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</w:t>
      </w:r>
      <w:r w:rsidR="00B26CD2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 w:rsidR="004B0A06">
        <w:rPr>
          <w:rFonts w:ascii="Times New Roman" w:hAnsi="Times New Roman" w:cs="Times New Roman"/>
          <w:sz w:val="24"/>
          <w:szCs w:val="24"/>
        </w:rPr>
        <w:t>, zemné práce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381F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FB381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26CD2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V roku 20</w:t>
      </w:r>
      <w:r w:rsidR="00BD7D98" w:rsidRPr="00B26CD2">
        <w:rPr>
          <w:rFonts w:ascii="Times New Roman" w:hAnsi="Times New Roman" w:cs="Times New Roman"/>
          <w:sz w:val="24"/>
          <w:szCs w:val="24"/>
        </w:rPr>
        <w:t>2</w:t>
      </w:r>
      <w:r w:rsidR="00B26CD2" w:rsidRPr="00B26CD2">
        <w:rPr>
          <w:rFonts w:ascii="Times New Roman" w:hAnsi="Times New Roman" w:cs="Times New Roman"/>
          <w:sz w:val="24"/>
          <w:szCs w:val="24"/>
        </w:rPr>
        <w:t>3</w:t>
      </w:r>
      <w:r w:rsidR="002671DC"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26CD2" w:rsidRPr="00B26CD2">
        <w:rPr>
          <w:rFonts w:ascii="Times New Roman" w:hAnsi="Times New Roman" w:cs="Times New Roman"/>
          <w:sz w:val="24"/>
          <w:szCs w:val="24"/>
        </w:rPr>
        <w:t>ne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B26CD2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 w:rsidRPr="00B26CD2">
        <w:rPr>
          <w:rFonts w:ascii="Times New Roman" w:hAnsi="Times New Roman" w:cs="Times New Roman"/>
          <w:sz w:val="24"/>
          <w:szCs w:val="24"/>
        </w:rPr>
        <w:t>.</w:t>
      </w:r>
      <w:r w:rsidR="004B0A06" w:rsidRPr="00B26C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B26CD2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O</w:t>
      </w:r>
      <w:r w:rsidR="005B498E" w:rsidRPr="00B26CD2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B26CD2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B26CD2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  <w:r w:rsidR="00FB381F">
        <w:rPr>
          <w:rFonts w:ascii="Times New Roman" w:hAnsi="Times New Roman" w:cs="Times New Roman"/>
          <w:sz w:val="24"/>
          <w:szCs w:val="24"/>
        </w:rPr>
        <w:t xml:space="preserve"> Účtovné odpisy sú zhodné s daňovými odpismi.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81F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FB381F">
        <w:rPr>
          <w:rFonts w:ascii="Times New Roman" w:hAnsi="Times New Roman" w:cs="Times New Roman"/>
          <w:sz w:val="24"/>
          <w:szCs w:val="24"/>
        </w:rPr>
        <w:t xml:space="preserve"> žiadnu dotáciu.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="004B0A06">
        <w:rPr>
          <w:rFonts w:ascii="Times New Roman" w:hAnsi="Times New Roman" w:cs="Times New Roman"/>
          <w:sz w:val="24"/>
          <w:szCs w:val="24"/>
        </w:rPr>
        <w:t>. Výkopové a zemné práce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B26CD2">
        <w:rPr>
          <w:rFonts w:ascii="Times New Roman" w:hAnsi="Times New Roman" w:cs="Times New Roman"/>
          <w:sz w:val="24"/>
          <w:szCs w:val="24"/>
        </w:rPr>
        <w:t>34 817,29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B26CD2">
        <w:rPr>
          <w:rFonts w:ascii="Times New Roman" w:hAnsi="Times New Roman" w:cs="Times New Roman"/>
          <w:sz w:val="24"/>
          <w:szCs w:val="24"/>
        </w:rPr>
        <w:t>styku v sume 12 091,89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3</w:t>
      </w:r>
      <w:r w:rsidR="00BD7D98">
        <w:rPr>
          <w:rFonts w:ascii="Times New Roman" w:hAnsi="Times New Roman" w:cs="Times New Roman"/>
          <w:sz w:val="24"/>
          <w:szCs w:val="24"/>
        </w:rPr>
        <w:t>, záv</w:t>
      </w:r>
      <w:r w:rsidR="00B26CD2">
        <w:rPr>
          <w:rFonts w:ascii="Times New Roman" w:hAnsi="Times New Roman" w:cs="Times New Roman"/>
          <w:sz w:val="24"/>
          <w:szCs w:val="24"/>
        </w:rPr>
        <w:t>äzok dane z motorových vozidiel, záväzok daň z príjmov.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B26CD2">
        <w:rPr>
          <w:rFonts w:ascii="Times New Roman" w:hAnsi="Times New Roman" w:cs="Times New Roman"/>
          <w:sz w:val="24"/>
          <w:szCs w:val="24"/>
        </w:rPr>
        <w:t>4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0A06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26CD2"/>
    <w:rsid w:val="00BD7D98"/>
    <w:rsid w:val="00C23F0E"/>
    <w:rsid w:val="00D971B6"/>
    <w:rsid w:val="00DC643A"/>
    <w:rsid w:val="00F52212"/>
    <w:rsid w:val="00F81B41"/>
    <w:rsid w:val="00FB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2024-06-23T12:11:00Z</cp:lastPrinted>
  <dcterms:created xsi:type="dcterms:W3CDTF">2024-06-25T17:00:00Z</dcterms:created>
  <dcterms:modified xsi:type="dcterms:W3CDTF">2024-06-25T17:00:00Z</dcterms:modified>
</cp:coreProperties>
</file>