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DE605B9" w14:textId="77777777" w:rsidR="00404C49" w:rsidRDefault="001C1069" w:rsidP="00404C49">
      <w:pPr>
        <w:pStyle w:val="Nadpis1"/>
        <w:rPr>
          <w:rFonts w:asciiTheme="minorHAnsi" w:hAnsiTheme="minorHAnsi"/>
          <w:i/>
          <w:sz w:val="24"/>
        </w:rPr>
      </w:pPr>
      <w:bookmarkStart w:id="0" w:name="_Toc530739894"/>
      <w:r w:rsidRPr="001C1069">
        <w:rPr>
          <w:rFonts w:asciiTheme="minorHAnsi" w:hAnsiTheme="minorHAnsi"/>
          <w:i/>
          <w:sz w:val="24"/>
        </w:rPr>
        <w:t xml:space="preserve">VŠEOBECNÉ </w:t>
      </w:r>
      <w:r w:rsidR="00404C49" w:rsidRPr="001C1069">
        <w:rPr>
          <w:rFonts w:asciiTheme="minorHAnsi" w:hAnsiTheme="minorHAnsi"/>
          <w:i/>
          <w:sz w:val="24"/>
        </w:rPr>
        <w:t xml:space="preserve">Informácie </w:t>
      </w:r>
      <w:bookmarkEnd w:id="0"/>
    </w:p>
    <w:p w14:paraId="6C76489F" w14:textId="77777777" w:rsidR="001C1069" w:rsidRPr="001C1069" w:rsidRDefault="001C1069" w:rsidP="001C1069">
      <w:pPr>
        <w:rPr>
          <w:lang w:eastAsia="en-US"/>
        </w:rPr>
      </w:pPr>
    </w:p>
    <w:p w14:paraId="10CCE15E" w14:textId="77777777" w:rsidR="001C1069" w:rsidRDefault="001C1069" w:rsidP="00404C49">
      <w:pPr>
        <w:pStyle w:val="Nadpis2"/>
        <w:numPr>
          <w:ilvl w:val="0"/>
          <w:numId w:val="3"/>
        </w:numPr>
        <w:ind w:left="284" w:hanging="284"/>
        <w:rPr>
          <w:rFonts w:asciiTheme="minorHAnsi" w:hAnsiTheme="minorHAnsi"/>
        </w:rPr>
      </w:pPr>
      <w:bookmarkStart w:id="1" w:name="_Toc530739895"/>
      <w:r>
        <w:rPr>
          <w:rFonts w:asciiTheme="minorHAnsi" w:hAnsiTheme="minorHAnsi"/>
        </w:rPr>
        <w:t>Obchodné meno a sídlo spoločnosti:</w:t>
      </w:r>
    </w:p>
    <w:bookmarkEnd w:id="1"/>
    <w:p w14:paraId="1EEE9251" w14:textId="77777777" w:rsidR="001C1069" w:rsidRDefault="001C1069" w:rsidP="001C1069">
      <w:pPr>
        <w:pStyle w:val="Nadpis2"/>
        <w:tabs>
          <w:tab w:val="clear" w:pos="360"/>
        </w:tabs>
        <w:ind w:left="284" w:firstLine="0"/>
        <w:rPr>
          <w:rFonts w:asciiTheme="minorHAnsi" w:hAnsiTheme="minorHAnsi"/>
        </w:rPr>
      </w:pPr>
    </w:p>
    <w:p w14:paraId="416FE59F" w14:textId="00B61C10" w:rsidR="001C1069" w:rsidRDefault="005631FD" w:rsidP="001C1069">
      <w:pPr>
        <w:pStyle w:val="Nadpis2"/>
        <w:tabs>
          <w:tab w:val="clear" w:pos="360"/>
        </w:tabs>
        <w:ind w:left="284" w:firstLine="0"/>
        <w:rPr>
          <w:rFonts w:asciiTheme="minorHAnsi" w:hAnsiTheme="minorHAnsi"/>
          <w:b w:val="0"/>
          <w:szCs w:val="18"/>
        </w:rPr>
      </w:pPr>
      <w:proofErr w:type="spellStart"/>
      <w:r>
        <w:rPr>
          <w:rFonts w:asciiTheme="minorHAnsi" w:hAnsiTheme="minorHAnsi"/>
          <w:b w:val="0"/>
          <w:szCs w:val="18"/>
        </w:rPr>
        <w:t>Callegra</w:t>
      </w:r>
      <w:proofErr w:type="spellEnd"/>
      <w:r w:rsidR="00404C49" w:rsidRPr="001C1069">
        <w:rPr>
          <w:rFonts w:asciiTheme="minorHAnsi" w:hAnsiTheme="minorHAnsi"/>
          <w:b w:val="0"/>
          <w:szCs w:val="18"/>
        </w:rPr>
        <w:t xml:space="preserve"> </w:t>
      </w:r>
      <w:proofErr w:type="spellStart"/>
      <w:r w:rsidR="00404C49" w:rsidRPr="001C1069">
        <w:rPr>
          <w:rFonts w:asciiTheme="minorHAnsi" w:hAnsiTheme="minorHAnsi"/>
          <w:b w:val="0"/>
          <w:szCs w:val="18"/>
        </w:rPr>
        <w:t>s.r.o</w:t>
      </w:r>
      <w:proofErr w:type="spellEnd"/>
      <w:r w:rsidR="00404C49" w:rsidRPr="001C1069">
        <w:rPr>
          <w:rFonts w:asciiTheme="minorHAnsi" w:hAnsiTheme="minorHAnsi"/>
          <w:b w:val="0"/>
          <w:szCs w:val="18"/>
        </w:rPr>
        <w:t>.</w:t>
      </w:r>
    </w:p>
    <w:p w14:paraId="7CC8E770" w14:textId="794020AE" w:rsidR="00404C49" w:rsidRPr="001C1069" w:rsidRDefault="001C1069" w:rsidP="001C1069">
      <w:pPr>
        <w:pStyle w:val="Nadpis2"/>
        <w:tabs>
          <w:tab w:val="clear" w:pos="360"/>
        </w:tabs>
        <w:ind w:left="284" w:firstLine="0"/>
        <w:rPr>
          <w:rFonts w:asciiTheme="minorHAnsi" w:hAnsiTheme="minorHAnsi"/>
          <w:b w:val="0"/>
        </w:rPr>
      </w:pPr>
      <w:r>
        <w:rPr>
          <w:rFonts w:asciiTheme="minorHAnsi" w:hAnsiTheme="minorHAnsi"/>
          <w:b w:val="0"/>
          <w:szCs w:val="18"/>
        </w:rPr>
        <w:t xml:space="preserve"> </w:t>
      </w:r>
      <w:proofErr w:type="spellStart"/>
      <w:r w:rsidR="005631FD">
        <w:rPr>
          <w:rFonts w:asciiTheme="minorHAnsi" w:hAnsiTheme="minorHAnsi"/>
          <w:b w:val="0"/>
          <w:szCs w:val="18"/>
        </w:rPr>
        <w:t>Súvoz</w:t>
      </w:r>
      <w:proofErr w:type="spellEnd"/>
      <w:r w:rsidR="005631FD">
        <w:rPr>
          <w:rFonts w:asciiTheme="minorHAnsi" w:hAnsiTheme="minorHAnsi"/>
          <w:b w:val="0"/>
          <w:szCs w:val="18"/>
        </w:rPr>
        <w:t xml:space="preserve"> 802</w:t>
      </w:r>
    </w:p>
    <w:p w14:paraId="4263BC5B" w14:textId="2EF76865" w:rsidR="001C1069" w:rsidRDefault="005631FD" w:rsidP="00404C49">
      <w:pPr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t xml:space="preserve">        911 01  Trenčín</w:t>
      </w:r>
    </w:p>
    <w:p w14:paraId="073DD4E4" w14:textId="77777777" w:rsidR="001C1069" w:rsidRPr="00A34282" w:rsidRDefault="001C1069" w:rsidP="00404C49">
      <w:pPr>
        <w:rPr>
          <w:rFonts w:asciiTheme="minorHAnsi" w:hAnsiTheme="minorHAnsi"/>
          <w:sz w:val="18"/>
          <w:szCs w:val="18"/>
        </w:rPr>
      </w:pPr>
    </w:p>
    <w:p w14:paraId="6A1CDC88" w14:textId="77777777" w:rsidR="00404C49" w:rsidRPr="00782796" w:rsidRDefault="00404C49" w:rsidP="001C1069">
      <w:pPr>
        <w:pStyle w:val="Nadpis2"/>
        <w:tabs>
          <w:tab w:val="clear" w:pos="360"/>
        </w:tabs>
        <w:ind w:left="284" w:firstLine="0"/>
        <w:rPr>
          <w:rFonts w:asciiTheme="minorHAnsi" w:hAnsiTheme="minorHAnsi"/>
        </w:rPr>
      </w:pPr>
      <w:bookmarkStart w:id="2" w:name="_Toc530739896"/>
      <w:r w:rsidRPr="00782796">
        <w:rPr>
          <w:rFonts w:asciiTheme="minorHAnsi" w:hAnsiTheme="minorHAnsi"/>
        </w:rPr>
        <w:t>Hlavnými činnosťami Spoločnosti sú:</w:t>
      </w:r>
      <w:bookmarkEnd w:id="2"/>
    </w:p>
    <w:p w14:paraId="704545F7" w14:textId="5B659C99" w:rsidR="00404C49" w:rsidRPr="00782796" w:rsidRDefault="005631FD" w:rsidP="00404C49">
      <w:pPr>
        <w:pStyle w:val="Zkladntext"/>
        <w:numPr>
          <w:ilvl w:val="0"/>
          <w:numId w:val="2"/>
        </w:numPr>
        <w:tabs>
          <w:tab w:val="clear" w:pos="786"/>
          <w:tab w:val="num" w:pos="-3402"/>
        </w:tabs>
        <w:ind w:left="454" w:hanging="170"/>
        <w:rPr>
          <w:rFonts w:asciiTheme="minorHAnsi" w:hAnsiTheme="minorHAnsi"/>
          <w:i/>
        </w:rPr>
      </w:pPr>
      <w:r>
        <w:rPr>
          <w:rFonts w:asciiTheme="minorHAnsi" w:hAnsiTheme="minorHAnsi"/>
          <w:i/>
        </w:rPr>
        <w:t>Kúpa tovaru na účely jeho predaja konečnému spotrebiteľovi / maloobchod/ v rozsahu voľnej živnosti</w:t>
      </w:r>
      <w:r w:rsidR="00404C49" w:rsidRPr="00782796">
        <w:rPr>
          <w:rFonts w:asciiTheme="minorHAnsi" w:hAnsiTheme="minorHAnsi"/>
          <w:i/>
        </w:rPr>
        <w:t xml:space="preserve"> </w:t>
      </w:r>
    </w:p>
    <w:p w14:paraId="2C99F889" w14:textId="6E177E1F" w:rsidR="00404C49" w:rsidRDefault="005631FD" w:rsidP="00404C49">
      <w:pPr>
        <w:pStyle w:val="Zkladntext"/>
        <w:numPr>
          <w:ilvl w:val="0"/>
          <w:numId w:val="2"/>
        </w:numPr>
        <w:tabs>
          <w:tab w:val="clear" w:pos="786"/>
          <w:tab w:val="num" w:pos="-3402"/>
        </w:tabs>
        <w:ind w:left="454" w:hanging="170"/>
        <w:rPr>
          <w:rFonts w:asciiTheme="minorHAnsi" w:hAnsiTheme="minorHAnsi"/>
          <w:i/>
        </w:rPr>
      </w:pPr>
      <w:r>
        <w:rPr>
          <w:rFonts w:asciiTheme="minorHAnsi" w:hAnsiTheme="minorHAnsi"/>
          <w:i/>
        </w:rPr>
        <w:t>Reklamné činnosti</w:t>
      </w:r>
    </w:p>
    <w:p w14:paraId="045FE66C" w14:textId="5CFF0FFF" w:rsidR="005631FD" w:rsidRDefault="005631FD" w:rsidP="00404C49">
      <w:pPr>
        <w:pStyle w:val="Zkladntext"/>
        <w:numPr>
          <w:ilvl w:val="0"/>
          <w:numId w:val="2"/>
        </w:numPr>
        <w:tabs>
          <w:tab w:val="clear" w:pos="786"/>
          <w:tab w:val="num" w:pos="-3402"/>
        </w:tabs>
        <w:ind w:left="454" w:hanging="170"/>
        <w:rPr>
          <w:rFonts w:asciiTheme="minorHAnsi" w:hAnsiTheme="minorHAnsi"/>
          <w:i/>
        </w:rPr>
      </w:pPr>
      <w:r>
        <w:rPr>
          <w:rFonts w:asciiTheme="minorHAnsi" w:hAnsiTheme="minorHAnsi"/>
          <w:i/>
        </w:rPr>
        <w:t>Značenie vozidiel a predmetov kódom</w:t>
      </w:r>
    </w:p>
    <w:p w14:paraId="32A41D26" w14:textId="08A78C9B" w:rsidR="005631FD" w:rsidRDefault="005631FD" w:rsidP="00404C49">
      <w:pPr>
        <w:pStyle w:val="Zkladntext"/>
        <w:numPr>
          <w:ilvl w:val="0"/>
          <w:numId w:val="2"/>
        </w:numPr>
        <w:tabs>
          <w:tab w:val="clear" w:pos="786"/>
          <w:tab w:val="num" w:pos="-3402"/>
        </w:tabs>
        <w:ind w:left="454" w:hanging="170"/>
        <w:rPr>
          <w:rFonts w:asciiTheme="minorHAnsi" w:hAnsiTheme="minorHAnsi"/>
          <w:i/>
        </w:rPr>
      </w:pPr>
      <w:r>
        <w:rPr>
          <w:rFonts w:asciiTheme="minorHAnsi" w:hAnsiTheme="minorHAnsi"/>
          <w:i/>
        </w:rPr>
        <w:t>Konzultačná a školiaca činnosť v rozsahu voľnej živnosti</w:t>
      </w:r>
    </w:p>
    <w:p w14:paraId="5863D321" w14:textId="772C6258" w:rsidR="005631FD" w:rsidRPr="00BB5B18" w:rsidRDefault="005631FD" w:rsidP="00404C49">
      <w:pPr>
        <w:pStyle w:val="Zkladntext"/>
        <w:numPr>
          <w:ilvl w:val="0"/>
          <w:numId w:val="2"/>
        </w:numPr>
        <w:tabs>
          <w:tab w:val="clear" w:pos="786"/>
          <w:tab w:val="num" w:pos="-3402"/>
        </w:tabs>
        <w:ind w:left="454" w:hanging="170"/>
        <w:rPr>
          <w:rFonts w:asciiTheme="minorHAnsi" w:hAnsiTheme="minorHAnsi"/>
          <w:i/>
        </w:rPr>
      </w:pPr>
      <w:r>
        <w:rPr>
          <w:rFonts w:asciiTheme="minorHAnsi" w:hAnsiTheme="minorHAnsi"/>
          <w:i/>
        </w:rPr>
        <w:t>Podnikateľské poradenstvo v rozsahu voľných živností</w:t>
      </w:r>
    </w:p>
    <w:p w14:paraId="29E07783" w14:textId="77777777" w:rsidR="00404C49" w:rsidRDefault="00404C49" w:rsidP="00404C49">
      <w:pPr>
        <w:pStyle w:val="Zkladntext"/>
        <w:rPr>
          <w:rFonts w:asciiTheme="minorHAnsi" w:hAnsiTheme="minorHAnsi"/>
        </w:rPr>
      </w:pPr>
    </w:p>
    <w:p w14:paraId="2355AAF8" w14:textId="77777777" w:rsidR="001C1069" w:rsidRPr="00782796" w:rsidRDefault="001C1069" w:rsidP="001C1069">
      <w:pPr>
        <w:pStyle w:val="Nadpis2"/>
        <w:numPr>
          <w:ilvl w:val="0"/>
          <w:numId w:val="3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>Dátum schválenia účtovnej závierky za predchádzajúce účtovné obdobie</w:t>
      </w:r>
    </w:p>
    <w:p w14:paraId="288C9F6C" w14:textId="00191D80" w:rsidR="001C1069" w:rsidRDefault="001C1069" w:rsidP="00A81224">
      <w:pPr>
        <w:pStyle w:val="Zkladntext"/>
        <w:ind w:left="284"/>
        <w:rPr>
          <w:rFonts w:asciiTheme="minorHAnsi" w:hAnsiTheme="minorHAnsi"/>
          <w:b/>
          <w:i/>
        </w:rPr>
      </w:pPr>
      <w:r w:rsidRPr="00782796">
        <w:rPr>
          <w:rFonts w:asciiTheme="minorHAnsi" w:hAnsiTheme="minorHAnsi"/>
        </w:rPr>
        <w:t xml:space="preserve">Účtovná závierka </w:t>
      </w:r>
      <w:r>
        <w:rPr>
          <w:rFonts w:asciiTheme="minorHAnsi" w:hAnsiTheme="minorHAnsi"/>
        </w:rPr>
        <w:t>S</w:t>
      </w:r>
      <w:r w:rsidRPr="00782796">
        <w:rPr>
          <w:rFonts w:asciiTheme="minorHAnsi" w:hAnsiTheme="minorHAnsi"/>
        </w:rPr>
        <w:t xml:space="preserve">poločnosti k 31. decembru </w:t>
      </w:r>
      <w:r w:rsidR="007A6EEB">
        <w:rPr>
          <w:rFonts w:asciiTheme="minorHAnsi" w:hAnsiTheme="minorHAnsi"/>
        </w:rPr>
        <w:t>20</w:t>
      </w:r>
      <w:r w:rsidR="00F11232">
        <w:rPr>
          <w:rFonts w:asciiTheme="minorHAnsi" w:hAnsiTheme="minorHAnsi"/>
        </w:rPr>
        <w:t>2</w:t>
      </w:r>
      <w:r w:rsidR="00E01301">
        <w:rPr>
          <w:rFonts w:asciiTheme="minorHAnsi" w:hAnsiTheme="minorHAnsi"/>
        </w:rPr>
        <w:t>2</w:t>
      </w:r>
      <w:r w:rsidRPr="00782796">
        <w:rPr>
          <w:rFonts w:asciiTheme="minorHAnsi" w:hAnsiTheme="minorHAnsi"/>
        </w:rPr>
        <w:t>, za predchádzajúce účtovné</w:t>
      </w:r>
      <w:r>
        <w:rPr>
          <w:rFonts w:asciiTheme="minorHAnsi" w:hAnsiTheme="minorHAnsi"/>
        </w:rPr>
        <w:t xml:space="preserve"> obdobie, bola schválená valným </w:t>
      </w:r>
      <w:r w:rsidRPr="00782796">
        <w:rPr>
          <w:rFonts w:asciiTheme="minorHAnsi" w:hAnsiTheme="minorHAnsi"/>
        </w:rPr>
        <w:t>zhromaždením spoločnosti dňa</w:t>
      </w:r>
      <w:r w:rsidR="00BB5B18">
        <w:rPr>
          <w:rFonts w:asciiTheme="minorHAnsi" w:hAnsiTheme="minorHAnsi"/>
        </w:rPr>
        <w:t xml:space="preserve"> </w:t>
      </w:r>
      <w:r w:rsidR="00E01301">
        <w:rPr>
          <w:rFonts w:asciiTheme="minorHAnsi" w:hAnsiTheme="minorHAnsi"/>
        </w:rPr>
        <w:t>26.6.2023</w:t>
      </w:r>
    </w:p>
    <w:p w14:paraId="35CCB5F8" w14:textId="77777777" w:rsidR="00692D3E" w:rsidRDefault="00692D3E" w:rsidP="001C1069">
      <w:pPr>
        <w:pStyle w:val="Zkladntext"/>
        <w:ind w:left="142" w:firstLine="142"/>
        <w:rPr>
          <w:rFonts w:asciiTheme="minorHAnsi" w:hAnsiTheme="minorHAnsi"/>
          <w:b/>
          <w:i/>
        </w:rPr>
      </w:pPr>
    </w:p>
    <w:p w14:paraId="096DCCBB" w14:textId="77777777" w:rsidR="00692D3E" w:rsidRPr="00782796" w:rsidRDefault="00692D3E" w:rsidP="00692D3E">
      <w:pPr>
        <w:pStyle w:val="Nadpis2"/>
        <w:numPr>
          <w:ilvl w:val="0"/>
          <w:numId w:val="3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Právny dôvod na zostavenie účtovnej závierky</w:t>
      </w:r>
    </w:p>
    <w:p w14:paraId="5453C90C" w14:textId="220044D3" w:rsidR="00692D3E" w:rsidRDefault="00692D3E" w:rsidP="00A81224">
      <w:pPr>
        <w:pStyle w:val="Zkladntext"/>
        <w:ind w:left="26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Účtovná závierka Spoločnosti k 31.decembru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E01301">
        <w:rPr>
          <w:rFonts w:asciiTheme="minorHAnsi" w:hAnsiTheme="minorHAnsi"/>
        </w:rPr>
        <w:t>3</w:t>
      </w:r>
      <w:r w:rsidRPr="00782796">
        <w:rPr>
          <w:rFonts w:asciiTheme="minorHAnsi" w:hAnsiTheme="minorHAnsi"/>
        </w:rPr>
        <w:t xml:space="preserve"> je zostavená ako riadna účtovná závierka podľa § 17 ods. 6 zákona NR SR č. 431/2002 Z. z. o účtovníctve, za účtovné obdobie od 1.</w:t>
      </w:r>
      <w:r w:rsidR="00C6206B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 xml:space="preserve">januára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E01301">
        <w:rPr>
          <w:rFonts w:asciiTheme="minorHAnsi" w:hAnsiTheme="minorHAnsi"/>
        </w:rPr>
        <w:t>3</w:t>
      </w:r>
      <w:r w:rsidRPr="00782796">
        <w:rPr>
          <w:rFonts w:asciiTheme="minorHAnsi" w:hAnsiTheme="minorHAnsi"/>
        </w:rPr>
        <w:t xml:space="preserve"> do 31.</w:t>
      </w:r>
      <w:r w:rsidR="00C6206B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 xml:space="preserve">decembra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E01301">
        <w:rPr>
          <w:rFonts w:asciiTheme="minorHAnsi" w:hAnsiTheme="minorHAnsi"/>
        </w:rPr>
        <w:t>3</w:t>
      </w:r>
      <w:r w:rsidR="003770D8">
        <w:rPr>
          <w:rFonts w:asciiTheme="minorHAnsi" w:hAnsiTheme="minorHAnsi"/>
        </w:rPr>
        <w:t>.</w:t>
      </w:r>
    </w:p>
    <w:p w14:paraId="2D54A428" w14:textId="77777777" w:rsidR="00756CC7" w:rsidRDefault="00756CC7" w:rsidP="00692D3E">
      <w:pPr>
        <w:pStyle w:val="Zkladntext"/>
        <w:ind w:left="142"/>
        <w:rPr>
          <w:rFonts w:asciiTheme="minorHAnsi" w:hAnsiTheme="minorHAnsi"/>
        </w:rPr>
      </w:pPr>
    </w:p>
    <w:p w14:paraId="232A615C" w14:textId="77777777" w:rsidR="00756CC7" w:rsidRPr="00782796" w:rsidRDefault="00756CC7" w:rsidP="00756CC7">
      <w:pPr>
        <w:pStyle w:val="Nadpis2"/>
        <w:numPr>
          <w:ilvl w:val="0"/>
          <w:numId w:val="3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Počet zamestnancov  </w:t>
      </w:r>
    </w:p>
    <w:p w14:paraId="2BE5BD32" w14:textId="0699584E" w:rsidR="00756CC7" w:rsidRPr="00782796" w:rsidRDefault="00484D17" w:rsidP="00A81224">
      <w:pPr>
        <w:pStyle w:val="Zkladntext"/>
        <w:ind w:left="284"/>
        <w:rPr>
          <w:rFonts w:asciiTheme="minorHAnsi" w:hAnsiTheme="minorHAnsi"/>
        </w:rPr>
      </w:pPr>
      <w:r>
        <w:rPr>
          <w:rFonts w:asciiTheme="minorHAnsi" w:hAnsiTheme="minorHAnsi"/>
        </w:rPr>
        <w:t xml:space="preserve">Spoločnosť </w:t>
      </w:r>
      <w:r w:rsidR="00A81224">
        <w:rPr>
          <w:rFonts w:asciiTheme="minorHAnsi" w:hAnsiTheme="minorHAnsi"/>
        </w:rPr>
        <w:t>v účtovnom období a ani v predchádzajúcom účtovnom období nezamestnávala žiadnych zamestnancov.</w:t>
      </w:r>
      <w:r>
        <w:rPr>
          <w:rFonts w:asciiTheme="minorHAnsi" w:hAnsiTheme="minorHAnsi"/>
        </w:rPr>
        <w:t xml:space="preserve"> </w:t>
      </w:r>
      <w:r w:rsidR="00A81224">
        <w:rPr>
          <w:rFonts w:asciiTheme="minorHAnsi" w:hAnsiTheme="minorHAnsi"/>
        </w:rPr>
        <w:t xml:space="preserve"> </w:t>
      </w:r>
    </w:p>
    <w:p w14:paraId="2797F88A" w14:textId="306EC6E4" w:rsidR="00692D3E" w:rsidRPr="00782796" w:rsidRDefault="00692D3E" w:rsidP="00756CC7">
      <w:pPr>
        <w:pStyle w:val="Zkladntext"/>
        <w:ind w:left="142"/>
        <w:rPr>
          <w:rFonts w:asciiTheme="minorHAnsi" w:hAnsiTheme="minorHAnsi"/>
        </w:rPr>
      </w:pPr>
      <w:bookmarkStart w:id="3" w:name="_MON_1389200159"/>
      <w:bookmarkStart w:id="4" w:name="_MON_1389200185"/>
      <w:bookmarkEnd w:id="3"/>
      <w:bookmarkEnd w:id="4"/>
    </w:p>
    <w:p w14:paraId="0C2683A7" w14:textId="77777777" w:rsidR="00692D3E" w:rsidRPr="00782796" w:rsidRDefault="00692D3E" w:rsidP="00692D3E">
      <w:pPr>
        <w:pStyle w:val="Nadpis2"/>
        <w:numPr>
          <w:ilvl w:val="0"/>
          <w:numId w:val="3"/>
        </w:numPr>
        <w:ind w:left="284" w:hanging="284"/>
        <w:rPr>
          <w:rFonts w:asciiTheme="minorHAnsi" w:hAnsiTheme="minorHAnsi"/>
        </w:rPr>
      </w:pPr>
      <w:r>
        <w:rPr>
          <w:rFonts w:asciiTheme="minorHAnsi" w:hAnsiTheme="minorHAnsi"/>
        </w:rPr>
        <w:t>Informácie o skupine</w:t>
      </w:r>
    </w:p>
    <w:p w14:paraId="205C1681" w14:textId="4100F27F" w:rsidR="00692D3E" w:rsidRDefault="00567BA7" w:rsidP="0060523C">
      <w:pPr>
        <w:pStyle w:val="Zkladntext"/>
        <w:tabs>
          <w:tab w:val="left" w:pos="142"/>
        </w:tabs>
        <w:ind w:left="142"/>
        <w:rPr>
          <w:rFonts w:asciiTheme="minorHAnsi" w:hAnsiTheme="minorHAnsi"/>
        </w:rPr>
      </w:pPr>
      <w:r>
        <w:rPr>
          <w:rFonts w:asciiTheme="minorHAnsi" w:hAnsiTheme="minorHAnsi"/>
        </w:rPr>
        <w:t>Spoločnosť sa nezahrňuje do žiadnej konsolidovanej účtovnej závierky. Spoločnosť ani nezostavuje konsolidovanú účtovnú závierku.</w:t>
      </w:r>
    </w:p>
    <w:p w14:paraId="3D6A4847" w14:textId="5C63BB0A" w:rsidR="00B47656" w:rsidRPr="00996F3C" w:rsidRDefault="00996F3C" w:rsidP="00756CC7">
      <w:pPr>
        <w:rPr>
          <w:rFonts w:asciiTheme="minorHAnsi" w:hAnsiTheme="minorHAnsi"/>
          <w:b/>
          <w:sz w:val="40"/>
        </w:rPr>
      </w:pPr>
      <w:r>
        <w:rPr>
          <w:lang w:eastAsia="en-US"/>
        </w:rPr>
        <w:t xml:space="preserve"> </w:t>
      </w:r>
      <w:r w:rsidR="00404C49" w:rsidRPr="00996F3C">
        <w:rPr>
          <w:rFonts w:asciiTheme="minorHAnsi" w:hAnsiTheme="minorHAnsi"/>
          <w:b/>
          <w:sz w:val="40"/>
        </w:rPr>
        <w:t xml:space="preserve"> </w:t>
      </w:r>
    </w:p>
    <w:p w14:paraId="094C3D2E" w14:textId="77777777" w:rsidR="00C47E00" w:rsidRPr="00782796" w:rsidRDefault="00C47E00" w:rsidP="00C47E00">
      <w:pPr>
        <w:pStyle w:val="Nadpis1"/>
        <w:rPr>
          <w:rFonts w:asciiTheme="minorHAnsi" w:hAnsiTheme="minorHAnsi"/>
          <w:i/>
          <w:sz w:val="24"/>
        </w:rPr>
      </w:pPr>
      <w:bookmarkStart w:id="5" w:name="_Toc530739898"/>
      <w:r w:rsidRPr="00782796">
        <w:rPr>
          <w:rFonts w:asciiTheme="minorHAnsi" w:hAnsiTheme="minorHAnsi"/>
          <w:i/>
          <w:sz w:val="24"/>
        </w:rPr>
        <w:t>informácie o spoločníkoch účtovnej jednotky</w:t>
      </w:r>
      <w:bookmarkEnd w:id="5"/>
    </w:p>
    <w:p w14:paraId="4CD3CEE6" w14:textId="77777777" w:rsidR="00C47E00" w:rsidRPr="00782796" w:rsidRDefault="00C47E00" w:rsidP="00C47E00">
      <w:pPr>
        <w:pStyle w:val="Zkladntext"/>
        <w:rPr>
          <w:rFonts w:asciiTheme="minorHAnsi" w:hAnsiTheme="minorHAnsi"/>
        </w:rPr>
      </w:pPr>
    </w:p>
    <w:p w14:paraId="74B52871" w14:textId="77777777" w:rsidR="00C47E00" w:rsidRPr="00782796" w:rsidRDefault="00C47E00" w:rsidP="00C47E00">
      <w:pPr>
        <w:pStyle w:val="Zkladntext"/>
        <w:rPr>
          <w:rFonts w:asciiTheme="minorHAnsi" w:hAnsiTheme="minorHAnsi"/>
        </w:rPr>
      </w:pPr>
      <w:r w:rsidRPr="00782796">
        <w:rPr>
          <w:rFonts w:asciiTheme="minorHAnsi" w:hAnsiTheme="minorHAnsi"/>
        </w:rPr>
        <w:t>Štruktúra spoločníkov Spoločnosti je takáto:</w:t>
      </w:r>
    </w:p>
    <w:bookmarkStart w:id="6" w:name="_MON_1520352663"/>
    <w:bookmarkEnd w:id="6"/>
    <w:p w14:paraId="64DD5D8D" w14:textId="2FA27197" w:rsidR="00A34282" w:rsidRDefault="00016DEE" w:rsidP="0060523C">
      <w:pPr>
        <w:pStyle w:val="Zkladntext"/>
        <w:ind w:left="360" w:firstLine="66"/>
        <w:rPr>
          <w:rFonts w:asciiTheme="minorHAnsi" w:hAnsiTheme="minorHAnsi"/>
        </w:rPr>
      </w:pPr>
      <w:r w:rsidRPr="00782796">
        <w:rPr>
          <w:rFonts w:asciiTheme="minorHAnsi" w:hAnsiTheme="minorHAnsi"/>
        </w:rPr>
        <w:object w:dxaOrig="8859" w:dyaOrig="1269" w14:anchorId="02A54ED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69.6pt;height:68.4pt" o:ole="" fillcolor="window">
            <v:imagedata r:id="rId8" o:title=""/>
          </v:shape>
          <o:OLEObject Type="Embed" ProgID="Excel.Sheet.8" ShapeID="_x0000_i1025" DrawAspect="Content" ObjectID="_1777794275" r:id="rId9"/>
        </w:object>
      </w:r>
    </w:p>
    <w:p w14:paraId="1B5AD6A5" w14:textId="77777777" w:rsidR="00B258FD" w:rsidRPr="00782796" w:rsidRDefault="00B258FD" w:rsidP="0060523C">
      <w:pPr>
        <w:pStyle w:val="Zkladntext"/>
        <w:ind w:left="360" w:firstLine="66"/>
        <w:rPr>
          <w:rFonts w:asciiTheme="minorHAnsi" w:hAnsiTheme="minorHAnsi"/>
        </w:rPr>
      </w:pPr>
    </w:p>
    <w:p w14:paraId="06E94B6A" w14:textId="77777777" w:rsidR="00404C49" w:rsidRPr="00782796" w:rsidRDefault="00FD1AD1" w:rsidP="00404C49">
      <w:pPr>
        <w:pStyle w:val="Nadpis1"/>
        <w:rPr>
          <w:rFonts w:asciiTheme="minorHAnsi" w:hAnsiTheme="minorHAnsi"/>
          <w:i/>
          <w:sz w:val="24"/>
        </w:rPr>
      </w:pPr>
      <w:bookmarkStart w:id="7" w:name="_Toc530739897"/>
      <w:r>
        <w:rPr>
          <w:rFonts w:asciiTheme="minorHAnsi" w:hAnsiTheme="minorHAnsi"/>
          <w:i/>
          <w:sz w:val="24"/>
        </w:rPr>
        <w:t>I</w:t>
      </w:r>
      <w:r w:rsidR="00404C49" w:rsidRPr="00782796">
        <w:rPr>
          <w:rFonts w:asciiTheme="minorHAnsi" w:hAnsiTheme="minorHAnsi"/>
          <w:i/>
          <w:sz w:val="24"/>
        </w:rPr>
        <w:t>nformácie o orgánoch účtovnej jednotky</w:t>
      </w:r>
      <w:bookmarkEnd w:id="7"/>
    </w:p>
    <w:p w14:paraId="3EFEE252" w14:textId="77777777" w:rsidR="00404C49" w:rsidRPr="00756CC7" w:rsidRDefault="00404C49" w:rsidP="00404C49">
      <w:pPr>
        <w:rPr>
          <w:rFonts w:asciiTheme="minorHAnsi" w:hAnsiTheme="minorHAnsi"/>
          <w:sz w:val="18"/>
          <w:szCs w:val="18"/>
        </w:rPr>
      </w:pPr>
    </w:p>
    <w:p w14:paraId="533D4233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Konateľ </w:t>
      </w:r>
    </w:p>
    <w:p w14:paraId="70217345" w14:textId="49DBF1E5" w:rsidR="00404C49" w:rsidRDefault="00404C49" w:rsidP="00996F3C">
      <w:pPr>
        <w:pStyle w:val="Zkladntext"/>
        <w:rPr>
          <w:rFonts w:asciiTheme="minorHAnsi" w:hAnsiTheme="minorHAnsi"/>
          <w:i/>
          <w:szCs w:val="18"/>
        </w:rPr>
      </w:pPr>
      <w:r w:rsidRPr="00782796">
        <w:rPr>
          <w:rFonts w:asciiTheme="minorHAnsi" w:hAnsiTheme="minorHAnsi"/>
          <w:i/>
          <w:szCs w:val="18"/>
        </w:rPr>
        <w:t xml:space="preserve">Ing. </w:t>
      </w:r>
      <w:r w:rsidR="005631FD">
        <w:rPr>
          <w:rFonts w:asciiTheme="minorHAnsi" w:hAnsiTheme="minorHAnsi"/>
          <w:i/>
          <w:szCs w:val="18"/>
        </w:rPr>
        <w:t>Branislav Cvik</w:t>
      </w:r>
    </w:p>
    <w:p w14:paraId="4E50089D" w14:textId="15DBAF31" w:rsidR="00F770E2" w:rsidRPr="00F770E2" w:rsidRDefault="00F770E2" w:rsidP="00996F3C">
      <w:pPr>
        <w:pStyle w:val="Zkladntext"/>
        <w:rPr>
          <w:rFonts w:asciiTheme="minorHAnsi" w:hAnsiTheme="minorHAnsi"/>
          <w:i/>
          <w:szCs w:val="18"/>
          <w:lang w:val="en-US"/>
        </w:rPr>
      </w:pPr>
      <w:r w:rsidRPr="00782796">
        <w:rPr>
          <w:rFonts w:asciiTheme="minorHAnsi" w:hAnsiTheme="minorHAnsi"/>
          <w:i/>
        </w:rPr>
        <w:t xml:space="preserve">Ing. </w:t>
      </w:r>
      <w:r w:rsidR="005631FD">
        <w:rPr>
          <w:rFonts w:asciiTheme="minorHAnsi" w:hAnsiTheme="minorHAnsi"/>
          <w:i/>
        </w:rPr>
        <w:t xml:space="preserve">Ľubomír Vančo </w:t>
      </w:r>
    </w:p>
    <w:p w14:paraId="6F675443" w14:textId="77777777" w:rsidR="002A1C62" w:rsidRPr="00782796" w:rsidRDefault="002A1C62" w:rsidP="00404C49">
      <w:pPr>
        <w:pStyle w:val="Zkladntext"/>
        <w:rPr>
          <w:rFonts w:asciiTheme="minorHAnsi" w:hAnsiTheme="minorHAnsi"/>
          <w:szCs w:val="18"/>
          <w:lang w:val="en-US"/>
        </w:rPr>
      </w:pPr>
    </w:p>
    <w:p w14:paraId="6A187763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  <w:r w:rsidRPr="00782796">
        <w:rPr>
          <w:rFonts w:asciiTheme="minorHAnsi" w:hAnsiTheme="minorHAnsi"/>
        </w:rPr>
        <w:t>Dozorná rada</w:t>
      </w:r>
    </w:p>
    <w:p w14:paraId="47A90448" w14:textId="77777777" w:rsidR="00404C49" w:rsidRPr="00782796" w:rsidRDefault="00404C49" w:rsidP="00404C49">
      <w:pPr>
        <w:pStyle w:val="Zkladntext"/>
        <w:rPr>
          <w:rFonts w:asciiTheme="minorHAnsi" w:hAnsiTheme="minorHAnsi"/>
          <w:i/>
        </w:rPr>
      </w:pPr>
      <w:r w:rsidRPr="00782796">
        <w:rPr>
          <w:rFonts w:asciiTheme="minorHAnsi" w:hAnsiTheme="minorHAnsi"/>
          <w:i/>
        </w:rPr>
        <w:t>Spoločenská zmluva neurčila dozornú radu</w:t>
      </w:r>
      <w:r w:rsidRPr="00782796">
        <w:rPr>
          <w:rFonts w:asciiTheme="minorHAnsi" w:hAnsiTheme="minorHAnsi"/>
          <w:i/>
        </w:rPr>
        <w:tab/>
      </w:r>
      <w:r w:rsidRPr="00782796">
        <w:rPr>
          <w:rFonts w:asciiTheme="minorHAnsi" w:hAnsiTheme="minorHAnsi"/>
          <w:i/>
        </w:rPr>
        <w:tab/>
      </w:r>
    </w:p>
    <w:p w14:paraId="3A16068A" w14:textId="77777777" w:rsidR="00756CC7" w:rsidRDefault="00756CC7" w:rsidP="00C47E00">
      <w:pPr>
        <w:pStyle w:val="Zkladntext"/>
        <w:ind w:left="142"/>
        <w:rPr>
          <w:rFonts w:asciiTheme="minorHAnsi" w:hAnsiTheme="minorHAnsi"/>
        </w:rPr>
      </w:pPr>
    </w:p>
    <w:p w14:paraId="7A05A170" w14:textId="3A86CB2A" w:rsidR="00C47E00" w:rsidRDefault="00C47E00" w:rsidP="00C47E00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Členom štatutárnemu orgánu neboli v roku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3770D8">
        <w:rPr>
          <w:rFonts w:asciiTheme="minorHAnsi" w:hAnsiTheme="minorHAnsi"/>
        </w:rPr>
        <w:t>2</w:t>
      </w:r>
      <w:r w:rsidRPr="00782796">
        <w:rPr>
          <w:rFonts w:asciiTheme="minorHAnsi" w:hAnsiTheme="minorHAnsi"/>
        </w:rPr>
        <w:t xml:space="preserve"> poskytnuté žiadne pôžičky, záruky alebo iné formy zabezpečenia, ani finančné prostriedky alebo iné plnenia na súkromné účely členov, ktoré sa vyúčtovávajú </w:t>
      </w:r>
    </w:p>
    <w:p w14:paraId="450F4690" w14:textId="77777777" w:rsidR="00111D3D" w:rsidRDefault="00111D3D" w:rsidP="00C47E00">
      <w:pPr>
        <w:pStyle w:val="Zkladntext"/>
        <w:ind w:left="142"/>
        <w:rPr>
          <w:rFonts w:asciiTheme="minorHAnsi" w:hAnsiTheme="minorHAnsi"/>
        </w:rPr>
      </w:pPr>
    </w:p>
    <w:p w14:paraId="7612EC55" w14:textId="77777777" w:rsidR="00404C49" w:rsidRPr="00782796" w:rsidRDefault="00404C49" w:rsidP="00404C49">
      <w:pPr>
        <w:pStyle w:val="Nadpis1"/>
        <w:rPr>
          <w:rFonts w:asciiTheme="minorHAnsi" w:hAnsiTheme="minorHAnsi"/>
          <w:i/>
          <w:sz w:val="24"/>
        </w:rPr>
      </w:pPr>
      <w:bookmarkStart w:id="8" w:name="_Toc530739899"/>
      <w:r w:rsidRPr="00782796">
        <w:rPr>
          <w:rFonts w:asciiTheme="minorHAnsi" w:hAnsiTheme="minorHAnsi"/>
          <w:i/>
          <w:sz w:val="24"/>
        </w:rPr>
        <w:t>Informácie o</w:t>
      </w:r>
      <w:r w:rsidR="00D87CDC">
        <w:rPr>
          <w:rFonts w:asciiTheme="minorHAnsi" w:hAnsiTheme="minorHAnsi"/>
          <w:i/>
          <w:sz w:val="24"/>
        </w:rPr>
        <w:t> PRIJATÝCH POSTUPOCH</w:t>
      </w:r>
      <w:r w:rsidRPr="00782796">
        <w:rPr>
          <w:rFonts w:asciiTheme="minorHAnsi" w:hAnsiTheme="minorHAnsi"/>
          <w:i/>
          <w:sz w:val="24"/>
        </w:rPr>
        <w:t xml:space="preserve">  </w:t>
      </w:r>
      <w:bookmarkEnd w:id="8"/>
    </w:p>
    <w:p w14:paraId="4F0179E8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06AE8B08" w14:textId="77777777" w:rsidR="00404C49" w:rsidRPr="00782796" w:rsidRDefault="007643D4" w:rsidP="007643D4">
      <w:pPr>
        <w:pStyle w:val="Pismenka"/>
        <w:tabs>
          <w:tab w:val="clear" w:pos="426"/>
          <w:tab w:val="num" w:pos="0"/>
        </w:tabs>
        <w:ind w:left="0" w:firstLine="0"/>
        <w:rPr>
          <w:rFonts w:asciiTheme="minorHAnsi" w:hAnsiTheme="minorHAnsi"/>
        </w:rPr>
      </w:pPr>
      <w:r>
        <w:rPr>
          <w:rFonts w:asciiTheme="minorHAnsi" w:hAnsiTheme="minorHAnsi"/>
        </w:rPr>
        <w:t>V</w:t>
      </w:r>
      <w:r w:rsidR="00404C49" w:rsidRPr="00782796">
        <w:rPr>
          <w:rFonts w:asciiTheme="minorHAnsi" w:hAnsiTheme="minorHAnsi"/>
        </w:rPr>
        <w:t>ýchodiská pre zostavenie účtovnej závierky</w:t>
      </w:r>
    </w:p>
    <w:p w14:paraId="71186BE6" w14:textId="77777777" w:rsidR="00404C49" w:rsidRPr="00782796" w:rsidRDefault="00404C49" w:rsidP="00D87CDC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Účtovná závierka bola zostavená za predpokladu, že Spoločnosť bude nepretržite pokračovať vo svojej činnosti (</w:t>
      </w:r>
      <w:proofErr w:type="spellStart"/>
      <w:r w:rsidRPr="00782796">
        <w:rPr>
          <w:rFonts w:asciiTheme="minorHAnsi" w:hAnsiTheme="minorHAnsi"/>
        </w:rPr>
        <w:t>going</w:t>
      </w:r>
      <w:proofErr w:type="spellEnd"/>
      <w:r w:rsidRPr="00782796">
        <w:rPr>
          <w:rFonts w:asciiTheme="minorHAnsi" w:hAnsiTheme="minorHAnsi"/>
        </w:rPr>
        <w:t xml:space="preserve"> </w:t>
      </w:r>
      <w:proofErr w:type="spellStart"/>
      <w:r w:rsidRPr="00782796">
        <w:rPr>
          <w:rFonts w:asciiTheme="minorHAnsi" w:hAnsiTheme="minorHAnsi"/>
        </w:rPr>
        <w:t>concern</w:t>
      </w:r>
      <w:proofErr w:type="spellEnd"/>
      <w:r w:rsidRPr="00782796">
        <w:rPr>
          <w:rFonts w:asciiTheme="minorHAnsi" w:hAnsiTheme="minorHAnsi"/>
        </w:rPr>
        <w:t>).</w:t>
      </w:r>
    </w:p>
    <w:p w14:paraId="50F04705" w14:textId="77777777" w:rsidR="00404C49" w:rsidRPr="00782796" w:rsidRDefault="00404C49" w:rsidP="00404C49">
      <w:pPr>
        <w:pStyle w:val="Zkladntext"/>
        <w:ind w:left="450" w:firstLine="270"/>
        <w:rPr>
          <w:rFonts w:asciiTheme="minorHAnsi" w:hAnsiTheme="minorHAnsi"/>
        </w:rPr>
      </w:pPr>
    </w:p>
    <w:p w14:paraId="2CE17D62" w14:textId="77777777" w:rsidR="00404C49" w:rsidRPr="00782796" w:rsidRDefault="00404C49" w:rsidP="007643D4">
      <w:pPr>
        <w:pStyle w:val="Zkladntext"/>
        <w:ind w:left="0"/>
        <w:rPr>
          <w:rFonts w:asciiTheme="minorHAnsi" w:hAnsiTheme="minorHAnsi"/>
        </w:rPr>
      </w:pPr>
      <w:r w:rsidRPr="00782796">
        <w:rPr>
          <w:rFonts w:asciiTheme="minorHAnsi" w:hAnsiTheme="minorHAnsi"/>
          <w:b/>
        </w:rPr>
        <w:t>Konzistencia účtovných zásad a metód</w:t>
      </w:r>
    </w:p>
    <w:p w14:paraId="6193E806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Účtovné metódy a všeobecné účtovné zásady boli účtovnou jednotkou konzistentne aplikované.</w:t>
      </w:r>
    </w:p>
    <w:p w14:paraId="02391CB4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640ED5CB" w14:textId="77777777" w:rsidR="00D87CDC" w:rsidRPr="00D87CDC" w:rsidRDefault="00D87CDC" w:rsidP="007643D4">
      <w:pPr>
        <w:pStyle w:val="Pismenka"/>
        <w:tabs>
          <w:tab w:val="clear" w:pos="426"/>
        </w:tabs>
        <w:rPr>
          <w:rFonts w:asciiTheme="minorHAnsi" w:hAnsiTheme="minorHAnsi"/>
          <w:szCs w:val="18"/>
        </w:rPr>
      </w:pPr>
      <w:r w:rsidRPr="00D87CDC">
        <w:rPr>
          <w:rFonts w:asciiTheme="minorHAnsi" w:hAnsiTheme="minorHAnsi"/>
          <w:szCs w:val="18"/>
        </w:rPr>
        <w:t>Použitie odhadov a úsudkov</w:t>
      </w:r>
    </w:p>
    <w:p w14:paraId="282CB3A0" w14:textId="77777777" w:rsidR="00D87CDC" w:rsidRPr="00D87CDC" w:rsidRDefault="00D87CDC" w:rsidP="00D87CDC">
      <w:pPr>
        <w:pStyle w:val="Zkladntext"/>
        <w:ind w:left="142"/>
        <w:rPr>
          <w:rFonts w:asciiTheme="minorHAnsi" w:hAnsiTheme="minorHAnsi"/>
          <w:szCs w:val="18"/>
        </w:rPr>
      </w:pPr>
      <w:r w:rsidRPr="00D87CDC">
        <w:rPr>
          <w:rFonts w:asciiTheme="minorHAnsi" w:hAnsiTheme="minorHAnsi"/>
          <w:szCs w:val="18"/>
        </w:rPr>
        <w:lastRenderedPageBreak/>
        <w:t>Zostavenie účtovnej závierky si vyžaduje, aby manažment Spoločnosti urobil úsudky, odhady a predpoklady, ktoré ovplyvňujú aplikáciu účtovných metód a účtovných zásad a hodnotu vykazovaného majetku, záväzkov, výnosov a 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preto môžu líšiť od odhadov.</w:t>
      </w:r>
    </w:p>
    <w:p w14:paraId="55F3DAAA" w14:textId="77777777" w:rsidR="00D87CDC" w:rsidRDefault="00D87CDC" w:rsidP="00D87CDC">
      <w:pPr>
        <w:pStyle w:val="Zkladntext"/>
        <w:ind w:left="0"/>
        <w:rPr>
          <w:rFonts w:asciiTheme="minorHAnsi" w:hAnsiTheme="minorHAnsi"/>
          <w:szCs w:val="18"/>
        </w:rPr>
      </w:pPr>
    </w:p>
    <w:p w14:paraId="071887EC" w14:textId="77777777" w:rsidR="00D87CDC" w:rsidRDefault="00D87CDC" w:rsidP="00D87CDC">
      <w:pPr>
        <w:pStyle w:val="Zkladntext"/>
        <w:ind w:left="142"/>
        <w:rPr>
          <w:rFonts w:asciiTheme="minorHAnsi" w:hAnsiTheme="minorHAnsi"/>
          <w:szCs w:val="18"/>
        </w:rPr>
      </w:pPr>
      <w:r w:rsidRPr="00D87CDC">
        <w:rPr>
          <w:rFonts w:asciiTheme="minorHAnsi" w:hAnsiTheme="minorHAnsi"/>
          <w:szCs w:val="18"/>
        </w:rPr>
        <w:t xml:space="preserve">Odhady a súvisiace predpoklady sú neustále prehodnocované. Korekcie účtovných odhadov nie sú vykázané retrospektívne, ale sú vykázané  v období, v ktorom je odhad korigovaný, ak korekcia ovplyvňuje iba toto obdobie, alebo v období korekcie a v budúcich obdobiach, ak korekcia ovplyvňuje toto aj budúce obdobia. </w:t>
      </w:r>
    </w:p>
    <w:p w14:paraId="53232C3E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0765399E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Dlhodobý nehmotný a dlhodobý hmotný majetok</w:t>
      </w:r>
    </w:p>
    <w:p w14:paraId="1E4DAFF2" w14:textId="7321C103" w:rsidR="00C14458" w:rsidRDefault="00A81224" w:rsidP="00A81224">
      <w:pPr>
        <w:pStyle w:val="Pismenka"/>
        <w:tabs>
          <w:tab w:val="clear" w:pos="426"/>
          <w:tab w:val="num" w:pos="0"/>
          <w:tab w:val="num" w:pos="142"/>
        </w:tabs>
        <w:rPr>
          <w:rFonts w:asciiTheme="minorHAnsi" w:hAnsiTheme="minorHAnsi"/>
          <w:b w:val="0"/>
        </w:rPr>
      </w:pPr>
      <w:r>
        <w:rPr>
          <w:rFonts w:asciiTheme="minorHAnsi" w:hAnsiTheme="minorHAnsi"/>
          <w:b w:val="0"/>
        </w:rPr>
        <w:tab/>
        <w:t>Spoločnosť nevlastní a ani v účtovnom období nenakupovala žiadny dlhodobý nehmotný a dlhodobý hmotný majetok.</w:t>
      </w:r>
    </w:p>
    <w:p w14:paraId="4B45FC2F" w14:textId="77777777" w:rsidR="00A81224" w:rsidRPr="005D0A85" w:rsidRDefault="00A81224" w:rsidP="005D0A85">
      <w:pPr>
        <w:pStyle w:val="Pismenka"/>
        <w:tabs>
          <w:tab w:val="num" w:pos="360"/>
        </w:tabs>
        <w:rPr>
          <w:rFonts w:asciiTheme="minorHAnsi" w:hAnsiTheme="minorHAnsi"/>
          <w:b w:val="0"/>
        </w:rPr>
      </w:pPr>
    </w:p>
    <w:p w14:paraId="2563952E" w14:textId="77777777" w:rsidR="005D0A85" w:rsidRPr="005D0A85" w:rsidRDefault="005D0A85" w:rsidP="005D0A85">
      <w:pPr>
        <w:pStyle w:val="Pismenka"/>
        <w:tabs>
          <w:tab w:val="num" w:pos="360"/>
        </w:tabs>
        <w:rPr>
          <w:rFonts w:asciiTheme="minorHAnsi" w:hAnsiTheme="minorHAnsi"/>
        </w:rPr>
      </w:pPr>
      <w:r w:rsidRPr="005D0A85">
        <w:rPr>
          <w:rFonts w:asciiTheme="minorHAnsi" w:hAnsiTheme="minorHAnsi"/>
        </w:rPr>
        <w:t>Dlhodobý finančný majetok</w:t>
      </w:r>
    </w:p>
    <w:p w14:paraId="07E93276" w14:textId="17CED729" w:rsidR="00A740B1" w:rsidRDefault="00A81224" w:rsidP="00A740B1">
      <w:pPr>
        <w:pStyle w:val="Pismenka"/>
        <w:tabs>
          <w:tab w:val="clear" w:pos="426"/>
          <w:tab w:val="num" w:pos="142"/>
        </w:tabs>
        <w:ind w:left="142" w:firstLine="0"/>
        <w:rPr>
          <w:rFonts w:asciiTheme="minorHAnsi" w:hAnsiTheme="minorHAnsi"/>
          <w:b w:val="0"/>
          <w:bCs/>
        </w:rPr>
      </w:pPr>
      <w:r w:rsidRPr="00A81224">
        <w:rPr>
          <w:rFonts w:asciiTheme="minorHAnsi" w:hAnsiTheme="minorHAnsi"/>
          <w:b w:val="0"/>
          <w:bCs/>
        </w:rPr>
        <w:t>Spoločnosť nevlastní žiadny dlhodobý finančný majetok</w:t>
      </w:r>
      <w:r>
        <w:rPr>
          <w:rFonts w:asciiTheme="minorHAnsi" w:hAnsiTheme="minorHAnsi"/>
          <w:b w:val="0"/>
          <w:bCs/>
        </w:rPr>
        <w:t>.</w:t>
      </w:r>
    </w:p>
    <w:p w14:paraId="3D30DA32" w14:textId="77777777" w:rsidR="00A81224" w:rsidRPr="00A81224" w:rsidRDefault="00A81224" w:rsidP="00A740B1">
      <w:pPr>
        <w:pStyle w:val="Pismenka"/>
        <w:tabs>
          <w:tab w:val="clear" w:pos="426"/>
          <w:tab w:val="num" w:pos="142"/>
        </w:tabs>
        <w:ind w:left="142" w:firstLine="0"/>
        <w:rPr>
          <w:rFonts w:asciiTheme="minorHAnsi" w:hAnsiTheme="minorHAnsi"/>
          <w:b w:val="0"/>
          <w:bCs/>
        </w:rPr>
      </w:pPr>
    </w:p>
    <w:p w14:paraId="18417FE8" w14:textId="77777777" w:rsidR="00C63A71" w:rsidRPr="005D0A85" w:rsidRDefault="00C63A71" w:rsidP="00C63A71">
      <w:pPr>
        <w:pStyle w:val="Pismenka"/>
        <w:tabs>
          <w:tab w:val="num" w:pos="360"/>
        </w:tabs>
        <w:rPr>
          <w:rFonts w:asciiTheme="minorHAnsi" w:hAnsiTheme="minorHAnsi"/>
        </w:rPr>
      </w:pPr>
      <w:r>
        <w:rPr>
          <w:rFonts w:asciiTheme="minorHAnsi" w:hAnsiTheme="minorHAnsi"/>
        </w:rPr>
        <w:t>Krátko</w:t>
      </w:r>
      <w:r w:rsidRPr="005D0A85">
        <w:rPr>
          <w:rFonts w:asciiTheme="minorHAnsi" w:hAnsiTheme="minorHAnsi"/>
        </w:rPr>
        <w:t>dobý finančný majetok</w:t>
      </w:r>
    </w:p>
    <w:p w14:paraId="23D4B31C" w14:textId="4880FF4C" w:rsidR="00C63A71" w:rsidRPr="005D0A85" w:rsidRDefault="00A81224" w:rsidP="00C63A71">
      <w:pPr>
        <w:pStyle w:val="Pismenka"/>
        <w:tabs>
          <w:tab w:val="clear" w:pos="426"/>
          <w:tab w:val="num" w:pos="142"/>
        </w:tabs>
        <w:ind w:left="142" w:firstLine="0"/>
        <w:rPr>
          <w:rFonts w:asciiTheme="minorHAnsi" w:hAnsiTheme="minorHAnsi"/>
          <w:b w:val="0"/>
        </w:rPr>
      </w:pPr>
      <w:r>
        <w:rPr>
          <w:rFonts w:asciiTheme="minorHAnsi" w:hAnsiTheme="minorHAnsi"/>
          <w:b w:val="0"/>
        </w:rPr>
        <w:t>Spoločnosť nevlastní žiadny krátkodobý finančný majetok</w:t>
      </w:r>
      <w:r w:rsidR="00C63A71" w:rsidRPr="005D0A85">
        <w:rPr>
          <w:rFonts w:asciiTheme="minorHAnsi" w:hAnsiTheme="minorHAnsi"/>
          <w:b w:val="0"/>
        </w:rPr>
        <w:t>.</w:t>
      </w:r>
    </w:p>
    <w:p w14:paraId="31E80C1E" w14:textId="16FE889B" w:rsidR="00404C49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2E25B7A9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Zásoby </w:t>
      </w:r>
    </w:p>
    <w:p w14:paraId="7803A349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Zásoby sa oceňujú nižšou z nasledujúcich hodnôt: obstarávacou cenou (nakupované zásoby) alebo čistou realizačnou hodnotou.</w:t>
      </w:r>
    </w:p>
    <w:p w14:paraId="3E9C2001" w14:textId="77777777" w:rsidR="00404C49" w:rsidRPr="00782796" w:rsidRDefault="00404C49" w:rsidP="00404C49">
      <w:pPr>
        <w:pStyle w:val="Zkladntext"/>
        <w:ind w:firstLine="294"/>
        <w:rPr>
          <w:rFonts w:asciiTheme="minorHAnsi" w:hAnsiTheme="minorHAnsi"/>
        </w:rPr>
      </w:pPr>
    </w:p>
    <w:p w14:paraId="0684A334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Zásoby vedené na sklade sa pri prírastku nákupom oceňujú obstarávacou cenou, vrátane nákladov súvisiacich s obstaraním. Úbytok rovnakého druhu zásob je ocenený váženým aritmetickým priemerom jeho obstarávacích cien. </w:t>
      </w:r>
    </w:p>
    <w:p w14:paraId="2975B764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  <w:i/>
        </w:rPr>
      </w:pPr>
      <w:r w:rsidRPr="00782796">
        <w:rPr>
          <w:rFonts w:asciiTheme="minorHAnsi" w:hAnsiTheme="minorHAnsi"/>
        </w:rPr>
        <w:t xml:space="preserve">Ku dňu účtovnej závierky sa tvorbou opravnej položky upraví ocenenie zásob na sklade, pokiaľ je ich predpokladaná čistá realizačná hodnota nižšia. Čistá realizačná hodnota je predpokladaná predajná cena znížená o predpokladané náklady súvisiace s ich predajom. </w:t>
      </w:r>
      <w:r w:rsidRPr="00782796">
        <w:rPr>
          <w:rFonts w:asciiTheme="minorHAnsi" w:hAnsiTheme="minorHAnsi"/>
          <w:i/>
        </w:rPr>
        <w:t xml:space="preserve">    </w:t>
      </w:r>
    </w:p>
    <w:p w14:paraId="24094555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12B584BB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Zásoby vytvorené vlastnou činnosťou nie sú vytvárané, a ani evidované.</w:t>
      </w:r>
    </w:p>
    <w:p w14:paraId="58B1ABE9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331CE967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Zákazková výroba</w:t>
      </w:r>
    </w:p>
    <w:p w14:paraId="58032448" w14:textId="453DC046" w:rsidR="00404C49" w:rsidRPr="00782796" w:rsidRDefault="00A81224" w:rsidP="00A14964">
      <w:pPr>
        <w:pStyle w:val="Pismenka"/>
        <w:tabs>
          <w:tab w:val="clear" w:pos="426"/>
        </w:tabs>
        <w:ind w:left="567"/>
        <w:rPr>
          <w:rFonts w:asciiTheme="minorHAnsi" w:hAnsiTheme="minorHAnsi"/>
          <w:b w:val="0"/>
        </w:rPr>
      </w:pPr>
      <w:r>
        <w:rPr>
          <w:rFonts w:asciiTheme="minorHAnsi" w:hAnsiTheme="minorHAnsi"/>
          <w:b w:val="0"/>
        </w:rPr>
        <w:t>Zákazková výroba nebola v účtovnom období realizovaná</w:t>
      </w:r>
      <w:r w:rsidR="00A14964">
        <w:rPr>
          <w:rFonts w:asciiTheme="minorHAnsi" w:hAnsiTheme="minorHAnsi"/>
          <w:b w:val="0"/>
        </w:rPr>
        <w:t>.</w:t>
      </w:r>
    </w:p>
    <w:p w14:paraId="40F9AD43" w14:textId="1B675E62" w:rsidR="00404C49" w:rsidRPr="00782796" w:rsidRDefault="00404C49" w:rsidP="00404C49">
      <w:pPr>
        <w:pStyle w:val="Pismenka"/>
        <w:tabs>
          <w:tab w:val="clear" w:pos="426"/>
          <w:tab w:val="num" w:pos="-3402"/>
        </w:tabs>
        <w:ind w:left="142" w:firstLine="0"/>
        <w:rPr>
          <w:rFonts w:asciiTheme="minorHAnsi" w:hAnsiTheme="minorHAnsi"/>
          <w:b w:val="0"/>
        </w:rPr>
      </w:pPr>
    </w:p>
    <w:p w14:paraId="4140FEF0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Pohľadávky</w:t>
      </w:r>
    </w:p>
    <w:p w14:paraId="75811EAB" w14:textId="77777777" w:rsidR="00404C49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Pohľadávky sa pri ich vzniku oceňujú ich menovitou hodnotou; postúpené pohľadávky a pohľadávky nadobudnuté vkladom do základného imania sa oceňujú obstarávacou cenou, vrátane nákladov súvisiacich s obstaraním Toto ocenenie sa znižuje o pochybné a nevymožiteľné pohľadávky tvorbou opravnej položky alebo trvalým odpisom.</w:t>
      </w:r>
    </w:p>
    <w:p w14:paraId="3196215B" w14:textId="2A807E0B" w:rsidR="00016DEE" w:rsidRDefault="00016DEE" w:rsidP="00AD3218">
      <w:pPr>
        <w:pStyle w:val="Zkladntext"/>
        <w:ind w:left="142"/>
        <w:rPr>
          <w:szCs w:val="18"/>
        </w:rPr>
      </w:pPr>
    </w:p>
    <w:p w14:paraId="5FC18976" w14:textId="77777777" w:rsidR="00016DEE" w:rsidRPr="00016DEE" w:rsidRDefault="00016DEE" w:rsidP="00016DEE">
      <w:pPr>
        <w:pStyle w:val="Pismenka"/>
        <w:tabs>
          <w:tab w:val="clear" w:pos="426"/>
        </w:tabs>
        <w:rPr>
          <w:rFonts w:asciiTheme="minorHAnsi" w:hAnsiTheme="minorHAnsi" w:cstheme="minorHAnsi"/>
          <w:szCs w:val="18"/>
        </w:rPr>
      </w:pPr>
      <w:r w:rsidRPr="00016DEE">
        <w:rPr>
          <w:rFonts w:asciiTheme="minorHAnsi" w:hAnsiTheme="minorHAnsi" w:cstheme="minorHAnsi"/>
          <w:szCs w:val="18"/>
        </w:rPr>
        <w:t>Finančné účty</w:t>
      </w:r>
    </w:p>
    <w:p w14:paraId="1EC35A12" w14:textId="77777777" w:rsidR="00016DEE" w:rsidRPr="00016DEE" w:rsidRDefault="00016DEE" w:rsidP="00016DEE">
      <w:pPr>
        <w:pStyle w:val="Pismenka"/>
        <w:tabs>
          <w:tab w:val="clear" w:pos="426"/>
        </w:tabs>
        <w:ind w:firstLine="0"/>
        <w:rPr>
          <w:rFonts w:asciiTheme="minorHAnsi" w:hAnsiTheme="minorHAnsi" w:cstheme="minorHAnsi"/>
          <w:b w:val="0"/>
          <w:szCs w:val="18"/>
        </w:rPr>
      </w:pPr>
      <w:r w:rsidRPr="00016DEE">
        <w:rPr>
          <w:rFonts w:asciiTheme="minorHAnsi" w:hAnsiTheme="minorHAnsi" w:cstheme="minorHAnsi"/>
          <w:b w:val="0"/>
          <w:szCs w:val="18"/>
        </w:rPr>
        <w:t xml:space="preserve">Finančné účty tvorí peňažná hotovosť, ceniny, zostatky na bankových účtoch a oceňujú sa menovitou hodnotou. Zníženie ich hodnoty sa vyjadruje opravnou položkou. </w:t>
      </w:r>
    </w:p>
    <w:p w14:paraId="2F749BEC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278E7CD6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Náklady budúcich období a príjmy budúcich období</w:t>
      </w:r>
    </w:p>
    <w:p w14:paraId="2057D7E4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Náklady budúcich období a príjmy budúcich období sa vykazujú vo výške, ktorá je potrebná na dodržanie zásady vecnej a časovej súvislosti s účtovným obdobím.</w:t>
      </w:r>
    </w:p>
    <w:p w14:paraId="6501F781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1780FA1D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Rezervy</w:t>
      </w:r>
    </w:p>
    <w:p w14:paraId="4A07F3BD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Rezervy sú záväzky s neurčitým časovým vymedzením alebo výškou, tvoria sa na krytie známych rizík alebo strát z podnikania. Oceňujú sa v očakávanej výške záväzku.</w:t>
      </w:r>
    </w:p>
    <w:p w14:paraId="2E1E8542" w14:textId="77777777" w:rsidR="00404C49" w:rsidRPr="00782796" w:rsidRDefault="00404C49" w:rsidP="00404C49">
      <w:pPr>
        <w:pStyle w:val="Pismenka"/>
        <w:tabs>
          <w:tab w:val="clear" w:pos="426"/>
        </w:tabs>
        <w:rPr>
          <w:rFonts w:asciiTheme="minorHAnsi" w:hAnsiTheme="minorHAnsi"/>
        </w:rPr>
      </w:pPr>
    </w:p>
    <w:p w14:paraId="63EB0885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Záväzky</w:t>
      </w:r>
    </w:p>
    <w:p w14:paraId="4AB2C476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14:paraId="4727BD28" w14:textId="77777777" w:rsidR="00404C49" w:rsidRPr="00782796" w:rsidRDefault="00404C49" w:rsidP="00404C49">
      <w:pPr>
        <w:pStyle w:val="Zkladntext"/>
        <w:ind w:firstLine="294"/>
        <w:rPr>
          <w:rFonts w:asciiTheme="minorHAnsi" w:hAnsiTheme="minorHAnsi"/>
          <w:szCs w:val="18"/>
        </w:rPr>
      </w:pPr>
    </w:p>
    <w:p w14:paraId="5A907CA6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Odložené dane</w:t>
      </w:r>
    </w:p>
    <w:p w14:paraId="13E53133" w14:textId="123359F1" w:rsidR="00404C49" w:rsidRPr="00782796" w:rsidRDefault="00016DEE" w:rsidP="00404C49">
      <w:pPr>
        <w:pStyle w:val="Zkladntext"/>
        <w:ind w:left="142"/>
        <w:rPr>
          <w:rFonts w:asciiTheme="minorHAnsi" w:hAnsiTheme="minorHAnsi"/>
        </w:rPr>
      </w:pPr>
      <w:r>
        <w:rPr>
          <w:rFonts w:asciiTheme="minorHAnsi" w:hAnsiTheme="minorHAnsi"/>
        </w:rPr>
        <w:t>Spoločnosť nemá povinnosť účtovať o odloženej dani.</w:t>
      </w:r>
    </w:p>
    <w:p w14:paraId="5A9D3BC8" w14:textId="0E845095" w:rsidR="00404C49" w:rsidRDefault="00404C49" w:rsidP="00404C49">
      <w:pPr>
        <w:pStyle w:val="Zkladntext"/>
        <w:ind w:firstLine="24"/>
        <w:rPr>
          <w:rFonts w:asciiTheme="minorHAnsi" w:hAnsiTheme="minorHAnsi"/>
        </w:rPr>
      </w:pPr>
    </w:p>
    <w:p w14:paraId="5D0B41B8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Výdavky budúcich období a výnosy budúcich období</w:t>
      </w:r>
    </w:p>
    <w:p w14:paraId="13E5166C" w14:textId="0974FBCE" w:rsidR="00404C49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Výdavky budúcich období a výnosy budúcich období sa vykazujú vo výške, ktorá je potrebná na dodržanie zásady vecnej a časovej súvislosti s účtovným obdobím.</w:t>
      </w:r>
    </w:p>
    <w:p w14:paraId="67ECB15A" w14:textId="77777777" w:rsidR="00016DEE" w:rsidRPr="00782796" w:rsidRDefault="00016DEE" w:rsidP="00404C49">
      <w:pPr>
        <w:pStyle w:val="Zkladntext"/>
        <w:ind w:left="142"/>
        <w:rPr>
          <w:rFonts w:asciiTheme="minorHAnsi" w:hAnsiTheme="minorHAnsi"/>
        </w:rPr>
      </w:pPr>
    </w:p>
    <w:p w14:paraId="5699FA42" w14:textId="77777777" w:rsidR="00836C15" w:rsidRPr="00782796" w:rsidRDefault="00836C15" w:rsidP="00404C49">
      <w:pPr>
        <w:pStyle w:val="Zkladntext"/>
        <w:ind w:firstLine="294"/>
        <w:rPr>
          <w:rFonts w:asciiTheme="minorHAnsi" w:hAnsiTheme="minorHAnsi"/>
        </w:rPr>
      </w:pPr>
    </w:p>
    <w:p w14:paraId="6C22ABB0" w14:textId="77777777" w:rsidR="00404C49" w:rsidRPr="0060732D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Prenájom </w:t>
      </w:r>
      <w:r w:rsidRPr="0060732D">
        <w:rPr>
          <w:rFonts w:asciiTheme="minorHAnsi" w:hAnsiTheme="minorHAnsi"/>
        </w:rPr>
        <w:t>(l</w:t>
      </w:r>
      <w:r w:rsidRPr="00782796">
        <w:rPr>
          <w:rFonts w:asciiTheme="minorHAnsi" w:hAnsiTheme="minorHAnsi"/>
        </w:rPr>
        <w:t>í</w:t>
      </w:r>
      <w:r w:rsidRPr="0060732D">
        <w:rPr>
          <w:rFonts w:asciiTheme="minorHAnsi" w:hAnsiTheme="minorHAnsi"/>
        </w:rPr>
        <w:t>zing)</w:t>
      </w:r>
    </w:p>
    <w:p w14:paraId="0921667E" w14:textId="7A96309B" w:rsidR="00404C49" w:rsidRPr="00782796" w:rsidRDefault="00016DEE" w:rsidP="00404C49">
      <w:pPr>
        <w:pStyle w:val="Zkladntext"/>
        <w:ind w:left="142"/>
        <w:rPr>
          <w:rFonts w:asciiTheme="minorHAnsi" w:hAnsiTheme="minorHAnsi"/>
        </w:rPr>
      </w:pPr>
      <w:r>
        <w:rPr>
          <w:rFonts w:asciiTheme="minorHAnsi" w:hAnsiTheme="minorHAnsi"/>
        </w:rPr>
        <w:lastRenderedPageBreak/>
        <w:t>Spoločnosť nemá majetok prenajatý formou leasingu.</w:t>
      </w:r>
    </w:p>
    <w:p w14:paraId="6165A472" w14:textId="77777777" w:rsidR="00404C49" w:rsidRPr="00782796" w:rsidRDefault="00404C49" w:rsidP="00404C49">
      <w:pPr>
        <w:pStyle w:val="Pismenka"/>
        <w:tabs>
          <w:tab w:val="clear" w:pos="426"/>
        </w:tabs>
        <w:rPr>
          <w:rFonts w:asciiTheme="minorHAnsi" w:hAnsiTheme="minorHAnsi"/>
        </w:rPr>
      </w:pPr>
    </w:p>
    <w:p w14:paraId="13629DDB" w14:textId="77777777" w:rsidR="00404C49" w:rsidRPr="00782796" w:rsidRDefault="00404C49" w:rsidP="00404C49">
      <w:pPr>
        <w:pStyle w:val="Pismenka"/>
        <w:tabs>
          <w:tab w:val="clear" w:pos="426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Dotácie zo štátneho rozpočtu</w:t>
      </w:r>
    </w:p>
    <w:p w14:paraId="494E9860" w14:textId="77777777" w:rsidR="00404C49" w:rsidRPr="00782796" w:rsidRDefault="00404C49" w:rsidP="00404C49">
      <w:pPr>
        <w:ind w:left="142"/>
        <w:jc w:val="both"/>
        <w:rPr>
          <w:rFonts w:asciiTheme="minorHAnsi" w:hAnsiTheme="minorHAnsi"/>
          <w:sz w:val="18"/>
        </w:rPr>
      </w:pPr>
      <w:r w:rsidRPr="00782796">
        <w:rPr>
          <w:rFonts w:asciiTheme="minorHAnsi" w:hAnsiTheme="minorHAnsi"/>
          <w:sz w:val="18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67386F18" w14:textId="77777777" w:rsidR="00404C49" w:rsidRPr="00782796" w:rsidRDefault="00404C49" w:rsidP="00404C49">
      <w:pPr>
        <w:ind w:left="142"/>
        <w:jc w:val="both"/>
        <w:rPr>
          <w:rFonts w:asciiTheme="minorHAnsi" w:hAnsiTheme="minorHAnsi"/>
          <w:sz w:val="18"/>
        </w:rPr>
      </w:pPr>
      <w:r w:rsidRPr="00782796">
        <w:rPr>
          <w:rFonts w:asciiTheme="minorHAnsi" w:hAnsiTheme="minorHAnsi"/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14:paraId="7B0ACBD9" w14:textId="77777777" w:rsidR="00404C49" w:rsidRPr="00782796" w:rsidRDefault="00404C49" w:rsidP="00404C49">
      <w:pPr>
        <w:ind w:left="142"/>
        <w:jc w:val="both"/>
        <w:rPr>
          <w:rFonts w:asciiTheme="minorHAnsi" w:hAnsiTheme="minorHAnsi"/>
          <w:sz w:val="18"/>
        </w:rPr>
      </w:pPr>
    </w:p>
    <w:p w14:paraId="683B45C1" w14:textId="77777777" w:rsidR="00404C49" w:rsidRPr="00782796" w:rsidRDefault="00404C49" w:rsidP="00404C49">
      <w:pPr>
        <w:ind w:left="142"/>
        <w:jc w:val="both"/>
        <w:rPr>
          <w:rFonts w:asciiTheme="minorHAnsi" w:hAnsiTheme="minorHAnsi"/>
          <w:sz w:val="18"/>
        </w:rPr>
      </w:pPr>
      <w:r w:rsidRPr="00782796">
        <w:rPr>
          <w:rFonts w:asciiTheme="minorHAnsi" w:hAnsiTheme="minorHAnsi"/>
          <w:sz w:val="18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z tohto dlhodobého majetku. </w:t>
      </w:r>
    </w:p>
    <w:p w14:paraId="44EFFC1E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45A7E02B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Cudzia mena</w:t>
      </w:r>
    </w:p>
    <w:p w14:paraId="544FA038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0DC272F1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77C03EEB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Na ocenenie prírastku alebo úbytku cudzej meny v hotovosti nakúpenej za euro sa použije kurz, za ktorý bola táto cudzia mena nakúpená.</w:t>
      </w:r>
    </w:p>
    <w:p w14:paraId="253AC67E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5ADD92D5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Na úbytok rovnakej cudzej meny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0156E507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7D9CE361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06CBF608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59AA3E3D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73227FE0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0D90ACCA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024170F7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23977452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Výnosy</w:t>
      </w:r>
    </w:p>
    <w:p w14:paraId="0456374D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Tržby za vlastné výkony a tovar neobsahujú daň z pridanej hodnoty. Sú tiež znížené o zľavy a zrážky (rabaty, bonusy, dobropisy a pod.) bez ohľadu na to, či zákazník mal vopred na zľavu nárok, alebo či ide o dodatočne uznanú zľavu. </w:t>
      </w:r>
    </w:p>
    <w:p w14:paraId="7A94305A" w14:textId="77777777" w:rsidR="00404C49" w:rsidRPr="00782796" w:rsidRDefault="00404C49" w:rsidP="00404C49">
      <w:pPr>
        <w:pStyle w:val="Zkladntext"/>
        <w:ind w:firstLine="294"/>
        <w:rPr>
          <w:rFonts w:asciiTheme="minorHAnsi" w:hAnsiTheme="minorHAnsi"/>
        </w:rPr>
      </w:pPr>
    </w:p>
    <w:p w14:paraId="220FF36B" w14:textId="77777777" w:rsidR="00404C49" w:rsidRPr="0011687B" w:rsidRDefault="0011687B" w:rsidP="0011687B">
      <w:pPr>
        <w:pStyle w:val="Zkladntext"/>
        <w:ind w:left="0"/>
        <w:rPr>
          <w:rFonts w:asciiTheme="minorHAnsi" w:hAnsiTheme="minorHAnsi"/>
          <w:b/>
        </w:rPr>
      </w:pPr>
      <w:r w:rsidRPr="0011687B">
        <w:rPr>
          <w:rFonts w:asciiTheme="minorHAnsi" w:hAnsiTheme="minorHAnsi"/>
          <w:b/>
        </w:rPr>
        <w:t>Opravy chýb minulých období</w:t>
      </w:r>
    </w:p>
    <w:p w14:paraId="58FA1A20" w14:textId="77777777" w:rsidR="00D662F0" w:rsidRDefault="00D662F0" w:rsidP="0011687B">
      <w:pPr>
        <w:pStyle w:val="Zkladntext"/>
        <w:ind w:left="142"/>
        <w:rPr>
          <w:rFonts w:asciiTheme="minorHAnsi" w:hAnsiTheme="minorHAnsi"/>
          <w:szCs w:val="18"/>
        </w:rPr>
      </w:pPr>
      <w:r w:rsidRPr="0060523C">
        <w:rPr>
          <w:rFonts w:asciiTheme="minorHAnsi" w:hAnsiTheme="minorHAnsi"/>
          <w:szCs w:val="18"/>
        </w:rPr>
        <w:t>Opravy nevýznamných chýb minulých účtovných období sa účtujú v bežnom účtovnom období na príslušný nákladový alebo výnosový účet.</w:t>
      </w:r>
    </w:p>
    <w:p w14:paraId="0DC917B1" w14:textId="77777777" w:rsidR="0060523C" w:rsidRDefault="0060523C" w:rsidP="0011687B">
      <w:pPr>
        <w:pStyle w:val="Zkladntext"/>
        <w:ind w:left="142"/>
        <w:rPr>
          <w:rFonts w:asciiTheme="minorHAnsi" w:hAnsiTheme="minorHAnsi"/>
          <w:szCs w:val="18"/>
        </w:rPr>
      </w:pPr>
      <w:r w:rsidRPr="0060523C">
        <w:rPr>
          <w:rFonts w:asciiTheme="minorHAnsi" w:hAnsiTheme="minorHAnsi"/>
          <w:szCs w:val="18"/>
        </w:rPr>
        <w:t>Ak</w:t>
      </w:r>
      <w:r>
        <w:rPr>
          <w:rFonts w:asciiTheme="minorHAnsi" w:hAnsiTheme="minorHAnsi"/>
          <w:szCs w:val="18"/>
        </w:rPr>
        <w:t xml:space="preserve"> </w:t>
      </w:r>
      <w:r w:rsidRPr="0060523C">
        <w:rPr>
          <w:rFonts w:asciiTheme="minorHAnsi" w:hAnsiTheme="minorHAnsi"/>
          <w:szCs w:val="18"/>
        </w:rPr>
        <w:t xml:space="preserve">Spoločnosť zistí v bežnom účtovnom období významnú chybu týkajúcu sa minulých účtovných období, opraví túto chybu na účtoch </w:t>
      </w:r>
      <w:r>
        <w:rPr>
          <w:rFonts w:asciiTheme="minorHAnsi" w:hAnsiTheme="minorHAnsi"/>
          <w:szCs w:val="18"/>
        </w:rPr>
        <w:t>n</w:t>
      </w:r>
      <w:r w:rsidRPr="0060523C">
        <w:rPr>
          <w:rFonts w:asciiTheme="minorHAnsi" w:hAnsiTheme="minorHAnsi"/>
          <w:szCs w:val="18"/>
        </w:rPr>
        <w:t xml:space="preserve">erozdelený zisk minulých rokov </w:t>
      </w:r>
      <w:r>
        <w:rPr>
          <w:rFonts w:asciiTheme="minorHAnsi" w:hAnsiTheme="minorHAnsi"/>
          <w:szCs w:val="18"/>
        </w:rPr>
        <w:t>alebo n</w:t>
      </w:r>
      <w:r w:rsidRPr="0060523C">
        <w:rPr>
          <w:rFonts w:asciiTheme="minorHAnsi" w:hAnsiTheme="minorHAnsi"/>
          <w:szCs w:val="18"/>
        </w:rPr>
        <w:t>euhradená strata minulých rokov,</w:t>
      </w:r>
      <w:r>
        <w:rPr>
          <w:rFonts w:asciiTheme="minorHAnsi" w:hAnsiTheme="minorHAnsi"/>
          <w:szCs w:val="18"/>
        </w:rPr>
        <w:t xml:space="preserve"> podľa charakteru</w:t>
      </w:r>
      <w:r w:rsidR="00D662F0">
        <w:rPr>
          <w:rFonts w:asciiTheme="minorHAnsi" w:hAnsiTheme="minorHAnsi"/>
          <w:szCs w:val="18"/>
        </w:rPr>
        <w:t xml:space="preserve"> celkovej opravy chyby,</w:t>
      </w:r>
      <w:r w:rsidRPr="0060523C">
        <w:rPr>
          <w:rFonts w:asciiTheme="minorHAnsi" w:hAnsiTheme="minorHAnsi"/>
          <w:szCs w:val="18"/>
        </w:rPr>
        <w:t xml:space="preserve"> t. j. bez vplyvu na výsledok hospodárenia v bežnom účtovnom období. </w:t>
      </w:r>
    </w:p>
    <w:p w14:paraId="769EA183" w14:textId="77777777" w:rsidR="0060523C" w:rsidRDefault="0060523C" w:rsidP="0011687B">
      <w:pPr>
        <w:pStyle w:val="Zkladntext"/>
        <w:ind w:left="142"/>
        <w:rPr>
          <w:rFonts w:asciiTheme="minorHAnsi" w:hAnsiTheme="minorHAnsi"/>
          <w:szCs w:val="18"/>
        </w:rPr>
      </w:pPr>
    </w:p>
    <w:p w14:paraId="3EA711FB" w14:textId="3C44B111" w:rsidR="0011687B" w:rsidRPr="0060523C" w:rsidRDefault="0011687B" w:rsidP="0011687B">
      <w:pPr>
        <w:pStyle w:val="Zkladntext"/>
        <w:ind w:left="142"/>
        <w:rPr>
          <w:rFonts w:asciiTheme="minorHAnsi" w:hAnsiTheme="minorHAnsi"/>
        </w:rPr>
      </w:pPr>
      <w:r w:rsidRPr="0060523C">
        <w:rPr>
          <w:rFonts w:asciiTheme="minorHAnsi" w:hAnsiTheme="minorHAnsi"/>
        </w:rPr>
        <w:t xml:space="preserve">V účtovnom období </w:t>
      </w:r>
      <w:r w:rsidR="007A6EEB">
        <w:rPr>
          <w:rFonts w:asciiTheme="minorHAnsi" w:hAnsiTheme="minorHAnsi"/>
        </w:rPr>
        <w:t>20</w:t>
      </w:r>
      <w:r w:rsidR="00E01301">
        <w:rPr>
          <w:rFonts w:asciiTheme="minorHAnsi" w:hAnsiTheme="minorHAnsi"/>
        </w:rPr>
        <w:t xml:space="preserve">23 Spoločnosť vykonala </w:t>
      </w:r>
      <w:r w:rsidRPr="0060523C">
        <w:rPr>
          <w:rFonts w:asciiTheme="minorHAnsi" w:hAnsiTheme="minorHAnsi"/>
        </w:rPr>
        <w:t xml:space="preserve"> opravy významných chýb minulých účtovných období </w:t>
      </w:r>
      <w:r w:rsidRPr="0060732D">
        <w:rPr>
          <w:rFonts w:asciiTheme="minorHAnsi" w:hAnsiTheme="minorHAnsi"/>
        </w:rPr>
        <w:t xml:space="preserve">( v roku </w:t>
      </w:r>
      <w:r w:rsidR="00E01301">
        <w:rPr>
          <w:rFonts w:asciiTheme="minorHAnsi" w:hAnsiTheme="minorHAnsi"/>
        </w:rPr>
        <w:t>2021</w:t>
      </w:r>
      <w:r w:rsidRPr="0060732D">
        <w:rPr>
          <w:rFonts w:asciiTheme="minorHAnsi" w:hAnsiTheme="minorHAnsi"/>
        </w:rPr>
        <w:t>:</w:t>
      </w:r>
      <w:r w:rsidR="00E01301">
        <w:rPr>
          <w:rFonts w:asciiTheme="minorHAnsi" w:hAnsiTheme="minorHAnsi"/>
        </w:rPr>
        <w:t xml:space="preserve">kde sa podávalo dodatočné </w:t>
      </w:r>
      <w:proofErr w:type="spellStart"/>
      <w:r w:rsidR="00E01301">
        <w:rPr>
          <w:rFonts w:asciiTheme="minorHAnsi" w:hAnsiTheme="minorHAnsi"/>
        </w:rPr>
        <w:t>danové</w:t>
      </w:r>
      <w:proofErr w:type="spellEnd"/>
      <w:r w:rsidR="00E01301">
        <w:rPr>
          <w:rFonts w:asciiTheme="minorHAnsi" w:hAnsiTheme="minorHAnsi"/>
        </w:rPr>
        <w:t xml:space="preserve"> priznanie za rok 2021 / </w:t>
      </w:r>
      <w:proofErr w:type="spellStart"/>
      <w:r w:rsidR="00E01301">
        <w:rPr>
          <w:rFonts w:asciiTheme="minorHAnsi" w:hAnsiTheme="minorHAnsi"/>
        </w:rPr>
        <w:t>dan</w:t>
      </w:r>
      <w:proofErr w:type="spellEnd"/>
      <w:r w:rsidR="00E01301">
        <w:rPr>
          <w:rFonts w:asciiTheme="minorHAnsi" w:hAnsiTheme="minorHAnsi"/>
        </w:rPr>
        <w:t xml:space="preserve"> 4152,52 </w:t>
      </w:r>
      <w:proofErr w:type="spellStart"/>
      <w:r w:rsidR="00E01301">
        <w:rPr>
          <w:rFonts w:asciiTheme="minorHAnsi" w:hAnsiTheme="minorHAnsi"/>
        </w:rPr>
        <w:t>zplatená</w:t>
      </w:r>
      <w:proofErr w:type="spellEnd"/>
      <w:r w:rsidR="00E01301">
        <w:rPr>
          <w:rFonts w:asciiTheme="minorHAnsi" w:hAnsiTheme="minorHAnsi"/>
        </w:rPr>
        <w:t xml:space="preserve"> bola 616,32/ doplatok 3536,2</w:t>
      </w:r>
      <w:r w:rsidRPr="0060732D">
        <w:rPr>
          <w:rFonts w:asciiTheme="minorHAnsi" w:hAnsiTheme="minorHAnsi"/>
        </w:rPr>
        <w:t xml:space="preserve"> )</w:t>
      </w:r>
      <w:proofErr w:type="spellStart"/>
      <w:r w:rsidR="00E01301">
        <w:rPr>
          <w:rFonts w:asciiTheme="minorHAnsi" w:hAnsiTheme="minorHAnsi"/>
        </w:rPr>
        <w:t>Kedže</w:t>
      </w:r>
      <w:proofErr w:type="spellEnd"/>
      <w:r w:rsidR="00E01301">
        <w:rPr>
          <w:rFonts w:asciiTheme="minorHAnsi" w:hAnsiTheme="minorHAnsi"/>
        </w:rPr>
        <w:t xml:space="preserve"> išlo o významnú sumu pre firmu </w:t>
      </w:r>
      <w:proofErr w:type="spellStart"/>
      <w:r w:rsidR="00E01301">
        <w:rPr>
          <w:rFonts w:asciiTheme="minorHAnsi" w:hAnsiTheme="minorHAnsi"/>
        </w:rPr>
        <w:t>Callegra</w:t>
      </w:r>
      <w:proofErr w:type="spellEnd"/>
      <w:r w:rsidR="00E01301">
        <w:rPr>
          <w:rFonts w:asciiTheme="minorHAnsi" w:hAnsiTheme="minorHAnsi"/>
        </w:rPr>
        <w:t xml:space="preserve"> </w:t>
      </w:r>
      <w:proofErr w:type="spellStart"/>
      <w:r w:rsidR="00E01301">
        <w:rPr>
          <w:rFonts w:asciiTheme="minorHAnsi" w:hAnsiTheme="minorHAnsi"/>
        </w:rPr>
        <w:t>učtovalo</w:t>
      </w:r>
      <w:proofErr w:type="spellEnd"/>
      <w:r w:rsidR="00E01301">
        <w:rPr>
          <w:rFonts w:asciiTheme="minorHAnsi" w:hAnsiTheme="minorHAnsi"/>
        </w:rPr>
        <w:t xml:space="preserve"> sa 428/341</w:t>
      </w:r>
    </w:p>
    <w:p w14:paraId="2A699989" w14:textId="77777777" w:rsidR="002760AA" w:rsidRPr="0060523C" w:rsidRDefault="002760AA" w:rsidP="00404C49">
      <w:pPr>
        <w:pStyle w:val="Zkladntext"/>
        <w:ind w:firstLine="294"/>
        <w:rPr>
          <w:rFonts w:asciiTheme="minorHAnsi" w:hAnsiTheme="minorHAnsi"/>
        </w:rPr>
      </w:pPr>
    </w:p>
    <w:p w14:paraId="5D984354" w14:textId="77777777" w:rsidR="00404C49" w:rsidRPr="00782796" w:rsidRDefault="00404C49" w:rsidP="00404C49">
      <w:pPr>
        <w:pStyle w:val="Nadpis1"/>
        <w:rPr>
          <w:rFonts w:asciiTheme="minorHAnsi" w:hAnsiTheme="minorHAnsi"/>
          <w:i/>
          <w:sz w:val="24"/>
        </w:rPr>
      </w:pPr>
      <w:bookmarkStart w:id="9" w:name="_Toc530739900"/>
      <w:r w:rsidRPr="00782796">
        <w:rPr>
          <w:rFonts w:asciiTheme="minorHAnsi" w:hAnsiTheme="minorHAnsi"/>
          <w:i/>
          <w:sz w:val="24"/>
        </w:rPr>
        <w:t>informácie</w:t>
      </w:r>
      <w:r w:rsidR="006C07FB">
        <w:rPr>
          <w:rFonts w:asciiTheme="minorHAnsi" w:hAnsiTheme="minorHAnsi"/>
          <w:i/>
          <w:sz w:val="24"/>
          <w:szCs w:val="24"/>
        </w:rPr>
        <w:t>, ktoré vysvetľujú a doĺňajÚ SúVAHU a výkaz ZISKOV a Strát</w:t>
      </w:r>
      <w:r w:rsidR="006C07FB" w:rsidRPr="00782796">
        <w:rPr>
          <w:rFonts w:asciiTheme="minorHAnsi" w:hAnsiTheme="minorHAnsi"/>
          <w:i/>
          <w:sz w:val="24"/>
        </w:rPr>
        <w:t xml:space="preserve"> </w:t>
      </w:r>
      <w:bookmarkStart w:id="10" w:name="_Toc530739901"/>
      <w:bookmarkEnd w:id="9"/>
    </w:p>
    <w:p w14:paraId="355BD9F0" w14:textId="77777777" w:rsidR="00404C49" w:rsidRPr="00782796" w:rsidRDefault="00404C49" w:rsidP="00404C49">
      <w:pPr>
        <w:rPr>
          <w:rFonts w:asciiTheme="minorHAnsi" w:hAnsiTheme="minorHAnsi"/>
        </w:rPr>
      </w:pPr>
    </w:p>
    <w:p w14:paraId="1FC49FA9" w14:textId="77777777" w:rsidR="00404C49" w:rsidRPr="00782796" w:rsidRDefault="00404C49" w:rsidP="00404C49">
      <w:pPr>
        <w:pStyle w:val="Nadpis2"/>
        <w:numPr>
          <w:ilvl w:val="0"/>
          <w:numId w:val="4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>Dlhodobý nehmotný majetok a dlhodobý hmotný majetok</w:t>
      </w:r>
      <w:bookmarkEnd w:id="10"/>
    </w:p>
    <w:p w14:paraId="552DD735" w14:textId="6B8783C8" w:rsidR="00C76FC2" w:rsidRDefault="00461D9F" w:rsidP="00404C49">
      <w:pPr>
        <w:pStyle w:val="Zkladntext"/>
        <w:ind w:left="142"/>
        <w:rPr>
          <w:rFonts w:asciiTheme="minorHAnsi" w:hAnsiTheme="minorHAnsi"/>
        </w:rPr>
      </w:pPr>
      <w:r>
        <w:rPr>
          <w:rFonts w:asciiTheme="minorHAnsi" w:hAnsiTheme="minorHAnsi"/>
        </w:rPr>
        <w:t xml:space="preserve">  </w:t>
      </w:r>
      <w:r w:rsidR="00C76FC2" w:rsidRPr="00C76FC2">
        <w:rPr>
          <w:rFonts w:asciiTheme="minorHAnsi" w:hAnsiTheme="minorHAnsi"/>
        </w:rPr>
        <w:t xml:space="preserve">Spoločnosť </w:t>
      </w:r>
      <w:r w:rsidR="00C76FC2">
        <w:rPr>
          <w:rFonts w:asciiTheme="minorHAnsi" w:hAnsiTheme="minorHAnsi"/>
        </w:rPr>
        <w:t>v</w:t>
      </w:r>
      <w:r w:rsidR="00C76FC2" w:rsidRPr="00C76FC2">
        <w:rPr>
          <w:rFonts w:asciiTheme="minorHAnsi" w:hAnsiTheme="minorHAnsi"/>
        </w:rPr>
        <w:t xml:space="preserve"> rok</w:t>
      </w:r>
      <w:r w:rsidR="00C76FC2">
        <w:rPr>
          <w:rFonts w:asciiTheme="minorHAnsi" w:hAnsiTheme="minorHAnsi"/>
        </w:rPr>
        <w:t>u</w:t>
      </w:r>
      <w:r w:rsidR="00C76FC2" w:rsidRPr="00C76FC2">
        <w:rPr>
          <w:rFonts w:asciiTheme="minorHAnsi" w:hAnsiTheme="minorHAnsi"/>
        </w:rPr>
        <w:t xml:space="preserve">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3770D8">
        <w:rPr>
          <w:rFonts w:asciiTheme="minorHAnsi" w:hAnsiTheme="minorHAnsi"/>
        </w:rPr>
        <w:t>2</w:t>
      </w:r>
      <w:r w:rsidR="00C76FC2">
        <w:rPr>
          <w:rFonts w:asciiTheme="minorHAnsi" w:hAnsiTheme="minorHAnsi"/>
        </w:rPr>
        <w:t xml:space="preserve"> </w:t>
      </w:r>
      <w:r w:rsidR="00F53C1F">
        <w:rPr>
          <w:rFonts w:asciiTheme="minorHAnsi" w:hAnsiTheme="minorHAnsi"/>
        </w:rPr>
        <w:t>nevlastní žiadny dlhodobý nehmotný a dlhodobý hmotný majetok.</w:t>
      </w:r>
    </w:p>
    <w:p w14:paraId="5AA5EAAA" w14:textId="77777777" w:rsidR="00C76FC2" w:rsidRDefault="00C76FC2" w:rsidP="00404C49">
      <w:pPr>
        <w:pStyle w:val="Zkladntext"/>
        <w:ind w:left="142"/>
        <w:rPr>
          <w:rFonts w:asciiTheme="minorHAnsi" w:hAnsiTheme="minorHAnsi"/>
        </w:rPr>
      </w:pPr>
    </w:p>
    <w:p w14:paraId="4249A9AF" w14:textId="77777777" w:rsidR="001D0654" w:rsidRPr="008358E2" w:rsidRDefault="001D0654" w:rsidP="001D0654">
      <w:pPr>
        <w:pStyle w:val="Nadpis2"/>
        <w:numPr>
          <w:ilvl w:val="0"/>
          <w:numId w:val="4"/>
        </w:numPr>
        <w:spacing w:line="276" w:lineRule="auto"/>
        <w:ind w:left="284" w:hanging="284"/>
        <w:rPr>
          <w:rFonts w:asciiTheme="minorHAnsi" w:hAnsiTheme="minorHAnsi"/>
        </w:rPr>
      </w:pPr>
      <w:r>
        <w:rPr>
          <w:rFonts w:asciiTheme="minorHAnsi" w:hAnsiTheme="minorHAnsi"/>
        </w:rPr>
        <w:t>Významné položky derivátov, majetku a záväzkoch zabezpečené derivátmi</w:t>
      </w:r>
    </w:p>
    <w:p w14:paraId="1EFF7B30" w14:textId="47A6F811" w:rsidR="001D0654" w:rsidRDefault="00461D9F" w:rsidP="00C14458">
      <w:pPr>
        <w:pStyle w:val="Zkladntext"/>
        <w:spacing w:line="276" w:lineRule="auto"/>
        <w:ind w:left="142"/>
        <w:rPr>
          <w:rFonts w:asciiTheme="minorHAnsi" w:hAnsiTheme="minorHAnsi"/>
        </w:rPr>
      </w:pPr>
      <w:r>
        <w:rPr>
          <w:rFonts w:asciiTheme="minorHAnsi" w:hAnsiTheme="minorHAnsi"/>
        </w:rPr>
        <w:t xml:space="preserve">   </w:t>
      </w:r>
      <w:r w:rsidR="001D0654" w:rsidRPr="00782796">
        <w:rPr>
          <w:rFonts w:asciiTheme="minorHAnsi" w:hAnsiTheme="minorHAnsi"/>
        </w:rPr>
        <w:t>Spoločnosť</w:t>
      </w:r>
      <w:r w:rsidR="001D0654">
        <w:rPr>
          <w:rFonts w:asciiTheme="minorHAnsi" w:hAnsiTheme="minorHAnsi"/>
        </w:rPr>
        <w:t xml:space="preserve"> neeviduje žiadne položky derivátov, majetku a záväzkov zabezpečené derivátmi.</w:t>
      </w:r>
    </w:p>
    <w:p w14:paraId="2BFA0B96" w14:textId="14C13278" w:rsidR="00461D9F" w:rsidRDefault="00461D9F" w:rsidP="00461D9F">
      <w:pPr>
        <w:pStyle w:val="Zkladntext"/>
        <w:tabs>
          <w:tab w:val="left" w:pos="142"/>
        </w:tabs>
        <w:ind w:left="0"/>
        <w:rPr>
          <w:rFonts w:asciiTheme="minorHAnsi" w:hAnsiTheme="minorHAnsi"/>
        </w:rPr>
      </w:pPr>
    </w:p>
    <w:p w14:paraId="52B9F3AB" w14:textId="7AFE43AC" w:rsidR="00461D9F" w:rsidRDefault="00461D9F" w:rsidP="00461D9F">
      <w:pPr>
        <w:pStyle w:val="Zkladntext"/>
        <w:numPr>
          <w:ilvl w:val="0"/>
          <w:numId w:val="4"/>
        </w:numPr>
        <w:tabs>
          <w:tab w:val="left" w:pos="142"/>
        </w:tabs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 xml:space="preserve">   </w:t>
      </w:r>
      <w:r w:rsidRPr="00461D9F">
        <w:rPr>
          <w:rFonts w:asciiTheme="minorHAnsi" w:hAnsiTheme="minorHAnsi"/>
          <w:b/>
        </w:rPr>
        <w:t>Dlhodobý finančný majetok</w:t>
      </w:r>
    </w:p>
    <w:p w14:paraId="70DDEA9A" w14:textId="270A0D24" w:rsidR="00461D9F" w:rsidRDefault="00461D9F" w:rsidP="00461D9F">
      <w:pPr>
        <w:pStyle w:val="Zkladntext"/>
        <w:tabs>
          <w:tab w:val="left" w:pos="142"/>
        </w:tabs>
        <w:ind w:left="360"/>
        <w:rPr>
          <w:rFonts w:asciiTheme="minorHAnsi" w:hAnsiTheme="minorHAnsi"/>
        </w:rPr>
      </w:pPr>
      <w:r w:rsidRPr="00461D9F">
        <w:rPr>
          <w:rFonts w:asciiTheme="minorHAnsi" w:hAnsiTheme="minorHAnsi"/>
        </w:rPr>
        <w:t>Spoločnosť nedisponuje žiadnym finančným majetkom.</w:t>
      </w:r>
    </w:p>
    <w:p w14:paraId="435C4F82" w14:textId="285B3480" w:rsidR="00F976D4" w:rsidRDefault="00F976D4" w:rsidP="00461D9F">
      <w:pPr>
        <w:pStyle w:val="Zkladntext"/>
        <w:tabs>
          <w:tab w:val="left" w:pos="142"/>
        </w:tabs>
        <w:ind w:left="360"/>
        <w:rPr>
          <w:rFonts w:asciiTheme="minorHAnsi" w:hAnsiTheme="minorHAnsi"/>
        </w:rPr>
      </w:pPr>
    </w:p>
    <w:p w14:paraId="4DF9D962" w14:textId="77777777" w:rsidR="0001257B" w:rsidRDefault="0001257B" w:rsidP="00461D9F">
      <w:pPr>
        <w:pStyle w:val="Zkladntext"/>
        <w:tabs>
          <w:tab w:val="left" w:pos="142"/>
        </w:tabs>
        <w:ind w:left="360"/>
        <w:rPr>
          <w:rFonts w:asciiTheme="minorHAnsi" w:hAnsiTheme="minorHAnsi"/>
        </w:rPr>
      </w:pPr>
    </w:p>
    <w:p w14:paraId="7CAF6C62" w14:textId="65D8A5C4" w:rsidR="00461D9F" w:rsidRDefault="00461D9F" w:rsidP="00461D9F">
      <w:pPr>
        <w:pStyle w:val="Zkladntext"/>
        <w:numPr>
          <w:ilvl w:val="0"/>
          <w:numId w:val="4"/>
        </w:numPr>
        <w:tabs>
          <w:tab w:val="left" w:pos="142"/>
        </w:tabs>
        <w:rPr>
          <w:rFonts w:asciiTheme="minorHAnsi" w:hAnsiTheme="minorHAnsi"/>
          <w:b/>
        </w:rPr>
      </w:pPr>
      <w:r>
        <w:rPr>
          <w:rFonts w:asciiTheme="minorHAnsi" w:hAnsiTheme="minorHAnsi"/>
        </w:rPr>
        <w:lastRenderedPageBreak/>
        <w:t xml:space="preserve"> </w:t>
      </w:r>
      <w:r w:rsidR="00F976D4">
        <w:rPr>
          <w:rFonts w:asciiTheme="minorHAnsi" w:hAnsiTheme="minorHAnsi"/>
        </w:rPr>
        <w:t xml:space="preserve">  </w:t>
      </w:r>
      <w:r w:rsidRPr="00F976D4">
        <w:rPr>
          <w:rFonts w:asciiTheme="minorHAnsi" w:hAnsiTheme="minorHAnsi"/>
          <w:b/>
        </w:rPr>
        <w:t>Obežný majetok</w:t>
      </w:r>
    </w:p>
    <w:p w14:paraId="4762F901" w14:textId="77777777" w:rsidR="00F976D4" w:rsidRDefault="00F976D4" w:rsidP="00F976D4">
      <w:pPr>
        <w:pStyle w:val="Zkladntext"/>
        <w:tabs>
          <w:tab w:val="left" w:pos="142"/>
        </w:tabs>
        <w:rPr>
          <w:rFonts w:asciiTheme="minorHAnsi" w:hAnsiTheme="minorHAnsi"/>
          <w:b/>
        </w:rPr>
      </w:pPr>
    </w:p>
    <w:tbl>
      <w:tblPr>
        <w:tblStyle w:val="Mriekatabuky"/>
        <w:tblW w:w="0" w:type="auto"/>
        <w:tblInd w:w="426" w:type="dxa"/>
        <w:tblLook w:val="04A0" w:firstRow="1" w:lastRow="0" w:firstColumn="1" w:lastColumn="0" w:noHBand="0" w:noVBand="1"/>
      </w:tblPr>
      <w:tblGrid>
        <w:gridCol w:w="1746"/>
        <w:gridCol w:w="1748"/>
        <w:gridCol w:w="1748"/>
        <w:gridCol w:w="1748"/>
        <w:gridCol w:w="1748"/>
      </w:tblGrid>
      <w:tr w:rsidR="00F976D4" w14:paraId="4E15E383" w14:textId="77777777" w:rsidTr="0001257B">
        <w:trPr>
          <w:trHeight w:val="369"/>
        </w:trPr>
        <w:tc>
          <w:tcPr>
            <w:tcW w:w="1746" w:type="dxa"/>
          </w:tcPr>
          <w:p w14:paraId="38490D27" w14:textId="77777777" w:rsidR="00F976D4" w:rsidRDefault="00F976D4" w:rsidP="00F976D4">
            <w:pPr>
              <w:pStyle w:val="Zkladntext"/>
              <w:tabs>
                <w:tab w:val="left" w:pos="142"/>
              </w:tabs>
              <w:ind w:left="0"/>
              <w:rPr>
                <w:rFonts w:asciiTheme="minorHAnsi" w:hAnsiTheme="minorHAnsi"/>
                <w:b/>
              </w:rPr>
            </w:pPr>
          </w:p>
        </w:tc>
        <w:tc>
          <w:tcPr>
            <w:tcW w:w="1748" w:type="dxa"/>
          </w:tcPr>
          <w:p w14:paraId="658A7532" w14:textId="4DC4D063" w:rsidR="00F976D4" w:rsidRDefault="00F976D4" w:rsidP="00F976D4">
            <w:pPr>
              <w:pStyle w:val="Zkladntext"/>
              <w:tabs>
                <w:tab w:val="left" w:pos="142"/>
              </w:tabs>
              <w:ind w:left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 xml:space="preserve">Stav </w:t>
            </w:r>
            <w:r w:rsidR="00E01301">
              <w:rPr>
                <w:rFonts w:asciiTheme="minorHAnsi" w:hAnsiTheme="minorHAnsi"/>
                <w:b/>
              </w:rPr>
              <w:t>k 1.1.2023</w:t>
            </w:r>
          </w:p>
        </w:tc>
        <w:tc>
          <w:tcPr>
            <w:tcW w:w="1748" w:type="dxa"/>
          </w:tcPr>
          <w:p w14:paraId="0BBEEBD0" w14:textId="66F35E70" w:rsidR="00F976D4" w:rsidRDefault="00F976D4" w:rsidP="00F976D4">
            <w:pPr>
              <w:pStyle w:val="Zkladntext"/>
              <w:tabs>
                <w:tab w:val="left" w:pos="142"/>
              </w:tabs>
              <w:ind w:left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Prírastky</w:t>
            </w:r>
          </w:p>
        </w:tc>
        <w:tc>
          <w:tcPr>
            <w:tcW w:w="1748" w:type="dxa"/>
          </w:tcPr>
          <w:p w14:paraId="36694C93" w14:textId="217AD7AA" w:rsidR="00F976D4" w:rsidRDefault="00F976D4" w:rsidP="00F976D4">
            <w:pPr>
              <w:pStyle w:val="Zkladntext"/>
              <w:tabs>
                <w:tab w:val="left" w:pos="142"/>
              </w:tabs>
              <w:ind w:left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Úbytky</w:t>
            </w:r>
          </w:p>
        </w:tc>
        <w:tc>
          <w:tcPr>
            <w:tcW w:w="1748" w:type="dxa"/>
          </w:tcPr>
          <w:p w14:paraId="00AB7E38" w14:textId="1E038B3C" w:rsidR="00F976D4" w:rsidRDefault="00E01301" w:rsidP="00F976D4">
            <w:pPr>
              <w:pStyle w:val="Zkladntext"/>
              <w:tabs>
                <w:tab w:val="left" w:pos="142"/>
              </w:tabs>
              <w:ind w:left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Stav k 31.12.2023</w:t>
            </w:r>
          </w:p>
        </w:tc>
      </w:tr>
      <w:tr w:rsidR="00F976D4" w14:paraId="269414F3" w14:textId="77777777" w:rsidTr="0001257B">
        <w:trPr>
          <w:trHeight w:val="369"/>
        </w:trPr>
        <w:tc>
          <w:tcPr>
            <w:tcW w:w="1746" w:type="dxa"/>
          </w:tcPr>
          <w:p w14:paraId="38C60922" w14:textId="32977CB1" w:rsidR="00F976D4" w:rsidRDefault="00F976D4" w:rsidP="00F976D4">
            <w:pPr>
              <w:pStyle w:val="Zkladntext"/>
              <w:tabs>
                <w:tab w:val="left" w:pos="142"/>
              </w:tabs>
              <w:ind w:left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Zásoby</w:t>
            </w:r>
          </w:p>
        </w:tc>
        <w:tc>
          <w:tcPr>
            <w:tcW w:w="1748" w:type="dxa"/>
          </w:tcPr>
          <w:p w14:paraId="20593BEA" w14:textId="55EF7FED" w:rsidR="00F976D4" w:rsidRPr="00277416" w:rsidRDefault="00E84BED" w:rsidP="00F976D4">
            <w:pPr>
              <w:pStyle w:val="Zkladntext"/>
              <w:tabs>
                <w:tab w:val="left" w:pos="142"/>
              </w:tabs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539</w:t>
            </w:r>
          </w:p>
        </w:tc>
        <w:tc>
          <w:tcPr>
            <w:tcW w:w="1748" w:type="dxa"/>
          </w:tcPr>
          <w:p w14:paraId="1A5C3C54" w14:textId="38015FB8" w:rsidR="00F976D4" w:rsidRPr="00277416" w:rsidRDefault="00E84BED" w:rsidP="00F976D4">
            <w:pPr>
              <w:pStyle w:val="Zkladntext"/>
              <w:tabs>
                <w:tab w:val="left" w:pos="142"/>
              </w:tabs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20</w:t>
            </w:r>
          </w:p>
        </w:tc>
        <w:tc>
          <w:tcPr>
            <w:tcW w:w="1748" w:type="dxa"/>
          </w:tcPr>
          <w:p w14:paraId="5F831E75" w14:textId="4424B3E7" w:rsidR="00F976D4" w:rsidRPr="00277416" w:rsidRDefault="00F976D4" w:rsidP="00F976D4">
            <w:pPr>
              <w:pStyle w:val="Zkladntext"/>
              <w:tabs>
                <w:tab w:val="left" w:pos="142"/>
              </w:tabs>
              <w:ind w:left="0"/>
              <w:jc w:val="right"/>
              <w:rPr>
                <w:rFonts w:asciiTheme="minorHAnsi" w:hAnsiTheme="minorHAnsi"/>
                <w:bCs/>
              </w:rPr>
            </w:pPr>
          </w:p>
        </w:tc>
        <w:tc>
          <w:tcPr>
            <w:tcW w:w="1748" w:type="dxa"/>
          </w:tcPr>
          <w:p w14:paraId="44345455" w14:textId="04BBF5BC" w:rsidR="00F976D4" w:rsidRPr="00277416" w:rsidRDefault="00F976D4" w:rsidP="00F976D4">
            <w:pPr>
              <w:pStyle w:val="Zkladntext"/>
              <w:tabs>
                <w:tab w:val="left" w:pos="142"/>
              </w:tabs>
              <w:ind w:left="0"/>
              <w:jc w:val="right"/>
              <w:rPr>
                <w:rFonts w:asciiTheme="minorHAnsi" w:hAnsiTheme="minorHAnsi"/>
                <w:bCs/>
              </w:rPr>
            </w:pPr>
            <w:r w:rsidRPr="00277416">
              <w:rPr>
                <w:rFonts w:asciiTheme="minorHAnsi" w:hAnsiTheme="minorHAnsi"/>
                <w:bCs/>
              </w:rPr>
              <w:t>559</w:t>
            </w:r>
          </w:p>
        </w:tc>
      </w:tr>
      <w:tr w:rsidR="00F976D4" w14:paraId="425F1810" w14:textId="77777777" w:rsidTr="0001257B">
        <w:trPr>
          <w:trHeight w:val="369"/>
        </w:trPr>
        <w:tc>
          <w:tcPr>
            <w:tcW w:w="1746" w:type="dxa"/>
          </w:tcPr>
          <w:p w14:paraId="19F4807A" w14:textId="78976787" w:rsidR="00F976D4" w:rsidRDefault="00F976D4" w:rsidP="00F976D4">
            <w:pPr>
              <w:pStyle w:val="Zkladntext"/>
              <w:tabs>
                <w:tab w:val="left" w:pos="142"/>
              </w:tabs>
              <w:ind w:left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 xml:space="preserve">Krátkodobé </w:t>
            </w:r>
            <w:proofErr w:type="spellStart"/>
            <w:r>
              <w:rPr>
                <w:rFonts w:asciiTheme="minorHAnsi" w:hAnsiTheme="minorHAnsi"/>
                <w:b/>
              </w:rPr>
              <w:t>pohľ</w:t>
            </w:r>
            <w:proofErr w:type="spellEnd"/>
            <w:r>
              <w:rPr>
                <w:rFonts w:asciiTheme="minorHAnsi" w:hAnsiTheme="minorHAnsi"/>
                <w:b/>
              </w:rPr>
              <w:t>.</w:t>
            </w:r>
          </w:p>
        </w:tc>
        <w:tc>
          <w:tcPr>
            <w:tcW w:w="1748" w:type="dxa"/>
          </w:tcPr>
          <w:p w14:paraId="53F185C3" w14:textId="15AB6A98" w:rsidR="00F976D4" w:rsidRPr="00277416" w:rsidRDefault="00687E41" w:rsidP="00F976D4">
            <w:pPr>
              <w:pStyle w:val="Zkladntext"/>
              <w:tabs>
                <w:tab w:val="left" w:pos="142"/>
              </w:tabs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24 461</w:t>
            </w:r>
          </w:p>
        </w:tc>
        <w:tc>
          <w:tcPr>
            <w:tcW w:w="1748" w:type="dxa"/>
          </w:tcPr>
          <w:p w14:paraId="73A56194" w14:textId="38D24678" w:rsidR="00F976D4" w:rsidRPr="00277416" w:rsidRDefault="00687E41" w:rsidP="00F976D4">
            <w:pPr>
              <w:pStyle w:val="Zkladntext"/>
              <w:tabs>
                <w:tab w:val="left" w:pos="142"/>
              </w:tabs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305</w:t>
            </w:r>
          </w:p>
        </w:tc>
        <w:tc>
          <w:tcPr>
            <w:tcW w:w="1748" w:type="dxa"/>
          </w:tcPr>
          <w:p w14:paraId="2A9D5F81" w14:textId="3F18E33C" w:rsidR="00F976D4" w:rsidRPr="00277416" w:rsidRDefault="00F976D4" w:rsidP="00F976D4">
            <w:pPr>
              <w:pStyle w:val="Zkladntext"/>
              <w:tabs>
                <w:tab w:val="left" w:pos="142"/>
              </w:tabs>
              <w:ind w:left="0"/>
              <w:jc w:val="right"/>
              <w:rPr>
                <w:rFonts w:asciiTheme="minorHAnsi" w:hAnsiTheme="minorHAnsi"/>
                <w:bCs/>
              </w:rPr>
            </w:pPr>
          </w:p>
        </w:tc>
        <w:tc>
          <w:tcPr>
            <w:tcW w:w="1748" w:type="dxa"/>
          </w:tcPr>
          <w:p w14:paraId="7265B1B3" w14:textId="64662EA9" w:rsidR="00F976D4" w:rsidRPr="00277416" w:rsidRDefault="00277416" w:rsidP="00687E41">
            <w:pPr>
              <w:pStyle w:val="Zkladntext"/>
              <w:tabs>
                <w:tab w:val="left" w:pos="142"/>
              </w:tabs>
              <w:ind w:left="0"/>
              <w:jc w:val="right"/>
              <w:rPr>
                <w:rFonts w:asciiTheme="minorHAnsi" w:hAnsiTheme="minorHAnsi"/>
                <w:bCs/>
              </w:rPr>
            </w:pPr>
            <w:r w:rsidRPr="00277416">
              <w:rPr>
                <w:rFonts w:asciiTheme="minorHAnsi" w:hAnsiTheme="minorHAnsi"/>
                <w:bCs/>
              </w:rPr>
              <w:t xml:space="preserve">24 </w:t>
            </w:r>
            <w:r w:rsidR="00687E41">
              <w:rPr>
                <w:rFonts w:asciiTheme="minorHAnsi" w:hAnsiTheme="minorHAnsi"/>
                <w:bCs/>
              </w:rPr>
              <w:t>766</w:t>
            </w:r>
          </w:p>
        </w:tc>
      </w:tr>
      <w:tr w:rsidR="00F976D4" w14:paraId="4B313CE0" w14:textId="77777777" w:rsidTr="0001257B">
        <w:trPr>
          <w:trHeight w:val="369"/>
        </w:trPr>
        <w:tc>
          <w:tcPr>
            <w:tcW w:w="1746" w:type="dxa"/>
          </w:tcPr>
          <w:p w14:paraId="552AF75A" w14:textId="636BAAB4" w:rsidR="00F976D4" w:rsidRDefault="00F976D4" w:rsidP="00F976D4">
            <w:pPr>
              <w:pStyle w:val="Zkladntext"/>
              <w:tabs>
                <w:tab w:val="left" w:pos="142"/>
              </w:tabs>
              <w:ind w:left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Finančné účty</w:t>
            </w:r>
          </w:p>
        </w:tc>
        <w:tc>
          <w:tcPr>
            <w:tcW w:w="1748" w:type="dxa"/>
          </w:tcPr>
          <w:p w14:paraId="6C6013DB" w14:textId="40BBF4DA" w:rsidR="00F976D4" w:rsidRPr="00277416" w:rsidRDefault="00687E41" w:rsidP="00687E41">
            <w:pPr>
              <w:pStyle w:val="Zkladntext"/>
              <w:tabs>
                <w:tab w:val="left" w:pos="142"/>
              </w:tabs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1</w:t>
            </w:r>
            <w:r w:rsidR="00F976D4" w:rsidRPr="00277416">
              <w:rPr>
                <w:rFonts w:asciiTheme="minorHAnsi" w:hAnsiTheme="minorHAnsi"/>
                <w:bCs/>
              </w:rPr>
              <w:t xml:space="preserve">8 </w:t>
            </w:r>
            <w:r>
              <w:rPr>
                <w:rFonts w:asciiTheme="minorHAnsi" w:hAnsiTheme="minorHAnsi"/>
                <w:bCs/>
              </w:rPr>
              <w:t>411</w:t>
            </w:r>
          </w:p>
        </w:tc>
        <w:tc>
          <w:tcPr>
            <w:tcW w:w="1748" w:type="dxa"/>
          </w:tcPr>
          <w:p w14:paraId="3CE6A26F" w14:textId="1043D73C" w:rsidR="00F976D4" w:rsidRPr="00277416" w:rsidRDefault="00F976D4" w:rsidP="00F976D4">
            <w:pPr>
              <w:pStyle w:val="Zkladntext"/>
              <w:tabs>
                <w:tab w:val="left" w:pos="142"/>
              </w:tabs>
              <w:ind w:left="0"/>
              <w:jc w:val="right"/>
              <w:rPr>
                <w:rFonts w:asciiTheme="minorHAnsi" w:hAnsiTheme="minorHAnsi"/>
                <w:bCs/>
              </w:rPr>
            </w:pPr>
          </w:p>
        </w:tc>
        <w:tc>
          <w:tcPr>
            <w:tcW w:w="1748" w:type="dxa"/>
          </w:tcPr>
          <w:p w14:paraId="76F2491F" w14:textId="15A4D977" w:rsidR="00F976D4" w:rsidRPr="00277416" w:rsidRDefault="00687E41" w:rsidP="00F976D4">
            <w:pPr>
              <w:pStyle w:val="Zkladntext"/>
              <w:tabs>
                <w:tab w:val="left" w:pos="142"/>
              </w:tabs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791</w:t>
            </w:r>
          </w:p>
        </w:tc>
        <w:tc>
          <w:tcPr>
            <w:tcW w:w="1748" w:type="dxa"/>
          </w:tcPr>
          <w:p w14:paraId="47EC316F" w14:textId="6CF50EC0" w:rsidR="00F976D4" w:rsidRPr="00277416" w:rsidRDefault="00687E41" w:rsidP="00687E41">
            <w:pPr>
              <w:pStyle w:val="Zkladntext"/>
              <w:tabs>
                <w:tab w:val="left" w:pos="142"/>
              </w:tabs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17 620</w:t>
            </w:r>
          </w:p>
        </w:tc>
      </w:tr>
      <w:tr w:rsidR="00277416" w14:paraId="17B16DEF" w14:textId="77777777" w:rsidTr="0001257B">
        <w:trPr>
          <w:trHeight w:val="369"/>
        </w:trPr>
        <w:tc>
          <w:tcPr>
            <w:tcW w:w="1746" w:type="dxa"/>
          </w:tcPr>
          <w:p w14:paraId="43579CAA" w14:textId="515C50A4" w:rsidR="00277416" w:rsidRDefault="00277416" w:rsidP="00F976D4">
            <w:pPr>
              <w:pStyle w:val="Zkladntext"/>
              <w:tabs>
                <w:tab w:val="left" w:pos="142"/>
              </w:tabs>
              <w:ind w:left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CELKOM</w:t>
            </w:r>
          </w:p>
        </w:tc>
        <w:tc>
          <w:tcPr>
            <w:tcW w:w="1748" w:type="dxa"/>
          </w:tcPr>
          <w:p w14:paraId="13220E49" w14:textId="48FC438A" w:rsidR="00277416" w:rsidRPr="00277416" w:rsidRDefault="00277416" w:rsidP="00687E41">
            <w:pPr>
              <w:pStyle w:val="Zkladntext"/>
              <w:tabs>
                <w:tab w:val="left" w:pos="142"/>
              </w:tabs>
              <w:ind w:left="0"/>
              <w:jc w:val="right"/>
              <w:rPr>
                <w:rFonts w:asciiTheme="minorHAnsi" w:hAnsiTheme="minorHAnsi"/>
                <w:bCs/>
              </w:rPr>
            </w:pPr>
            <w:r w:rsidRPr="00277416">
              <w:rPr>
                <w:rFonts w:asciiTheme="minorHAnsi" w:hAnsiTheme="minorHAnsi"/>
                <w:bCs/>
              </w:rPr>
              <w:t xml:space="preserve">43 </w:t>
            </w:r>
            <w:r w:rsidR="00687E41">
              <w:rPr>
                <w:rFonts w:asciiTheme="minorHAnsi" w:hAnsiTheme="minorHAnsi"/>
                <w:bCs/>
              </w:rPr>
              <w:t>431</w:t>
            </w:r>
          </w:p>
        </w:tc>
        <w:tc>
          <w:tcPr>
            <w:tcW w:w="1748" w:type="dxa"/>
          </w:tcPr>
          <w:p w14:paraId="1C8AC8E9" w14:textId="1DA48BC6" w:rsidR="00277416" w:rsidRPr="00277416" w:rsidRDefault="00687E41" w:rsidP="00F976D4">
            <w:pPr>
              <w:pStyle w:val="Zkladntext"/>
              <w:tabs>
                <w:tab w:val="left" w:pos="142"/>
              </w:tabs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305</w:t>
            </w:r>
          </w:p>
        </w:tc>
        <w:tc>
          <w:tcPr>
            <w:tcW w:w="1748" w:type="dxa"/>
          </w:tcPr>
          <w:p w14:paraId="134A4393" w14:textId="2D2D5251" w:rsidR="00277416" w:rsidRPr="00277416" w:rsidRDefault="00687E41" w:rsidP="00F976D4">
            <w:pPr>
              <w:pStyle w:val="Zkladntext"/>
              <w:tabs>
                <w:tab w:val="left" w:pos="142"/>
              </w:tabs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791</w:t>
            </w:r>
          </w:p>
        </w:tc>
        <w:tc>
          <w:tcPr>
            <w:tcW w:w="1748" w:type="dxa"/>
          </w:tcPr>
          <w:p w14:paraId="230F2955" w14:textId="108F6AB6" w:rsidR="00277416" w:rsidRPr="00277416" w:rsidRDefault="00277416" w:rsidP="00687E41">
            <w:pPr>
              <w:pStyle w:val="Zkladntext"/>
              <w:tabs>
                <w:tab w:val="left" w:pos="142"/>
              </w:tabs>
              <w:ind w:left="0"/>
              <w:jc w:val="right"/>
              <w:rPr>
                <w:rFonts w:asciiTheme="minorHAnsi" w:hAnsiTheme="minorHAnsi"/>
                <w:bCs/>
              </w:rPr>
            </w:pPr>
            <w:r w:rsidRPr="00277416">
              <w:rPr>
                <w:rFonts w:asciiTheme="minorHAnsi" w:hAnsiTheme="minorHAnsi"/>
                <w:bCs/>
              </w:rPr>
              <w:t>4</w:t>
            </w:r>
            <w:r w:rsidR="00687E41">
              <w:rPr>
                <w:rFonts w:asciiTheme="minorHAnsi" w:hAnsiTheme="minorHAnsi"/>
                <w:bCs/>
              </w:rPr>
              <w:t>2 945</w:t>
            </w:r>
          </w:p>
        </w:tc>
      </w:tr>
    </w:tbl>
    <w:p w14:paraId="3AF77FD8" w14:textId="77777777" w:rsidR="00F976D4" w:rsidRPr="00F976D4" w:rsidRDefault="00F976D4" w:rsidP="00F976D4">
      <w:pPr>
        <w:pStyle w:val="Zkladntext"/>
        <w:tabs>
          <w:tab w:val="left" w:pos="142"/>
        </w:tabs>
        <w:rPr>
          <w:rFonts w:asciiTheme="minorHAnsi" w:hAnsiTheme="minorHAnsi"/>
          <w:b/>
        </w:rPr>
      </w:pPr>
    </w:p>
    <w:p w14:paraId="2F2B49EC" w14:textId="77777777" w:rsidR="00461D9F" w:rsidRDefault="00461D9F" w:rsidP="005A18C7">
      <w:pPr>
        <w:pStyle w:val="Zkladntext"/>
        <w:tabs>
          <w:tab w:val="left" w:pos="142"/>
        </w:tabs>
        <w:ind w:left="142" w:hanging="142"/>
        <w:rPr>
          <w:rFonts w:asciiTheme="minorHAnsi" w:hAnsiTheme="minorHAnsi"/>
        </w:rPr>
      </w:pPr>
    </w:p>
    <w:p w14:paraId="0A5EFF3A" w14:textId="39639CF2" w:rsidR="00005764" w:rsidRDefault="00EB2E34" w:rsidP="00EB2E34">
      <w:pPr>
        <w:pStyle w:val="Textbody"/>
        <w:numPr>
          <w:ilvl w:val="0"/>
          <w:numId w:val="4"/>
        </w:numPr>
        <w:rPr>
          <w:b/>
          <w:bCs/>
          <w:color w:val="000000"/>
        </w:rPr>
      </w:pPr>
      <w:r>
        <w:rPr>
          <w:b/>
          <w:bCs/>
          <w:color w:val="000000"/>
        </w:rPr>
        <w:t xml:space="preserve">Vlastné imanie </w:t>
      </w:r>
    </w:p>
    <w:p w14:paraId="1EB8FA36" w14:textId="709A888D" w:rsidR="00EB2E34" w:rsidRDefault="00EB2E34" w:rsidP="00EB2E34">
      <w:pPr>
        <w:pStyle w:val="Textbody"/>
        <w:ind w:left="360"/>
        <w:rPr>
          <w:bCs/>
          <w:color w:val="000000"/>
        </w:rPr>
      </w:pPr>
      <w:r w:rsidRPr="00EB2E34">
        <w:rPr>
          <w:bCs/>
          <w:color w:val="000000"/>
        </w:rPr>
        <w:t>Prehľad o pohybe vlastného imania</w:t>
      </w:r>
    </w:p>
    <w:p w14:paraId="73757E68" w14:textId="77777777" w:rsidR="00EB2E34" w:rsidRDefault="00EB2E34" w:rsidP="00EB2E34">
      <w:pPr>
        <w:pStyle w:val="Textbody"/>
        <w:ind w:left="360"/>
        <w:rPr>
          <w:bCs/>
          <w:color w:val="000000"/>
        </w:rPr>
      </w:pP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1768"/>
        <w:gridCol w:w="1769"/>
        <w:gridCol w:w="1769"/>
        <w:gridCol w:w="1769"/>
        <w:gridCol w:w="1769"/>
      </w:tblGrid>
      <w:tr w:rsidR="00EB2E34" w:rsidRPr="0001257B" w14:paraId="519F86A5" w14:textId="77777777" w:rsidTr="00EB2E34">
        <w:trPr>
          <w:trHeight w:val="355"/>
        </w:trPr>
        <w:tc>
          <w:tcPr>
            <w:tcW w:w="1768" w:type="dxa"/>
          </w:tcPr>
          <w:p w14:paraId="4E9684DA" w14:textId="77777777" w:rsidR="00EB2E34" w:rsidRPr="0001257B" w:rsidRDefault="00EB2E34" w:rsidP="00EB2E34">
            <w:pPr>
              <w:pStyle w:val="Textbody"/>
              <w:ind w:left="0"/>
              <w:rPr>
                <w:rFonts w:asciiTheme="minorHAnsi" w:hAnsiTheme="minorHAnsi" w:cstheme="minorHAnsi"/>
                <w:b/>
                <w:bCs/>
                <w:color w:val="000000"/>
              </w:rPr>
            </w:pPr>
          </w:p>
        </w:tc>
        <w:tc>
          <w:tcPr>
            <w:tcW w:w="1769" w:type="dxa"/>
          </w:tcPr>
          <w:p w14:paraId="7F7390EF" w14:textId="7C1C63A8" w:rsidR="00EB2E34" w:rsidRPr="0001257B" w:rsidRDefault="00687E41" w:rsidP="00EB2E34">
            <w:pPr>
              <w:pStyle w:val="Textbody"/>
              <w:ind w:left="0"/>
              <w:rPr>
                <w:rFonts w:asciiTheme="minorHAnsi" w:hAnsiTheme="minorHAnsi" w:cstheme="minorHAnsi"/>
                <w:b/>
                <w:bCs/>
                <w:color w:val="000000"/>
              </w:rPr>
            </w:pPr>
            <w:r>
              <w:rPr>
                <w:rFonts w:asciiTheme="minorHAnsi" w:hAnsiTheme="minorHAnsi" w:cstheme="minorHAnsi"/>
                <w:b/>
                <w:bCs/>
                <w:color w:val="000000"/>
              </w:rPr>
              <w:t>Stav k 1.1.2023</w:t>
            </w:r>
          </w:p>
        </w:tc>
        <w:tc>
          <w:tcPr>
            <w:tcW w:w="1769" w:type="dxa"/>
          </w:tcPr>
          <w:p w14:paraId="0F8C16B1" w14:textId="089FCECE" w:rsidR="00EB2E34" w:rsidRPr="0001257B" w:rsidRDefault="00EB2E34" w:rsidP="00EB2E34">
            <w:pPr>
              <w:pStyle w:val="Textbody"/>
              <w:ind w:left="0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01257B">
              <w:rPr>
                <w:rFonts w:asciiTheme="minorHAnsi" w:hAnsiTheme="minorHAnsi" w:cstheme="minorHAnsi"/>
                <w:b/>
                <w:bCs/>
                <w:color w:val="000000"/>
              </w:rPr>
              <w:t>Prírastky</w:t>
            </w:r>
          </w:p>
        </w:tc>
        <w:tc>
          <w:tcPr>
            <w:tcW w:w="1769" w:type="dxa"/>
          </w:tcPr>
          <w:p w14:paraId="0C4F2D24" w14:textId="75CD79B1" w:rsidR="00EB2E34" w:rsidRPr="0001257B" w:rsidRDefault="00EB2E34" w:rsidP="00EB2E34">
            <w:pPr>
              <w:pStyle w:val="Textbody"/>
              <w:ind w:left="0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01257B">
              <w:rPr>
                <w:rFonts w:asciiTheme="minorHAnsi" w:hAnsiTheme="minorHAnsi" w:cstheme="minorHAnsi"/>
                <w:b/>
                <w:bCs/>
                <w:color w:val="000000"/>
              </w:rPr>
              <w:t>Úbytky</w:t>
            </w:r>
          </w:p>
        </w:tc>
        <w:tc>
          <w:tcPr>
            <w:tcW w:w="1769" w:type="dxa"/>
          </w:tcPr>
          <w:p w14:paraId="54837154" w14:textId="654277B7" w:rsidR="00EB2E34" w:rsidRPr="0001257B" w:rsidRDefault="00EB2E34" w:rsidP="00EB2E34">
            <w:pPr>
              <w:pStyle w:val="Textbody"/>
              <w:ind w:left="0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01257B">
              <w:rPr>
                <w:rFonts w:asciiTheme="minorHAnsi" w:hAnsiTheme="minorHAnsi" w:cstheme="minorHAnsi"/>
                <w:b/>
                <w:bCs/>
                <w:color w:val="000000"/>
              </w:rPr>
              <w:t>Stav</w:t>
            </w:r>
            <w:r w:rsidR="00DE7762" w:rsidRPr="0001257B">
              <w:rPr>
                <w:rFonts w:asciiTheme="minorHAnsi" w:hAnsiTheme="minorHAnsi" w:cstheme="minorHAnsi"/>
                <w:b/>
                <w:bCs/>
                <w:color w:val="000000"/>
              </w:rPr>
              <w:t xml:space="preserve"> </w:t>
            </w:r>
            <w:r w:rsidR="00687E41">
              <w:rPr>
                <w:rFonts w:asciiTheme="minorHAnsi" w:hAnsiTheme="minorHAnsi" w:cstheme="minorHAnsi"/>
                <w:b/>
                <w:bCs/>
                <w:color w:val="000000"/>
              </w:rPr>
              <w:t>k 31.12.2023</w:t>
            </w:r>
          </w:p>
        </w:tc>
      </w:tr>
      <w:tr w:rsidR="00EB2E34" w:rsidRPr="0001257B" w14:paraId="7FE0997C" w14:textId="77777777" w:rsidTr="00EB2E34">
        <w:trPr>
          <w:trHeight w:val="355"/>
        </w:trPr>
        <w:tc>
          <w:tcPr>
            <w:tcW w:w="1768" w:type="dxa"/>
          </w:tcPr>
          <w:p w14:paraId="6FFD4DB1" w14:textId="4D9E7A78" w:rsidR="00EB2E34" w:rsidRPr="0001257B" w:rsidRDefault="00EB2E34" w:rsidP="00EB2E34">
            <w:pPr>
              <w:pStyle w:val="Textbody"/>
              <w:ind w:left="0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01257B">
              <w:rPr>
                <w:rFonts w:asciiTheme="minorHAnsi" w:hAnsiTheme="minorHAnsi" w:cstheme="minorHAnsi"/>
                <w:b/>
                <w:bCs/>
                <w:color w:val="000000"/>
              </w:rPr>
              <w:t>Základné imanie</w:t>
            </w:r>
          </w:p>
        </w:tc>
        <w:tc>
          <w:tcPr>
            <w:tcW w:w="1769" w:type="dxa"/>
          </w:tcPr>
          <w:p w14:paraId="639A72C3" w14:textId="4F423E98" w:rsidR="00EB2E34" w:rsidRPr="0001257B" w:rsidRDefault="00EB2E34" w:rsidP="00DE7762">
            <w:pPr>
              <w:pStyle w:val="Textbody"/>
              <w:ind w:left="0"/>
              <w:jc w:val="right"/>
              <w:rPr>
                <w:rFonts w:asciiTheme="minorHAnsi" w:hAnsiTheme="minorHAnsi" w:cstheme="minorHAnsi"/>
                <w:color w:val="000000"/>
              </w:rPr>
            </w:pPr>
            <w:r w:rsidRPr="0001257B">
              <w:rPr>
                <w:rFonts w:asciiTheme="minorHAnsi" w:hAnsiTheme="minorHAnsi" w:cstheme="minorHAnsi"/>
                <w:color w:val="000000"/>
              </w:rPr>
              <w:t>6</w:t>
            </w:r>
            <w:r w:rsidR="00DE7762" w:rsidRPr="0001257B">
              <w:rPr>
                <w:rFonts w:asciiTheme="minorHAnsi" w:hAnsiTheme="minorHAnsi" w:cstheme="minorHAnsi"/>
                <w:color w:val="000000"/>
              </w:rPr>
              <w:t xml:space="preserve"> </w:t>
            </w:r>
            <w:r w:rsidRPr="0001257B">
              <w:rPr>
                <w:rFonts w:asciiTheme="minorHAnsi" w:hAnsiTheme="minorHAnsi" w:cstheme="minorHAnsi"/>
                <w:color w:val="000000"/>
              </w:rPr>
              <w:t>640</w:t>
            </w:r>
          </w:p>
        </w:tc>
        <w:tc>
          <w:tcPr>
            <w:tcW w:w="1769" w:type="dxa"/>
          </w:tcPr>
          <w:p w14:paraId="37319F99" w14:textId="77777777" w:rsidR="00EB2E34" w:rsidRPr="0001257B" w:rsidRDefault="00EB2E34" w:rsidP="00DE7762">
            <w:pPr>
              <w:pStyle w:val="Textbody"/>
              <w:ind w:left="0"/>
              <w:jc w:val="right"/>
              <w:rPr>
                <w:rFonts w:asciiTheme="minorHAnsi" w:hAnsiTheme="minorHAnsi" w:cstheme="minorHAnsi"/>
                <w:color w:val="000000"/>
              </w:rPr>
            </w:pPr>
          </w:p>
        </w:tc>
        <w:tc>
          <w:tcPr>
            <w:tcW w:w="1769" w:type="dxa"/>
          </w:tcPr>
          <w:p w14:paraId="05C4749F" w14:textId="77777777" w:rsidR="00EB2E34" w:rsidRPr="0001257B" w:rsidRDefault="00EB2E34" w:rsidP="00DE7762">
            <w:pPr>
              <w:pStyle w:val="Textbody"/>
              <w:ind w:left="0"/>
              <w:jc w:val="right"/>
              <w:rPr>
                <w:rFonts w:asciiTheme="minorHAnsi" w:hAnsiTheme="minorHAnsi" w:cstheme="minorHAnsi"/>
                <w:color w:val="000000"/>
              </w:rPr>
            </w:pPr>
          </w:p>
        </w:tc>
        <w:tc>
          <w:tcPr>
            <w:tcW w:w="1769" w:type="dxa"/>
          </w:tcPr>
          <w:p w14:paraId="5CBAA88A" w14:textId="3B6822DD" w:rsidR="00EB2E34" w:rsidRPr="0001257B" w:rsidRDefault="00EB2E34" w:rsidP="00DE7762">
            <w:pPr>
              <w:pStyle w:val="Textbody"/>
              <w:ind w:left="0"/>
              <w:jc w:val="right"/>
              <w:rPr>
                <w:rFonts w:asciiTheme="minorHAnsi" w:hAnsiTheme="minorHAnsi" w:cstheme="minorHAnsi"/>
                <w:color w:val="000000"/>
              </w:rPr>
            </w:pPr>
            <w:r w:rsidRPr="0001257B">
              <w:rPr>
                <w:rFonts w:asciiTheme="minorHAnsi" w:hAnsiTheme="minorHAnsi" w:cstheme="minorHAnsi"/>
                <w:color w:val="000000"/>
              </w:rPr>
              <w:t>6</w:t>
            </w:r>
            <w:r w:rsidR="00DE7762" w:rsidRPr="0001257B">
              <w:rPr>
                <w:rFonts w:asciiTheme="minorHAnsi" w:hAnsiTheme="minorHAnsi" w:cstheme="minorHAnsi"/>
                <w:color w:val="000000"/>
              </w:rPr>
              <w:t xml:space="preserve"> </w:t>
            </w:r>
            <w:r w:rsidRPr="0001257B">
              <w:rPr>
                <w:rFonts w:asciiTheme="minorHAnsi" w:hAnsiTheme="minorHAnsi" w:cstheme="minorHAnsi"/>
                <w:color w:val="000000"/>
              </w:rPr>
              <w:t>640</w:t>
            </w:r>
          </w:p>
        </w:tc>
      </w:tr>
      <w:tr w:rsidR="00EB2E34" w:rsidRPr="0001257B" w14:paraId="6C0492B2" w14:textId="77777777" w:rsidTr="00EB2E34">
        <w:trPr>
          <w:trHeight w:val="355"/>
        </w:trPr>
        <w:tc>
          <w:tcPr>
            <w:tcW w:w="1768" w:type="dxa"/>
          </w:tcPr>
          <w:p w14:paraId="666D24B4" w14:textId="1EC589C5" w:rsidR="00EB2E34" w:rsidRPr="0001257B" w:rsidRDefault="00EB2E34" w:rsidP="00EB2E34">
            <w:pPr>
              <w:pStyle w:val="Textbody"/>
              <w:ind w:left="0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01257B">
              <w:rPr>
                <w:rFonts w:asciiTheme="minorHAnsi" w:hAnsiTheme="minorHAnsi" w:cstheme="minorHAnsi"/>
                <w:b/>
                <w:bCs/>
                <w:color w:val="000000"/>
              </w:rPr>
              <w:t xml:space="preserve">Ostatné </w:t>
            </w:r>
            <w:proofErr w:type="spellStart"/>
            <w:r w:rsidRPr="0001257B">
              <w:rPr>
                <w:rFonts w:asciiTheme="minorHAnsi" w:hAnsiTheme="minorHAnsi" w:cstheme="minorHAnsi"/>
                <w:b/>
                <w:bCs/>
                <w:color w:val="000000"/>
              </w:rPr>
              <w:t>kapit.fondy</w:t>
            </w:r>
            <w:proofErr w:type="spellEnd"/>
          </w:p>
        </w:tc>
        <w:tc>
          <w:tcPr>
            <w:tcW w:w="1769" w:type="dxa"/>
          </w:tcPr>
          <w:p w14:paraId="0425F492" w14:textId="1B430AA3" w:rsidR="00EB2E34" w:rsidRPr="0001257B" w:rsidRDefault="00EB2E34" w:rsidP="00DE7762">
            <w:pPr>
              <w:pStyle w:val="Textbody"/>
              <w:ind w:left="0"/>
              <w:jc w:val="right"/>
              <w:rPr>
                <w:rFonts w:asciiTheme="minorHAnsi" w:hAnsiTheme="minorHAnsi" w:cstheme="minorHAnsi"/>
                <w:color w:val="000000"/>
              </w:rPr>
            </w:pPr>
            <w:r w:rsidRPr="0001257B">
              <w:rPr>
                <w:rFonts w:asciiTheme="minorHAnsi" w:hAnsiTheme="minorHAnsi" w:cstheme="minorHAnsi"/>
                <w:color w:val="000000"/>
              </w:rPr>
              <w:t>100 000</w:t>
            </w:r>
          </w:p>
        </w:tc>
        <w:tc>
          <w:tcPr>
            <w:tcW w:w="1769" w:type="dxa"/>
          </w:tcPr>
          <w:p w14:paraId="3F243D16" w14:textId="77777777" w:rsidR="00EB2E34" w:rsidRPr="0001257B" w:rsidRDefault="00EB2E34" w:rsidP="00DE7762">
            <w:pPr>
              <w:pStyle w:val="Textbody"/>
              <w:ind w:left="0"/>
              <w:jc w:val="right"/>
              <w:rPr>
                <w:rFonts w:asciiTheme="minorHAnsi" w:hAnsiTheme="minorHAnsi" w:cstheme="minorHAnsi"/>
                <w:color w:val="000000"/>
              </w:rPr>
            </w:pPr>
          </w:p>
        </w:tc>
        <w:tc>
          <w:tcPr>
            <w:tcW w:w="1769" w:type="dxa"/>
          </w:tcPr>
          <w:p w14:paraId="6C4849BC" w14:textId="77777777" w:rsidR="00EB2E34" w:rsidRPr="0001257B" w:rsidRDefault="00EB2E34" w:rsidP="00DE7762">
            <w:pPr>
              <w:pStyle w:val="Textbody"/>
              <w:ind w:left="0"/>
              <w:jc w:val="right"/>
              <w:rPr>
                <w:rFonts w:asciiTheme="minorHAnsi" w:hAnsiTheme="minorHAnsi" w:cstheme="minorHAnsi"/>
                <w:color w:val="000000"/>
              </w:rPr>
            </w:pPr>
          </w:p>
        </w:tc>
        <w:tc>
          <w:tcPr>
            <w:tcW w:w="1769" w:type="dxa"/>
          </w:tcPr>
          <w:p w14:paraId="2C419BD9" w14:textId="75FBBEF1" w:rsidR="00EB2E34" w:rsidRPr="0001257B" w:rsidRDefault="00EB2E34" w:rsidP="00DE7762">
            <w:pPr>
              <w:pStyle w:val="Textbody"/>
              <w:ind w:left="0"/>
              <w:jc w:val="right"/>
              <w:rPr>
                <w:rFonts w:asciiTheme="minorHAnsi" w:hAnsiTheme="minorHAnsi" w:cstheme="minorHAnsi"/>
                <w:color w:val="000000"/>
              </w:rPr>
            </w:pPr>
            <w:r w:rsidRPr="0001257B">
              <w:rPr>
                <w:rFonts w:asciiTheme="minorHAnsi" w:hAnsiTheme="minorHAnsi" w:cstheme="minorHAnsi"/>
                <w:color w:val="000000"/>
              </w:rPr>
              <w:t>100 000</w:t>
            </w:r>
          </w:p>
        </w:tc>
      </w:tr>
      <w:tr w:rsidR="00277416" w:rsidRPr="0001257B" w14:paraId="5AEF8721" w14:textId="77777777" w:rsidTr="00EB2E34">
        <w:trPr>
          <w:trHeight w:val="355"/>
        </w:trPr>
        <w:tc>
          <w:tcPr>
            <w:tcW w:w="1768" w:type="dxa"/>
          </w:tcPr>
          <w:p w14:paraId="5D5074DB" w14:textId="3D589976" w:rsidR="00277416" w:rsidRPr="0001257B" w:rsidRDefault="00277416" w:rsidP="00EB2E34">
            <w:pPr>
              <w:pStyle w:val="Textbody"/>
              <w:ind w:left="0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01257B">
              <w:rPr>
                <w:rFonts w:asciiTheme="minorHAnsi" w:hAnsiTheme="minorHAnsi" w:cstheme="minorHAnsi"/>
                <w:b/>
                <w:bCs/>
                <w:color w:val="000000"/>
              </w:rPr>
              <w:t>Zákonné rezervné fondy</w:t>
            </w:r>
          </w:p>
        </w:tc>
        <w:tc>
          <w:tcPr>
            <w:tcW w:w="1769" w:type="dxa"/>
          </w:tcPr>
          <w:p w14:paraId="729FD012" w14:textId="547E5B08" w:rsidR="00277416" w:rsidRPr="0001257B" w:rsidRDefault="00687E41" w:rsidP="00DE7762">
            <w:pPr>
              <w:pStyle w:val="Textbody"/>
              <w:ind w:left="0"/>
              <w:jc w:val="right"/>
              <w:rPr>
                <w:rFonts w:asciiTheme="minorHAnsi" w:hAnsiTheme="minorHAnsi" w:cstheme="minorHAnsi"/>
                <w:color w:val="000000"/>
              </w:rPr>
            </w:pPr>
            <w:r>
              <w:rPr>
                <w:rFonts w:asciiTheme="minorHAnsi" w:hAnsiTheme="minorHAnsi" w:cstheme="minorHAnsi"/>
                <w:color w:val="000000"/>
              </w:rPr>
              <w:t>664</w:t>
            </w:r>
          </w:p>
        </w:tc>
        <w:tc>
          <w:tcPr>
            <w:tcW w:w="1769" w:type="dxa"/>
          </w:tcPr>
          <w:p w14:paraId="77FE2C8F" w14:textId="601C7CEA" w:rsidR="00277416" w:rsidRPr="0001257B" w:rsidRDefault="00277416" w:rsidP="00DE7762">
            <w:pPr>
              <w:pStyle w:val="Textbody"/>
              <w:ind w:left="0"/>
              <w:jc w:val="right"/>
              <w:rPr>
                <w:rFonts w:asciiTheme="minorHAnsi" w:hAnsiTheme="minorHAnsi" w:cstheme="minorHAnsi"/>
                <w:color w:val="000000"/>
              </w:rPr>
            </w:pPr>
          </w:p>
        </w:tc>
        <w:tc>
          <w:tcPr>
            <w:tcW w:w="1769" w:type="dxa"/>
          </w:tcPr>
          <w:p w14:paraId="6D006B0C" w14:textId="77777777" w:rsidR="00277416" w:rsidRPr="0001257B" w:rsidRDefault="00277416" w:rsidP="00DE7762">
            <w:pPr>
              <w:pStyle w:val="Textbody"/>
              <w:ind w:left="0"/>
              <w:jc w:val="right"/>
              <w:rPr>
                <w:rFonts w:asciiTheme="minorHAnsi" w:hAnsiTheme="minorHAnsi" w:cstheme="minorHAnsi"/>
                <w:color w:val="000000"/>
              </w:rPr>
            </w:pPr>
          </w:p>
        </w:tc>
        <w:tc>
          <w:tcPr>
            <w:tcW w:w="1769" w:type="dxa"/>
          </w:tcPr>
          <w:p w14:paraId="4417AA5D" w14:textId="7C6332BB" w:rsidR="00277416" w:rsidRPr="0001257B" w:rsidRDefault="00277416" w:rsidP="00DE7762">
            <w:pPr>
              <w:pStyle w:val="Textbody"/>
              <w:ind w:left="0"/>
              <w:jc w:val="right"/>
              <w:rPr>
                <w:rFonts w:asciiTheme="minorHAnsi" w:hAnsiTheme="minorHAnsi" w:cstheme="minorHAnsi"/>
                <w:color w:val="000000"/>
              </w:rPr>
            </w:pPr>
            <w:r w:rsidRPr="0001257B">
              <w:rPr>
                <w:rFonts w:asciiTheme="minorHAnsi" w:hAnsiTheme="minorHAnsi" w:cstheme="minorHAnsi"/>
                <w:color w:val="000000"/>
              </w:rPr>
              <w:t>664</w:t>
            </w:r>
          </w:p>
        </w:tc>
      </w:tr>
      <w:tr w:rsidR="00EB2E34" w:rsidRPr="0001257B" w14:paraId="246008F6" w14:textId="77777777" w:rsidTr="00EB2E34">
        <w:trPr>
          <w:trHeight w:val="355"/>
        </w:trPr>
        <w:tc>
          <w:tcPr>
            <w:tcW w:w="1768" w:type="dxa"/>
          </w:tcPr>
          <w:p w14:paraId="067C9FB8" w14:textId="55D91870" w:rsidR="00EB2E34" w:rsidRPr="0001257B" w:rsidRDefault="00EB2E34" w:rsidP="00EB2E34">
            <w:pPr>
              <w:pStyle w:val="Textbody"/>
              <w:ind w:left="0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01257B">
              <w:rPr>
                <w:rFonts w:asciiTheme="minorHAnsi" w:hAnsiTheme="minorHAnsi" w:cstheme="minorHAnsi"/>
                <w:b/>
                <w:bCs/>
                <w:color w:val="000000"/>
              </w:rPr>
              <w:t>VH minulých rokov</w:t>
            </w:r>
          </w:p>
        </w:tc>
        <w:tc>
          <w:tcPr>
            <w:tcW w:w="1769" w:type="dxa"/>
          </w:tcPr>
          <w:p w14:paraId="7607FC6E" w14:textId="746C5E22" w:rsidR="00EB2E34" w:rsidRPr="0001257B" w:rsidRDefault="00687E41" w:rsidP="00DE7762">
            <w:pPr>
              <w:pStyle w:val="Textbody"/>
              <w:ind w:left="0"/>
              <w:jc w:val="right"/>
              <w:rPr>
                <w:rFonts w:asciiTheme="minorHAnsi" w:hAnsiTheme="minorHAnsi" w:cstheme="minorHAnsi"/>
                <w:color w:val="000000"/>
              </w:rPr>
            </w:pPr>
            <w:r>
              <w:rPr>
                <w:rFonts w:asciiTheme="minorHAnsi" w:hAnsiTheme="minorHAnsi" w:cstheme="minorHAnsi"/>
                <w:color w:val="000000"/>
              </w:rPr>
              <w:t>-66 247</w:t>
            </w:r>
          </w:p>
        </w:tc>
        <w:tc>
          <w:tcPr>
            <w:tcW w:w="1769" w:type="dxa"/>
          </w:tcPr>
          <w:p w14:paraId="2B6BF6B5" w14:textId="71101FC2" w:rsidR="00EB2E34" w:rsidRPr="0001257B" w:rsidRDefault="001F72B2" w:rsidP="00DE7762">
            <w:pPr>
              <w:pStyle w:val="Textbody"/>
              <w:ind w:left="0"/>
              <w:jc w:val="right"/>
              <w:rPr>
                <w:rFonts w:asciiTheme="minorHAnsi" w:hAnsiTheme="minorHAnsi" w:cstheme="minorHAnsi"/>
                <w:color w:val="000000"/>
              </w:rPr>
            </w:pPr>
            <w:r>
              <w:rPr>
                <w:rFonts w:asciiTheme="minorHAnsi" w:hAnsiTheme="minorHAnsi" w:cstheme="minorHAnsi"/>
                <w:color w:val="000000"/>
              </w:rPr>
              <w:t>1 590</w:t>
            </w:r>
          </w:p>
        </w:tc>
        <w:tc>
          <w:tcPr>
            <w:tcW w:w="1769" w:type="dxa"/>
          </w:tcPr>
          <w:p w14:paraId="67E44336" w14:textId="2B56FB03" w:rsidR="00EB2E34" w:rsidRPr="0001257B" w:rsidRDefault="00EB2E34" w:rsidP="00DE7762">
            <w:pPr>
              <w:pStyle w:val="Textbody"/>
              <w:ind w:left="0"/>
              <w:jc w:val="right"/>
              <w:rPr>
                <w:rFonts w:asciiTheme="minorHAnsi" w:hAnsiTheme="minorHAnsi" w:cstheme="minorHAnsi"/>
                <w:color w:val="000000"/>
              </w:rPr>
            </w:pPr>
          </w:p>
        </w:tc>
        <w:tc>
          <w:tcPr>
            <w:tcW w:w="1769" w:type="dxa"/>
          </w:tcPr>
          <w:p w14:paraId="3AF35711" w14:textId="7FF441FD" w:rsidR="00EB2E34" w:rsidRPr="0001257B" w:rsidRDefault="00277416" w:rsidP="001F72B2">
            <w:pPr>
              <w:pStyle w:val="Textbody"/>
              <w:numPr>
                <w:ilvl w:val="0"/>
                <w:numId w:val="2"/>
              </w:numPr>
              <w:jc w:val="right"/>
              <w:rPr>
                <w:rFonts w:asciiTheme="minorHAnsi" w:hAnsiTheme="minorHAnsi" w:cstheme="minorHAnsi"/>
                <w:color w:val="000000"/>
              </w:rPr>
            </w:pPr>
            <w:r w:rsidRPr="0001257B">
              <w:rPr>
                <w:rFonts w:asciiTheme="minorHAnsi" w:hAnsiTheme="minorHAnsi" w:cstheme="minorHAnsi"/>
                <w:color w:val="000000"/>
              </w:rPr>
              <w:t>6</w:t>
            </w:r>
            <w:r w:rsidR="001F72B2">
              <w:rPr>
                <w:rFonts w:asciiTheme="minorHAnsi" w:hAnsiTheme="minorHAnsi" w:cstheme="minorHAnsi"/>
                <w:color w:val="000000"/>
              </w:rPr>
              <w:t>7</w:t>
            </w:r>
            <w:r w:rsidRPr="0001257B">
              <w:rPr>
                <w:rFonts w:asciiTheme="minorHAnsi" w:hAnsiTheme="minorHAnsi" w:cstheme="minorHAnsi"/>
                <w:color w:val="000000"/>
              </w:rPr>
              <w:t xml:space="preserve"> </w:t>
            </w:r>
            <w:r w:rsidR="001F72B2">
              <w:rPr>
                <w:rFonts w:asciiTheme="minorHAnsi" w:hAnsiTheme="minorHAnsi" w:cstheme="minorHAnsi"/>
                <w:color w:val="000000"/>
              </w:rPr>
              <w:t>837</w:t>
            </w:r>
          </w:p>
        </w:tc>
      </w:tr>
      <w:tr w:rsidR="00EB2E34" w:rsidRPr="0001257B" w14:paraId="67B4D1E1" w14:textId="77777777" w:rsidTr="00EB2E34">
        <w:trPr>
          <w:trHeight w:val="355"/>
        </w:trPr>
        <w:tc>
          <w:tcPr>
            <w:tcW w:w="1768" w:type="dxa"/>
          </w:tcPr>
          <w:p w14:paraId="13447A6B" w14:textId="2F6268AA" w:rsidR="00EB2E34" w:rsidRPr="0001257B" w:rsidRDefault="00EB2E34" w:rsidP="00EB2E34">
            <w:pPr>
              <w:pStyle w:val="Textbody"/>
              <w:ind w:left="0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01257B">
              <w:rPr>
                <w:rFonts w:asciiTheme="minorHAnsi" w:hAnsiTheme="minorHAnsi" w:cstheme="minorHAnsi"/>
                <w:b/>
                <w:bCs/>
                <w:color w:val="000000"/>
              </w:rPr>
              <w:t xml:space="preserve">VH za </w:t>
            </w:r>
            <w:proofErr w:type="spellStart"/>
            <w:r w:rsidRPr="0001257B">
              <w:rPr>
                <w:rFonts w:asciiTheme="minorHAnsi" w:hAnsiTheme="minorHAnsi" w:cstheme="minorHAnsi"/>
                <w:b/>
                <w:bCs/>
                <w:color w:val="000000"/>
              </w:rPr>
              <w:t>účtov.obdobie</w:t>
            </w:r>
            <w:proofErr w:type="spellEnd"/>
          </w:p>
        </w:tc>
        <w:tc>
          <w:tcPr>
            <w:tcW w:w="1769" w:type="dxa"/>
          </w:tcPr>
          <w:p w14:paraId="4519256D" w14:textId="6717955A" w:rsidR="00EB2E34" w:rsidRPr="0001257B" w:rsidRDefault="001F72B2" w:rsidP="00DE7762">
            <w:pPr>
              <w:pStyle w:val="Textbody"/>
              <w:ind w:left="0"/>
              <w:jc w:val="right"/>
              <w:rPr>
                <w:rFonts w:asciiTheme="minorHAnsi" w:hAnsiTheme="minorHAnsi" w:cstheme="minorHAnsi"/>
                <w:color w:val="000000"/>
              </w:rPr>
            </w:pPr>
            <w:r>
              <w:rPr>
                <w:rFonts w:asciiTheme="minorHAnsi" w:hAnsiTheme="minorHAnsi" w:cstheme="minorHAnsi"/>
                <w:color w:val="000000"/>
              </w:rPr>
              <w:t>1 946</w:t>
            </w:r>
          </w:p>
        </w:tc>
        <w:tc>
          <w:tcPr>
            <w:tcW w:w="1769" w:type="dxa"/>
          </w:tcPr>
          <w:p w14:paraId="70BD962B" w14:textId="027F8B8E" w:rsidR="00EB2E34" w:rsidRPr="0001257B" w:rsidRDefault="001F72B2" w:rsidP="00DE7762">
            <w:pPr>
              <w:pStyle w:val="Textbody"/>
              <w:ind w:left="0"/>
              <w:jc w:val="right"/>
              <w:rPr>
                <w:rFonts w:asciiTheme="minorHAnsi" w:hAnsiTheme="minorHAnsi" w:cstheme="minorHAnsi"/>
                <w:color w:val="000000"/>
              </w:rPr>
            </w:pPr>
            <w:r>
              <w:rPr>
                <w:rFonts w:asciiTheme="minorHAnsi" w:hAnsiTheme="minorHAnsi" w:cstheme="minorHAnsi"/>
                <w:color w:val="000000"/>
              </w:rPr>
              <w:t>2 757</w:t>
            </w:r>
          </w:p>
        </w:tc>
        <w:tc>
          <w:tcPr>
            <w:tcW w:w="1769" w:type="dxa"/>
          </w:tcPr>
          <w:p w14:paraId="3436EC14" w14:textId="13508608" w:rsidR="00EB2E34" w:rsidRPr="0001257B" w:rsidRDefault="001F72B2" w:rsidP="00DE7762">
            <w:pPr>
              <w:pStyle w:val="Textbody"/>
              <w:ind w:left="0"/>
              <w:jc w:val="right"/>
              <w:rPr>
                <w:rFonts w:asciiTheme="minorHAnsi" w:hAnsiTheme="minorHAnsi" w:cstheme="minorHAnsi"/>
                <w:color w:val="000000"/>
              </w:rPr>
            </w:pPr>
            <w:r>
              <w:rPr>
                <w:rFonts w:asciiTheme="minorHAnsi" w:hAnsiTheme="minorHAnsi" w:cstheme="minorHAnsi"/>
                <w:color w:val="000000"/>
              </w:rPr>
              <w:t xml:space="preserve"> 1 946</w:t>
            </w:r>
          </w:p>
        </w:tc>
        <w:tc>
          <w:tcPr>
            <w:tcW w:w="1769" w:type="dxa"/>
          </w:tcPr>
          <w:p w14:paraId="3A0B89DE" w14:textId="6DDA59BC" w:rsidR="00EB2E34" w:rsidRPr="0001257B" w:rsidRDefault="001F72B2" w:rsidP="00DE7762">
            <w:pPr>
              <w:pStyle w:val="Textbody"/>
              <w:ind w:left="0"/>
              <w:jc w:val="right"/>
              <w:rPr>
                <w:rFonts w:asciiTheme="minorHAnsi" w:hAnsiTheme="minorHAnsi" w:cstheme="minorHAnsi"/>
                <w:color w:val="000000"/>
              </w:rPr>
            </w:pPr>
            <w:r>
              <w:rPr>
                <w:rFonts w:asciiTheme="minorHAnsi" w:hAnsiTheme="minorHAnsi" w:cstheme="minorHAnsi"/>
                <w:color w:val="000000"/>
              </w:rPr>
              <w:t>2 757</w:t>
            </w:r>
          </w:p>
        </w:tc>
      </w:tr>
      <w:tr w:rsidR="00277416" w:rsidRPr="0001257B" w14:paraId="06A655CC" w14:textId="77777777" w:rsidTr="00EB2E34">
        <w:trPr>
          <w:trHeight w:val="355"/>
        </w:trPr>
        <w:tc>
          <w:tcPr>
            <w:tcW w:w="1768" w:type="dxa"/>
          </w:tcPr>
          <w:p w14:paraId="7273D807" w14:textId="051B3395" w:rsidR="00277416" w:rsidRPr="0001257B" w:rsidRDefault="00277416" w:rsidP="00EB2E34">
            <w:pPr>
              <w:pStyle w:val="Textbody"/>
              <w:ind w:left="0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01257B">
              <w:rPr>
                <w:rFonts w:asciiTheme="minorHAnsi" w:hAnsiTheme="minorHAnsi" w:cstheme="minorHAnsi"/>
                <w:b/>
                <w:bCs/>
                <w:color w:val="000000"/>
              </w:rPr>
              <w:t>CELKOM</w:t>
            </w:r>
          </w:p>
        </w:tc>
        <w:tc>
          <w:tcPr>
            <w:tcW w:w="1769" w:type="dxa"/>
          </w:tcPr>
          <w:p w14:paraId="61338318" w14:textId="7D847CB2" w:rsidR="00277416" w:rsidRPr="0001257B" w:rsidRDefault="001F72B2" w:rsidP="00DE7762">
            <w:pPr>
              <w:pStyle w:val="Textbody"/>
              <w:ind w:left="0"/>
              <w:jc w:val="right"/>
              <w:rPr>
                <w:rFonts w:asciiTheme="minorHAnsi" w:hAnsiTheme="minorHAnsi" w:cstheme="minorHAnsi"/>
                <w:color w:val="000000"/>
              </w:rPr>
            </w:pPr>
            <w:r>
              <w:rPr>
                <w:rFonts w:asciiTheme="minorHAnsi" w:hAnsiTheme="minorHAnsi" w:cstheme="minorHAnsi"/>
                <w:color w:val="000000"/>
              </w:rPr>
              <w:t>43 003</w:t>
            </w:r>
          </w:p>
        </w:tc>
        <w:tc>
          <w:tcPr>
            <w:tcW w:w="1769" w:type="dxa"/>
          </w:tcPr>
          <w:p w14:paraId="103927FB" w14:textId="2AF340E3" w:rsidR="00277416" w:rsidRPr="0001257B" w:rsidRDefault="001F72B2" w:rsidP="00DE7762">
            <w:pPr>
              <w:pStyle w:val="Textbody"/>
              <w:ind w:left="0"/>
              <w:jc w:val="right"/>
              <w:rPr>
                <w:rFonts w:asciiTheme="minorHAnsi" w:hAnsiTheme="minorHAnsi" w:cstheme="minorHAnsi"/>
                <w:color w:val="000000"/>
              </w:rPr>
            </w:pPr>
            <w:r>
              <w:rPr>
                <w:rFonts w:asciiTheme="minorHAnsi" w:hAnsiTheme="minorHAnsi" w:cstheme="minorHAnsi"/>
                <w:color w:val="000000"/>
              </w:rPr>
              <w:t>4 347</w:t>
            </w:r>
          </w:p>
        </w:tc>
        <w:tc>
          <w:tcPr>
            <w:tcW w:w="1769" w:type="dxa"/>
          </w:tcPr>
          <w:p w14:paraId="7BBF901D" w14:textId="00EEFCFC" w:rsidR="00277416" w:rsidRPr="0001257B" w:rsidRDefault="001F72B2" w:rsidP="00DE7762">
            <w:pPr>
              <w:pStyle w:val="Textbody"/>
              <w:ind w:left="0"/>
              <w:jc w:val="right"/>
              <w:rPr>
                <w:rFonts w:asciiTheme="minorHAnsi" w:hAnsiTheme="minorHAnsi" w:cstheme="minorHAnsi"/>
                <w:color w:val="000000"/>
              </w:rPr>
            </w:pPr>
            <w:r>
              <w:rPr>
                <w:rFonts w:asciiTheme="minorHAnsi" w:hAnsiTheme="minorHAnsi" w:cstheme="minorHAnsi"/>
                <w:color w:val="000000"/>
              </w:rPr>
              <w:t>1 946</w:t>
            </w:r>
          </w:p>
        </w:tc>
        <w:tc>
          <w:tcPr>
            <w:tcW w:w="1769" w:type="dxa"/>
          </w:tcPr>
          <w:p w14:paraId="7F0890C2" w14:textId="714EB6D5" w:rsidR="00277416" w:rsidRPr="0001257B" w:rsidRDefault="001F72B2" w:rsidP="00DE7762">
            <w:pPr>
              <w:pStyle w:val="Textbody"/>
              <w:ind w:left="0"/>
              <w:jc w:val="right"/>
              <w:rPr>
                <w:rFonts w:asciiTheme="minorHAnsi" w:hAnsiTheme="minorHAnsi" w:cstheme="minorHAnsi"/>
                <w:color w:val="000000"/>
              </w:rPr>
            </w:pPr>
            <w:r>
              <w:rPr>
                <w:rFonts w:asciiTheme="minorHAnsi" w:hAnsiTheme="minorHAnsi" w:cstheme="minorHAnsi"/>
                <w:color w:val="000000"/>
              </w:rPr>
              <w:t>42 224</w:t>
            </w:r>
          </w:p>
        </w:tc>
      </w:tr>
    </w:tbl>
    <w:p w14:paraId="7D7F5F47" w14:textId="66E9EEEB" w:rsidR="00EB2E34" w:rsidRDefault="00EB2E34" w:rsidP="00EB2E34">
      <w:pPr>
        <w:pStyle w:val="Textbody"/>
        <w:ind w:left="360"/>
        <w:rPr>
          <w:rFonts w:asciiTheme="minorHAnsi" w:hAnsiTheme="minorHAnsi" w:cstheme="minorHAnsi"/>
          <w:b/>
          <w:bCs/>
          <w:color w:val="000000"/>
        </w:rPr>
      </w:pPr>
    </w:p>
    <w:p w14:paraId="377F9573" w14:textId="3DB3A2C2" w:rsidR="001D7ACD" w:rsidRDefault="001F72B2" w:rsidP="00EB2E34">
      <w:pPr>
        <w:pStyle w:val="Textbody"/>
        <w:ind w:left="360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>Účtovný zisk za rok 2022</w:t>
      </w:r>
      <w:r w:rsidR="001D7ACD" w:rsidRPr="001D7ACD">
        <w:rPr>
          <w:rFonts w:asciiTheme="minorHAnsi" w:hAnsiTheme="minorHAnsi" w:cstheme="minorHAnsi"/>
          <w:color w:val="000000"/>
        </w:rPr>
        <w:t xml:space="preserve"> bol na základe rozhodnutia Valného zhromaždenia rozdelený na základný prídel do rezervného fondu a zvyšok bol zaúčtovaný na účet nerozdeleného zisku</w:t>
      </w:r>
    </w:p>
    <w:p w14:paraId="0F174F9F" w14:textId="77777777" w:rsidR="001D7ACD" w:rsidRPr="001D7ACD" w:rsidRDefault="001D7ACD" w:rsidP="00EB2E34">
      <w:pPr>
        <w:pStyle w:val="Textbody"/>
        <w:ind w:left="360"/>
        <w:rPr>
          <w:rFonts w:asciiTheme="minorHAnsi" w:hAnsiTheme="minorHAnsi" w:cstheme="minorHAnsi"/>
          <w:color w:val="000000"/>
        </w:rPr>
      </w:pPr>
    </w:p>
    <w:p w14:paraId="6A96B0B2" w14:textId="47B5B413" w:rsidR="00005764" w:rsidRPr="0001257B" w:rsidRDefault="00EB2E34" w:rsidP="00EB2E34">
      <w:pPr>
        <w:pStyle w:val="Textbody"/>
        <w:numPr>
          <w:ilvl w:val="0"/>
          <w:numId w:val="4"/>
        </w:numPr>
        <w:rPr>
          <w:rFonts w:asciiTheme="minorHAnsi" w:hAnsiTheme="minorHAnsi" w:cstheme="minorHAnsi"/>
          <w:b/>
          <w:bCs/>
          <w:color w:val="000000"/>
        </w:rPr>
      </w:pPr>
      <w:r w:rsidRPr="0001257B">
        <w:rPr>
          <w:rFonts w:asciiTheme="minorHAnsi" w:hAnsiTheme="minorHAnsi" w:cstheme="minorHAnsi"/>
          <w:b/>
          <w:bCs/>
          <w:color w:val="000000"/>
        </w:rPr>
        <w:t>Záväzky</w:t>
      </w:r>
    </w:p>
    <w:p w14:paraId="281FA127" w14:textId="3A124382" w:rsidR="00EB2E34" w:rsidRPr="0001257B" w:rsidRDefault="00EB2E34" w:rsidP="00EB2E34">
      <w:pPr>
        <w:pStyle w:val="Textbody"/>
        <w:ind w:left="360"/>
        <w:rPr>
          <w:rFonts w:asciiTheme="minorHAnsi" w:hAnsiTheme="minorHAnsi" w:cstheme="minorHAnsi"/>
          <w:bCs/>
          <w:color w:val="000000"/>
        </w:rPr>
      </w:pPr>
      <w:r w:rsidRPr="0001257B">
        <w:rPr>
          <w:rFonts w:asciiTheme="minorHAnsi" w:hAnsiTheme="minorHAnsi" w:cstheme="minorHAnsi"/>
          <w:bCs/>
          <w:color w:val="000000"/>
        </w:rPr>
        <w:t>Štruktúra záväzkov je uvedená v</w:t>
      </w:r>
      <w:r w:rsidR="001D7ACD">
        <w:rPr>
          <w:rFonts w:asciiTheme="minorHAnsi" w:hAnsiTheme="minorHAnsi" w:cstheme="minorHAnsi"/>
          <w:bCs/>
          <w:color w:val="000000"/>
        </w:rPr>
        <w:t> </w:t>
      </w:r>
      <w:r w:rsidRPr="0001257B">
        <w:rPr>
          <w:rFonts w:asciiTheme="minorHAnsi" w:hAnsiTheme="minorHAnsi" w:cstheme="minorHAnsi"/>
          <w:bCs/>
          <w:color w:val="000000"/>
        </w:rPr>
        <w:t>nasledujúcom prehľade:</w:t>
      </w:r>
    </w:p>
    <w:tbl>
      <w:tblPr>
        <w:tblStyle w:val="Mriekatabuky"/>
        <w:tblpPr w:leftFromText="141" w:rightFromText="141" w:vertAnchor="text" w:horzAnchor="margin" w:tblpX="421" w:tblpY="236"/>
        <w:tblW w:w="8784" w:type="dxa"/>
        <w:tblLook w:val="04A0" w:firstRow="1" w:lastRow="0" w:firstColumn="1" w:lastColumn="0" w:noHBand="0" w:noVBand="1"/>
      </w:tblPr>
      <w:tblGrid>
        <w:gridCol w:w="1838"/>
        <w:gridCol w:w="1701"/>
        <w:gridCol w:w="1701"/>
        <w:gridCol w:w="1162"/>
        <w:gridCol w:w="2382"/>
      </w:tblGrid>
      <w:tr w:rsidR="00DE7762" w:rsidRPr="0001257B" w14:paraId="247816BD" w14:textId="77777777" w:rsidTr="0001257B">
        <w:trPr>
          <w:trHeight w:val="369"/>
        </w:trPr>
        <w:tc>
          <w:tcPr>
            <w:tcW w:w="1838" w:type="dxa"/>
          </w:tcPr>
          <w:p w14:paraId="3D02A299" w14:textId="77777777" w:rsidR="00DE7762" w:rsidRPr="0001257B" w:rsidRDefault="00DE7762" w:rsidP="00E87A1D">
            <w:pPr>
              <w:pStyle w:val="Textbody"/>
              <w:ind w:left="0"/>
              <w:rPr>
                <w:rFonts w:asciiTheme="minorHAnsi" w:hAnsiTheme="minorHAnsi" w:cstheme="minorHAnsi"/>
                <w:b/>
                <w:bCs/>
                <w:color w:val="000000"/>
              </w:rPr>
            </w:pPr>
          </w:p>
        </w:tc>
        <w:tc>
          <w:tcPr>
            <w:tcW w:w="1701" w:type="dxa"/>
          </w:tcPr>
          <w:p w14:paraId="2924A7B7" w14:textId="1E22E414" w:rsidR="00DE7762" w:rsidRPr="0001257B" w:rsidRDefault="00DE7762" w:rsidP="00E87A1D">
            <w:pPr>
              <w:pStyle w:val="Textbody"/>
              <w:ind w:left="0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01257B">
              <w:rPr>
                <w:rFonts w:asciiTheme="minorHAnsi" w:hAnsiTheme="minorHAnsi" w:cstheme="minorHAnsi"/>
                <w:b/>
                <w:bCs/>
                <w:color w:val="000000"/>
              </w:rPr>
              <w:t>Stav k</w:t>
            </w:r>
            <w:r w:rsidR="001D7ACD">
              <w:rPr>
                <w:rFonts w:asciiTheme="minorHAnsi" w:hAnsiTheme="minorHAnsi" w:cstheme="minorHAnsi"/>
                <w:b/>
                <w:bCs/>
                <w:color w:val="000000"/>
              </w:rPr>
              <w:t> </w:t>
            </w:r>
            <w:r w:rsidR="001F72B2">
              <w:rPr>
                <w:rFonts w:asciiTheme="minorHAnsi" w:hAnsiTheme="minorHAnsi" w:cstheme="minorHAnsi"/>
                <w:b/>
                <w:bCs/>
                <w:color w:val="000000"/>
              </w:rPr>
              <w:t>1.1.2023</w:t>
            </w:r>
          </w:p>
        </w:tc>
        <w:tc>
          <w:tcPr>
            <w:tcW w:w="1701" w:type="dxa"/>
          </w:tcPr>
          <w:p w14:paraId="7E42F30A" w14:textId="4AA98DBA" w:rsidR="00DE7762" w:rsidRPr="0001257B" w:rsidRDefault="00DE7762" w:rsidP="00E87A1D">
            <w:pPr>
              <w:pStyle w:val="Textbody"/>
              <w:ind w:left="0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01257B">
              <w:rPr>
                <w:rFonts w:asciiTheme="minorHAnsi" w:hAnsiTheme="minorHAnsi" w:cstheme="minorHAnsi"/>
                <w:b/>
                <w:bCs/>
                <w:color w:val="000000"/>
              </w:rPr>
              <w:t>Prírastky</w:t>
            </w:r>
          </w:p>
        </w:tc>
        <w:tc>
          <w:tcPr>
            <w:tcW w:w="1162" w:type="dxa"/>
          </w:tcPr>
          <w:p w14:paraId="6972C57C" w14:textId="65AEFC99" w:rsidR="00DE7762" w:rsidRPr="0001257B" w:rsidRDefault="00DE7762" w:rsidP="00E87A1D">
            <w:pPr>
              <w:pStyle w:val="Textbody"/>
              <w:ind w:left="0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01257B">
              <w:rPr>
                <w:rFonts w:asciiTheme="minorHAnsi" w:hAnsiTheme="minorHAnsi" w:cstheme="minorHAnsi"/>
                <w:b/>
                <w:bCs/>
                <w:color w:val="000000"/>
              </w:rPr>
              <w:t>Úbytky</w:t>
            </w:r>
          </w:p>
        </w:tc>
        <w:tc>
          <w:tcPr>
            <w:tcW w:w="2382" w:type="dxa"/>
          </w:tcPr>
          <w:p w14:paraId="730F13D0" w14:textId="4E327F7A" w:rsidR="00DE7762" w:rsidRPr="0001257B" w:rsidRDefault="001F72B2" w:rsidP="00E87A1D">
            <w:pPr>
              <w:pStyle w:val="Textbody"/>
              <w:ind w:left="0"/>
              <w:rPr>
                <w:rFonts w:asciiTheme="minorHAnsi" w:hAnsiTheme="minorHAnsi" w:cstheme="minorHAnsi"/>
                <w:b/>
                <w:bCs/>
                <w:color w:val="000000"/>
              </w:rPr>
            </w:pPr>
            <w:r>
              <w:rPr>
                <w:rFonts w:asciiTheme="minorHAnsi" w:hAnsiTheme="minorHAnsi" w:cstheme="minorHAnsi"/>
                <w:b/>
                <w:bCs/>
                <w:color w:val="000000"/>
              </w:rPr>
              <w:t>Stav k 31.12.2023</w:t>
            </w:r>
          </w:p>
        </w:tc>
      </w:tr>
      <w:tr w:rsidR="00DE7762" w:rsidRPr="0001257B" w14:paraId="35EBE593" w14:textId="77777777" w:rsidTr="0001257B">
        <w:trPr>
          <w:trHeight w:val="369"/>
        </w:trPr>
        <w:tc>
          <w:tcPr>
            <w:tcW w:w="1838" w:type="dxa"/>
          </w:tcPr>
          <w:p w14:paraId="2E0D1406" w14:textId="3E73F960" w:rsidR="00DE7762" w:rsidRPr="0001257B" w:rsidRDefault="00DE7762" w:rsidP="00E87A1D">
            <w:pPr>
              <w:pStyle w:val="Textbody"/>
              <w:ind w:left="0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01257B">
              <w:rPr>
                <w:rFonts w:asciiTheme="minorHAnsi" w:hAnsiTheme="minorHAnsi" w:cstheme="minorHAnsi"/>
                <w:b/>
                <w:bCs/>
                <w:color w:val="000000"/>
              </w:rPr>
              <w:t>Dlhodobé záväzky</w:t>
            </w:r>
          </w:p>
        </w:tc>
        <w:tc>
          <w:tcPr>
            <w:tcW w:w="1701" w:type="dxa"/>
          </w:tcPr>
          <w:p w14:paraId="46C5E8F8" w14:textId="1A3EC893" w:rsidR="00DE7762" w:rsidRPr="0001257B" w:rsidRDefault="0001257B" w:rsidP="00E87A1D">
            <w:pPr>
              <w:pStyle w:val="Textbody"/>
              <w:ind w:left="0"/>
              <w:jc w:val="right"/>
              <w:rPr>
                <w:rFonts w:asciiTheme="minorHAnsi" w:hAnsiTheme="minorHAnsi" w:cstheme="minorHAnsi"/>
                <w:color w:val="000000"/>
              </w:rPr>
            </w:pPr>
            <w:r w:rsidRPr="0001257B">
              <w:rPr>
                <w:rFonts w:asciiTheme="minorHAnsi" w:hAnsiTheme="minorHAnsi" w:cstheme="minorHAnsi"/>
                <w:color w:val="000000"/>
              </w:rPr>
              <w:t>0</w:t>
            </w:r>
          </w:p>
        </w:tc>
        <w:tc>
          <w:tcPr>
            <w:tcW w:w="1701" w:type="dxa"/>
          </w:tcPr>
          <w:p w14:paraId="3187542D" w14:textId="77777777" w:rsidR="00DE7762" w:rsidRPr="0001257B" w:rsidRDefault="00DE7762" w:rsidP="00E87A1D">
            <w:pPr>
              <w:pStyle w:val="Textbody"/>
              <w:ind w:left="0"/>
              <w:jc w:val="right"/>
              <w:rPr>
                <w:rFonts w:asciiTheme="minorHAnsi" w:hAnsiTheme="minorHAnsi" w:cstheme="minorHAnsi"/>
                <w:color w:val="000000"/>
              </w:rPr>
            </w:pPr>
          </w:p>
        </w:tc>
        <w:tc>
          <w:tcPr>
            <w:tcW w:w="1162" w:type="dxa"/>
          </w:tcPr>
          <w:p w14:paraId="2FB51346" w14:textId="77777777" w:rsidR="00DE7762" w:rsidRPr="0001257B" w:rsidRDefault="00DE7762" w:rsidP="00E87A1D">
            <w:pPr>
              <w:pStyle w:val="Textbody"/>
              <w:ind w:left="0"/>
              <w:jc w:val="right"/>
              <w:rPr>
                <w:rFonts w:asciiTheme="minorHAnsi" w:hAnsiTheme="minorHAnsi" w:cstheme="minorHAnsi"/>
                <w:color w:val="000000"/>
              </w:rPr>
            </w:pPr>
          </w:p>
        </w:tc>
        <w:tc>
          <w:tcPr>
            <w:tcW w:w="2382" w:type="dxa"/>
          </w:tcPr>
          <w:p w14:paraId="50B11E80" w14:textId="4FA53202" w:rsidR="00DE7762" w:rsidRPr="0001257B" w:rsidRDefault="0001257B" w:rsidP="00E87A1D">
            <w:pPr>
              <w:pStyle w:val="Textbody"/>
              <w:ind w:left="0"/>
              <w:jc w:val="right"/>
              <w:rPr>
                <w:rFonts w:asciiTheme="minorHAnsi" w:hAnsiTheme="minorHAnsi" w:cstheme="minorHAnsi"/>
                <w:color w:val="000000"/>
              </w:rPr>
            </w:pPr>
            <w:r w:rsidRPr="0001257B">
              <w:rPr>
                <w:rFonts w:asciiTheme="minorHAnsi" w:hAnsiTheme="minorHAnsi" w:cstheme="minorHAnsi"/>
                <w:color w:val="000000"/>
              </w:rPr>
              <w:t>0</w:t>
            </w:r>
          </w:p>
        </w:tc>
      </w:tr>
      <w:tr w:rsidR="00DE7762" w:rsidRPr="0001257B" w14:paraId="7681968F" w14:textId="77777777" w:rsidTr="0001257B">
        <w:trPr>
          <w:trHeight w:val="369"/>
        </w:trPr>
        <w:tc>
          <w:tcPr>
            <w:tcW w:w="1838" w:type="dxa"/>
          </w:tcPr>
          <w:p w14:paraId="35D30069" w14:textId="622181F9" w:rsidR="00DE7762" w:rsidRPr="0001257B" w:rsidRDefault="00DE7762" w:rsidP="00E87A1D">
            <w:pPr>
              <w:pStyle w:val="Textbody"/>
              <w:ind w:left="0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01257B">
              <w:rPr>
                <w:rFonts w:asciiTheme="minorHAnsi" w:hAnsiTheme="minorHAnsi" w:cstheme="minorHAnsi"/>
                <w:b/>
                <w:bCs/>
                <w:color w:val="000000"/>
              </w:rPr>
              <w:t>Krátkodobé záväzky</w:t>
            </w:r>
          </w:p>
        </w:tc>
        <w:tc>
          <w:tcPr>
            <w:tcW w:w="1701" w:type="dxa"/>
          </w:tcPr>
          <w:p w14:paraId="7AC384F9" w14:textId="443158CE" w:rsidR="00DE7762" w:rsidRPr="0001257B" w:rsidRDefault="001F72B2" w:rsidP="00E87A1D">
            <w:pPr>
              <w:pStyle w:val="Textbody"/>
              <w:ind w:left="0"/>
              <w:jc w:val="right"/>
              <w:rPr>
                <w:rFonts w:asciiTheme="minorHAnsi" w:hAnsiTheme="minorHAnsi" w:cstheme="minorHAnsi"/>
                <w:color w:val="000000"/>
              </w:rPr>
            </w:pPr>
            <w:r>
              <w:rPr>
                <w:rFonts w:asciiTheme="minorHAnsi" w:hAnsiTheme="minorHAnsi" w:cstheme="minorHAnsi"/>
                <w:color w:val="000000"/>
              </w:rPr>
              <w:t>428</w:t>
            </w:r>
          </w:p>
        </w:tc>
        <w:tc>
          <w:tcPr>
            <w:tcW w:w="1701" w:type="dxa"/>
          </w:tcPr>
          <w:p w14:paraId="39D13394" w14:textId="6DC5E324" w:rsidR="00DE7762" w:rsidRPr="0001257B" w:rsidRDefault="00523B71" w:rsidP="00E87A1D">
            <w:pPr>
              <w:pStyle w:val="Textbody"/>
              <w:ind w:left="0"/>
              <w:jc w:val="right"/>
              <w:rPr>
                <w:rFonts w:asciiTheme="minorHAnsi" w:hAnsiTheme="minorHAnsi" w:cstheme="minorHAnsi"/>
                <w:color w:val="000000"/>
              </w:rPr>
            </w:pPr>
            <w:r>
              <w:rPr>
                <w:rFonts w:asciiTheme="minorHAnsi" w:hAnsiTheme="minorHAnsi" w:cstheme="minorHAnsi"/>
                <w:color w:val="000000"/>
              </w:rPr>
              <w:t>290</w:t>
            </w:r>
          </w:p>
        </w:tc>
        <w:tc>
          <w:tcPr>
            <w:tcW w:w="1162" w:type="dxa"/>
          </w:tcPr>
          <w:p w14:paraId="29B476A1" w14:textId="5B904816" w:rsidR="00DE7762" w:rsidRPr="0001257B" w:rsidRDefault="00DE7762" w:rsidP="00E87A1D">
            <w:pPr>
              <w:pStyle w:val="Textbody"/>
              <w:ind w:left="0"/>
              <w:jc w:val="right"/>
              <w:rPr>
                <w:rFonts w:asciiTheme="minorHAnsi" w:hAnsiTheme="minorHAnsi" w:cstheme="minorHAnsi"/>
                <w:color w:val="000000"/>
              </w:rPr>
            </w:pPr>
          </w:p>
        </w:tc>
        <w:tc>
          <w:tcPr>
            <w:tcW w:w="2382" w:type="dxa"/>
          </w:tcPr>
          <w:p w14:paraId="0B37CB5E" w14:textId="76747BFF" w:rsidR="00DE7762" w:rsidRPr="0001257B" w:rsidRDefault="00523B71" w:rsidP="00E87A1D">
            <w:pPr>
              <w:pStyle w:val="Textbody"/>
              <w:ind w:left="0"/>
              <w:jc w:val="right"/>
              <w:rPr>
                <w:rFonts w:asciiTheme="minorHAnsi" w:hAnsiTheme="minorHAnsi" w:cstheme="minorHAnsi"/>
                <w:color w:val="000000"/>
              </w:rPr>
            </w:pPr>
            <w:r>
              <w:rPr>
                <w:rFonts w:asciiTheme="minorHAnsi" w:hAnsiTheme="minorHAnsi" w:cstheme="minorHAnsi"/>
                <w:color w:val="000000"/>
              </w:rPr>
              <w:t>718</w:t>
            </w:r>
          </w:p>
        </w:tc>
      </w:tr>
    </w:tbl>
    <w:p w14:paraId="5E4A7F21" w14:textId="77777777" w:rsidR="00DE7762" w:rsidRPr="0001257B" w:rsidRDefault="00DE7762" w:rsidP="00005764">
      <w:pPr>
        <w:pStyle w:val="Textbody"/>
        <w:ind w:left="720"/>
        <w:rPr>
          <w:rFonts w:asciiTheme="minorHAnsi" w:hAnsiTheme="minorHAnsi" w:cstheme="minorHAnsi"/>
          <w:b/>
          <w:bCs/>
          <w:color w:val="000000"/>
        </w:rPr>
      </w:pPr>
    </w:p>
    <w:p w14:paraId="6B89DBB2" w14:textId="77777777" w:rsidR="00DE7762" w:rsidRPr="0001257B" w:rsidRDefault="00DE7762" w:rsidP="00005764">
      <w:pPr>
        <w:pStyle w:val="Textbody"/>
        <w:rPr>
          <w:rFonts w:asciiTheme="minorHAnsi" w:hAnsiTheme="minorHAnsi" w:cstheme="minorHAnsi"/>
          <w:b/>
          <w:bCs/>
        </w:rPr>
      </w:pPr>
    </w:p>
    <w:p w14:paraId="22BE3580" w14:textId="15B05ECD" w:rsidR="00DE7762" w:rsidRPr="0001257B" w:rsidRDefault="00DE7762" w:rsidP="00DE7762">
      <w:pPr>
        <w:pStyle w:val="Textbody"/>
        <w:numPr>
          <w:ilvl w:val="0"/>
          <w:numId w:val="4"/>
        </w:numPr>
        <w:rPr>
          <w:rFonts w:asciiTheme="minorHAnsi" w:hAnsiTheme="minorHAnsi" w:cstheme="minorHAnsi"/>
          <w:b/>
          <w:bCs/>
        </w:rPr>
      </w:pPr>
      <w:proofErr w:type="spellStart"/>
      <w:r w:rsidRPr="0001257B">
        <w:rPr>
          <w:rFonts w:asciiTheme="minorHAnsi" w:hAnsiTheme="minorHAnsi" w:cstheme="minorHAnsi"/>
          <w:b/>
          <w:bCs/>
        </w:rPr>
        <w:t>Vlasté</w:t>
      </w:r>
      <w:proofErr w:type="spellEnd"/>
      <w:r w:rsidRPr="0001257B">
        <w:rPr>
          <w:rFonts w:asciiTheme="minorHAnsi" w:hAnsiTheme="minorHAnsi" w:cstheme="minorHAnsi"/>
          <w:b/>
          <w:bCs/>
        </w:rPr>
        <w:t xml:space="preserve"> akcie</w:t>
      </w:r>
    </w:p>
    <w:p w14:paraId="26DA09A2" w14:textId="06E60A8E" w:rsidR="00DE7762" w:rsidRPr="0001257B" w:rsidRDefault="00DE7762" w:rsidP="00DE7762">
      <w:pPr>
        <w:pStyle w:val="Textbody"/>
        <w:ind w:left="360"/>
        <w:rPr>
          <w:rFonts w:asciiTheme="minorHAnsi" w:hAnsiTheme="minorHAnsi" w:cstheme="minorHAnsi"/>
          <w:bCs/>
        </w:rPr>
      </w:pPr>
      <w:r w:rsidRPr="0001257B">
        <w:rPr>
          <w:rFonts w:asciiTheme="minorHAnsi" w:hAnsiTheme="minorHAnsi" w:cstheme="minorHAnsi"/>
          <w:bCs/>
        </w:rPr>
        <w:t>Účtovná jednotka nemá obsahovú náplň pre vlastné akcie.</w:t>
      </w:r>
    </w:p>
    <w:p w14:paraId="13142542" w14:textId="77777777" w:rsidR="00DE7762" w:rsidRPr="0001257B" w:rsidRDefault="00DE7762" w:rsidP="00DE7762">
      <w:pPr>
        <w:pStyle w:val="Textbody"/>
        <w:ind w:left="360"/>
        <w:rPr>
          <w:rFonts w:asciiTheme="minorHAnsi" w:hAnsiTheme="minorHAnsi" w:cstheme="minorHAnsi"/>
          <w:bCs/>
        </w:rPr>
      </w:pPr>
    </w:p>
    <w:p w14:paraId="36EE68E4" w14:textId="1C1C8A00" w:rsidR="00DE7762" w:rsidRPr="0001257B" w:rsidRDefault="00DE7762" w:rsidP="00DE7762">
      <w:pPr>
        <w:pStyle w:val="Textbody"/>
        <w:numPr>
          <w:ilvl w:val="0"/>
          <w:numId w:val="4"/>
        </w:numPr>
        <w:rPr>
          <w:rFonts w:asciiTheme="minorHAnsi" w:hAnsiTheme="minorHAnsi" w:cstheme="minorHAnsi"/>
          <w:b/>
          <w:bCs/>
        </w:rPr>
      </w:pPr>
      <w:r w:rsidRPr="0001257B">
        <w:rPr>
          <w:rFonts w:asciiTheme="minorHAnsi" w:hAnsiTheme="minorHAnsi" w:cstheme="minorHAnsi"/>
          <w:b/>
          <w:bCs/>
        </w:rPr>
        <w:t>Výnosy z hospodárskej činnosti</w:t>
      </w:r>
    </w:p>
    <w:tbl>
      <w:tblPr>
        <w:tblStyle w:val="Mriekatabuky"/>
        <w:tblW w:w="0" w:type="auto"/>
        <w:tblInd w:w="426" w:type="dxa"/>
        <w:tblLook w:val="04A0" w:firstRow="1" w:lastRow="0" w:firstColumn="1" w:lastColumn="0" w:noHBand="0" w:noVBand="1"/>
      </w:tblPr>
      <w:tblGrid>
        <w:gridCol w:w="2917"/>
        <w:gridCol w:w="2917"/>
        <w:gridCol w:w="2917"/>
      </w:tblGrid>
      <w:tr w:rsidR="00DE7762" w:rsidRPr="0001257B" w14:paraId="5210DE3D" w14:textId="77777777" w:rsidTr="0001257B">
        <w:trPr>
          <w:trHeight w:val="369"/>
        </w:trPr>
        <w:tc>
          <w:tcPr>
            <w:tcW w:w="2917" w:type="dxa"/>
          </w:tcPr>
          <w:p w14:paraId="2A33F914" w14:textId="77777777" w:rsidR="00DE7762" w:rsidRPr="0001257B" w:rsidRDefault="00DE7762" w:rsidP="00DE7762">
            <w:pPr>
              <w:pStyle w:val="Textbody"/>
              <w:ind w:left="0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2917" w:type="dxa"/>
          </w:tcPr>
          <w:p w14:paraId="26E74258" w14:textId="39BEE10F" w:rsidR="00DE7762" w:rsidRPr="0001257B" w:rsidRDefault="001F72B2" w:rsidP="0001257B">
            <w:pPr>
              <w:pStyle w:val="Textbody"/>
              <w:ind w:left="0"/>
              <w:jc w:val="center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31.12.2023</w:t>
            </w:r>
          </w:p>
        </w:tc>
        <w:tc>
          <w:tcPr>
            <w:tcW w:w="2917" w:type="dxa"/>
          </w:tcPr>
          <w:p w14:paraId="10E8E7CA" w14:textId="3F8576F4" w:rsidR="00DE7762" w:rsidRPr="0001257B" w:rsidRDefault="001F72B2" w:rsidP="0001257B">
            <w:pPr>
              <w:pStyle w:val="Textbody"/>
              <w:ind w:left="0"/>
              <w:jc w:val="center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31.12.2022</w:t>
            </w:r>
          </w:p>
        </w:tc>
      </w:tr>
      <w:tr w:rsidR="00DE7762" w:rsidRPr="0001257B" w14:paraId="04328061" w14:textId="77777777" w:rsidTr="0001257B">
        <w:trPr>
          <w:trHeight w:val="369"/>
        </w:trPr>
        <w:tc>
          <w:tcPr>
            <w:tcW w:w="2917" w:type="dxa"/>
          </w:tcPr>
          <w:p w14:paraId="6C2AAA4A" w14:textId="099F6F73" w:rsidR="00DE7762" w:rsidRPr="0001257B" w:rsidRDefault="00DE7762" w:rsidP="00DE7762">
            <w:pPr>
              <w:pStyle w:val="Textbody"/>
              <w:ind w:left="0"/>
              <w:rPr>
                <w:rFonts w:asciiTheme="minorHAnsi" w:hAnsiTheme="minorHAnsi" w:cstheme="minorHAnsi"/>
                <w:b/>
                <w:bCs/>
              </w:rPr>
            </w:pPr>
            <w:r w:rsidRPr="0001257B">
              <w:rPr>
                <w:rFonts w:asciiTheme="minorHAnsi" w:hAnsiTheme="minorHAnsi" w:cstheme="minorHAnsi"/>
                <w:b/>
                <w:bCs/>
              </w:rPr>
              <w:t>Tržby z predaja služieb</w:t>
            </w:r>
          </w:p>
        </w:tc>
        <w:tc>
          <w:tcPr>
            <w:tcW w:w="2917" w:type="dxa"/>
          </w:tcPr>
          <w:p w14:paraId="3BD3DACF" w14:textId="6404DBD7" w:rsidR="00DE7762" w:rsidRPr="0001257B" w:rsidRDefault="001F72B2" w:rsidP="005E456D">
            <w:pPr>
              <w:pStyle w:val="Textbody"/>
              <w:ind w:left="0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5 900</w:t>
            </w:r>
          </w:p>
        </w:tc>
        <w:tc>
          <w:tcPr>
            <w:tcW w:w="2917" w:type="dxa"/>
          </w:tcPr>
          <w:p w14:paraId="497E0FD7" w14:textId="438E2A2B" w:rsidR="00DE7762" w:rsidRPr="0001257B" w:rsidRDefault="001F72B2" w:rsidP="0020187B">
            <w:pPr>
              <w:pStyle w:val="Textbody"/>
              <w:ind w:left="0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3 346</w:t>
            </w:r>
          </w:p>
        </w:tc>
      </w:tr>
      <w:tr w:rsidR="00DE7762" w:rsidRPr="0001257B" w14:paraId="13FCE4C3" w14:textId="77777777" w:rsidTr="0001257B">
        <w:trPr>
          <w:trHeight w:val="369"/>
        </w:trPr>
        <w:tc>
          <w:tcPr>
            <w:tcW w:w="2917" w:type="dxa"/>
          </w:tcPr>
          <w:p w14:paraId="2073B17A" w14:textId="2A82DB0E" w:rsidR="00DE7762" w:rsidRPr="0001257B" w:rsidRDefault="00DE7762" w:rsidP="00DE7762">
            <w:pPr>
              <w:pStyle w:val="Textbody"/>
              <w:ind w:left="0"/>
              <w:rPr>
                <w:rFonts w:asciiTheme="minorHAnsi" w:hAnsiTheme="minorHAnsi" w:cstheme="minorHAnsi"/>
                <w:b/>
                <w:bCs/>
              </w:rPr>
            </w:pPr>
            <w:r w:rsidRPr="0001257B">
              <w:rPr>
                <w:rFonts w:asciiTheme="minorHAnsi" w:hAnsiTheme="minorHAnsi" w:cstheme="minorHAnsi"/>
                <w:b/>
                <w:bCs/>
              </w:rPr>
              <w:t>Tržby z predaja tovaru</w:t>
            </w:r>
          </w:p>
        </w:tc>
        <w:tc>
          <w:tcPr>
            <w:tcW w:w="2917" w:type="dxa"/>
          </w:tcPr>
          <w:p w14:paraId="116C5D8E" w14:textId="6DFB13F9" w:rsidR="00DE7762" w:rsidRPr="0001257B" w:rsidRDefault="001F72B2" w:rsidP="005E456D">
            <w:pPr>
              <w:pStyle w:val="Textbody"/>
              <w:ind w:left="0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66</w:t>
            </w:r>
          </w:p>
        </w:tc>
        <w:tc>
          <w:tcPr>
            <w:tcW w:w="2917" w:type="dxa"/>
          </w:tcPr>
          <w:p w14:paraId="054DC7F6" w14:textId="20F85B2A" w:rsidR="00DE7762" w:rsidRPr="0001257B" w:rsidRDefault="001F72B2" w:rsidP="0020187B">
            <w:pPr>
              <w:pStyle w:val="Textbody"/>
              <w:ind w:left="0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4 432</w:t>
            </w:r>
          </w:p>
        </w:tc>
      </w:tr>
      <w:tr w:rsidR="0001257B" w:rsidRPr="0001257B" w14:paraId="39FC6FF1" w14:textId="77777777" w:rsidTr="0001257B">
        <w:trPr>
          <w:trHeight w:val="369"/>
        </w:trPr>
        <w:tc>
          <w:tcPr>
            <w:tcW w:w="2917" w:type="dxa"/>
          </w:tcPr>
          <w:p w14:paraId="08BFA0AC" w14:textId="5F156E77" w:rsidR="0001257B" w:rsidRPr="0001257B" w:rsidRDefault="0001257B" w:rsidP="00DE7762">
            <w:pPr>
              <w:pStyle w:val="Textbody"/>
              <w:ind w:left="0"/>
              <w:rPr>
                <w:rFonts w:asciiTheme="minorHAnsi" w:hAnsiTheme="minorHAnsi" w:cstheme="minorHAnsi"/>
                <w:b/>
                <w:bCs/>
              </w:rPr>
            </w:pPr>
            <w:r w:rsidRPr="0001257B">
              <w:rPr>
                <w:rFonts w:asciiTheme="minorHAnsi" w:hAnsiTheme="minorHAnsi" w:cstheme="minorHAnsi"/>
                <w:b/>
                <w:bCs/>
              </w:rPr>
              <w:t>Ostatné výnosy z </w:t>
            </w:r>
            <w:proofErr w:type="spellStart"/>
            <w:r w:rsidRPr="0001257B">
              <w:rPr>
                <w:rFonts w:asciiTheme="minorHAnsi" w:hAnsiTheme="minorHAnsi" w:cstheme="minorHAnsi"/>
                <w:b/>
                <w:bCs/>
              </w:rPr>
              <w:t>hosp</w:t>
            </w:r>
            <w:proofErr w:type="spellEnd"/>
            <w:r w:rsidRPr="0001257B">
              <w:rPr>
                <w:rFonts w:asciiTheme="minorHAnsi" w:hAnsiTheme="minorHAnsi" w:cstheme="minorHAnsi"/>
                <w:b/>
                <w:bCs/>
              </w:rPr>
              <w:t xml:space="preserve"> .činnosti</w:t>
            </w:r>
          </w:p>
        </w:tc>
        <w:tc>
          <w:tcPr>
            <w:tcW w:w="2917" w:type="dxa"/>
          </w:tcPr>
          <w:p w14:paraId="3A839697" w14:textId="03D40B2B" w:rsidR="0001257B" w:rsidRPr="0001257B" w:rsidRDefault="0001257B" w:rsidP="005E456D">
            <w:pPr>
              <w:pStyle w:val="Textbody"/>
              <w:ind w:left="0"/>
              <w:jc w:val="right"/>
              <w:rPr>
                <w:rFonts w:asciiTheme="minorHAnsi" w:hAnsiTheme="minorHAnsi" w:cstheme="minorHAnsi"/>
              </w:rPr>
            </w:pPr>
            <w:r w:rsidRPr="0001257B">
              <w:rPr>
                <w:rFonts w:asciiTheme="minorHAnsi" w:hAnsiTheme="minorHAnsi" w:cstheme="minorHAnsi"/>
              </w:rPr>
              <w:t>0</w:t>
            </w:r>
          </w:p>
        </w:tc>
        <w:tc>
          <w:tcPr>
            <w:tcW w:w="2917" w:type="dxa"/>
          </w:tcPr>
          <w:p w14:paraId="6534E9DB" w14:textId="6B38BA2F" w:rsidR="0001257B" w:rsidRPr="0001257B" w:rsidRDefault="001F72B2" w:rsidP="0020187B">
            <w:pPr>
              <w:pStyle w:val="Textbody"/>
              <w:ind w:left="0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</w:tr>
      <w:tr w:rsidR="0001257B" w:rsidRPr="0001257B" w14:paraId="0FEB614B" w14:textId="77777777" w:rsidTr="0001257B">
        <w:trPr>
          <w:trHeight w:val="369"/>
        </w:trPr>
        <w:tc>
          <w:tcPr>
            <w:tcW w:w="2917" w:type="dxa"/>
          </w:tcPr>
          <w:p w14:paraId="6B9E3CAD" w14:textId="53E40112" w:rsidR="0001257B" w:rsidRPr="0001257B" w:rsidRDefault="0001257B" w:rsidP="00DE7762">
            <w:pPr>
              <w:pStyle w:val="Textbody"/>
              <w:ind w:left="0"/>
              <w:rPr>
                <w:rFonts w:asciiTheme="minorHAnsi" w:hAnsiTheme="minorHAnsi" w:cstheme="minorHAnsi"/>
                <w:b/>
                <w:bCs/>
              </w:rPr>
            </w:pPr>
            <w:r w:rsidRPr="0001257B">
              <w:rPr>
                <w:rFonts w:asciiTheme="minorHAnsi" w:hAnsiTheme="minorHAnsi" w:cstheme="minorHAnsi"/>
                <w:b/>
                <w:bCs/>
              </w:rPr>
              <w:t>CELKOM</w:t>
            </w:r>
          </w:p>
        </w:tc>
        <w:tc>
          <w:tcPr>
            <w:tcW w:w="2917" w:type="dxa"/>
          </w:tcPr>
          <w:p w14:paraId="308AAB1D" w14:textId="5859616F" w:rsidR="0001257B" w:rsidRPr="0001257B" w:rsidRDefault="001F72B2" w:rsidP="005E456D">
            <w:pPr>
              <w:pStyle w:val="Textbody"/>
              <w:ind w:left="0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5 966</w:t>
            </w:r>
          </w:p>
        </w:tc>
        <w:tc>
          <w:tcPr>
            <w:tcW w:w="2917" w:type="dxa"/>
          </w:tcPr>
          <w:p w14:paraId="52D35186" w14:textId="3EFD9FA6" w:rsidR="0001257B" w:rsidRPr="0001257B" w:rsidRDefault="001F72B2" w:rsidP="0020187B">
            <w:pPr>
              <w:pStyle w:val="Textbody"/>
              <w:ind w:left="0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7 778</w:t>
            </w:r>
          </w:p>
        </w:tc>
      </w:tr>
    </w:tbl>
    <w:p w14:paraId="0DE6DD7F" w14:textId="1EDEFE81" w:rsidR="001D7ACD" w:rsidRDefault="001D7ACD" w:rsidP="00DE7762">
      <w:pPr>
        <w:pStyle w:val="Textbody"/>
        <w:rPr>
          <w:rFonts w:asciiTheme="minorHAnsi" w:hAnsiTheme="minorHAnsi" w:cstheme="minorHAnsi"/>
          <w:bCs/>
        </w:rPr>
      </w:pPr>
    </w:p>
    <w:p w14:paraId="6BD66F88" w14:textId="77777777" w:rsidR="001D7ACD" w:rsidRDefault="001D7ACD">
      <w:pPr>
        <w:spacing w:after="200" w:line="276" w:lineRule="auto"/>
        <w:rPr>
          <w:rFonts w:asciiTheme="minorHAnsi" w:hAnsiTheme="minorHAnsi" w:cstheme="minorHAnsi"/>
          <w:bCs/>
          <w:kern w:val="3"/>
          <w:sz w:val="18"/>
          <w:szCs w:val="20"/>
          <w:lang w:eastAsia="en-US"/>
        </w:rPr>
      </w:pPr>
      <w:r>
        <w:rPr>
          <w:rFonts w:asciiTheme="minorHAnsi" w:hAnsiTheme="minorHAnsi" w:cstheme="minorHAnsi"/>
          <w:bCs/>
        </w:rPr>
        <w:br w:type="page"/>
      </w:r>
    </w:p>
    <w:p w14:paraId="67BB7E09" w14:textId="77777777" w:rsidR="00DE7762" w:rsidRPr="0001257B" w:rsidRDefault="00DE7762" w:rsidP="00DE7762">
      <w:pPr>
        <w:pStyle w:val="Textbody"/>
        <w:rPr>
          <w:rFonts w:asciiTheme="minorHAnsi" w:hAnsiTheme="minorHAnsi" w:cstheme="minorHAnsi"/>
          <w:bCs/>
        </w:rPr>
      </w:pPr>
    </w:p>
    <w:p w14:paraId="7DFF3B05" w14:textId="2B7755B9" w:rsidR="00005764" w:rsidRPr="0001257B" w:rsidRDefault="00005764" w:rsidP="00DE7762">
      <w:pPr>
        <w:pStyle w:val="Textbody"/>
        <w:numPr>
          <w:ilvl w:val="0"/>
          <w:numId w:val="4"/>
        </w:numPr>
        <w:rPr>
          <w:rFonts w:asciiTheme="minorHAnsi" w:hAnsiTheme="minorHAnsi" w:cstheme="minorHAnsi"/>
          <w:b/>
          <w:bCs/>
        </w:rPr>
      </w:pPr>
      <w:r w:rsidRPr="0001257B">
        <w:rPr>
          <w:rFonts w:asciiTheme="minorHAnsi" w:hAnsiTheme="minorHAnsi" w:cstheme="minorHAnsi"/>
          <w:b/>
          <w:bCs/>
        </w:rPr>
        <w:t xml:space="preserve">Náklady </w:t>
      </w:r>
      <w:r w:rsidR="00F53C1F" w:rsidRPr="0001257B">
        <w:rPr>
          <w:rFonts w:asciiTheme="minorHAnsi" w:hAnsiTheme="minorHAnsi" w:cstheme="minorHAnsi"/>
          <w:b/>
          <w:bCs/>
        </w:rPr>
        <w:t>na hospodársku činnosť</w:t>
      </w:r>
    </w:p>
    <w:tbl>
      <w:tblPr>
        <w:tblStyle w:val="Mriekatabuky"/>
        <w:tblW w:w="8790" w:type="dxa"/>
        <w:tblInd w:w="426" w:type="dxa"/>
        <w:tblLook w:val="04A0" w:firstRow="1" w:lastRow="0" w:firstColumn="1" w:lastColumn="0" w:noHBand="0" w:noVBand="1"/>
      </w:tblPr>
      <w:tblGrid>
        <w:gridCol w:w="2930"/>
        <w:gridCol w:w="2930"/>
        <w:gridCol w:w="2930"/>
      </w:tblGrid>
      <w:tr w:rsidR="00DE7762" w:rsidRPr="0001257B" w14:paraId="505F6C84" w14:textId="77777777" w:rsidTr="0001257B">
        <w:trPr>
          <w:trHeight w:val="369"/>
        </w:trPr>
        <w:tc>
          <w:tcPr>
            <w:tcW w:w="2930" w:type="dxa"/>
          </w:tcPr>
          <w:p w14:paraId="66104FFD" w14:textId="77777777" w:rsidR="00DE7762" w:rsidRPr="0001257B" w:rsidRDefault="00DE7762" w:rsidP="00005764">
            <w:pPr>
              <w:pStyle w:val="Textbody"/>
              <w:ind w:left="0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2930" w:type="dxa"/>
          </w:tcPr>
          <w:p w14:paraId="1AD97B9F" w14:textId="0535B6C7" w:rsidR="00DE7762" w:rsidRPr="0001257B" w:rsidRDefault="00540FDA" w:rsidP="0001257B">
            <w:pPr>
              <w:pStyle w:val="Textbody"/>
              <w:ind w:left="0"/>
              <w:jc w:val="center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31.12.2023</w:t>
            </w:r>
          </w:p>
        </w:tc>
        <w:tc>
          <w:tcPr>
            <w:tcW w:w="2930" w:type="dxa"/>
          </w:tcPr>
          <w:p w14:paraId="24684D05" w14:textId="513815FF" w:rsidR="00DE7762" w:rsidRPr="0001257B" w:rsidRDefault="00540FDA" w:rsidP="0001257B">
            <w:pPr>
              <w:pStyle w:val="Textbody"/>
              <w:ind w:left="0"/>
              <w:jc w:val="center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31.12.2022</w:t>
            </w:r>
          </w:p>
        </w:tc>
      </w:tr>
      <w:tr w:rsidR="00DE7762" w:rsidRPr="0001257B" w14:paraId="6D906B1C" w14:textId="77777777" w:rsidTr="0001257B">
        <w:trPr>
          <w:trHeight w:val="369"/>
        </w:trPr>
        <w:tc>
          <w:tcPr>
            <w:tcW w:w="2930" w:type="dxa"/>
          </w:tcPr>
          <w:p w14:paraId="77D2EA87" w14:textId="1A90A63F" w:rsidR="00DE7762" w:rsidRPr="0001257B" w:rsidRDefault="005E456D" w:rsidP="00005764">
            <w:pPr>
              <w:pStyle w:val="Textbody"/>
              <w:ind w:left="0"/>
              <w:rPr>
                <w:rFonts w:asciiTheme="minorHAnsi" w:hAnsiTheme="minorHAnsi" w:cstheme="minorHAnsi"/>
                <w:b/>
                <w:bCs/>
              </w:rPr>
            </w:pPr>
            <w:r w:rsidRPr="0001257B">
              <w:rPr>
                <w:rFonts w:asciiTheme="minorHAnsi" w:hAnsiTheme="minorHAnsi" w:cstheme="minorHAnsi"/>
                <w:b/>
                <w:bCs/>
              </w:rPr>
              <w:t xml:space="preserve">Náklady na </w:t>
            </w:r>
            <w:proofErr w:type="spellStart"/>
            <w:r w:rsidRPr="0001257B">
              <w:rPr>
                <w:rFonts w:asciiTheme="minorHAnsi" w:hAnsiTheme="minorHAnsi" w:cstheme="minorHAnsi"/>
                <w:b/>
                <w:bCs/>
              </w:rPr>
              <w:t>obst.predaného</w:t>
            </w:r>
            <w:proofErr w:type="spellEnd"/>
            <w:r w:rsidRPr="0001257B">
              <w:rPr>
                <w:rFonts w:asciiTheme="minorHAnsi" w:hAnsiTheme="minorHAnsi" w:cstheme="minorHAnsi"/>
                <w:b/>
                <w:bCs/>
              </w:rPr>
              <w:t xml:space="preserve"> tovaru</w:t>
            </w:r>
          </w:p>
        </w:tc>
        <w:tc>
          <w:tcPr>
            <w:tcW w:w="2930" w:type="dxa"/>
          </w:tcPr>
          <w:p w14:paraId="717C306E" w14:textId="5BA7BF82" w:rsidR="00DE7762" w:rsidRPr="00EB3705" w:rsidRDefault="00523B71" w:rsidP="005E456D">
            <w:pPr>
              <w:pStyle w:val="Textbody"/>
              <w:ind w:left="0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19</w:t>
            </w:r>
          </w:p>
        </w:tc>
        <w:tc>
          <w:tcPr>
            <w:tcW w:w="2930" w:type="dxa"/>
          </w:tcPr>
          <w:p w14:paraId="445AE1AC" w14:textId="53655E84" w:rsidR="00DE7762" w:rsidRPr="00EB3705" w:rsidRDefault="00540FDA" w:rsidP="005E456D">
            <w:pPr>
              <w:pStyle w:val="Textbody"/>
              <w:ind w:left="0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3 768</w:t>
            </w:r>
          </w:p>
        </w:tc>
      </w:tr>
      <w:tr w:rsidR="00DE7762" w:rsidRPr="0001257B" w14:paraId="64C48449" w14:textId="77777777" w:rsidTr="0001257B">
        <w:trPr>
          <w:trHeight w:val="369"/>
        </w:trPr>
        <w:tc>
          <w:tcPr>
            <w:tcW w:w="2930" w:type="dxa"/>
          </w:tcPr>
          <w:p w14:paraId="5869F307" w14:textId="3A46780F" w:rsidR="00DE7762" w:rsidRPr="0001257B" w:rsidRDefault="005E456D" w:rsidP="00005764">
            <w:pPr>
              <w:pStyle w:val="Textbody"/>
              <w:ind w:left="0"/>
              <w:rPr>
                <w:rFonts w:asciiTheme="minorHAnsi" w:hAnsiTheme="minorHAnsi" w:cstheme="minorHAnsi"/>
                <w:b/>
                <w:bCs/>
              </w:rPr>
            </w:pPr>
            <w:r w:rsidRPr="0001257B">
              <w:rPr>
                <w:rFonts w:asciiTheme="minorHAnsi" w:hAnsiTheme="minorHAnsi" w:cstheme="minorHAnsi"/>
                <w:b/>
                <w:bCs/>
              </w:rPr>
              <w:t>Spotreba energie</w:t>
            </w:r>
          </w:p>
        </w:tc>
        <w:tc>
          <w:tcPr>
            <w:tcW w:w="2930" w:type="dxa"/>
          </w:tcPr>
          <w:p w14:paraId="739D3612" w14:textId="125DB344" w:rsidR="00DE7762" w:rsidRPr="00EB3705" w:rsidRDefault="00523B71" w:rsidP="005E456D">
            <w:pPr>
              <w:pStyle w:val="Textbody"/>
              <w:ind w:left="0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417</w:t>
            </w:r>
          </w:p>
        </w:tc>
        <w:tc>
          <w:tcPr>
            <w:tcW w:w="2930" w:type="dxa"/>
          </w:tcPr>
          <w:p w14:paraId="71304B45" w14:textId="400E123F" w:rsidR="00DE7762" w:rsidRPr="00EB3705" w:rsidRDefault="00540FDA" w:rsidP="005E456D">
            <w:pPr>
              <w:pStyle w:val="Textbody"/>
              <w:ind w:left="0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212</w:t>
            </w:r>
          </w:p>
        </w:tc>
      </w:tr>
      <w:tr w:rsidR="00DE7762" w:rsidRPr="0001257B" w14:paraId="2CEB27AD" w14:textId="77777777" w:rsidTr="0001257B">
        <w:trPr>
          <w:trHeight w:val="369"/>
        </w:trPr>
        <w:tc>
          <w:tcPr>
            <w:tcW w:w="2930" w:type="dxa"/>
          </w:tcPr>
          <w:p w14:paraId="6213C5DA" w14:textId="3C78A1A1" w:rsidR="00DE7762" w:rsidRPr="0001257B" w:rsidRDefault="005E456D" w:rsidP="00005764">
            <w:pPr>
              <w:pStyle w:val="Textbody"/>
              <w:ind w:left="0"/>
              <w:rPr>
                <w:rFonts w:asciiTheme="minorHAnsi" w:hAnsiTheme="minorHAnsi" w:cstheme="minorHAnsi"/>
                <w:b/>
                <w:bCs/>
              </w:rPr>
            </w:pPr>
            <w:r w:rsidRPr="0001257B">
              <w:rPr>
                <w:rFonts w:asciiTheme="minorHAnsi" w:hAnsiTheme="minorHAnsi" w:cstheme="minorHAnsi"/>
                <w:b/>
                <w:bCs/>
              </w:rPr>
              <w:t xml:space="preserve">Služby </w:t>
            </w:r>
          </w:p>
        </w:tc>
        <w:tc>
          <w:tcPr>
            <w:tcW w:w="2930" w:type="dxa"/>
          </w:tcPr>
          <w:p w14:paraId="2B9A142A" w14:textId="43CFB3D6" w:rsidR="00DE7762" w:rsidRPr="00EB3705" w:rsidRDefault="00540FDA" w:rsidP="005E456D">
            <w:pPr>
              <w:pStyle w:val="Textbody"/>
              <w:ind w:left="0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2 013</w:t>
            </w:r>
          </w:p>
        </w:tc>
        <w:tc>
          <w:tcPr>
            <w:tcW w:w="2930" w:type="dxa"/>
          </w:tcPr>
          <w:p w14:paraId="51044C2C" w14:textId="5E79AAE5" w:rsidR="00DE7762" w:rsidRPr="00EB3705" w:rsidRDefault="00540FDA" w:rsidP="005E456D">
            <w:pPr>
              <w:pStyle w:val="Textbody"/>
              <w:ind w:left="0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1 661</w:t>
            </w:r>
          </w:p>
        </w:tc>
      </w:tr>
      <w:tr w:rsidR="005E456D" w:rsidRPr="0001257B" w14:paraId="45C0618C" w14:textId="77777777" w:rsidTr="0001257B">
        <w:trPr>
          <w:trHeight w:val="369"/>
        </w:trPr>
        <w:tc>
          <w:tcPr>
            <w:tcW w:w="2930" w:type="dxa"/>
          </w:tcPr>
          <w:p w14:paraId="6321FDFD" w14:textId="278CE673" w:rsidR="005E456D" w:rsidRPr="0001257B" w:rsidRDefault="005E456D" w:rsidP="00005764">
            <w:pPr>
              <w:pStyle w:val="Textbody"/>
              <w:ind w:left="0"/>
              <w:rPr>
                <w:rFonts w:asciiTheme="minorHAnsi" w:hAnsiTheme="minorHAnsi" w:cstheme="minorHAnsi"/>
                <w:b/>
                <w:bCs/>
              </w:rPr>
            </w:pPr>
            <w:r w:rsidRPr="0001257B">
              <w:rPr>
                <w:rFonts w:asciiTheme="minorHAnsi" w:hAnsiTheme="minorHAnsi" w:cstheme="minorHAnsi"/>
                <w:b/>
                <w:bCs/>
              </w:rPr>
              <w:t>Dane a poplatky</w:t>
            </w:r>
          </w:p>
        </w:tc>
        <w:tc>
          <w:tcPr>
            <w:tcW w:w="2930" w:type="dxa"/>
          </w:tcPr>
          <w:p w14:paraId="2A19CF11" w14:textId="49237DB2" w:rsidR="005E456D" w:rsidRPr="00EB3705" w:rsidRDefault="00540FDA" w:rsidP="005E456D">
            <w:pPr>
              <w:pStyle w:val="Textbody"/>
              <w:ind w:left="0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28</w:t>
            </w:r>
          </w:p>
        </w:tc>
        <w:tc>
          <w:tcPr>
            <w:tcW w:w="2930" w:type="dxa"/>
          </w:tcPr>
          <w:p w14:paraId="3B299831" w14:textId="501ACC3C" w:rsidR="005E456D" w:rsidRPr="00EB3705" w:rsidRDefault="005E456D" w:rsidP="005E456D">
            <w:pPr>
              <w:pStyle w:val="Textbody"/>
              <w:ind w:left="0"/>
              <w:jc w:val="right"/>
              <w:rPr>
                <w:rFonts w:asciiTheme="minorHAnsi" w:hAnsiTheme="minorHAnsi" w:cstheme="minorHAnsi"/>
              </w:rPr>
            </w:pPr>
            <w:r w:rsidRPr="00EB3705">
              <w:rPr>
                <w:rFonts w:asciiTheme="minorHAnsi" w:hAnsiTheme="minorHAnsi" w:cstheme="minorHAnsi"/>
              </w:rPr>
              <w:t>56</w:t>
            </w:r>
          </w:p>
        </w:tc>
      </w:tr>
      <w:tr w:rsidR="00314B38" w:rsidRPr="0001257B" w14:paraId="6F43E865" w14:textId="77777777" w:rsidTr="0001257B">
        <w:trPr>
          <w:trHeight w:val="369"/>
        </w:trPr>
        <w:tc>
          <w:tcPr>
            <w:tcW w:w="2930" w:type="dxa"/>
          </w:tcPr>
          <w:p w14:paraId="0BBA3EA6" w14:textId="1B37621F" w:rsidR="00314B38" w:rsidRPr="0001257B" w:rsidRDefault="00314B38" w:rsidP="00005764">
            <w:pPr>
              <w:pStyle w:val="Textbody"/>
              <w:ind w:left="0"/>
              <w:rPr>
                <w:rFonts w:asciiTheme="minorHAnsi" w:hAnsiTheme="minorHAnsi" w:cstheme="minorHAnsi"/>
                <w:b/>
                <w:bCs/>
              </w:rPr>
            </w:pPr>
            <w:r w:rsidRPr="0001257B">
              <w:rPr>
                <w:rFonts w:asciiTheme="minorHAnsi" w:hAnsiTheme="minorHAnsi" w:cstheme="minorHAnsi"/>
                <w:b/>
                <w:bCs/>
              </w:rPr>
              <w:t xml:space="preserve">Ostatné náklady na </w:t>
            </w:r>
            <w:proofErr w:type="spellStart"/>
            <w:r w:rsidRPr="0001257B">
              <w:rPr>
                <w:rFonts w:asciiTheme="minorHAnsi" w:hAnsiTheme="minorHAnsi" w:cstheme="minorHAnsi"/>
                <w:b/>
                <w:bCs/>
              </w:rPr>
              <w:t>hosp.činnosť</w:t>
            </w:r>
            <w:proofErr w:type="spellEnd"/>
          </w:p>
        </w:tc>
        <w:tc>
          <w:tcPr>
            <w:tcW w:w="2930" w:type="dxa"/>
          </w:tcPr>
          <w:p w14:paraId="03022519" w14:textId="7125722C" w:rsidR="00314B38" w:rsidRPr="00EB3705" w:rsidRDefault="00F56B1A" w:rsidP="005E456D">
            <w:pPr>
              <w:pStyle w:val="Textbody"/>
              <w:ind w:left="0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69</w:t>
            </w:r>
          </w:p>
        </w:tc>
        <w:tc>
          <w:tcPr>
            <w:tcW w:w="2930" w:type="dxa"/>
          </w:tcPr>
          <w:p w14:paraId="0455EBCE" w14:textId="7C9DFC50" w:rsidR="00314B38" w:rsidRPr="00EB3705" w:rsidRDefault="00314B38" w:rsidP="005E456D">
            <w:pPr>
              <w:pStyle w:val="Textbody"/>
              <w:ind w:left="0"/>
              <w:jc w:val="right"/>
              <w:rPr>
                <w:rFonts w:asciiTheme="minorHAnsi" w:hAnsiTheme="minorHAnsi" w:cstheme="minorHAnsi"/>
              </w:rPr>
            </w:pPr>
          </w:p>
        </w:tc>
      </w:tr>
      <w:tr w:rsidR="0020187B" w:rsidRPr="0001257B" w14:paraId="1B6A9AFB" w14:textId="77777777" w:rsidTr="0001257B">
        <w:trPr>
          <w:trHeight w:val="369"/>
        </w:trPr>
        <w:tc>
          <w:tcPr>
            <w:tcW w:w="2930" w:type="dxa"/>
          </w:tcPr>
          <w:p w14:paraId="3C535AA4" w14:textId="5FDCA3B9" w:rsidR="0020187B" w:rsidRPr="0001257B" w:rsidRDefault="00EB3705" w:rsidP="00005764">
            <w:pPr>
              <w:pStyle w:val="Textbody"/>
              <w:ind w:left="0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CELKOM</w:t>
            </w:r>
          </w:p>
        </w:tc>
        <w:tc>
          <w:tcPr>
            <w:tcW w:w="2930" w:type="dxa"/>
          </w:tcPr>
          <w:p w14:paraId="64C919DF" w14:textId="7D095FFC" w:rsidR="0020187B" w:rsidRPr="00EB3705" w:rsidRDefault="00523B71" w:rsidP="005E456D">
            <w:pPr>
              <w:pStyle w:val="Textbody"/>
              <w:ind w:left="0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2 546</w:t>
            </w:r>
            <w:bookmarkStart w:id="11" w:name="_GoBack"/>
            <w:bookmarkEnd w:id="11"/>
          </w:p>
        </w:tc>
        <w:tc>
          <w:tcPr>
            <w:tcW w:w="2930" w:type="dxa"/>
          </w:tcPr>
          <w:p w14:paraId="11F2671E" w14:textId="04DEC5DE" w:rsidR="0020187B" w:rsidRPr="00EB3705" w:rsidRDefault="00540FDA" w:rsidP="005E456D">
            <w:pPr>
              <w:pStyle w:val="Textbody"/>
              <w:ind w:left="0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5 697</w:t>
            </w:r>
          </w:p>
        </w:tc>
      </w:tr>
    </w:tbl>
    <w:p w14:paraId="4795DC7C" w14:textId="77777777" w:rsidR="00097E47" w:rsidRPr="0001257B" w:rsidRDefault="00097E47" w:rsidP="001D7ACD">
      <w:pPr>
        <w:pStyle w:val="Nadpis1"/>
        <w:spacing w:before="240"/>
        <w:rPr>
          <w:rFonts w:asciiTheme="minorHAnsi" w:hAnsiTheme="minorHAnsi" w:cstheme="minorHAnsi"/>
          <w:i/>
          <w:sz w:val="24"/>
        </w:rPr>
      </w:pPr>
      <w:r w:rsidRPr="0001257B">
        <w:rPr>
          <w:rFonts w:asciiTheme="minorHAnsi" w:hAnsiTheme="minorHAnsi" w:cstheme="minorHAnsi"/>
          <w:i/>
          <w:sz w:val="24"/>
        </w:rPr>
        <w:t>Informácie o </w:t>
      </w:r>
      <w:r w:rsidR="0047423C" w:rsidRPr="0001257B">
        <w:rPr>
          <w:rFonts w:asciiTheme="minorHAnsi" w:hAnsiTheme="minorHAnsi" w:cstheme="minorHAnsi"/>
          <w:i/>
          <w:sz w:val="24"/>
        </w:rPr>
        <w:t xml:space="preserve">iných aktívach a iných pasívach </w:t>
      </w:r>
    </w:p>
    <w:p w14:paraId="5B385258" w14:textId="77777777" w:rsidR="0047423C" w:rsidRPr="0001257B" w:rsidRDefault="0047423C" w:rsidP="0047423C">
      <w:pPr>
        <w:pStyle w:val="Zkladntext"/>
        <w:rPr>
          <w:rFonts w:asciiTheme="minorHAnsi" w:hAnsiTheme="minorHAnsi" w:cstheme="minorHAnsi"/>
        </w:rPr>
      </w:pPr>
      <w:bookmarkStart w:id="12" w:name="_Toc530739908"/>
    </w:p>
    <w:p w14:paraId="1ABBD6E2" w14:textId="77777777" w:rsidR="0047423C" w:rsidRPr="00782796" w:rsidRDefault="0047423C" w:rsidP="0047423C">
      <w:pPr>
        <w:pStyle w:val="Nadpis2"/>
        <w:numPr>
          <w:ilvl w:val="0"/>
          <w:numId w:val="10"/>
        </w:numPr>
        <w:ind w:left="284" w:hanging="284"/>
        <w:rPr>
          <w:rFonts w:asciiTheme="minorHAnsi" w:hAnsiTheme="minorHAnsi"/>
        </w:rPr>
      </w:pPr>
      <w:bookmarkStart w:id="13" w:name="_Toc530739921"/>
      <w:r w:rsidRPr="00782796">
        <w:rPr>
          <w:rFonts w:asciiTheme="minorHAnsi" w:hAnsiTheme="minorHAnsi"/>
        </w:rPr>
        <w:t>Podmienené záväzky</w:t>
      </w:r>
      <w:bookmarkEnd w:id="13"/>
    </w:p>
    <w:p w14:paraId="332F5892" w14:textId="77777777" w:rsidR="0047423C" w:rsidRPr="00782796" w:rsidRDefault="0047423C" w:rsidP="0047423C">
      <w:pPr>
        <w:pStyle w:val="Zkladntext"/>
        <w:spacing w:after="120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Spoločnosť nemá podmienené záväzky, ktoré sa nesledujú v bežnom účtovníctve a neuvádzajú sa v súvahe.</w:t>
      </w:r>
    </w:p>
    <w:p w14:paraId="3A65A2EB" w14:textId="77777777" w:rsidR="0047423C" w:rsidRPr="00782796" w:rsidRDefault="0047423C" w:rsidP="0047423C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Spoločnosť neručí za bankový úver. </w:t>
      </w:r>
    </w:p>
    <w:p w14:paraId="6827EEF4" w14:textId="77777777" w:rsidR="0047423C" w:rsidRPr="00782796" w:rsidRDefault="0047423C" w:rsidP="0047423C">
      <w:pPr>
        <w:pStyle w:val="Zkladntext"/>
        <w:spacing w:after="120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Spoločnosti nehrozí súdny proces, v ktorom ju konkurenčná spoločnosť chce žalovať.</w:t>
      </w:r>
    </w:p>
    <w:p w14:paraId="1920ADCC" w14:textId="77777777" w:rsidR="0047423C" w:rsidRPr="00782796" w:rsidRDefault="0047423C" w:rsidP="0047423C">
      <w:pPr>
        <w:pStyle w:val="Nadpis2"/>
        <w:numPr>
          <w:ilvl w:val="0"/>
          <w:numId w:val="10"/>
        </w:numPr>
        <w:ind w:left="284" w:hanging="284"/>
        <w:rPr>
          <w:rFonts w:asciiTheme="minorHAnsi" w:hAnsiTheme="minorHAnsi"/>
        </w:rPr>
      </w:pPr>
      <w:bookmarkStart w:id="14" w:name="_Toc530739922"/>
      <w:r w:rsidRPr="00782796">
        <w:rPr>
          <w:rFonts w:asciiTheme="minorHAnsi" w:hAnsiTheme="minorHAnsi"/>
        </w:rPr>
        <w:t>Ostatné finančné povinnosti</w:t>
      </w:r>
      <w:bookmarkEnd w:id="14"/>
    </w:p>
    <w:p w14:paraId="15B8203D" w14:textId="77777777" w:rsidR="0047423C" w:rsidRPr="00782796" w:rsidRDefault="0047423C" w:rsidP="0047423C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Ostatné finančné povinnosti, ktoré sa nesledujú v bežnom účtovníctve a neuvádzajú v súvahe, nie sú. </w:t>
      </w:r>
    </w:p>
    <w:p w14:paraId="53B96F51" w14:textId="77777777" w:rsidR="0047423C" w:rsidRPr="00782796" w:rsidRDefault="0047423C" w:rsidP="0047423C">
      <w:pPr>
        <w:pStyle w:val="Zkladntext"/>
        <w:rPr>
          <w:rFonts w:asciiTheme="minorHAnsi" w:hAnsiTheme="minorHAnsi"/>
          <w:i/>
        </w:rPr>
      </w:pPr>
    </w:p>
    <w:p w14:paraId="0BF0683F" w14:textId="77777777" w:rsidR="0047423C" w:rsidRPr="00782796" w:rsidRDefault="0047423C" w:rsidP="0047423C">
      <w:pPr>
        <w:pStyle w:val="Nadpis2"/>
        <w:numPr>
          <w:ilvl w:val="0"/>
          <w:numId w:val="10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Podmienený majetok</w:t>
      </w:r>
    </w:p>
    <w:p w14:paraId="20DBE8FE" w14:textId="77777777" w:rsidR="00A06974" w:rsidRDefault="0047423C" w:rsidP="00A06974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</w:t>
      </w:r>
      <w:bookmarkStart w:id="15" w:name="_Toc530739920"/>
      <w:r w:rsidR="00A06974">
        <w:rPr>
          <w:rFonts w:asciiTheme="minorHAnsi" w:hAnsiTheme="minorHAnsi"/>
        </w:rPr>
        <w:t xml:space="preserve">čnosť nemá podmienený majetok. </w:t>
      </w:r>
    </w:p>
    <w:p w14:paraId="2F862347" w14:textId="77777777" w:rsidR="00A06974" w:rsidRDefault="00A06974" w:rsidP="00A06974">
      <w:pPr>
        <w:pStyle w:val="Zkladntext"/>
        <w:ind w:left="142"/>
        <w:rPr>
          <w:rFonts w:asciiTheme="minorHAnsi" w:hAnsiTheme="minorHAnsi"/>
        </w:rPr>
      </w:pPr>
    </w:p>
    <w:p w14:paraId="48042DD0" w14:textId="77777777" w:rsidR="00A06974" w:rsidRPr="00A06974" w:rsidRDefault="00A06974" w:rsidP="00A06974">
      <w:pPr>
        <w:pStyle w:val="Zkladntext"/>
        <w:numPr>
          <w:ilvl w:val="0"/>
          <w:numId w:val="10"/>
        </w:numPr>
        <w:tabs>
          <w:tab w:val="clear" w:pos="720"/>
        </w:tabs>
        <w:ind w:left="284" w:hanging="284"/>
        <w:rPr>
          <w:rFonts w:asciiTheme="minorHAnsi" w:hAnsiTheme="minorHAnsi"/>
          <w:b/>
        </w:rPr>
      </w:pPr>
      <w:r w:rsidRPr="00A06974">
        <w:rPr>
          <w:rFonts w:asciiTheme="minorHAnsi" w:hAnsiTheme="minorHAnsi"/>
          <w:b/>
        </w:rPr>
        <w:t>Najatý majetok</w:t>
      </w:r>
      <w:bookmarkEnd w:id="15"/>
    </w:p>
    <w:p w14:paraId="635E684A" w14:textId="547F5C70" w:rsidR="00A06974" w:rsidRPr="00782796" w:rsidRDefault="00A06974" w:rsidP="00A06974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Kancelárske a skladové priestory, v ktorých spoločnosť sídli a má uskladnené zásoby, sú  v nájme od tretej osoby. Nájomná zmluva je uzavretá na dobu neurčitú. Ročný nájom vrátane energií bol v roku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646778">
        <w:rPr>
          <w:rFonts w:asciiTheme="minorHAnsi" w:hAnsiTheme="minorHAnsi"/>
        </w:rPr>
        <w:t>2</w:t>
      </w:r>
      <w:r w:rsidRPr="00782796">
        <w:rPr>
          <w:rFonts w:asciiTheme="minorHAnsi" w:hAnsiTheme="minorHAnsi"/>
        </w:rPr>
        <w:t xml:space="preserve">: </w:t>
      </w:r>
      <w:r w:rsidR="002F3521">
        <w:rPr>
          <w:rFonts w:asciiTheme="minorHAnsi" w:hAnsiTheme="minorHAnsi"/>
        </w:rPr>
        <w:t xml:space="preserve"> </w:t>
      </w:r>
      <w:r w:rsidR="001B3DFB">
        <w:rPr>
          <w:rFonts w:asciiTheme="minorHAnsi" w:hAnsiTheme="minorHAnsi"/>
        </w:rPr>
        <w:t>1480</w:t>
      </w:r>
      <w:r w:rsidR="002F3521">
        <w:rPr>
          <w:rFonts w:asciiTheme="minorHAnsi" w:hAnsiTheme="minorHAnsi"/>
        </w:rPr>
        <w:t xml:space="preserve">       </w:t>
      </w:r>
      <w:r w:rsidRPr="00782796">
        <w:rPr>
          <w:rFonts w:asciiTheme="minorHAnsi" w:hAnsiTheme="minorHAnsi"/>
        </w:rPr>
        <w:t xml:space="preserve">EUR  (v roku </w:t>
      </w:r>
      <w:r w:rsidR="007A6EEB">
        <w:rPr>
          <w:rFonts w:asciiTheme="minorHAnsi" w:hAnsiTheme="minorHAnsi"/>
        </w:rPr>
        <w:t>20</w:t>
      </w:r>
      <w:r w:rsidR="00646778">
        <w:rPr>
          <w:rFonts w:asciiTheme="minorHAnsi" w:hAnsiTheme="minorHAnsi"/>
        </w:rPr>
        <w:t>21</w:t>
      </w:r>
      <w:r w:rsidRPr="00782796">
        <w:rPr>
          <w:rFonts w:asciiTheme="minorHAnsi" w:hAnsiTheme="minorHAnsi"/>
        </w:rPr>
        <w:t xml:space="preserve"> : </w:t>
      </w:r>
      <w:r w:rsidR="0007514D">
        <w:rPr>
          <w:rFonts w:asciiTheme="minorHAnsi" w:hAnsiTheme="minorHAnsi"/>
        </w:rPr>
        <w:t xml:space="preserve">  1475</w:t>
      </w:r>
      <w:r w:rsidR="002F3521">
        <w:rPr>
          <w:rFonts w:asciiTheme="minorHAnsi" w:hAnsiTheme="minorHAnsi"/>
        </w:rPr>
        <w:t xml:space="preserve">  </w:t>
      </w:r>
      <w:r w:rsidRPr="00782796">
        <w:rPr>
          <w:rFonts w:asciiTheme="minorHAnsi" w:hAnsiTheme="minorHAnsi"/>
        </w:rPr>
        <w:t>EUR).</w:t>
      </w:r>
    </w:p>
    <w:p w14:paraId="37D3D605" w14:textId="77777777" w:rsidR="00B06AB8" w:rsidRPr="00782796" w:rsidRDefault="00B06AB8" w:rsidP="00B06AB8">
      <w:pPr>
        <w:pStyle w:val="Zkladntext"/>
        <w:rPr>
          <w:rFonts w:asciiTheme="minorHAnsi" w:hAnsiTheme="minorHAnsi"/>
        </w:rPr>
      </w:pPr>
    </w:p>
    <w:p w14:paraId="54C65050" w14:textId="77777777" w:rsidR="00B06AB8" w:rsidRPr="00782796" w:rsidRDefault="00B06AB8" w:rsidP="00B06AB8">
      <w:pPr>
        <w:pStyle w:val="Nadpis2"/>
        <w:numPr>
          <w:ilvl w:val="0"/>
          <w:numId w:val="10"/>
        </w:numPr>
        <w:tabs>
          <w:tab w:val="clear" w:pos="720"/>
          <w:tab w:val="num" w:pos="284"/>
        </w:tabs>
        <w:ind w:hanging="720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Prenajatý majetok</w:t>
      </w:r>
    </w:p>
    <w:p w14:paraId="5703E660" w14:textId="77777777" w:rsidR="00B06AB8" w:rsidRPr="00782796" w:rsidRDefault="00B06AB8" w:rsidP="00B06AB8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Spoločnosť neprenajíma žiadny svoj majetok.</w:t>
      </w:r>
    </w:p>
    <w:p w14:paraId="4BA9DE7F" w14:textId="77777777" w:rsidR="0047423C" w:rsidRDefault="0047423C" w:rsidP="0047423C">
      <w:pPr>
        <w:pStyle w:val="Zkladntext"/>
        <w:rPr>
          <w:rFonts w:asciiTheme="minorHAnsi" w:hAnsiTheme="minorHAnsi"/>
          <w:i/>
        </w:rPr>
      </w:pPr>
    </w:p>
    <w:p w14:paraId="4FC5CA65" w14:textId="77777777" w:rsidR="008E6628" w:rsidRPr="00A34CAC" w:rsidRDefault="008E6628" w:rsidP="008E6628">
      <w:pPr>
        <w:pStyle w:val="Nadpis1"/>
        <w:rPr>
          <w:rFonts w:asciiTheme="minorHAnsi" w:hAnsiTheme="minorHAnsi" w:cstheme="minorHAnsi"/>
          <w:i/>
          <w:iCs/>
          <w:sz w:val="24"/>
          <w:szCs w:val="24"/>
        </w:rPr>
      </w:pPr>
      <w:r w:rsidRPr="00A34CAC">
        <w:rPr>
          <w:rFonts w:asciiTheme="minorHAnsi" w:hAnsiTheme="minorHAnsi" w:cstheme="minorHAnsi"/>
          <w:i/>
          <w:iCs/>
          <w:sz w:val="24"/>
          <w:szCs w:val="24"/>
        </w:rPr>
        <w:t>Ostatné InformÁcie</w:t>
      </w:r>
    </w:p>
    <w:p w14:paraId="71F26E1D" w14:textId="77777777" w:rsidR="008E6628" w:rsidRPr="00782796" w:rsidRDefault="008E6628" w:rsidP="008E6628">
      <w:pPr>
        <w:pStyle w:val="Zkladntext"/>
        <w:ind w:left="142"/>
        <w:rPr>
          <w:rFonts w:asciiTheme="minorHAnsi" w:hAnsiTheme="minorHAnsi"/>
        </w:rPr>
      </w:pPr>
    </w:p>
    <w:p w14:paraId="61E23E3F" w14:textId="77777777" w:rsidR="008E6628" w:rsidRDefault="008E6628" w:rsidP="008E6628">
      <w:pPr>
        <w:pStyle w:val="Zkladntext"/>
        <w:spacing w:line="276" w:lineRule="auto"/>
        <w:ind w:left="0" w:firstLine="142"/>
        <w:rPr>
          <w:rFonts w:asciiTheme="minorHAnsi" w:hAnsiTheme="minorHAnsi"/>
        </w:rPr>
      </w:pPr>
      <w:r>
        <w:rPr>
          <w:rFonts w:asciiTheme="minorHAnsi" w:hAnsiTheme="minorHAnsi"/>
        </w:rPr>
        <w:t xml:space="preserve">Spoločnosť neposkytuje služby vo verejnom záujme a neposkytuje ani žiadne služby orgánom verejnej moci. </w:t>
      </w:r>
    </w:p>
    <w:p w14:paraId="3F7AE422" w14:textId="77777777" w:rsidR="008E6628" w:rsidRPr="00782796" w:rsidRDefault="008E6628" w:rsidP="008E6628">
      <w:pPr>
        <w:pStyle w:val="Zkladntext"/>
        <w:spacing w:line="276" w:lineRule="auto"/>
        <w:ind w:left="142"/>
        <w:rPr>
          <w:rFonts w:asciiTheme="minorHAnsi" w:hAnsiTheme="minorHAnsi"/>
        </w:rPr>
      </w:pPr>
      <w:r>
        <w:rPr>
          <w:rFonts w:asciiTheme="minorHAnsi" w:hAnsiTheme="minorHAnsi"/>
        </w:rPr>
        <w:t xml:space="preserve">Činnosť účtovnej jednotky nie je zaradená do kategórie priemyselnej výroby podľa Sekcie C prílohy vyhlášky Štatistického  úradu Slovenskej republiky, preto nemá povinnosť uvádzať informácie o finančných vzťahoch s orgánmi verejnej moci. </w:t>
      </w:r>
    </w:p>
    <w:p w14:paraId="475EE298" w14:textId="77777777" w:rsidR="008E6628" w:rsidRDefault="008E6628" w:rsidP="008E6628">
      <w:pPr>
        <w:pStyle w:val="Zkladntext"/>
        <w:rPr>
          <w:rFonts w:asciiTheme="minorHAnsi" w:hAnsiTheme="minorHAnsi"/>
          <w:i/>
        </w:rPr>
      </w:pPr>
    </w:p>
    <w:p w14:paraId="1E27C3C0" w14:textId="77777777" w:rsidR="008E6628" w:rsidRPr="00A34CAC" w:rsidRDefault="008E6628" w:rsidP="008E6628">
      <w:pPr>
        <w:pStyle w:val="Nadpis1"/>
        <w:rPr>
          <w:rFonts w:asciiTheme="minorHAnsi" w:hAnsiTheme="minorHAnsi" w:cstheme="minorHAnsi"/>
          <w:i/>
          <w:iCs/>
          <w:sz w:val="24"/>
          <w:szCs w:val="24"/>
        </w:rPr>
      </w:pPr>
      <w:r w:rsidRPr="00A34CAC">
        <w:rPr>
          <w:rFonts w:asciiTheme="minorHAnsi" w:hAnsiTheme="minorHAnsi" w:cstheme="minorHAnsi"/>
          <w:i/>
          <w:iCs/>
          <w:sz w:val="24"/>
          <w:szCs w:val="24"/>
        </w:rPr>
        <w:t>Informácie o skutočnostiach, ktoré nastali po dni, ku ktorému sa zostavuje účtovná závierka, do dňa zostavenia účtovnej závierky</w:t>
      </w:r>
    </w:p>
    <w:p w14:paraId="768D711E" w14:textId="77777777" w:rsidR="008E6628" w:rsidRDefault="008E6628" w:rsidP="008E6628">
      <w:pPr>
        <w:pStyle w:val="Zkladntext"/>
        <w:ind w:left="0" w:firstLine="142"/>
        <w:rPr>
          <w:rFonts w:asciiTheme="minorHAnsi" w:hAnsiTheme="minorHAnsi"/>
        </w:rPr>
      </w:pPr>
    </w:p>
    <w:p w14:paraId="2B3979F8" w14:textId="6EDE8BD8" w:rsidR="008E6628" w:rsidRDefault="008E6628" w:rsidP="008E6628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Po 31. decembri 20</w:t>
      </w:r>
      <w:r>
        <w:rPr>
          <w:rFonts w:asciiTheme="minorHAnsi" w:hAnsiTheme="minorHAnsi"/>
        </w:rPr>
        <w:t>2</w:t>
      </w:r>
      <w:r w:rsidR="00540FDA">
        <w:rPr>
          <w:rFonts w:asciiTheme="minorHAnsi" w:hAnsiTheme="minorHAnsi"/>
        </w:rPr>
        <w:t>3</w:t>
      </w:r>
      <w:r w:rsidRPr="00782796">
        <w:rPr>
          <w:rFonts w:asciiTheme="minorHAnsi" w:hAnsiTheme="minorHAnsi"/>
        </w:rPr>
        <w:t xml:space="preserve"> nenastali žiadne významné udalosti, ktoré majú významný vplyv na verné zobrazenie skutočností, </w:t>
      </w:r>
      <w:r>
        <w:rPr>
          <w:rFonts w:asciiTheme="minorHAnsi" w:hAnsiTheme="minorHAnsi"/>
        </w:rPr>
        <w:t xml:space="preserve">   </w:t>
      </w:r>
      <w:r w:rsidRPr="00782796">
        <w:rPr>
          <w:rFonts w:asciiTheme="minorHAnsi" w:hAnsiTheme="minorHAnsi"/>
        </w:rPr>
        <w:t>ktoré sú predmetom účtovníctva.</w:t>
      </w:r>
    </w:p>
    <w:bookmarkEnd w:id="12"/>
    <w:p w14:paraId="5708F27D" w14:textId="77777777" w:rsidR="008E6628" w:rsidRDefault="008E6628" w:rsidP="008E6628">
      <w:pPr>
        <w:pStyle w:val="Zkladntext"/>
        <w:ind w:left="142"/>
        <w:rPr>
          <w:rFonts w:asciiTheme="minorHAnsi" w:hAnsiTheme="minorHAnsi"/>
        </w:rPr>
      </w:pPr>
    </w:p>
    <w:sectPr w:rsidR="008E6628" w:rsidSect="00836C15">
      <w:headerReference w:type="default" r:id="rId10"/>
      <w:footerReference w:type="default" r:id="rId11"/>
      <w:pgSz w:w="11906" w:h="16838"/>
      <w:pgMar w:top="1530" w:right="1274" w:bottom="964" w:left="1418" w:header="284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528C626" w14:textId="77777777" w:rsidR="00375C5E" w:rsidRDefault="00375C5E" w:rsidP="00404C49">
      <w:r>
        <w:separator/>
      </w:r>
    </w:p>
  </w:endnote>
  <w:endnote w:type="continuationSeparator" w:id="0">
    <w:p w14:paraId="0C60498E" w14:textId="77777777" w:rsidR="00375C5E" w:rsidRDefault="00375C5E" w:rsidP="00404C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7014B63" w14:textId="77777777" w:rsidR="00C76FC2" w:rsidRPr="00AA6424" w:rsidRDefault="00C76FC2" w:rsidP="00AA6424">
    <w:pPr>
      <w:pStyle w:val="Pta"/>
      <w:ind w:left="1701" w:hanging="1701"/>
      <w:rPr>
        <w:rFonts w:asciiTheme="minorHAnsi" w:hAnsiTheme="minorHAnsi" w:cstheme="minorHAnsi"/>
        <w:i/>
        <w:sz w:val="18"/>
        <w:szCs w:val="18"/>
      </w:rPr>
    </w:pPr>
    <w:r>
      <w:rPr>
        <w:rFonts w:asciiTheme="minorHAnsi" w:hAnsiTheme="minorHAnsi" w:cstheme="minorHAnsi"/>
        <w:i/>
        <w:sz w:val="18"/>
        <w:szCs w:val="18"/>
      </w:rPr>
      <w:tab/>
    </w:r>
    <w:r>
      <w:rPr>
        <w:rFonts w:asciiTheme="minorHAnsi" w:hAnsiTheme="minorHAnsi" w:cstheme="minorHAnsi"/>
        <w:i/>
        <w:sz w:val="18"/>
        <w:szCs w:val="18"/>
      </w:rPr>
      <w:tab/>
      <w:t>S</w:t>
    </w:r>
    <w:r w:rsidRPr="00AA6424">
      <w:rPr>
        <w:rFonts w:asciiTheme="minorHAnsi" w:hAnsiTheme="minorHAnsi" w:cstheme="minorHAnsi"/>
        <w:i/>
        <w:sz w:val="18"/>
        <w:szCs w:val="18"/>
      </w:rPr>
      <w:t xml:space="preserve">trana </w:t>
    </w:r>
    <w:r w:rsidRPr="00FB3C1E">
      <w:rPr>
        <w:rFonts w:asciiTheme="minorHAnsi" w:hAnsiTheme="minorHAnsi" w:cstheme="minorHAnsi"/>
        <w:i/>
        <w:sz w:val="18"/>
        <w:szCs w:val="18"/>
      </w:rPr>
      <w:fldChar w:fldCharType="begin"/>
    </w:r>
    <w:r w:rsidRPr="00FB3C1E">
      <w:rPr>
        <w:rFonts w:asciiTheme="minorHAnsi" w:hAnsiTheme="minorHAnsi" w:cstheme="minorHAnsi"/>
        <w:i/>
        <w:sz w:val="18"/>
        <w:szCs w:val="18"/>
      </w:rPr>
      <w:instrText>PAGE</w:instrText>
    </w:r>
    <w:r w:rsidRPr="00FB3C1E">
      <w:rPr>
        <w:rFonts w:asciiTheme="minorHAnsi" w:hAnsiTheme="minorHAnsi" w:cstheme="minorHAnsi"/>
        <w:i/>
        <w:sz w:val="18"/>
        <w:szCs w:val="18"/>
      </w:rPr>
      <w:fldChar w:fldCharType="separate"/>
    </w:r>
    <w:r w:rsidR="00523B71">
      <w:rPr>
        <w:rFonts w:asciiTheme="minorHAnsi" w:hAnsiTheme="minorHAnsi" w:cstheme="minorHAnsi"/>
        <w:i/>
        <w:noProof/>
        <w:sz w:val="18"/>
        <w:szCs w:val="18"/>
      </w:rPr>
      <w:t>5</w:t>
    </w:r>
    <w:r w:rsidRPr="00FB3C1E">
      <w:rPr>
        <w:rFonts w:asciiTheme="minorHAnsi" w:hAnsiTheme="minorHAnsi" w:cstheme="minorHAnsi"/>
        <w:i/>
        <w:sz w:val="18"/>
        <w:szCs w:val="18"/>
      </w:rPr>
      <w:fldChar w:fldCharType="end"/>
    </w:r>
    <w:r w:rsidRPr="00FB3C1E">
      <w:rPr>
        <w:rFonts w:asciiTheme="minorHAnsi" w:hAnsiTheme="minorHAnsi" w:cstheme="minorHAnsi"/>
        <w:i/>
        <w:sz w:val="18"/>
        <w:szCs w:val="18"/>
      </w:rPr>
      <w:t xml:space="preserve"> z </w:t>
    </w:r>
    <w:r w:rsidRPr="00FB3C1E">
      <w:rPr>
        <w:rStyle w:val="slostrany"/>
        <w:rFonts w:asciiTheme="minorHAnsi" w:hAnsiTheme="minorHAnsi" w:cstheme="minorHAnsi"/>
        <w:i/>
        <w:sz w:val="18"/>
        <w:szCs w:val="18"/>
      </w:rPr>
      <w:fldChar w:fldCharType="begin"/>
    </w:r>
    <w:r w:rsidRPr="00FB3C1E">
      <w:rPr>
        <w:rStyle w:val="slostrany"/>
        <w:rFonts w:asciiTheme="minorHAnsi" w:hAnsiTheme="minorHAnsi" w:cstheme="minorHAnsi"/>
        <w:i/>
        <w:sz w:val="18"/>
        <w:szCs w:val="18"/>
      </w:rPr>
      <w:instrText xml:space="preserve"> NUMPAGES </w:instrText>
    </w:r>
    <w:r w:rsidRPr="00FB3C1E">
      <w:rPr>
        <w:rStyle w:val="slostrany"/>
        <w:rFonts w:asciiTheme="minorHAnsi" w:hAnsiTheme="minorHAnsi" w:cstheme="minorHAnsi"/>
        <w:i/>
        <w:sz w:val="18"/>
        <w:szCs w:val="18"/>
      </w:rPr>
      <w:fldChar w:fldCharType="separate"/>
    </w:r>
    <w:r w:rsidR="00523B71">
      <w:rPr>
        <w:rStyle w:val="slostrany"/>
        <w:rFonts w:asciiTheme="minorHAnsi" w:hAnsiTheme="minorHAnsi" w:cstheme="minorHAnsi"/>
        <w:i/>
        <w:noProof/>
        <w:sz w:val="18"/>
        <w:szCs w:val="18"/>
      </w:rPr>
      <w:t>5</w:t>
    </w:r>
    <w:r w:rsidRPr="00FB3C1E">
      <w:rPr>
        <w:rStyle w:val="slostrany"/>
        <w:rFonts w:asciiTheme="minorHAnsi" w:hAnsiTheme="minorHAnsi" w:cstheme="minorHAnsi"/>
        <w:i/>
        <w:sz w:val="18"/>
        <w:szCs w:val="18"/>
      </w:rPr>
      <w:fldChar w:fldCharType="end"/>
    </w:r>
  </w:p>
  <w:p w14:paraId="77B5D03B" w14:textId="77777777" w:rsidR="00C76FC2" w:rsidRDefault="00C76FC2" w:rsidP="00AA642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D8F4B69" w14:textId="77777777" w:rsidR="00375C5E" w:rsidRDefault="00375C5E" w:rsidP="00404C49">
      <w:r>
        <w:separator/>
      </w:r>
    </w:p>
  </w:footnote>
  <w:footnote w:type="continuationSeparator" w:id="0">
    <w:p w14:paraId="47AA982F" w14:textId="77777777" w:rsidR="00375C5E" w:rsidRDefault="00375C5E" w:rsidP="00404C4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C76FC2" w:rsidRPr="007F728D" w14:paraId="1831D007" w14:textId="77777777" w:rsidTr="00BB5B18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3EE0F0C" w14:textId="750982ED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ind w:firstLine="2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 xml:space="preserve">Poznámky </w:t>
          </w:r>
          <w:proofErr w:type="spellStart"/>
          <w:r w:rsidRPr="007F728D">
            <w:rPr>
              <w:rFonts w:asciiTheme="minorHAnsi" w:hAnsiTheme="minorHAnsi"/>
              <w:sz w:val="18"/>
              <w:szCs w:val="18"/>
            </w:rPr>
            <w:t>Úč</w:t>
          </w:r>
          <w:proofErr w:type="spellEnd"/>
          <w:r w:rsidRPr="007F728D">
            <w:rPr>
              <w:rFonts w:asciiTheme="minorHAnsi" w:hAnsiTheme="minorHAnsi"/>
              <w:sz w:val="18"/>
              <w:szCs w:val="18"/>
            </w:rPr>
            <w:t xml:space="preserve"> POD</w:t>
          </w:r>
          <w:r w:rsidR="0060732D">
            <w:rPr>
              <w:rFonts w:asciiTheme="minorHAnsi" w:hAnsiTheme="minorHAnsi"/>
              <w:sz w:val="18"/>
              <w:szCs w:val="18"/>
            </w:rPr>
            <w:t>V</w:t>
          </w:r>
          <w:r w:rsidRPr="007F728D">
            <w:rPr>
              <w:rFonts w:asciiTheme="minorHAnsi" w:hAnsiTheme="minorHAnsi"/>
              <w:sz w:val="18"/>
              <w:szCs w:val="18"/>
            </w:rPr>
            <w:t xml:space="preserve"> 3-01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0EC42D95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1715681A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2B475F0D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C1632A3" w14:textId="3A12ACDB" w:rsidR="00E22DA3" w:rsidRPr="007F728D" w:rsidRDefault="00E22DA3" w:rsidP="00E22DA3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AA18AE8" w14:textId="796F3211" w:rsidR="00C76FC2" w:rsidRPr="007F728D" w:rsidRDefault="00E22DA3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25AAB25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B645B25" w14:textId="39E0A97E" w:rsidR="00C76FC2" w:rsidRPr="007F728D" w:rsidRDefault="00E22DA3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40976D5" w14:textId="7AD30F3A" w:rsidR="00BB5B18" w:rsidRPr="007F728D" w:rsidRDefault="00E22DA3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A207B6E" w14:textId="0DFC16B7" w:rsidR="00C76FC2" w:rsidRPr="007F728D" w:rsidRDefault="00E22DA3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B2C11B0" w14:textId="1B001AA9" w:rsidR="00C76FC2" w:rsidRPr="007F728D" w:rsidRDefault="00E22DA3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4AF67E7" w14:textId="6E0B975D" w:rsidR="00C76FC2" w:rsidRPr="007F728D" w:rsidRDefault="00E22DA3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7</w:t>
          </w:r>
        </w:p>
      </w:tc>
    </w:tr>
  </w:tbl>
  <w:p w14:paraId="4A065E7B" w14:textId="5B9CB15B" w:rsidR="00C76FC2" w:rsidRPr="0060732D" w:rsidRDefault="00C76FC2" w:rsidP="00404C49">
    <w:pPr>
      <w:pStyle w:val="Hlavika"/>
      <w:tabs>
        <w:tab w:val="center" w:pos="4962"/>
        <w:tab w:val="right" w:pos="9213"/>
      </w:tabs>
      <w:ind w:right="-1"/>
      <w:rPr>
        <w:rFonts w:asciiTheme="minorHAnsi" w:hAnsiTheme="minorHAnsi"/>
        <w:sz w:val="18"/>
        <w:szCs w:val="18"/>
      </w:rPr>
    </w:pPr>
    <w:r w:rsidRPr="007F728D">
      <w:rPr>
        <w:rFonts w:asciiTheme="minorHAnsi" w:hAnsiTheme="minorHAnsi"/>
        <w:sz w:val="18"/>
        <w:szCs w:val="18"/>
      </w:rPr>
      <w:t>Účtovná závierka</w:t>
    </w:r>
    <w:r>
      <w:rPr>
        <w:rFonts w:asciiTheme="minorHAnsi" w:hAnsiTheme="minorHAnsi"/>
        <w:sz w:val="18"/>
        <w:szCs w:val="18"/>
      </w:rPr>
      <w:t xml:space="preserve"> malej účtovnej jednotky</w:t>
    </w:r>
    <w:r w:rsidRPr="007F728D">
      <w:rPr>
        <w:rFonts w:asciiTheme="minorHAnsi" w:hAnsiTheme="minorHAnsi"/>
        <w:sz w:val="18"/>
        <w:szCs w:val="18"/>
      </w:rPr>
      <w:t xml:space="preserve"> k 31. decembru </w:t>
    </w:r>
    <w:r w:rsidR="007A6EEB">
      <w:rPr>
        <w:rFonts w:asciiTheme="minorHAnsi" w:hAnsiTheme="minorHAnsi"/>
        <w:sz w:val="18"/>
        <w:szCs w:val="18"/>
      </w:rPr>
      <w:t>20</w:t>
    </w:r>
    <w:r w:rsidR="00A33FF4">
      <w:rPr>
        <w:rFonts w:asciiTheme="minorHAnsi" w:hAnsiTheme="minorHAnsi"/>
        <w:sz w:val="18"/>
        <w:szCs w:val="18"/>
      </w:rPr>
      <w:t>2</w:t>
    </w:r>
    <w:r w:rsidR="00E01301">
      <w:rPr>
        <w:rFonts w:asciiTheme="minorHAnsi" w:hAnsiTheme="minorHAnsi"/>
        <w:sz w:val="18"/>
        <w:szCs w:val="18"/>
      </w:rPr>
      <w:t>3</w:t>
    </w: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C76FC2" w:rsidRPr="007F728D" w14:paraId="78215475" w14:textId="77777777" w:rsidTr="00BB5B18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1636887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rPr>
              <w:rFonts w:asciiTheme="minorHAnsi" w:hAnsiTheme="minorHAnsi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0DADE6B3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3782AFB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415C3BE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202FA5C" w14:textId="00B086D5" w:rsidR="00C76FC2" w:rsidRPr="007F728D" w:rsidRDefault="00E22DA3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74B66F3" w14:textId="0F314E95" w:rsidR="00C76FC2" w:rsidRPr="007F728D" w:rsidRDefault="00E22DA3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2B955B6" w14:textId="71A05C41" w:rsidR="00C76FC2" w:rsidRPr="007F728D" w:rsidRDefault="00E22DA3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B1A145D" w14:textId="300022D0" w:rsidR="00C76FC2" w:rsidRPr="007F728D" w:rsidRDefault="00E22DA3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28C072F" w14:textId="104444BB" w:rsidR="00C76FC2" w:rsidRPr="007F728D" w:rsidRDefault="00E22DA3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0FC4FEB" w14:textId="260D7222" w:rsidR="00C76FC2" w:rsidRPr="007F728D" w:rsidRDefault="00E22DA3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A92CCE8" w14:textId="6CE03EAB" w:rsidR="00C76FC2" w:rsidRPr="007F728D" w:rsidRDefault="00E22DA3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CCB8E5E" w14:textId="71D1086D" w:rsidR="00C76FC2" w:rsidRPr="007F728D" w:rsidRDefault="00E22DA3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8</w:t>
          </w:r>
        </w:p>
      </w:tc>
    </w:tr>
  </w:tbl>
  <w:p w14:paraId="31B20211" w14:textId="44F8325A" w:rsidR="00C76FC2" w:rsidRDefault="00E22DA3" w:rsidP="007854C7">
    <w:pPr>
      <w:pStyle w:val="Hlavika"/>
      <w:tabs>
        <w:tab w:val="right" w:pos="9214"/>
      </w:tabs>
      <w:spacing w:after="140"/>
      <w:rPr>
        <w:i/>
        <w:sz w:val="18"/>
        <w:szCs w:val="18"/>
      </w:rPr>
    </w:pPr>
    <w:proofErr w:type="spellStart"/>
    <w:r>
      <w:rPr>
        <w:rFonts w:asciiTheme="minorHAnsi" w:hAnsiTheme="minorHAnsi"/>
        <w:i/>
        <w:sz w:val="18"/>
        <w:szCs w:val="18"/>
      </w:rPr>
      <w:t>Callegra</w:t>
    </w:r>
    <w:proofErr w:type="spellEnd"/>
    <w:r>
      <w:rPr>
        <w:rFonts w:asciiTheme="minorHAnsi" w:hAnsiTheme="minorHAnsi"/>
        <w:i/>
        <w:sz w:val="18"/>
        <w:szCs w:val="18"/>
      </w:rPr>
      <w:t xml:space="preserve"> </w:t>
    </w:r>
    <w:r w:rsidR="00C76FC2" w:rsidRPr="007F728D">
      <w:rPr>
        <w:rFonts w:asciiTheme="minorHAnsi" w:hAnsiTheme="minorHAnsi"/>
        <w:i/>
        <w:sz w:val="18"/>
        <w:szCs w:val="18"/>
      </w:rPr>
      <w:t xml:space="preserve"> s. r. o.</w:t>
    </w:r>
    <w:r w:rsidR="00C76FC2" w:rsidRPr="007F728D">
      <w:rPr>
        <w:rFonts w:asciiTheme="minorHAnsi" w:hAnsiTheme="minorHAnsi"/>
        <w:i/>
        <w:sz w:val="18"/>
        <w:szCs w:val="18"/>
      </w:rPr>
      <w:tab/>
    </w:r>
    <w:r w:rsidR="00C76FC2" w:rsidRPr="007F728D">
      <w:rPr>
        <w:i/>
        <w:sz w:val="18"/>
        <w:szCs w:val="18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D9517D"/>
    <w:multiLevelType w:val="hybridMultilevel"/>
    <w:tmpl w:val="B8DC58B2"/>
    <w:lvl w:ilvl="0" w:tplc="5F7A5CAE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7721BF"/>
    <w:multiLevelType w:val="hybridMultilevel"/>
    <w:tmpl w:val="89888812"/>
    <w:lvl w:ilvl="0" w:tplc="8B92F44C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" w15:restartNumberingAfterBreak="0">
    <w:nsid w:val="18AF2C18"/>
    <w:multiLevelType w:val="hybridMultilevel"/>
    <w:tmpl w:val="94948BB4"/>
    <w:lvl w:ilvl="0" w:tplc="8B92F44C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19A91544"/>
    <w:multiLevelType w:val="hybridMultilevel"/>
    <w:tmpl w:val="2B28E986"/>
    <w:lvl w:ilvl="0" w:tplc="041B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4" w15:restartNumberingAfterBreak="0">
    <w:nsid w:val="1C8266D5"/>
    <w:multiLevelType w:val="hybridMultilevel"/>
    <w:tmpl w:val="8B689A08"/>
    <w:lvl w:ilvl="0" w:tplc="EA22D05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32F438F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98E8C5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A0421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6E61D5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7AC7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0C89FE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E6C906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CA81B3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B893CC3"/>
    <w:multiLevelType w:val="hybridMultilevel"/>
    <w:tmpl w:val="044A0078"/>
    <w:lvl w:ilvl="0" w:tplc="F30A8F3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D4E0CB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29068A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2222A8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C763A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6B216C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C5CE6C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7EC632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0CCEFA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C6167CE"/>
    <w:multiLevelType w:val="hybridMultilevel"/>
    <w:tmpl w:val="966C11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D8A5135"/>
    <w:multiLevelType w:val="hybridMultilevel"/>
    <w:tmpl w:val="46127F10"/>
    <w:lvl w:ilvl="0" w:tplc="57083F0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95B24C3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B06B1F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4EAF3F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F42951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3285A8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B5A9CC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98C4FB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0E0A1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6A2F6211"/>
    <w:multiLevelType w:val="hybridMultilevel"/>
    <w:tmpl w:val="CFCA1C14"/>
    <w:lvl w:ilvl="0" w:tplc="DA08FA86"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8B92F44C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</w:lvl>
    <w:lvl w:ilvl="2" w:tplc="96585144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162C0FDA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71B00FD8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221AA1FA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8A72B6DC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A574D2A8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2E67B42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 w15:restartNumberingAfterBreak="0">
    <w:nsid w:val="77624288"/>
    <w:multiLevelType w:val="hybridMultilevel"/>
    <w:tmpl w:val="D770788E"/>
    <w:lvl w:ilvl="0" w:tplc="1044417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1332E47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A8A92C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8CEE9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CFC80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73A1EC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0B4010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258CF1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6C2E3D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 w15:restartNumberingAfterBreak="0">
    <w:nsid w:val="7D8531CC"/>
    <w:multiLevelType w:val="hybridMultilevel"/>
    <w:tmpl w:val="52AE7564"/>
    <w:lvl w:ilvl="0" w:tplc="3DE8563C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D424E42A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B8B0E7FE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797CF622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26387B50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517A04C0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7E2E2312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C7ACC514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16229B84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4" w15:restartNumberingAfterBreak="0">
    <w:nsid w:val="7F302D8C"/>
    <w:multiLevelType w:val="hybridMultilevel"/>
    <w:tmpl w:val="B8DC58B2"/>
    <w:lvl w:ilvl="0" w:tplc="5F7A5CA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8"/>
  </w:num>
  <w:num w:numId="3">
    <w:abstractNumId w:val="6"/>
  </w:num>
  <w:num w:numId="4">
    <w:abstractNumId w:val="14"/>
  </w:num>
  <w:num w:numId="5">
    <w:abstractNumId w:val="10"/>
  </w:num>
  <w:num w:numId="6">
    <w:abstractNumId w:val="13"/>
  </w:num>
  <w:num w:numId="7">
    <w:abstractNumId w:val="11"/>
  </w:num>
  <w:num w:numId="8">
    <w:abstractNumId w:val="5"/>
  </w:num>
  <w:num w:numId="9">
    <w:abstractNumId w:val="4"/>
  </w:num>
  <w:num w:numId="10">
    <w:abstractNumId w:val="7"/>
  </w:num>
  <w:num w:numId="11">
    <w:abstractNumId w:val="12"/>
  </w:num>
  <w:num w:numId="12">
    <w:abstractNumId w:val="9"/>
  </w:num>
  <w:num w:numId="13">
    <w:abstractNumId w:val="0"/>
  </w:num>
  <w:num w:numId="14">
    <w:abstractNumId w:val="10"/>
    <w:lvlOverride w:ilvl="0">
      <w:startOverride w:val="8"/>
    </w:lvlOverride>
  </w:num>
  <w:num w:numId="15">
    <w:abstractNumId w:val="1"/>
  </w:num>
  <w:num w:numId="16">
    <w:abstractNumId w:val="3"/>
  </w:num>
  <w:num w:numId="1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4C49"/>
    <w:rsid w:val="00001C4F"/>
    <w:rsid w:val="00005764"/>
    <w:rsid w:val="00006F46"/>
    <w:rsid w:val="00011809"/>
    <w:rsid w:val="0001257B"/>
    <w:rsid w:val="00016B15"/>
    <w:rsid w:val="00016DEE"/>
    <w:rsid w:val="0001775C"/>
    <w:rsid w:val="00022BB4"/>
    <w:rsid w:val="00034710"/>
    <w:rsid w:val="00034ECD"/>
    <w:rsid w:val="00054B4E"/>
    <w:rsid w:val="00061E3E"/>
    <w:rsid w:val="0007514D"/>
    <w:rsid w:val="000810F6"/>
    <w:rsid w:val="0009491E"/>
    <w:rsid w:val="00097E47"/>
    <w:rsid w:val="00111D3D"/>
    <w:rsid w:val="00114577"/>
    <w:rsid w:val="0011687B"/>
    <w:rsid w:val="00124492"/>
    <w:rsid w:val="0012732D"/>
    <w:rsid w:val="0014582A"/>
    <w:rsid w:val="00162471"/>
    <w:rsid w:val="00181D66"/>
    <w:rsid w:val="00186CAB"/>
    <w:rsid w:val="001936B7"/>
    <w:rsid w:val="00196E42"/>
    <w:rsid w:val="001A4625"/>
    <w:rsid w:val="001A769B"/>
    <w:rsid w:val="001B3DFB"/>
    <w:rsid w:val="001B7002"/>
    <w:rsid w:val="001C1069"/>
    <w:rsid w:val="001C50DA"/>
    <w:rsid w:val="001D0654"/>
    <w:rsid w:val="001D7ACD"/>
    <w:rsid w:val="001F72B2"/>
    <w:rsid w:val="002013E0"/>
    <w:rsid w:val="0020187B"/>
    <w:rsid w:val="00212DA9"/>
    <w:rsid w:val="002146A5"/>
    <w:rsid w:val="0021777C"/>
    <w:rsid w:val="0023195C"/>
    <w:rsid w:val="002353CA"/>
    <w:rsid w:val="0024027E"/>
    <w:rsid w:val="00241513"/>
    <w:rsid w:val="00241B7E"/>
    <w:rsid w:val="002520F6"/>
    <w:rsid w:val="002760AA"/>
    <w:rsid w:val="00277416"/>
    <w:rsid w:val="00280F71"/>
    <w:rsid w:val="00287B08"/>
    <w:rsid w:val="002A049E"/>
    <w:rsid w:val="002A1C62"/>
    <w:rsid w:val="002A58CB"/>
    <w:rsid w:val="002A5B85"/>
    <w:rsid w:val="002B33AB"/>
    <w:rsid w:val="002D34C9"/>
    <w:rsid w:val="002E1DDC"/>
    <w:rsid w:val="002F3521"/>
    <w:rsid w:val="002F5A53"/>
    <w:rsid w:val="00314B38"/>
    <w:rsid w:val="00315995"/>
    <w:rsid w:val="003213F5"/>
    <w:rsid w:val="00371DE0"/>
    <w:rsid w:val="003742B6"/>
    <w:rsid w:val="00375C5E"/>
    <w:rsid w:val="003770D8"/>
    <w:rsid w:val="00380FF7"/>
    <w:rsid w:val="003A6A5E"/>
    <w:rsid w:val="003B13B3"/>
    <w:rsid w:val="003B4D28"/>
    <w:rsid w:val="003B649F"/>
    <w:rsid w:val="003C7A4B"/>
    <w:rsid w:val="003D2DAA"/>
    <w:rsid w:val="003E6FE4"/>
    <w:rsid w:val="004047FD"/>
    <w:rsid w:val="00404C49"/>
    <w:rsid w:val="00410B01"/>
    <w:rsid w:val="004368E0"/>
    <w:rsid w:val="0044029A"/>
    <w:rsid w:val="00447858"/>
    <w:rsid w:val="00456005"/>
    <w:rsid w:val="00461D9F"/>
    <w:rsid w:val="0047423C"/>
    <w:rsid w:val="0048298D"/>
    <w:rsid w:val="00484D17"/>
    <w:rsid w:val="00487463"/>
    <w:rsid w:val="0049699A"/>
    <w:rsid w:val="004C5A17"/>
    <w:rsid w:val="004C5A4F"/>
    <w:rsid w:val="004D5C6E"/>
    <w:rsid w:val="004E6FA5"/>
    <w:rsid w:val="00523B71"/>
    <w:rsid w:val="005336C6"/>
    <w:rsid w:val="0053508D"/>
    <w:rsid w:val="00540FDA"/>
    <w:rsid w:val="00554FB3"/>
    <w:rsid w:val="005631FD"/>
    <w:rsid w:val="0056680E"/>
    <w:rsid w:val="00567BA7"/>
    <w:rsid w:val="00576969"/>
    <w:rsid w:val="00585D7C"/>
    <w:rsid w:val="00592140"/>
    <w:rsid w:val="005968B5"/>
    <w:rsid w:val="005A18C7"/>
    <w:rsid w:val="005A4A02"/>
    <w:rsid w:val="005D0A85"/>
    <w:rsid w:val="005E0486"/>
    <w:rsid w:val="005E2AD5"/>
    <w:rsid w:val="005E456D"/>
    <w:rsid w:val="005F0748"/>
    <w:rsid w:val="0060523C"/>
    <w:rsid w:val="0060732D"/>
    <w:rsid w:val="006074DA"/>
    <w:rsid w:val="00621F4D"/>
    <w:rsid w:val="0062357D"/>
    <w:rsid w:val="00646778"/>
    <w:rsid w:val="00647176"/>
    <w:rsid w:val="00650509"/>
    <w:rsid w:val="00666666"/>
    <w:rsid w:val="006758DE"/>
    <w:rsid w:val="006770D9"/>
    <w:rsid w:val="0068089E"/>
    <w:rsid w:val="00687E41"/>
    <w:rsid w:val="00692D3E"/>
    <w:rsid w:val="006C07FB"/>
    <w:rsid w:val="00707463"/>
    <w:rsid w:val="007100CA"/>
    <w:rsid w:val="00715393"/>
    <w:rsid w:val="00736EDA"/>
    <w:rsid w:val="0073788F"/>
    <w:rsid w:val="00737EAE"/>
    <w:rsid w:val="00752F63"/>
    <w:rsid w:val="0075319E"/>
    <w:rsid w:val="00756CC7"/>
    <w:rsid w:val="007572DF"/>
    <w:rsid w:val="007610F5"/>
    <w:rsid w:val="00762B67"/>
    <w:rsid w:val="007643D4"/>
    <w:rsid w:val="007746FE"/>
    <w:rsid w:val="007854C7"/>
    <w:rsid w:val="007A0D96"/>
    <w:rsid w:val="007A1874"/>
    <w:rsid w:val="007A3928"/>
    <w:rsid w:val="007A4D2A"/>
    <w:rsid w:val="007A6EEB"/>
    <w:rsid w:val="007B53C1"/>
    <w:rsid w:val="007C1144"/>
    <w:rsid w:val="007C4271"/>
    <w:rsid w:val="0081080A"/>
    <w:rsid w:val="00811E98"/>
    <w:rsid w:val="00814FCF"/>
    <w:rsid w:val="00826573"/>
    <w:rsid w:val="00835227"/>
    <w:rsid w:val="00836C15"/>
    <w:rsid w:val="0084113E"/>
    <w:rsid w:val="00853BEE"/>
    <w:rsid w:val="00865304"/>
    <w:rsid w:val="00876152"/>
    <w:rsid w:val="00890303"/>
    <w:rsid w:val="00890E4D"/>
    <w:rsid w:val="00893FF4"/>
    <w:rsid w:val="008B1E8F"/>
    <w:rsid w:val="008D371E"/>
    <w:rsid w:val="008E6628"/>
    <w:rsid w:val="008F5CC4"/>
    <w:rsid w:val="00903BBA"/>
    <w:rsid w:val="00904EA7"/>
    <w:rsid w:val="009177DC"/>
    <w:rsid w:val="009210C1"/>
    <w:rsid w:val="00923E96"/>
    <w:rsid w:val="0093245A"/>
    <w:rsid w:val="009374A9"/>
    <w:rsid w:val="0094137B"/>
    <w:rsid w:val="009644BF"/>
    <w:rsid w:val="0098047E"/>
    <w:rsid w:val="00980DEC"/>
    <w:rsid w:val="009935A7"/>
    <w:rsid w:val="009969BB"/>
    <w:rsid w:val="00996F3C"/>
    <w:rsid w:val="009977AC"/>
    <w:rsid w:val="009B02B6"/>
    <w:rsid w:val="009E1C38"/>
    <w:rsid w:val="009F63E5"/>
    <w:rsid w:val="00A06850"/>
    <w:rsid w:val="00A06974"/>
    <w:rsid w:val="00A14964"/>
    <w:rsid w:val="00A15389"/>
    <w:rsid w:val="00A33FF4"/>
    <w:rsid w:val="00A34282"/>
    <w:rsid w:val="00A35CD9"/>
    <w:rsid w:val="00A41315"/>
    <w:rsid w:val="00A658F4"/>
    <w:rsid w:val="00A740B1"/>
    <w:rsid w:val="00A81224"/>
    <w:rsid w:val="00AA6424"/>
    <w:rsid w:val="00AA71F1"/>
    <w:rsid w:val="00AD3218"/>
    <w:rsid w:val="00AD371D"/>
    <w:rsid w:val="00AD71C7"/>
    <w:rsid w:val="00AF1A08"/>
    <w:rsid w:val="00B0529E"/>
    <w:rsid w:val="00B06AB8"/>
    <w:rsid w:val="00B21C8B"/>
    <w:rsid w:val="00B258FD"/>
    <w:rsid w:val="00B360BF"/>
    <w:rsid w:val="00B47656"/>
    <w:rsid w:val="00B6701A"/>
    <w:rsid w:val="00B80DD0"/>
    <w:rsid w:val="00B877C2"/>
    <w:rsid w:val="00BA5F64"/>
    <w:rsid w:val="00BB5B18"/>
    <w:rsid w:val="00BC22A5"/>
    <w:rsid w:val="00BE1D37"/>
    <w:rsid w:val="00BF25CC"/>
    <w:rsid w:val="00BF3BB6"/>
    <w:rsid w:val="00C1028D"/>
    <w:rsid w:val="00C12859"/>
    <w:rsid w:val="00C14458"/>
    <w:rsid w:val="00C402D7"/>
    <w:rsid w:val="00C47E00"/>
    <w:rsid w:val="00C60450"/>
    <w:rsid w:val="00C6206B"/>
    <w:rsid w:val="00C62AE1"/>
    <w:rsid w:val="00C63A71"/>
    <w:rsid w:val="00C73848"/>
    <w:rsid w:val="00C76FC2"/>
    <w:rsid w:val="00C97CE2"/>
    <w:rsid w:val="00C97FD9"/>
    <w:rsid w:val="00CB08F2"/>
    <w:rsid w:val="00CB4CDA"/>
    <w:rsid w:val="00CC1A51"/>
    <w:rsid w:val="00CD33DD"/>
    <w:rsid w:val="00CF0BC4"/>
    <w:rsid w:val="00CF4AD9"/>
    <w:rsid w:val="00D252E6"/>
    <w:rsid w:val="00D50C78"/>
    <w:rsid w:val="00D662F0"/>
    <w:rsid w:val="00D77F08"/>
    <w:rsid w:val="00D833A1"/>
    <w:rsid w:val="00D87CDC"/>
    <w:rsid w:val="00D933C8"/>
    <w:rsid w:val="00D96B63"/>
    <w:rsid w:val="00DA3B25"/>
    <w:rsid w:val="00DA3C03"/>
    <w:rsid w:val="00DE45B2"/>
    <w:rsid w:val="00DE6897"/>
    <w:rsid w:val="00DE74F7"/>
    <w:rsid w:val="00DE7762"/>
    <w:rsid w:val="00DF1DBE"/>
    <w:rsid w:val="00E01301"/>
    <w:rsid w:val="00E079ED"/>
    <w:rsid w:val="00E17B44"/>
    <w:rsid w:val="00E2008D"/>
    <w:rsid w:val="00E22DA3"/>
    <w:rsid w:val="00E278FD"/>
    <w:rsid w:val="00E30B34"/>
    <w:rsid w:val="00E356BB"/>
    <w:rsid w:val="00E36958"/>
    <w:rsid w:val="00E410F5"/>
    <w:rsid w:val="00E4654B"/>
    <w:rsid w:val="00E56665"/>
    <w:rsid w:val="00E57DBF"/>
    <w:rsid w:val="00E6039A"/>
    <w:rsid w:val="00E702E0"/>
    <w:rsid w:val="00E75337"/>
    <w:rsid w:val="00E803C0"/>
    <w:rsid w:val="00E84BED"/>
    <w:rsid w:val="00E87A1D"/>
    <w:rsid w:val="00EB2E34"/>
    <w:rsid w:val="00EB3705"/>
    <w:rsid w:val="00EC477E"/>
    <w:rsid w:val="00ED2782"/>
    <w:rsid w:val="00ED5782"/>
    <w:rsid w:val="00EF6BA3"/>
    <w:rsid w:val="00F11232"/>
    <w:rsid w:val="00F22272"/>
    <w:rsid w:val="00F465A1"/>
    <w:rsid w:val="00F53C1F"/>
    <w:rsid w:val="00F56B1A"/>
    <w:rsid w:val="00F707FB"/>
    <w:rsid w:val="00F770E2"/>
    <w:rsid w:val="00F8180B"/>
    <w:rsid w:val="00F85BBA"/>
    <w:rsid w:val="00F87EBB"/>
    <w:rsid w:val="00F94496"/>
    <w:rsid w:val="00F976D4"/>
    <w:rsid w:val="00FB0D0B"/>
    <w:rsid w:val="00FB3C1E"/>
    <w:rsid w:val="00FB6BBE"/>
    <w:rsid w:val="00FD1AD1"/>
    <w:rsid w:val="00FE4F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BE6BC1B"/>
  <w15:docId w15:val="{C6092A5F-EAF7-4B92-AA6B-50EFB623CE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04C4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404C49"/>
    <w:pPr>
      <w:keepNext/>
      <w:numPr>
        <w:numId w:val="1"/>
      </w:numPr>
      <w:outlineLvl w:val="0"/>
    </w:pPr>
    <w:rPr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404C49"/>
    <w:pPr>
      <w:keepNext/>
      <w:tabs>
        <w:tab w:val="num" w:pos="360"/>
      </w:tabs>
      <w:ind w:left="360" w:hanging="360"/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04C4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04C49"/>
  </w:style>
  <w:style w:type="paragraph" w:styleId="Pta">
    <w:name w:val="footer"/>
    <w:basedOn w:val="Normlny"/>
    <w:link w:val="PtaChar"/>
    <w:unhideWhenUsed/>
    <w:rsid w:val="00404C4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04C49"/>
  </w:style>
  <w:style w:type="character" w:customStyle="1" w:styleId="Nadpis1Char">
    <w:name w:val="Nadpis 1 Char"/>
    <w:basedOn w:val="Predvolenpsmoodseku"/>
    <w:link w:val="Nadpis1"/>
    <w:rsid w:val="00404C49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404C49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404C49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404C49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404C49"/>
    <w:pPr>
      <w:tabs>
        <w:tab w:val="num" w:pos="426"/>
      </w:tabs>
      <w:ind w:hanging="426"/>
    </w:pPr>
    <w:rPr>
      <w:b/>
    </w:rPr>
  </w:style>
  <w:style w:type="paragraph" w:customStyle="1" w:styleId="Tabulka">
    <w:name w:val="Tabulka"/>
    <w:basedOn w:val="Normlny"/>
    <w:rsid w:val="00404C49"/>
    <w:rPr>
      <w:color w:val="000000"/>
      <w:sz w:val="18"/>
      <w:szCs w:val="20"/>
      <w:lang w:eastAsia="en-US"/>
    </w:rPr>
  </w:style>
  <w:style w:type="character" w:customStyle="1" w:styleId="ra">
    <w:name w:val="ra"/>
    <w:basedOn w:val="Predvolenpsmoodseku"/>
    <w:rsid w:val="00404C49"/>
  </w:style>
  <w:style w:type="character" w:styleId="slostrany">
    <w:name w:val="page number"/>
    <w:basedOn w:val="Predvolenpsmoodseku"/>
    <w:semiHidden/>
    <w:rsid w:val="00404C49"/>
  </w:style>
  <w:style w:type="paragraph" w:styleId="Textbubliny">
    <w:name w:val="Balloon Text"/>
    <w:basedOn w:val="Normlny"/>
    <w:link w:val="TextbublinyChar"/>
    <w:uiPriority w:val="99"/>
    <w:semiHidden/>
    <w:unhideWhenUsed/>
    <w:rsid w:val="00212D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12DA9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Textbody">
    <w:name w:val="Text body"/>
    <w:basedOn w:val="Normlny"/>
    <w:rsid w:val="00005764"/>
    <w:pPr>
      <w:suppressAutoHyphens/>
      <w:autoSpaceDN w:val="0"/>
      <w:ind w:left="426"/>
      <w:jc w:val="both"/>
      <w:textAlignment w:val="baseline"/>
    </w:pPr>
    <w:rPr>
      <w:kern w:val="3"/>
      <w:sz w:val="18"/>
      <w:szCs w:val="20"/>
      <w:lang w:eastAsia="en-US"/>
    </w:rPr>
  </w:style>
  <w:style w:type="table" w:styleId="Mriekatabuky">
    <w:name w:val="Table Grid"/>
    <w:basedOn w:val="Normlnatabuka"/>
    <w:uiPriority w:val="59"/>
    <w:rsid w:val="00461D9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70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5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56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36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Microsoft_Excel_97-2003_Worksheet1.xls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6985F9-F211-421C-A5BB-A849F2E855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1791</Words>
  <Characters>10212</Characters>
  <Application>Microsoft Office Word</Application>
  <DocSecurity>0</DocSecurity>
  <Lines>85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11980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Merczova</dc:creator>
  <cp:lastModifiedBy>Používateľ</cp:lastModifiedBy>
  <cp:revision>3</cp:revision>
  <cp:lastPrinted>2023-06-29T09:02:00Z</cp:lastPrinted>
  <dcterms:created xsi:type="dcterms:W3CDTF">2024-05-21T08:45:00Z</dcterms:created>
  <dcterms:modified xsi:type="dcterms:W3CDTF">2024-05-21T08:58:00Z</dcterms:modified>
</cp:coreProperties>
</file>