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21302" w14:textId="77777777"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14:paraId="5F9005B2" w14:textId="77777777" w:rsidR="005C41CA" w:rsidRPr="007002F9" w:rsidRDefault="005C41CA" w:rsidP="004D3B4A">
      <w:pPr>
        <w:pStyle w:val="Zkladntext"/>
        <w:rPr>
          <w:szCs w:val="18"/>
        </w:rPr>
      </w:pPr>
    </w:p>
    <w:p w14:paraId="333772EE" w14:textId="77777777" w:rsidR="004D3B4A" w:rsidRPr="007002F9" w:rsidRDefault="00E37A89" w:rsidP="00BD501F">
      <w:pPr>
        <w:pStyle w:val="Nadpis2"/>
        <w:tabs>
          <w:tab w:val="num" w:pos="-284"/>
        </w:tabs>
        <w:ind w:left="426" w:hanging="426"/>
        <w:rPr>
          <w:szCs w:val="18"/>
        </w:rPr>
      </w:pPr>
      <w:r w:rsidRPr="007002F9">
        <w:rPr>
          <w:szCs w:val="18"/>
        </w:rPr>
        <w:t>Obchodné meno a sídlo</w:t>
      </w:r>
    </w:p>
    <w:p w14:paraId="7140D233" w14:textId="25AC0837"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w:t>
      </w:r>
      <w:r w:rsidR="00BA080B">
        <w:t>Mestského</w:t>
      </w:r>
      <w:r w:rsidRPr="00BD5A2C">
        <w:t xml:space="preserve"> súdu Bratislava I</w:t>
      </w:r>
      <w:r w:rsidR="00BA080B">
        <w:t>II</w:t>
      </w:r>
      <w:r w:rsidRPr="00BD5A2C">
        <w:t xml:space="preserve"> v Bratislave, oddiel </w:t>
      </w:r>
      <w:proofErr w:type="spellStart"/>
      <w:r w:rsidRPr="00BD5A2C">
        <w:t>Sro</w:t>
      </w:r>
      <w:proofErr w:type="spellEnd"/>
      <w:r w:rsidRPr="00BD5A2C">
        <w:t xml:space="preserve">, vložka </w:t>
      </w:r>
      <w:r w:rsidRPr="00BD5A2C">
        <w:rPr>
          <w:rStyle w:val="ra"/>
        </w:rPr>
        <w:t>74230/B</w:t>
      </w:r>
      <w:r w:rsidRPr="00BD5A2C">
        <w:t xml:space="preserve">). </w:t>
      </w:r>
    </w:p>
    <w:p w14:paraId="5ECCE224" w14:textId="77777777" w:rsidR="004D3B4A" w:rsidRPr="007002F9" w:rsidRDefault="004D3B4A" w:rsidP="004D3B4A">
      <w:pPr>
        <w:rPr>
          <w:sz w:val="18"/>
          <w:szCs w:val="18"/>
        </w:rPr>
      </w:pPr>
    </w:p>
    <w:p w14:paraId="750C6367" w14:textId="77777777"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14:paraId="774E6EEF" w14:textId="77777777" w:rsidR="00D93F85" w:rsidRPr="00BD5A2C" w:rsidRDefault="00D93F85" w:rsidP="00D93F85">
      <w:pPr>
        <w:pStyle w:val="Zkladntext"/>
        <w:numPr>
          <w:ilvl w:val="0"/>
          <w:numId w:val="39"/>
        </w:numPr>
        <w:rPr>
          <w:rStyle w:val="ra"/>
        </w:rPr>
      </w:pPr>
      <w:r w:rsidRPr="00BD5A2C">
        <w:rPr>
          <w:rStyle w:val="ra"/>
        </w:rPr>
        <w:t>maloobchod s tovarom v rozsahu voľných živností</w:t>
      </w:r>
    </w:p>
    <w:p w14:paraId="1702C53B" w14:textId="77777777"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14:paraId="60552C64" w14:textId="77777777"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14:paraId="3E94EEDD" w14:textId="77777777" w:rsidR="00D93F85" w:rsidRPr="00BD5A2C" w:rsidRDefault="00D93F85" w:rsidP="00D93F85">
      <w:pPr>
        <w:pStyle w:val="Zkladntext"/>
        <w:numPr>
          <w:ilvl w:val="0"/>
          <w:numId w:val="39"/>
        </w:numPr>
        <w:rPr>
          <w:rStyle w:val="ra"/>
        </w:rPr>
      </w:pPr>
      <w:r w:rsidRPr="00BD5A2C">
        <w:rPr>
          <w:rStyle w:val="ra"/>
        </w:rPr>
        <w:t>prenájom strojov a zariadení</w:t>
      </w:r>
    </w:p>
    <w:p w14:paraId="729C7BC2" w14:textId="77777777" w:rsidR="00D93F85" w:rsidRPr="00BD5A2C" w:rsidRDefault="00D93F85" w:rsidP="00D93F85">
      <w:pPr>
        <w:pStyle w:val="Zkladntext"/>
        <w:numPr>
          <w:ilvl w:val="0"/>
          <w:numId w:val="39"/>
        </w:numPr>
        <w:rPr>
          <w:rStyle w:val="ra"/>
        </w:rPr>
      </w:pPr>
      <w:r w:rsidRPr="00BD5A2C">
        <w:rPr>
          <w:rStyle w:val="ra"/>
        </w:rPr>
        <w:t>prenájom motorových vozidiel</w:t>
      </w:r>
    </w:p>
    <w:p w14:paraId="7844BBC2" w14:textId="77777777" w:rsidR="00D93F85" w:rsidRPr="00BD5A2C" w:rsidRDefault="00D93F85" w:rsidP="00D93F85">
      <w:pPr>
        <w:pStyle w:val="Zkladntext"/>
        <w:numPr>
          <w:ilvl w:val="0"/>
          <w:numId w:val="39"/>
        </w:numPr>
      </w:pPr>
      <w:r w:rsidRPr="00BD5A2C">
        <w:rPr>
          <w:rStyle w:val="ra"/>
        </w:rPr>
        <w:t>podnikateľské poradenstvo v rozsahu voľných živností</w:t>
      </w:r>
    </w:p>
    <w:p w14:paraId="7FE3EC19" w14:textId="77777777" w:rsidR="004D3B4A" w:rsidRPr="007002F9" w:rsidRDefault="004D3B4A" w:rsidP="004D3B4A">
      <w:pPr>
        <w:pStyle w:val="Zkladntext"/>
        <w:rPr>
          <w:szCs w:val="18"/>
        </w:rPr>
      </w:pPr>
    </w:p>
    <w:p w14:paraId="65E56734" w14:textId="77777777"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14:paraId="2CB513ED"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39CA435D" w14:textId="77777777"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14:paraId="1DD32D9C" w14:textId="77777777" w:rsidTr="000A2634">
        <w:tc>
          <w:tcPr>
            <w:tcW w:w="9002" w:type="dxa"/>
            <w:gridSpan w:val="3"/>
            <w:shd w:val="clear" w:color="auto" w:fill="A6A6A6"/>
            <w:vAlign w:val="center"/>
          </w:tcPr>
          <w:p w14:paraId="1F871F94" w14:textId="77777777" w:rsidR="00D93F85" w:rsidRPr="00FC0A08" w:rsidRDefault="00D93F85" w:rsidP="000A2634">
            <w:pPr>
              <w:pStyle w:val="Zkladntext"/>
              <w:ind w:left="0"/>
              <w:jc w:val="center"/>
            </w:pPr>
            <w:r w:rsidRPr="00FC0A08">
              <w:t>Priemerný prepočítaný počet zamestnancov</w:t>
            </w:r>
          </w:p>
        </w:tc>
      </w:tr>
      <w:tr w:rsidR="00D93F85" w:rsidRPr="00FC0A08" w14:paraId="20930071" w14:textId="77777777" w:rsidTr="000A2634">
        <w:tc>
          <w:tcPr>
            <w:tcW w:w="5919" w:type="dxa"/>
            <w:shd w:val="clear" w:color="auto" w:fill="BFBFBF"/>
            <w:vAlign w:val="center"/>
          </w:tcPr>
          <w:p w14:paraId="49898007" w14:textId="77777777" w:rsidR="00D93F85" w:rsidRPr="00FC0A08" w:rsidRDefault="00D93F85" w:rsidP="000A2634">
            <w:pPr>
              <w:pStyle w:val="Zkladntext"/>
              <w:ind w:left="0"/>
              <w:jc w:val="center"/>
            </w:pPr>
            <w:r w:rsidRPr="00FC0A08">
              <w:t>Názov položky</w:t>
            </w:r>
          </w:p>
        </w:tc>
        <w:tc>
          <w:tcPr>
            <w:tcW w:w="1560" w:type="dxa"/>
            <w:shd w:val="clear" w:color="auto" w:fill="BFBFBF"/>
            <w:vAlign w:val="center"/>
          </w:tcPr>
          <w:p w14:paraId="3B017BE3" w14:textId="77777777"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14:paraId="42FA8A28" w14:textId="77777777" w:rsidR="00D93F85" w:rsidRPr="00FC0A08" w:rsidRDefault="00D93F85" w:rsidP="000A2634">
            <w:pPr>
              <w:pStyle w:val="Zkladntext"/>
              <w:ind w:left="0"/>
              <w:jc w:val="center"/>
            </w:pPr>
            <w:r w:rsidRPr="00FC0A08">
              <w:t>Bezprostredne predchádzajúce účtovné obdobie</w:t>
            </w:r>
          </w:p>
        </w:tc>
      </w:tr>
      <w:tr w:rsidR="00D93F85" w:rsidRPr="00FC0A08" w14:paraId="57531438" w14:textId="77777777" w:rsidTr="000A2634">
        <w:tc>
          <w:tcPr>
            <w:tcW w:w="5919" w:type="dxa"/>
          </w:tcPr>
          <w:p w14:paraId="4284B5B5" w14:textId="77777777" w:rsidR="00D93F85" w:rsidRPr="00FC0A08" w:rsidRDefault="00D93F85" w:rsidP="000A2634">
            <w:pPr>
              <w:pStyle w:val="Zkladntext"/>
              <w:ind w:left="0"/>
            </w:pPr>
            <w:r w:rsidRPr="00FC0A08">
              <w:t>Priemerný prepočítaný počet zamestnancov</w:t>
            </w:r>
          </w:p>
        </w:tc>
        <w:tc>
          <w:tcPr>
            <w:tcW w:w="1560" w:type="dxa"/>
          </w:tcPr>
          <w:p w14:paraId="783BC59B" w14:textId="3D4D0AA6" w:rsidR="00D93F85" w:rsidRPr="00FC0A08" w:rsidRDefault="000E457E" w:rsidP="000A2634">
            <w:pPr>
              <w:pStyle w:val="Zkladntext"/>
              <w:ind w:left="0"/>
              <w:jc w:val="center"/>
            </w:pPr>
            <w:r>
              <w:t>6</w:t>
            </w:r>
            <w:r w:rsidR="00BA080B">
              <w:t>6</w:t>
            </w:r>
          </w:p>
        </w:tc>
        <w:tc>
          <w:tcPr>
            <w:tcW w:w="1523" w:type="dxa"/>
          </w:tcPr>
          <w:p w14:paraId="2818B7E2" w14:textId="50D87E7B" w:rsidR="00D93F85" w:rsidRPr="00FC0A08" w:rsidRDefault="00CB2C44" w:rsidP="000A2634">
            <w:pPr>
              <w:pStyle w:val="Zkladntext"/>
              <w:ind w:left="0"/>
              <w:jc w:val="center"/>
            </w:pPr>
            <w:r w:rsidRPr="00A93811">
              <w:t>6</w:t>
            </w:r>
            <w:r w:rsidR="00897DEB">
              <w:t>3</w:t>
            </w:r>
          </w:p>
        </w:tc>
      </w:tr>
    </w:tbl>
    <w:p w14:paraId="293B8E3F" w14:textId="77777777" w:rsidR="004D3B4A" w:rsidRPr="007002F9" w:rsidRDefault="004D3B4A" w:rsidP="004D3B4A">
      <w:pPr>
        <w:pStyle w:val="Zkladntext"/>
        <w:rPr>
          <w:szCs w:val="18"/>
        </w:rPr>
      </w:pPr>
    </w:p>
    <w:p w14:paraId="6CCCE1EC" w14:textId="77777777" w:rsidR="004D3B4A" w:rsidRPr="007002F9" w:rsidRDefault="004D3B4A" w:rsidP="004D3B4A">
      <w:pPr>
        <w:pStyle w:val="Zkladntext"/>
        <w:rPr>
          <w:szCs w:val="18"/>
        </w:rPr>
      </w:pPr>
    </w:p>
    <w:p w14:paraId="0B040F2D" w14:textId="77777777"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14:paraId="35C6EF50" w14:textId="4272E0DB"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E517F9">
        <w:t>2</w:t>
      </w:r>
      <w:r w:rsidR="00BA080B">
        <w:t>3</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20</w:t>
      </w:r>
      <w:r w:rsidR="00E517F9">
        <w:t>2</w:t>
      </w:r>
      <w:r w:rsidR="00BA080B">
        <w:t>3</w:t>
      </w:r>
      <w:r w:rsidR="00E517F9">
        <w:t xml:space="preserve"> </w:t>
      </w:r>
      <w:r w:rsidR="00D93F85" w:rsidRPr="00BD5A2C">
        <w:t>do 3</w:t>
      </w:r>
      <w:r w:rsidR="002D24C7">
        <w:t>1</w:t>
      </w:r>
      <w:r w:rsidR="00D93F85" w:rsidRPr="00BD5A2C">
        <w:t>.</w:t>
      </w:r>
      <w:r w:rsidR="002D24C7">
        <w:t>decembra</w:t>
      </w:r>
      <w:r w:rsidR="00D93F85" w:rsidRPr="00BD5A2C">
        <w:t xml:space="preserve"> 20</w:t>
      </w:r>
      <w:r w:rsidR="00E517F9">
        <w:t>2</w:t>
      </w:r>
      <w:r w:rsidR="00BA080B">
        <w:t>3</w:t>
      </w:r>
      <w:r w:rsidR="00D93F85" w:rsidRPr="00BD5A2C">
        <w:t>.</w:t>
      </w:r>
    </w:p>
    <w:p w14:paraId="2BD7B238" w14:textId="77777777" w:rsidR="00BF2699" w:rsidRDefault="00BF2699" w:rsidP="004D3B4A">
      <w:pPr>
        <w:pStyle w:val="Zkladntext"/>
        <w:ind w:hanging="426"/>
        <w:rPr>
          <w:szCs w:val="18"/>
        </w:rPr>
      </w:pPr>
    </w:p>
    <w:p w14:paraId="0CDCE63D"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179681D" w14:textId="77777777" w:rsidR="004D3B4A" w:rsidRPr="007002F9" w:rsidRDefault="004D3B4A" w:rsidP="004D3B4A">
      <w:pPr>
        <w:pStyle w:val="Zkladntext"/>
        <w:ind w:hanging="426"/>
        <w:rPr>
          <w:szCs w:val="18"/>
        </w:rPr>
      </w:pPr>
    </w:p>
    <w:p w14:paraId="799BCB9E" w14:textId="77777777"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14:paraId="68DF573E" w14:textId="7D67CC86"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20</w:t>
      </w:r>
      <w:r w:rsidR="000E457E">
        <w:t>2</w:t>
      </w:r>
      <w:r w:rsidR="000179B1">
        <w:t>2</w:t>
      </w:r>
      <w:r w:rsidR="00D93F85" w:rsidRPr="00BD5A2C">
        <w:t>, za predchádzajúce účtovné obdobie, bola schválená rozhod</w:t>
      </w:r>
      <w:r w:rsidR="001D5EB8">
        <w:t>nutím jediného spoločníka ku dňu</w:t>
      </w:r>
      <w:r w:rsidR="00D93F85" w:rsidRPr="00BD5A2C">
        <w:t xml:space="preserve"> </w:t>
      </w:r>
      <w:r w:rsidR="00E517F9" w:rsidRPr="00483D4A">
        <w:t>2</w:t>
      </w:r>
      <w:r w:rsidR="000179B1">
        <w:t>6</w:t>
      </w:r>
      <w:r w:rsidR="00E517F9" w:rsidRPr="00483D4A">
        <w:t>.06.202</w:t>
      </w:r>
      <w:r w:rsidR="000179B1">
        <w:t>3</w:t>
      </w:r>
      <w:r w:rsidR="00E517F9" w:rsidRPr="00483D4A">
        <w:t>.</w:t>
      </w:r>
    </w:p>
    <w:p w14:paraId="5B22E6A0" w14:textId="77777777" w:rsidR="00FD39B7" w:rsidRPr="007002F9" w:rsidRDefault="00375450" w:rsidP="00D93F85">
      <w:pPr>
        <w:pStyle w:val="Zkladntext"/>
        <w:ind w:hanging="426"/>
        <w:rPr>
          <w:szCs w:val="18"/>
        </w:rPr>
      </w:pPr>
      <w:r w:rsidRPr="007002F9">
        <w:rPr>
          <w:szCs w:val="18"/>
        </w:rPr>
        <w:t xml:space="preserve">     </w:t>
      </w:r>
    </w:p>
    <w:p w14:paraId="64F660B0" w14:textId="77777777" w:rsidR="00BD501F" w:rsidRPr="007002F9" w:rsidRDefault="00BD501F" w:rsidP="00BD501F">
      <w:pPr>
        <w:pStyle w:val="Nadpis2"/>
        <w:tabs>
          <w:tab w:val="num" w:pos="-426"/>
        </w:tabs>
        <w:ind w:left="426" w:hanging="426"/>
        <w:rPr>
          <w:szCs w:val="18"/>
        </w:rPr>
      </w:pPr>
      <w:r w:rsidRPr="007002F9">
        <w:rPr>
          <w:szCs w:val="18"/>
        </w:rPr>
        <w:t>Informácie o konsolidovanom celku</w:t>
      </w:r>
    </w:p>
    <w:p w14:paraId="5AE83499" w14:textId="77777777"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14:paraId="1936CAAB" w14:textId="77777777"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14:paraId="6609C9FA" w14:textId="77777777" w:rsidR="006D5781" w:rsidRDefault="006D5781" w:rsidP="000A2634">
      <w:pPr>
        <w:pStyle w:val="Zkladntext"/>
      </w:pPr>
    </w:p>
    <w:p w14:paraId="20965D14" w14:textId="77777777" w:rsidR="006D5781" w:rsidRPr="00D618C9" w:rsidRDefault="006D5781" w:rsidP="006D5781">
      <w:pPr>
        <w:pStyle w:val="Nadpis1"/>
        <w:rPr>
          <w:color w:val="000000" w:themeColor="text1"/>
        </w:rPr>
      </w:pPr>
      <w:bookmarkStart w:id="2" w:name="_Toc530739897"/>
      <w:r w:rsidRPr="00D618C9">
        <w:rPr>
          <w:color w:val="000000" w:themeColor="text1"/>
        </w:rPr>
        <w:t>Informácie o orgánoch účtovnej jednotky</w:t>
      </w:r>
      <w:bookmarkEnd w:id="2"/>
    </w:p>
    <w:p w14:paraId="437D9943" w14:textId="77777777" w:rsidR="006D5781" w:rsidRPr="00D618C9" w:rsidRDefault="006D5781" w:rsidP="006D5781">
      <w:pPr>
        <w:pStyle w:val="Zkladntext"/>
        <w:ind w:hanging="426"/>
        <w:rPr>
          <w:color w:val="000000" w:themeColor="text1"/>
        </w:rPr>
      </w:pPr>
    </w:p>
    <w:p w14:paraId="446D86BE" w14:textId="462C8540" w:rsidR="006D5781" w:rsidRPr="00D618C9" w:rsidRDefault="006D5781" w:rsidP="006D5781">
      <w:pPr>
        <w:pStyle w:val="Zkladntext"/>
        <w:rPr>
          <w:color w:val="000000" w:themeColor="text1"/>
          <w:szCs w:val="18"/>
        </w:rPr>
      </w:pPr>
      <w:r w:rsidRPr="00D618C9">
        <w:rPr>
          <w:color w:val="000000" w:themeColor="text1"/>
          <w:szCs w:val="18"/>
        </w:rPr>
        <w:t>Členom štatutárneho orgánu, ani členom dozorných orgánov neboli v roku 202</w:t>
      </w:r>
      <w:r w:rsidR="008F4AD9">
        <w:rPr>
          <w:color w:val="000000" w:themeColor="text1"/>
          <w:szCs w:val="18"/>
        </w:rPr>
        <w:t>3</w:t>
      </w:r>
      <w:r w:rsidRPr="00D618C9">
        <w:rPr>
          <w:color w:val="000000" w:themeColor="text1"/>
          <w:szCs w:val="18"/>
        </w:rPr>
        <w:t xml:space="preserve"> poskytnuté žiadne pôžičky, záruky alebo iné formy zabezpečenia, ani finančné prostriedky alebo iné plnenia na súkromné účely členov, ktoré sa vyúčtovávajú.</w:t>
      </w:r>
    </w:p>
    <w:p w14:paraId="38D6F3FA" w14:textId="77777777" w:rsidR="00644BD5" w:rsidRPr="007002F9" w:rsidRDefault="00644BD5" w:rsidP="004D3B4A">
      <w:pPr>
        <w:pStyle w:val="Zkladntext"/>
        <w:rPr>
          <w:szCs w:val="18"/>
        </w:rPr>
      </w:pPr>
    </w:p>
    <w:p w14:paraId="295A8634" w14:textId="77777777"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14:paraId="10DB3E34" w14:textId="77777777" w:rsidR="00852B5B" w:rsidRPr="007002F9" w:rsidRDefault="00852B5B" w:rsidP="004D3B4A">
      <w:pPr>
        <w:pStyle w:val="Zkladntext"/>
        <w:rPr>
          <w:szCs w:val="18"/>
        </w:rPr>
      </w:pPr>
    </w:p>
    <w:p w14:paraId="45EE050A" w14:textId="77777777" w:rsidR="00852B5B" w:rsidRPr="00742E2F" w:rsidRDefault="00852B5B" w:rsidP="00406534">
      <w:pPr>
        <w:pStyle w:val="Nadpis2"/>
        <w:numPr>
          <w:ilvl w:val="0"/>
          <w:numId w:val="35"/>
        </w:numPr>
        <w:tabs>
          <w:tab w:val="num" w:pos="-142"/>
        </w:tabs>
        <w:ind w:left="426" w:hanging="426"/>
        <w:rPr>
          <w:szCs w:val="18"/>
        </w:rPr>
      </w:pPr>
      <w:r w:rsidRPr="00742E2F">
        <w:rPr>
          <w:szCs w:val="18"/>
        </w:rPr>
        <w:t>Východiská pre zostavenia účtovnej závierky</w:t>
      </w:r>
    </w:p>
    <w:p w14:paraId="601172B2" w14:textId="7B1D087E" w:rsidR="0032029A" w:rsidRDefault="002D203D" w:rsidP="0032029A">
      <w:pPr>
        <w:rPr>
          <w:sz w:val="18"/>
          <w:szCs w:val="18"/>
        </w:rPr>
      </w:pPr>
      <w:r>
        <w:rPr>
          <w:sz w:val="18"/>
          <w:szCs w:val="18"/>
        </w:rPr>
        <w:tab/>
      </w:r>
      <w:r w:rsidR="0032029A" w:rsidRPr="0032029A">
        <w:rPr>
          <w:sz w:val="18"/>
          <w:szCs w:val="18"/>
        </w:rPr>
        <w:t>Účtovná závierka bola zostavená za predpokladu, že Spoločnosť bude nepretržite pokračovať vo svojej činnosti (</w:t>
      </w:r>
      <w:proofErr w:type="spellStart"/>
      <w:r w:rsidR="0032029A" w:rsidRPr="0032029A">
        <w:rPr>
          <w:sz w:val="18"/>
          <w:szCs w:val="18"/>
        </w:rPr>
        <w:t>going</w:t>
      </w:r>
      <w:proofErr w:type="spellEnd"/>
      <w:r w:rsidR="0032029A" w:rsidRPr="0032029A">
        <w:rPr>
          <w:sz w:val="18"/>
          <w:szCs w:val="18"/>
        </w:rPr>
        <w:t xml:space="preserve"> </w:t>
      </w:r>
      <w:proofErr w:type="spellStart"/>
      <w:r w:rsidR="0032029A" w:rsidRPr="0032029A">
        <w:rPr>
          <w:sz w:val="18"/>
          <w:szCs w:val="18"/>
        </w:rPr>
        <w:t>concern</w:t>
      </w:r>
      <w:proofErr w:type="spellEnd"/>
      <w:r w:rsidR="0032029A" w:rsidRPr="0032029A">
        <w:rPr>
          <w:sz w:val="18"/>
          <w:szCs w:val="18"/>
        </w:rPr>
        <w:t xml:space="preserve">). K 31.12.2023 je </w:t>
      </w:r>
      <w:r w:rsidR="00446CCD">
        <w:rPr>
          <w:sz w:val="18"/>
          <w:szCs w:val="18"/>
        </w:rPr>
        <w:t>v</w:t>
      </w:r>
      <w:r w:rsidR="0032029A" w:rsidRPr="0032029A">
        <w:rPr>
          <w:sz w:val="18"/>
          <w:szCs w:val="18"/>
        </w:rPr>
        <w:t>lastné imanie našej spoločnosti záporné (</w:t>
      </w:r>
      <w:r>
        <w:rPr>
          <w:sz w:val="18"/>
          <w:szCs w:val="18"/>
        </w:rPr>
        <w:t xml:space="preserve"> - </w:t>
      </w:r>
      <w:r w:rsidR="0032029A" w:rsidRPr="0032029A">
        <w:rPr>
          <w:sz w:val="18"/>
          <w:szCs w:val="18"/>
        </w:rPr>
        <w:t>64 709 EUR) Táto skutočnosť môže indikovať neistotu, ktorá môže vyvolať pochybnosti o nepretržitom pokračovaní spoločnosti v činnosti. Materská spoločnosť prehlásila, že spoločnosť ALPINE PRO STORES, s. r. o. podporí minimálne v čase ďalších 12 mesiacov do dňa, ku ktorému sa zostavuje účtovná závierka a v dohľadnej budúcnosti formou ostatnej pomoci tak, aby pokračovanie v hlavnej činnosti v žiadnom prípade nebolo ohrozujúce</w:t>
      </w:r>
      <w:r>
        <w:rPr>
          <w:sz w:val="18"/>
          <w:szCs w:val="18"/>
        </w:rPr>
        <w:t>.</w:t>
      </w:r>
    </w:p>
    <w:p w14:paraId="55C9DC9C" w14:textId="1A6AC6F3" w:rsidR="002D203D" w:rsidRDefault="002D203D" w:rsidP="0032029A">
      <w:pPr>
        <w:rPr>
          <w:sz w:val="18"/>
          <w:szCs w:val="18"/>
        </w:rPr>
      </w:pPr>
      <w:r>
        <w:rPr>
          <w:sz w:val="18"/>
          <w:szCs w:val="18"/>
        </w:rPr>
        <w:tab/>
      </w:r>
      <w:r w:rsidR="00BE1542" w:rsidRPr="0032029A">
        <w:rPr>
          <w:sz w:val="18"/>
          <w:szCs w:val="18"/>
        </w:rPr>
        <w:t xml:space="preserve">V roku 2019 - 2022 celý svet bojoval s pandémiou </w:t>
      </w:r>
      <w:proofErr w:type="spellStart"/>
      <w:r w:rsidR="00BE1542" w:rsidRPr="0032029A">
        <w:rPr>
          <w:sz w:val="18"/>
          <w:szCs w:val="18"/>
        </w:rPr>
        <w:t>Koronavírusu</w:t>
      </w:r>
      <w:proofErr w:type="spellEnd"/>
      <w:r w:rsidR="00BE1542" w:rsidRPr="0032029A">
        <w:rPr>
          <w:sz w:val="18"/>
          <w:szCs w:val="18"/>
        </w:rPr>
        <w:t xml:space="preserve">. Následne vo februári 2022 vypukol vojnový konflikt na Ukrajine, ktorý </w:t>
      </w:r>
      <w:proofErr w:type="spellStart"/>
      <w:r>
        <w:rPr>
          <w:sz w:val="18"/>
          <w:szCs w:val="18"/>
        </w:rPr>
        <w:t>dotrváva</w:t>
      </w:r>
      <w:proofErr w:type="spellEnd"/>
      <w:r>
        <w:rPr>
          <w:sz w:val="18"/>
          <w:szCs w:val="18"/>
        </w:rPr>
        <w:t xml:space="preserve"> dodnes</w:t>
      </w:r>
      <w:r w:rsidR="00742E2F" w:rsidRPr="0032029A">
        <w:rPr>
          <w:sz w:val="18"/>
          <w:szCs w:val="18"/>
        </w:rPr>
        <w:t>.</w:t>
      </w:r>
      <w:r w:rsidR="0032029A">
        <w:rPr>
          <w:sz w:val="18"/>
          <w:szCs w:val="18"/>
        </w:rPr>
        <w:t xml:space="preserve"> </w:t>
      </w:r>
      <w:r w:rsidR="00BE1542" w:rsidRPr="0032029A">
        <w:rPr>
          <w:sz w:val="18"/>
          <w:szCs w:val="18"/>
        </w:rPr>
        <w:t>Za rok 202</w:t>
      </w:r>
      <w:r w:rsidR="00B31BA4">
        <w:rPr>
          <w:sz w:val="18"/>
          <w:szCs w:val="18"/>
        </w:rPr>
        <w:t>3</w:t>
      </w:r>
      <w:r w:rsidR="00BE1542" w:rsidRPr="0032029A">
        <w:rPr>
          <w:sz w:val="18"/>
          <w:szCs w:val="18"/>
        </w:rPr>
        <w:t xml:space="preserve"> </w:t>
      </w:r>
      <w:r w:rsidR="00742E2F" w:rsidRPr="0032029A">
        <w:rPr>
          <w:sz w:val="18"/>
          <w:szCs w:val="18"/>
        </w:rPr>
        <w:t>i</w:t>
      </w:r>
      <w:r w:rsidR="00A86793" w:rsidRPr="0032029A">
        <w:rPr>
          <w:sz w:val="18"/>
          <w:szCs w:val="18"/>
        </w:rPr>
        <w:t>nflácia</w:t>
      </w:r>
      <w:r w:rsidR="00BE1542" w:rsidRPr="0032029A">
        <w:rPr>
          <w:sz w:val="18"/>
          <w:szCs w:val="18"/>
        </w:rPr>
        <w:t xml:space="preserve"> </w:t>
      </w:r>
      <w:r w:rsidR="00A86793" w:rsidRPr="0032029A">
        <w:rPr>
          <w:sz w:val="18"/>
          <w:szCs w:val="18"/>
        </w:rPr>
        <w:t>dosiahla 1</w:t>
      </w:r>
      <w:r w:rsidR="0032029A" w:rsidRPr="0032029A">
        <w:rPr>
          <w:sz w:val="18"/>
          <w:szCs w:val="18"/>
        </w:rPr>
        <w:t>0</w:t>
      </w:r>
      <w:r w:rsidR="00A86793" w:rsidRPr="0032029A">
        <w:rPr>
          <w:sz w:val="18"/>
          <w:szCs w:val="18"/>
        </w:rPr>
        <w:t>,</w:t>
      </w:r>
      <w:r w:rsidR="0032029A" w:rsidRPr="0032029A">
        <w:rPr>
          <w:sz w:val="18"/>
          <w:szCs w:val="18"/>
        </w:rPr>
        <w:t>5</w:t>
      </w:r>
      <w:r w:rsidR="00A86793" w:rsidRPr="0032029A">
        <w:rPr>
          <w:sz w:val="18"/>
          <w:szCs w:val="18"/>
        </w:rPr>
        <w:t xml:space="preserve"> % s ňou sme pocítili nárast nákladov vo všetkých oblastiach.</w:t>
      </w:r>
      <w:r w:rsidR="0032029A">
        <w:rPr>
          <w:sz w:val="18"/>
          <w:szCs w:val="18"/>
        </w:rPr>
        <w:t xml:space="preserve"> </w:t>
      </w:r>
      <w:r w:rsidR="00A86793" w:rsidRPr="0032029A">
        <w:rPr>
          <w:sz w:val="18"/>
          <w:szCs w:val="18"/>
        </w:rPr>
        <w:t>Najväčší nárast nákladov sme zaznamenali na energiách</w:t>
      </w:r>
      <w:r w:rsidR="0032029A" w:rsidRPr="0032029A">
        <w:rPr>
          <w:sz w:val="18"/>
          <w:szCs w:val="18"/>
        </w:rPr>
        <w:t>, zvyšovaním nájmov v obchodných centrách</w:t>
      </w:r>
      <w:r w:rsidR="00BE1542" w:rsidRPr="0032029A">
        <w:rPr>
          <w:sz w:val="18"/>
          <w:szCs w:val="18"/>
        </w:rPr>
        <w:t>.</w:t>
      </w:r>
      <w:r>
        <w:rPr>
          <w:sz w:val="18"/>
          <w:szCs w:val="18"/>
        </w:rPr>
        <w:t xml:space="preserve"> Dobrou správou, je však že inflácia </w:t>
      </w:r>
      <w:r w:rsidR="00B31BA4">
        <w:rPr>
          <w:sz w:val="18"/>
          <w:szCs w:val="18"/>
        </w:rPr>
        <w:t xml:space="preserve"> pomaly </w:t>
      </w:r>
      <w:r>
        <w:rPr>
          <w:sz w:val="18"/>
          <w:szCs w:val="18"/>
        </w:rPr>
        <w:t>klesá.</w:t>
      </w:r>
    </w:p>
    <w:p w14:paraId="3478A677" w14:textId="41BDCF1F" w:rsidR="00BE1542" w:rsidRPr="0032029A" w:rsidRDefault="002D203D" w:rsidP="0032029A">
      <w:pPr>
        <w:rPr>
          <w:sz w:val="18"/>
          <w:szCs w:val="18"/>
        </w:rPr>
      </w:pPr>
      <w:r>
        <w:rPr>
          <w:sz w:val="18"/>
          <w:szCs w:val="18"/>
        </w:rPr>
        <w:tab/>
      </w:r>
      <w:r w:rsidR="0032029A">
        <w:rPr>
          <w:sz w:val="18"/>
          <w:szCs w:val="18"/>
        </w:rPr>
        <w:t xml:space="preserve"> </w:t>
      </w:r>
      <w:r w:rsidR="00BE1542" w:rsidRPr="0032029A">
        <w:rPr>
          <w:sz w:val="18"/>
          <w:szCs w:val="18"/>
        </w:rPr>
        <w:t>Dúfame, že situácia sa upokojí a túto pre nás ne</w:t>
      </w:r>
      <w:r w:rsidR="00742E2F" w:rsidRPr="0032029A">
        <w:rPr>
          <w:sz w:val="18"/>
          <w:szCs w:val="18"/>
        </w:rPr>
        <w:t>priaznivú</w:t>
      </w:r>
      <w:r w:rsidR="00BE1542" w:rsidRPr="0032029A">
        <w:rPr>
          <w:sz w:val="18"/>
          <w:szCs w:val="18"/>
        </w:rPr>
        <w:t xml:space="preserve"> situáciu zvládneme</w:t>
      </w:r>
      <w:r w:rsidR="00742E2F" w:rsidRPr="0032029A">
        <w:rPr>
          <w:sz w:val="18"/>
          <w:szCs w:val="18"/>
        </w:rPr>
        <w:t xml:space="preserve"> a budeme môcť pokračovať v našej činnosti bez obmedzení.</w:t>
      </w:r>
    </w:p>
    <w:p w14:paraId="41CF43D6" w14:textId="77777777" w:rsidR="00AC79BF" w:rsidRPr="000E457E" w:rsidRDefault="00AC79BF" w:rsidP="002925B8">
      <w:pPr>
        <w:pStyle w:val="Zkladntext"/>
        <w:rPr>
          <w:szCs w:val="18"/>
          <w:highlight w:val="yellow"/>
        </w:rPr>
      </w:pPr>
    </w:p>
    <w:p w14:paraId="476A420E" w14:textId="77777777" w:rsidR="002925B8" w:rsidRPr="007002F9" w:rsidRDefault="002925B8" w:rsidP="00406534">
      <w:pPr>
        <w:pStyle w:val="Nadpis2"/>
        <w:tabs>
          <w:tab w:val="num" w:pos="-142"/>
        </w:tabs>
        <w:ind w:left="426" w:hanging="426"/>
        <w:rPr>
          <w:szCs w:val="18"/>
        </w:rPr>
      </w:pPr>
      <w:r w:rsidRPr="007002F9">
        <w:rPr>
          <w:szCs w:val="18"/>
        </w:rPr>
        <w:t>Účtovné zásady a účtovné metódy</w:t>
      </w:r>
    </w:p>
    <w:p w14:paraId="527500B5" w14:textId="77777777"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6DA8EFA0" w14:textId="77777777" w:rsidR="001D5EB8" w:rsidRDefault="001D5EB8" w:rsidP="000A2634">
      <w:pPr>
        <w:pStyle w:val="Zkladntext"/>
        <w:rPr>
          <w:szCs w:val="18"/>
        </w:rPr>
      </w:pPr>
    </w:p>
    <w:p w14:paraId="04FDBF18"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598B9D6" w14:textId="77777777" w:rsidR="002925B8" w:rsidRPr="007002F9" w:rsidRDefault="002925B8" w:rsidP="002925B8">
      <w:pPr>
        <w:ind w:left="426"/>
        <w:jc w:val="both"/>
        <w:rPr>
          <w:snapToGrid w:val="0"/>
          <w:sz w:val="18"/>
          <w:szCs w:val="18"/>
          <w:lang w:eastAsia="sk-SK"/>
        </w:rPr>
      </w:pPr>
    </w:p>
    <w:p w14:paraId="1F1E1079"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F6AC19B" w14:textId="77777777" w:rsidR="002925B8" w:rsidRPr="007002F9" w:rsidRDefault="002925B8" w:rsidP="002925B8">
      <w:pPr>
        <w:ind w:left="426"/>
        <w:jc w:val="both"/>
        <w:rPr>
          <w:snapToGrid w:val="0"/>
          <w:sz w:val="18"/>
          <w:szCs w:val="18"/>
          <w:lang w:eastAsia="sk-SK"/>
        </w:rPr>
      </w:pPr>
    </w:p>
    <w:p w14:paraId="1D92345F"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CEFEAEB" w14:textId="77777777" w:rsidR="002925B8" w:rsidRPr="007002F9" w:rsidRDefault="002925B8" w:rsidP="002925B8">
      <w:pPr>
        <w:tabs>
          <w:tab w:val="num" w:pos="426"/>
        </w:tabs>
        <w:ind w:left="426"/>
        <w:jc w:val="both"/>
        <w:rPr>
          <w:snapToGrid w:val="0"/>
          <w:sz w:val="18"/>
          <w:szCs w:val="18"/>
          <w:lang w:eastAsia="sk-SK"/>
        </w:rPr>
      </w:pPr>
    </w:p>
    <w:p w14:paraId="6B13FB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78915A0F" w14:textId="77777777" w:rsidR="002925B8" w:rsidRPr="007002F9" w:rsidRDefault="002925B8" w:rsidP="002925B8">
      <w:pPr>
        <w:tabs>
          <w:tab w:val="num" w:pos="426"/>
        </w:tabs>
        <w:ind w:left="426"/>
        <w:jc w:val="both"/>
        <w:rPr>
          <w:snapToGrid w:val="0"/>
          <w:sz w:val="18"/>
          <w:szCs w:val="18"/>
          <w:lang w:eastAsia="sk-SK"/>
        </w:rPr>
      </w:pPr>
    </w:p>
    <w:p w14:paraId="7B38E5A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0CF7A1B" w14:textId="77777777" w:rsidR="002925B8" w:rsidRPr="007002F9" w:rsidRDefault="002925B8" w:rsidP="002925B8">
      <w:pPr>
        <w:tabs>
          <w:tab w:val="num" w:pos="426"/>
        </w:tabs>
        <w:ind w:left="426"/>
        <w:jc w:val="both"/>
        <w:rPr>
          <w:snapToGrid w:val="0"/>
          <w:sz w:val="18"/>
          <w:szCs w:val="18"/>
          <w:lang w:eastAsia="sk-SK"/>
        </w:rPr>
      </w:pPr>
    </w:p>
    <w:p w14:paraId="428C456F"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A50952F" w14:textId="77777777" w:rsidR="002925B8" w:rsidRPr="007002F9" w:rsidRDefault="002925B8" w:rsidP="002925B8">
      <w:pPr>
        <w:tabs>
          <w:tab w:val="num" w:pos="426"/>
        </w:tabs>
        <w:ind w:left="426"/>
        <w:jc w:val="both"/>
        <w:rPr>
          <w:snapToGrid w:val="0"/>
          <w:sz w:val="18"/>
          <w:szCs w:val="18"/>
          <w:lang w:eastAsia="sk-SK"/>
        </w:rPr>
      </w:pPr>
    </w:p>
    <w:p w14:paraId="2077E818"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30FA727" w14:textId="77777777" w:rsidR="00F17075" w:rsidRDefault="00F17075" w:rsidP="002925B8">
      <w:pPr>
        <w:ind w:left="426"/>
        <w:jc w:val="both"/>
        <w:rPr>
          <w:sz w:val="18"/>
          <w:szCs w:val="18"/>
        </w:rPr>
      </w:pPr>
    </w:p>
    <w:p w14:paraId="7A8C531D" w14:textId="77777777" w:rsidR="005F36CD" w:rsidRPr="007002F9" w:rsidRDefault="005F36CD" w:rsidP="002925B8">
      <w:pPr>
        <w:ind w:left="426"/>
        <w:jc w:val="both"/>
        <w:rPr>
          <w:sz w:val="18"/>
          <w:szCs w:val="18"/>
        </w:rPr>
      </w:pPr>
    </w:p>
    <w:p w14:paraId="745D7877" w14:textId="77777777"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14:paraId="40E37407" w14:textId="77777777" w:rsidR="005F36CD" w:rsidRPr="007002F9" w:rsidRDefault="005F36CD" w:rsidP="005F36CD">
      <w:pPr>
        <w:rPr>
          <w:sz w:val="18"/>
          <w:szCs w:val="18"/>
        </w:rPr>
      </w:pPr>
    </w:p>
    <w:p w14:paraId="70E701B0"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938B246"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14:paraId="3F1C12A7" w14:textId="77777777" w:rsidR="005F36CD" w:rsidRPr="007002F9" w:rsidRDefault="005F36CD" w:rsidP="005F36CD">
      <w:pPr>
        <w:ind w:left="426"/>
        <w:rPr>
          <w:sz w:val="18"/>
          <w:szCs w:val="18"/>
        </w:rPr>
      </w:pPr>
    </w:p>
    <w:p w14:paraId="330467BC"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4B0C73AF" w14:textId="77777777" w:rsidR="00FC5CC4" w:rsidRPr="007002F9" w:rsidRDefault="00FC5CC4" w:rsidP="005F36CD">
      <w:pPr>
        <w:ind w:left="426"/>
        <w:rPr>
          <w:sz w:val="18"/>
          <w:szCs w:val="18"/>
        </w:rPr>
      </w:pPr>
    </w:p>
    <w:p w14:paraId="37BED8FE"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F9748A3" w14:textId="77777777" w:rsidR="00FC5CC4" w:rsidRPr="00305D9A" w:rsidRDefault="00FC5CC4" w:rsidP="007002F9">
      <w:pPr>
        <w:pStyle w:val="Zkladntext"/>
        <w:rPr>
          <w:szCs w:val="18"/>
        </w:rPr>
      </w:pPr>
    </w:p>
    <w:p w14:paraId="59CA702D" w14:textId="77777777"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14:paraId="463E5BD1" w14:textId="77777777"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14:paraId="61554939" w14:textId="77777777" w:rsidR="00FC5CC4" w:rsidRDefault="00FC5CC4" w:rsidP="005F36CD">
      <w:pPr>
        <w:rPr>
          <w:sz w:val="18"/>
          <w:szCs w:val="18"/>
        </w:rPr>
      </w:pPr>
    </w:p>
    <w:p w14:paraId="1FE709EB"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7D7439A9" w14:textId="77777777" w:rsidR="007002F9" w:rsidRPr="007002F9" w:rsidRDefault="007002F9" w:rsidP="007002F9">
      <w:pPr>
        <w:pStyle w:val="Zkladntext"/>
        <w:rPr>
          <w:szCs w:val="18"/>
        </w:rPr>
      </w:pPr>
    </w:p>
    <w:p w14:paraId="6ED4F88F"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14:paraId="6814F8AF" w14:textId="77777777" w:rsidTr="000248E2">
        <w:trPr>
          <w:trHeight w:val="621"/>
        </w:trPr>
        <w:tc>
          <w:tcPr>
            <w:tcW w:w="3341" w:type="dxa"/>
            <w:shd w:val="clear" w:color="auto" w:fill="D9D9D9"/>
            <w:vAlign w:val="center"/>
          </w:tcPr>
          <w:p w14:paraId="7B508300" w14:textId="77777777"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14:paraId="5ABE9D58" w14:textId="77777777"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14:paraId="5DA72D08" w14:textId="77777777"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14:paraId="7177739B" w14:textId="77777777"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14:paraId="0E9AEA23" w14:textId="77777777" w:rsidR="000248E2" w:rsidRPr="00FC0A08" w:rsidRDefault="000248E2" w:rsidP="000248E2">
            <w:pPr>
              <w:pStyle w:val="Zkladntext"/>
              <w:ind w:left="0"/>
              <w:jc w:val="center"/>
            </w:pPr>
            <w:r w:rsidRPr="00FC0A08">
              <w:t>Daňová odpisová sadzba alebo koeficient</w:t>
            </w:r>
          </w:p>
        </w:tc>
      </w:tr>
      <w:tr w:rsidR="000248E2" w:rsidRPr="00BD5A2C" w14:paraId="1E98BA4D" w14:textId="77777777" w:rsidTr="000248E2">
        <w:trPr>
          <w:trHeight w:val="621"/>
        </w:trPr>
        <w:tc>
          <w:tcPr>
            <w:tcW w:w="3341" w:type="dxa"/>
            <w:vAlign w:val="center"/>
          </w:tcPr>
          <w:p w14:paraId="079545B8" w14:textId="77777777" w:rsidR="000248E2" w:rsidRPr="00FC0A08" w:rsidRDefault="000248E2" w:rsidP="000248E2">
            <w:pPr>
              <w:pStyle w:val="Zkladntext"/>
              <w:ind w:left="0"/>
              <w:jc w:val="left"/>
            </w:pPr>
            <w:r w:rsidRPr="00FC0A08">
              <w:t>Softvér</w:t>
            </w:r>
          </w:p>
        </w:tc>
        <w:tc>
          <w:tcPr>
            <w:tcW w:w="1415" w:type="dxa"/>
            <w:vAlign w:val="center"/>
          </w:tcPr>
          <w:p w14:paraId="04A045CA" w14:textId="77777777" w:rsidR="000248E2" w:rsidRPr="00FC0A08" w:rsidRDefault="005B1E33" w:rsidP="000248E2">
            <w:pPr>
              <w:pStyle w:val="Zkladntext"/>
              <w:ind w:left="0"/>
              <w:jc w:val="center"/>
            </w:pPr>
            <w:r>
              <w:t>5</w:t>
            </w:r>
          </w:p>
        </w:tc>
        <w:tc>
          <w:tcPr>
            <w:tcW w:w="1415" w:type="dxa"/>
            <w:vAlign w:val="center"/>
          </w:tcPr>
          <w:p w14:paraId="13A214BA" w14:textId="77777777" w:rsidR="000248E2" w:rsidRPr="00FC0A08" w:rsidRDefault="000248E2" w:rsidP="000248E2">
            <w:pPr>
              <w:pStyle w:val="Zkladntext"/>
              <w:ind w:left="0"/>
              <w:jc w:val="center"/>
            </w:pPr>
            <w:r w:rsidRPr="00FC0A08">
              <w:t>lineárne</w:t>
            </w:r>
          </w:p>
        </w:tc>
        <w:tc>
          <w:tcPr>
            <w:tcW w:w="1415" w:type="dxa"/>
            <w:vAlign w:val="center"/>
          </w:tcPr>
          <w:p w14:paraId="4C01DBD7" w14:textId="77777777" w:rsidR="000248E2" w:rsidRPr="00FC0A08" w:rsidRDefault="005B1E33" w:rsidP="005B1E33">
            <w:pPr>
              <w:pStyle w:val="Zkladntext"/>
              <w:ind w:left="0"/>
              <w:jc w:val="center"/>
            </w:pPr>
            <w:r>
              <w:t>20</w:t>
            </w:r>
            <w:r w:rsidR="000248E2" w:rsidRPr="00FC0A08">
              <w:t xml:space="preserve"> %</w:t>
            </w:r>
          </w:p>
        </w:tc>
        <w:tc>
          <w:tcPr>
            <w:tcW w:w="1416" w:type="dxa"/>
            <w:vAlign w:val="center"/>
          </w:tcPr>
          <w:p w14:paraId="7E5BB0C0" w14:textId="77777777" w:rsidR="000248E2" w:rsidRPr="00FC0A08" w:rsidRDefault="005B1E33" w:rsidP="000248E2">
            <w:pPr>
              <w:pStyle w:val="Zkladntext"/>
              <w:ind w:left="0"/>
              <w:jc w:val="center"/>
            </w:pPr>
            <w:r>
              <w:t>5</w:t>
            </w:r>
          </w:p>
        </w:tc>
      </w:tr>
    </w:tbl>
    <w:p w14:paraId="642FDBE2" w14:textId="77777777" w:rsidR="00FC5CC4" w:rsidRPr="007002F9" w:rsidRDefault="00FC5CC4" w:rsidP="00FC5CC4">
      <w:pPr>
        <w:pStyle w:val="Zkladntext"/>
        <w:rPr>
          <w:szCs w:val="18"/>
        </w:rPr>
      </w:pPr>
    </w:p>
    <w:p w14:paraId="1B136AFC"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52FBFF04" w14:textId="77777777" w:rsidR="00FC5CC4" w:rsidRPr="007002F9" w:rsidRDefault="00FC5CC4" w:rsidP="007002F9">
      <w:pPr>
        <w:pStyle w:val="Zkladntext"/>
        <w:rPr>
          <w:i/>
          <w:color w:val="0070C0"/>
          <w:szCs w:val="18"/>
        </w:rPr>
      </w:pPr>
    </w:p>
    <w:p w14:paraId="28732282" w14:textId="77777777"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63FF97D6" w14:textId="77777777" w:rsidR="00FC5CC4" w:rsidRPr="007002F9" w:rsidRDefault="00FC5CC4" w:rsidP="00FC5CC4">
      <w:pPr>
        <w:pStyle w:val="Zkladntext"/>
        <w:rPr>
          <w:color w:val="00B0F0"/>
          <w:szCs w:val="18"/>
        </w:rPr>
      </w:pPr>
    </w:p>
    <w:p w14:paraId="5F70D8F0"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073F541F" w14:textId="77777777" w:rsidR="007002F9" w:rsidRPr="007002F9" w:rsidRDefault="007002F9" w:rsidP="00FC5CC4">
      <w:pPr>
        <w:pStyle w:val="Zkladntext"/>
        <w:rPr>
          <w:szCs w:val="18"/>
        </w:rPr>
      </w:pPr>
    </w:p>
    <w:p w14:paraId="238AD01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F5D4631" w14:textId="77777777"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14:paraId="349973E8" w14:textId="77777777" w:rsidTr="002F2F35">
        <w:trPr>
          <w:trHeight w:val="621"/>
        </w:trPr>
        <w:tc>
          <w:tcPr>
            <w:tcW w:w="3198" w:type="dxa"/>
            <w:shd w:val="clear" w:color="auto" w:fill="D9D9D9"/>
            <w:vAlign w:val="center"/>
          </w:tcPr>
          <w:p w14:paraId="585A7EBF" w14:textId="77777777" w:rsidR="000248E2" w:rsidRPr="00FC0A08" w:rsidRDefault="000248E2" w:rsidP="000248E2">
            <w:pPr>
              <w:pStyle w:val="Zkladntext"/>
              <w:ind w:left="0"/>
              <w:jc w:val="center"/>
            </w:pPr>
            <w:r w:rsidRPr="00FC0A08">
              <w:lastRenderedPageBreak/>
              <w:t>Dlhodobý hmotný majetok - odpisy</w:t>
            </w:r>
          </w:p>
        </w:tc>
        <w:tc>
          <w:tcPr>
            <w:tcW w:w="1407" w:type="dxa"/>
            <w:shd w:val="clear" w:color="auto" w:fill="D9D9D9"/>
            <w:vAlign w:val="center"/>
          </w:tcPr>
          <w:p w14:paraId="22BD4107" w14:textId="77777777" w:rsidR="000248E2" w:rsidRPr="00FC0A08" w:rsidRDefault="000248E2" w:rsidP="000248E2">
            <w:pPr>
              <w:pStyle w:val="Zkladntext"/>
              <w:ind w:left="0"/>
              <w:jc w:val="center"/>
            </w:pPr>
            <w:r w:rsidRPr="00FC0A08">
              <w:t>Predpokladaná doba používania v rokov</w:t>
            </w:r>
          </w:p>
        </w:tc>
        <w:tc>
          <w:tcPr>
            <w:tcW w:w="1394" w:type="dxa"/>
            <w:shd w:val="clear" w:color="auto" w:fill="D9D9D9"/>
            <w:vAlign w:val="center"/>
          </w:tcPr>
          <w:p w14:paraId="517462A3" w14:textId="77777777" w:rsidR="000248E2" w:rsidRPr="00FC0A08" w:rsidRDefault="000248E2" w:rsidP="000248E2">
            <w:pPr>
              <w:pStyle w:val="Zkladntext"/>
              <w:ind w:left="0"/>
              <w:jc w:val="center"/>
            </w:pPr>
            <w:r w:rsidRPr="00FC0A08">
              <w:t>Spôsob odpisovania</w:t>
            </w:r>
          </w:p>
        </w:tc>
        <w:tc>
          <w:tcPr>
            <w:tcW w:w="1391" w:type="dxa"/>
            <w:shd w:val="clear" w:color="auto" w:fill="D9D9D9"/>
            <w:vAlign w:val="center"/>
          </w:tcPr>
          <w:p w14:paraId="78F8F0C9" w14:textId="77777777" w:rsidR="000248E2" w:rsidRPr="00FC0A08" w:rsidRDefault="000248E2" w:rsidP="000248E2">
            <w:pPr>
              <w:pStyle w:val="Zkladntext"/>
              <w:ind w:left="0"/>
              <w:jc w:val="center"/>
            </w:pPr>
            <w:r w:rsidRPr="00FC0A08">
              <w:t>Ročná odpisová sadzba v % alebo koeficient</w:t>
            </w:r>
          </w:p>
        </w:tc>
        <w:tc>
          <w:tcPr>
            <w:tcW w:w="1386" w:type="dxa"/>
            <w:shd w:val="clear" w:color="auto" w:fill="D9D9D9"/>
            <w:vAlign w:val="center"/>
          </w:tcPr>
          <w:p w14:paraId="013A4C9A" w14:textId="77777777" w:rsidR="000248E2" w:rsidRPr="00FC0A08" w:rsidRDefault="000248E2" w:rsidP="000248E2">
            <w:pPr>
              <w:pStyle w:val="Zkladntext"/>
              <w:ind w:left="0"/>
              <w:jc w:val="center"/>
            </w:pPr>
            <w:r w:rsidRPr="00FC0A08">
              <w:t>Daňová odpisová sadzba alebo koeficient</w:t>
            </w:r>
          </w:p>
        </w:tc>
      </w:tr>
      <w:tr w:rsidR="000248E2" w:rsidRPr="00BD5A2C" w14:paraId="1930A51D" w14:textId="77777777" w:rsidTr="002F2F35">
        <w:trPr>
          <w:trHeight w:val="621"/>
        </w:trPr>
        <w:tc>
          <w:tcPr>
            <w:tcW w:w="3198" w:type="dxa"/>
            <w:vAlign w:val="center"/>
          </w:tcPr>
          <w:p w14:paraId="7E005B74" w14:textId="77777777" w:rsidR="000248E2" w:rsidRPr="00FC0A08" w:rsidRDefault="000248E2" w:rsidP="000248E2">
            <w:pPr>
              <w:pStyle w:val="Zkladntext"/>
              <w:ind w:left="0"/>
              <w:jc w:val="left"/>
            </w:pPr>
            <w:r w:rsidRPr="00FC0A08">
              <w:t>Technické zhodnotenie prenajatého majetku</w:t>
            </w:r>
          </w:p>
        </w:tc>
        <w:tc>
          <w:tcPr>
            <w:tcW w:w="1407" w:type="dxa"/>
            <w:vAlign w:val="center"/>
          </w:tcPr>
          <w:p w14:paraId="6EC1641E" w14:textId="77777777" w:rsidR="000248E2" w:rsidRPr="00FC0A08" w:rsidRDefault="000248E2" w:rsidP="000248E2">
            <w:pPr>
              <w:pStyle w:val="Zkladntext"/>
              <w:ind w:left="0"/>
              <w:jc w:val="center"/>
            </w:pPr>
            <w:r w:rsidRPr="00FC0A08">
              <w:t>rôzna v závislosti od doby nájmu</w:t>
            </w:r>
          </w:p>
        </w:tc>
        <w:tc>
          <w:tcPr>
            <w:tcW w:w="1394" w:type="dxa"/>
            <w:vAlign w:val="center"/>
          </w:tcPr>
          <w:p w14:paraId="0C2AB595" w14:textId="77777777" w:rsidR="000248E2" w:rsidRPr="00FC0A08" w:rsidRDefault="000248E2" w:rsidP="000248E2">
            <w:pPr>
              <w:pStyle w:val="Zkladntext"/>
              <w:ind w:left="0"/>
              <w:jc w:val="center"/>
            </w:pPr>
            <w:r w:rsidRPr="00FC0A08">
              <w:t>lineárne</w:t>
            </w:r>
          </w:p>
        </w:tc>
        <w:tc>
          <w:tcPr>
            <w:tcW w:w="1391" w:type="dxa"/>
            <w:vAlign w:val="center"/>
          </w:tcPr>
          <w:p w14:paraId="5D84D125" w14:textId="77777777" w:rsidR="000248E2" w:rsidRPr="00FC0A08" w:rsidRDefault="000248E2" w:rsidP="000248E2">
            <w:pPr>
              <w:pStyle w:val="Zkladntext"/>
              <w:ind w:left="0"/>
              <w:jc w:val="center"/>
            </w:pPr>
            <w:r w:rsidRPr="00FC0A08">
              <w:t>rôzna v závislosti od doby nájmu</w:t>
            </w:r>
          </w:p>
        </w:tc>
        <w:tc>
          <w:tcPr>
            <w:tcW w:w="1386" w:type="dxa"/>
            <w:vAlign w:val="center"/>
          </w:tcPr>
          <w:p w14:paraId="4B58653D" w14:textId="77777777" w:rsidR="000248E2" w:rsidRPr="00FC0A08" w:rsidRDefault="000248E2" w:rsidP="000248E2">
            <w:pPr>
              <w:pStyle w:val="Zkladntext"/>
              <w:ind w:left="0"/>
              <w:jc w:val="center"/>
            </w:pPr>
            <w:r w:rsidRPr="00FC0A08">
              <w:t>20</w:t>
            </w:r>
          </w:p>
        </w:tc>
      </w:tr>
      <w:tr w:rsidR="000248E2" w:rsidRPr="00BD5A2C" w14:paraId="275D5B10" w14:textId="77777777" w:rsidTr="002F2F35">
        <w:trPr>
          <w:trHeight w:val="621"/>
        </w:trPr>
        <w:tc>
          <w:tcPr>
            <w:tcW w:w="3198" w:type="dxa"/>
            <w:vAlign w:val="center"/>
          </w:tcPr>
          <w:p w14:paraId="7A3AF5BD" w14:textId="77777777" w:rsidR="000248E2" w:rsidRPr="00FC0A08" w:rsidRDefault="000248E2" w:rsidP="000248E2">
            <w:pPr>
              <w:pStyle w:val="Zkladntext"/>
              <w:ind w:left="0"/>
              <w:jc w:val="left"/>
            </w:pPr>
            <w:r w:rsidRPr="00FC0A08">
              <w:t>Stroje prístroje a zariadenia</w:t>
            </w:r>
          </w:p>
        </w:tc>
        <w:tc>
          <w:tcPr>
            <w:tcW w:w="1407" w:type="dxa"/>
            <w:vAlign w:val="center"/>
          </w:tcPr>
          <w:p w14:paraId="42F25A4E" w14:textId="77777777" w:rsidR="000248E2" w:rsidRPr="00FC0A08" w:rsidRDefault="000248E2" w:rsidP="000248E2">
            <w:pPr>
              <w:pStyle w:val="Zkladntext"/>
              <w:ind w:left="0"/>
              <w:jc w:val="center"/>
            </w:pPr>
            <w:r w:rsidRPr="00FC0A08">
              <w:t>12</w:t>
            </w:r>
          </w:p>
        </w:tc>
        <w:tc>
          <w:tcPr>
            <w:tcW w:w="1394" w:type="dxa"/>
            <w:vAlign w:val="center"/>
          </w:tcPr>
          <w:p w14:paraId="667F4BE8" w14:textId="77777777" w:rsidR="000248E2" w:rsidRPr="00FC0A08" w:rsidRDefault="000248E2" w:rsidP="000248E2">
            <w:pPr>
              <w:pStyle w:val="Zkladntext"/>
              <w:ind w:left="0"/>
              <w:jc w:val="center"/>
            </w:pPr>
            <w:r w:rsidRPr="00FC0A08">
              <w:t>lineárne</w:t>
            </w:r>
          </w:p>
        </w:tc>
        <w:tc>
          <w:tcPr>
            <w:tcW w:w="1391" w:type="dxa"/>
            <w:vAlign w:val="center"/>
          </w:tcPr>
          <w:p w14:paraId="3C9000DD" w14:textId="77777777" w:rsidR="000248E2" w:rsidRPr="00FC0A08" w:rsidRDefault="000248E2" w:rsidP="000248E2">
            <w:pPr>
              <w:pStyle w:val="Zkladntext"/>
              <w:ind w:left="0"/>
              <w:jc w:val="center"/>
            </w:pPr>
            <w:r w:rsidRPr="00FC0A08">
              <w:t>8,33%</w:t>
            </w:r>
          </w:p>
        </w:tc>
        <w:tc>
          <w:tcPr>
            <w:tcW w:w="1386" w:type="dxa"/>
            <w:vAlign w:val="center"/>
          </w:tcPr>
          <w:p w14:paraId="7B7DE23E" w14:textId="77777777" w:rsidR="000248E2" w:rsidRPr="00FC0A08" w:rsidRDefault="000248E2" w:rsidP="000248E2">
            <w:pPr>
              <w:pStyle w:val="Zkladntext"/>
              <w:ind w:left="0"/>
              <w:jc w:val="center"/>
            </w:pPr>
            <w:r w:rsidRPr="00FC0A08">
              <w:t>6</w:t>
            </w:r>
          </w:p>
        </w:tc>
      </w:tr>
      <w:tr w:rsidR="000248E2" w:rsidRPr="00BD5A2C" w14:paraId="7DC2C74C" w14:textId="77777777" w:rsidTr="002F2F35">
        <w:trPr>
          <w:trHeight w:val="621"/>
        </w:trPr>
        <w:tc>
          <w:tcPr>
            <w:tcW w:w="3198" w:type="dxa"/>
            <w:vAlign w:val="center"/>
          </w:tcPr>
          <w:p w14:paraId="437B3613" w14:textId="77777777" w:rsidR="000248E2" w:rsidRPr="00FC0A08" w:rsidRDefault="000248E2" w:rsidP="000248E2">
            <w:pPr>
              <w:pStyle w:val="Zkladntext"/>
              <w:ind w:left="0"/>
              <w:jc w:val="left"/>
            </w:pPr>
            <w:r w:rsidRPr="00FC0A08">
              <w:t xml:space="preserve">Stroje prístroje a zariadenia </w:t>
            </w:r>
          </w:p>
        </w:tc>
        <w:tc>
          <w:tcPr>
            <w:tcW w:w="1407" w:type="dxa"/>
            <w:vAlign w:val="center"/>
          </w:tcPr>
          <w:p w14:paraId="68D658C2" w14:textId="77777777" w:rsidR="000248E2" w:rsidRPr="00FC0A08" w:rsidRDefault="000248E2" w:rsidP="000248E2">
            <w:pPr>
              <w:pStyle w:val="Zkladntext"/>
              <w:ind w:left="0"/>
              <w:jc w:val="center"/>
            </w:pPr>
            <w:r w:rsidRPr="00FC0A08">
              <w:t>6</w:t>
            </w:r>
          </w:p>
        </w:tc>
        <w:tc>
          <w:tcPr>
            <w:tcW w:w="1394" w:type="dxa"/>
            <w:vAlign w:val="center"/>
          </w:tcPr>
          <w:p w14:paraId="0217ECDD" w14:textId="77777777" w:rsidR="000248E2" w:rsidRPr="00FC0A08" w:rsidRDefault="000248E2" w:rsidP="000248E2">
            <w:pPr>
              <w:pStyle w:val="Zkladntext"/>
              <w:ind w:left="0"/>
              <w:jc w:val="center"/>
            </w:pPr>
            <w:r w:rsidRPr="00FC0A08">
              <w:t>lineárne</w:t>
            </w:r>
          </w:p>
        </w:tc>
        <w:tc>
          <w:tcPr>
            <w:tcW w:w="1391" w:type="dxa"/>
            <w:vAlign w:val="center"/>
          </w:tcPr>
          <w:p w14:paraId="6AE67A5A" w14:textId="77777777" w:rsidR="000248E2" w:rsidRPr="00FC0A08" w:rsidRDefault="000248E2" w:rsidP="000248E2">
            <w:pPr>
              <w:pStyle w:val="Zkladntext"/>
              <w:ind w:left="0"/>
              <w:jc w:val="center"/>
            </w:pPr>
            <w:r w:rsidRPr="00FC0A08">
              <w:t>16,66%</w:t>
            </w:r>
          </w:p>
        </w:tc>
        <w:tc>
          <w:tcPr>
            <w:tcW w:w="1386" w:type="dxa"/>
            <w:vAlign w:val="center"/>
          </w:tcPr>
          <w:p w14:paraId="26F0C503" w14:textId="77777777" w:rsidR="000248E2" w:rsidRPr="00FC0A08" w:rsidRDefault="000248E2" w:rsidP="000248E2">
            <w:pPr>
              <w:pStyle w:val="Zkladntext"/>
              <w:ind w:left="0"/>
              <w:jc w:val="center"/>
            </w:pPr>
            <w:r w:rsidRPr="00FC0A08">
              <w:t>6</w:t>
            </w:r>
          </w:p>
        </w:tc>
      </w:tr>
      <w:tr w:rsidR="000248E2" w:rsidRPr="00BD5A2C" w14:paraId="0A5765D8" w14:textId="77777777" w:rsidTr="002F2F35">
        <w:trPr>
          <w:trHeight w:val="621"/>
        </w:trPr>
        <w:tc>
          <w:tcPr>
            <w:tcW w:w="3198" w:type="dxa"/>
            <w:vAlign w:val="center"/>
          </w:tcPr>
          <w:p w14:paraId="3464AC31" w14:textId="77777777" w:rsidR="000248E2" w:rsidRPr="00FC0A08" w:rsidRDefault="000248E2" w:rsidP="000248E2">
            <w:pPr>
              <w:pStyle w:val="Zkladntext"/>
              <w:ind w:left="0"/>
              <w:jc w:val="left"/>
            </w:pPr>
            <w:r w:rsidRPr="00FC0A08">
              <w:t>Stroje prístroje a zariadenia</w:t>
            </w:r>
          </w:p>
        </w:tc>
        <w:tc>
          <w:tcPr>
            <w:tcW w:w="1407" w:type="dxa"/>
            <w:vAlign w:val="center"/>
          </w:tcPr>
          <w:p w14:paraId="152E97C4" w14:textId="77777777" w:rsidR="000248E2" w:rsidRPr="00FC0A08" w:rsidRDefault="000248E2" w:rsidP="000248E2">
            <w:pPr>
              <w:pStyle w:val="Zkladntext"/>
              <w:ind w:left="0"/>
              <w:jc w:val="center"/>
            </w:pPr>
            <w:r w:rsidRPr="00FC0A08">
              <w:t>4</w:t>
            </w:r>
          </w:p>
        </w:tc>
        <w:tc>
          <w:tcPr>
            <w:tcW w:w="1394" w:type="dxa"/>
            <w:vAlign w:val="center"/>
          </w:tcPr>
          <w:p w14:paraId="3780E404" w14:textId="77777777" w:rsidR="000248E2" w:rsidRPr="00FC0A08" w:rsidRDefault="000248E2" w:rsidP="000248E2">
            <w:pPr>
              <w:pStyle w:val="Zkladntext"/>
              <w:ind w:left="0"/>
              <w:jc w:val="center"/>
            </w:pPr>
            <w:r w:rsidRPr="00FC0A08">
              <w:t>lineárne</w:t>
            </w:r>
          </w:p>
        </w:tc>
        <w:tc>
          <w:tcPr>
            <w:tcW w:w="1391" w:type="dxa"/>
            <w:vAlign w:val="center"/>
          </w:tcPr>
          <w:p w14:paraId="66B82E90" w14:textId="77777777" w:rsidR="000248E2" w:rsidRPr="00FC0A08" w:rsidRDefault="000248E2" w:rsidP="000248E2">
            <w:pPr>
              <w:pStyle w:val="Zkladntext"/>
              <w:ind w:left="0"/>
              <w:jc w:val="center"/>
            </w:pPr>
            <w:r w:rsidRPr="00FC0A08">
              <w:t>25%</w:t>
            </w:r>
          </w:p>
        </w:tc>
        <w:tc>
          <w:tcPr>
            <w:tcW w:w="1386" w:type="dxa"/>
            <w:vAlign w:val="center"/>
          </w:tcPr>
          <w:p w14:paraId="42DF4498" w14:textId="77777777" w:rsidR="000248E2" w:rsidRPr="00FC0A08" w:rsidRDefault="000248E2" w:rsidP="000248E2">
            <w:pPr>
              <w:pStyle w:val="Zkladntext"/>
              <w:ind w:left="0"/>
              <w:jc w:val="center"/>
            </w:pPr>
            <w:r w:rsidRPr="00FC0A08">
              <w:t>6</w:t>
            </w:r>
          </w:p>
        </w:tc>
      </w:tr>
      <w:tr w:rsidR="000248E2" w:rsidRPr="00BD5A2C" w14:paraId="1AF74AB8" w14:textId="77777777" w:rsidTr="002F2F35">
        <w:trPr>
          <w:trHeight w:val="621"/>
        </w:trPr>
        <w:tc>
          <w:tcPr>
            <w:tcW w:w="3198" w:type="dxa"/>
            <w:vAlign w:val="center"/>
          </w:tcPr>
          <w:p w14:paraId="30D7814E" w14:textId="77777777" w:rsidR="000248E2" w:rsidRPr="00FC0A08" w:rsidRDefault="000248E2" w:rsidP="000248E2">
            <w:pPr>
              <w:pStyle w:val="Zkladntext"/>
              <w:ind w:left="0"/>
              <w:jc w:val="left"/>
            </w:pPr>
            <w:r w:rsidRPr="00FC0A08">
              <w:t>Dopravné prostriedky</w:t>
            </w:r>
          </w:p>
        </w:tc>
        <w:tc>
          <w:tcPr>
            <w:tcW w:w="1407" w:type="dxa"/>
            <w:vAlign w:val="center"/>
          </w:tcPr>
          <w:p w14:paraId="56884DD9" w14:textId="77777777" w:rsidR="000248E2" w:rsidRPr="00FC0A08" w:rsidRDefault="000248E2" w:rsidP="000248E2">
            <w:pPr>
              <w:pStyle w:val="Zkladntext"/>
              <w:ind w:left="0"/>
              <w:jc w:val="center"/>
            </w:pPr>
            <w:r w:rsidRPr="00FC0A08">
              <w:t>4</w:t>
            </w:r>
          </w:p>
        </w:tc>
        <w:tc>
          <w:tcPr>
            <w:tcW w:w="1394" w:type="dxa"/>
            <w:vAlign w:val="center"/>
          </w:tcPr>
          <w:p w14:paraId="461F66BB" w14:textId="77777777" w:rsidR="000248E2" w:rsidRPr="00FC0A08" w:rsidRDefault="000248E2" w:rsidP="000248E2">
            <w:pPr>
              <w:pStyle w:val="Zkladntext"/>
              <w:ind w:left="0"/>
              <w:jc w:val="center"/>
            </w:pPr>
            <w:r w:rsidRPr="00FC0A08">
              <w:t>lineárne</w:t>
            </w:r>
          </w:p>
        </w:tc>
        <w:tc>
          <w:tcPr>
            <w:tcW w:w="1391" w:type="dxa"/>
            <w:vAlign w:val="center"/>
          </w:tcPr>
          <w:p w14:paraId="3DB4F92A" w14:textId="77777777" w:rsidR="000248E2" w:rsidRPr="00FC0A08" w:rsidRDefault="000248E2" w:rsidP="000248E2">
            <w:pPr>
              <w:pStyle w:val="Zkladntext"/>
              <w:ind w:left="0"/>
              <w:jc w:val="center"/>
            </w:pPr>
            <w:r w:rsidRPr="00FC0A08">
              <w:t>25%</w:t>
            </w:r>
          </w:p>
        </w:tc>
        <w:tc>
          <w:tcPr>
            <w:tcW w:w="1386" w:type="dxa"/>
            <w:vAlign w:val="center"/>
          </w:tcPr>
          <w:p w14:paraId="62C782F1" w14:textId="77777777" w:rsidR="000248E2" w:rsidRPr="00FC0A08" w:rsidRDefault="000248E2" w:rsidP="000248E2">
            <w:pPr>
              <w:pStyle w:val="Zkladntext"/>
              <w:ind w:left="0"/>
              <w:jc w:val="center"/>
            </w:pPr>
            <w:r w:rsidRPr="00FC0A08">
              <w:t>4</w:t>
            </w:r>
          </w:p>
        </w:tc>
      </w:tr>
      <w:tr w:rsidR="000248E2" w:rsidRPr="00BD5A2C" w14:paraId="0071CF39" w14:textId="77777777" w:rsidTr="002F2F35">
        <w:trPr>
          <w:trHeight w:val="621"/>
        </w:trPr>
        <w:tc>
          <w:tcPr>
            <w:tcW w:w="3198" w:type="dxa"/>
            <w:vAlign w:val="center"/>
          </w:tcPr>
          <w:p w14:paraId="1BFA2F4A" w14:textId="77777777" w:rsidR="000248E2" w:rsidRPr="00FC0A08" w:rsidRDefault="000248E2" w:rsidP="000248E2">
            <w:pPr>
              <w:pStyle w:val="Zkladntext"/>
              <w:ind w:left="0"/>
              <w:jc w:val="left"/>
            </w:pPr>
            <w:r w:rsidRPr="00FC0A08">
              <w:t>Ostatný dlhodobý hmotný majetok</w:t>
            </w:r>
          </w:p>
        </w:tc>
        <w:tc>
          <w:tcPr>
            <w:tcW w:w="1407" w:type="dxa"/>
            <w:vAlign w:val="center"/>
          </w:tcPr>
          <w:p w14:paraId="67F4F76E" w14:textId="77777777" w:rsidR="000248E2" w:rsidRPr="00FC0A08" w:rsidRDefault="000248E2" w:rsidP="000248E2">
            <w:pPr>
              <w:pStyle w:val="Zkladntext"/>
              <w:ind w:left="0"/>
              <w:jc w:val="center"/>
            </w:pPr>
            <w:r w:rsidRPr="00FC0A08">
              <w:t>3</w:t>
            </w:r>
          </w:p>
        </w:tc>
        <w:tc>
          <w:tcPr>
            <w:tcW w:w="1394" w:type="dxa"/>
            <w:vAlign w:val="center"/>
          </w:tcPr>
          <w:p w14:paraId="3BC53717" w14:textId="77777777" w:rsidR="000248E2" w:rsidRPr="00FC0A08" w:rsidRDefault="000248E2" w:rsidP="000248E2">
            <w:pPr>
              <w:pStyle w:val="Zkladntext"/>
              <w:ind w:left="0"/>
              <w:jc w:val="center"/>
            </w:pPr>
            <w:r w:rsidRPr="00FC0A08">
              <w:t>lineárne</w:t>
            </w:r>
          </w:p>
        </w:tc>
        <w:tc>
          <w:tcPr>
            <w:tcW w:w="1391" w:type="dxa"/>
            <w:vAlign w:val="center"/>
          </w:tcPr>
          <w:p w14:paraId="17DF3810" w14:textId="77777777" w:rsidR="000248E2" w:rsidRPr="00FC0A08" w:rsidRDefault="000248E2" w:rsidP="000248E2">
            <w:pPr>
              <w:pStyle w:val="Zkladntext"/>
              <w:ind w:left="0"/>
              <w:jc w:val="center"/>
            </w:pPr>
            <w:r w:rsidRPr="00FC0A08">
              <w:t>33,33%</w:t>
            </w:r>
          </w:p>
        </w:tc>
        <w:tc>
          <w:tcPr>
            <w:tcW w:w="1386" w:type="dxa"/>
            <w:vAlign w:val="center"/>
          </w:tcPr>
          <w:p w14:paraId="697674F5" w14:textId="77777777" w:rsidR="000248E2" w:rsidRPr="00FC0A08" w:rsidRDefault="000248E2" w:rsidP="000248E2">
            <w:pPr>
              <w:pStyle w:val="Zkladntext"/>
              <w:ind w:left="0"/>
              <w:jc w:val="center"/>
            </w:pPr>
            <w:r w:rsidRPr="00FC0A08">
              <w:t>3</w:t>
            </w:r>
          </w:p>
        </w:tc>
      </w:tr>
    </w:tbl>
    <w:p w14:paraId="2927669F" w14:textId="77777777" w:rsidR="00FC5CC4" w:rsidRPr="007002F9" w:rsidRDefault="00FC5CC4" w:rsidP="00FC5CC4">
      <w:pPr>
        <w:pStyle w:val="Zkladntext"/>
        <w:rPr>
          <w:szCs w:val="18"/>
        </w:rPr>
      </w:pPr>
    </w:p>
    <w:p w14:paraId="67989BFB" w14:textId="77777777" w:rsidR="0056346F" w:rsidRPr="007002F9" w:rsidRDefault="0056346F" w:rsidP="0056346F">
      <w:pPr>
        <w:pStyle w:val="Zkladntext"/>
        <w:rPr>
          <w:i/>
          <w:szCs w:val="18"/>
        </w:rPr>
      </w:pPr>
      <w:r w:rsidRPr="007002F9">
        <w:rPr>
          <w:b/>
          <w:i/>
          <w:szCs w:val="18"/>
        </w:rPr>
        <w:t>Posúdenie zníženia hodnoty majetku</w:t>
      </w:r>
    </w:p>
    <w:p w14:paraId="64A4D6B1" w14:textId="77777777" w:rsidR="0056346F" w:rsidRPr="007002F9" w:rsidRDefault="0056346F" w:rsidP="0056346F">
      <w:pPr>
        <w:pStyle w:val="Zkladntext"/>
        <w:rPr>
          <w:i/>
          <w:szCs w:val="18"/>
        </w:rPr>
      </w:pPr>
    </w:p>
    <w:p w14:paraId="22CD390B"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6120E53" w14:textId="77777777" w:rsidR="0056346F" w:rsidRPr="007002F9" w:rsidRDefault="0056346F" w:rsidP="0056346F">
      <w:pPr>
        <w:pStyle w:val="AccountingPolicy"/>
        <w:jc w:val="both"/>
        <w:rPr>
          <w:rFonts w:ascii="Times New Roman" w:hAnsi="Times New Roman" w:cs="Times New Roman"/>
          <w:sz w:val="18"/>
          <w:szCs w:val="18"/>
          <w:lang w:val="sk-SK"/>
        </w:rPr>
      </w:pPr>
    </w:p>
    <w:p w14:paraId="6DBC49E3"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6B6B6B18"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12F86BA3"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5F45FFB0"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1B6EFAFA"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0B9EFBDA" w14:textId="77777777" w:rsidR="0056346F" w:rsidRPr="007002F9" w:rsidRDefault="0056346F" w:rsidP="0056346F">
      <w:pPr>
        <w:pStyle w:val="Zkladntext"/>
        <w:rPr>
          <w:szCs w:val="18"/>
        </w:rPr>
      </w:pPr>
    </w:p>
    <w:p w14:paraId="6D30820E"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8FA4533" w14:textId="77777777" w:rsidR="001E126C" w:rsidRPr="007002F9" w:rsidRDefault="001E126C" w:rsidP="00FC5CC4">
      <w:pPr>
        <w:pStyle w:val="Zkladntext"/>
        <w:rPr>
          <w:szCs w:val="18"/>
        </w:rPr>
      </w:pPr>
    </w:p>
    <w:p w14:paraId="343DA7F2"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3C60B07A" w14:textId="77777777"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645F0FAF" w14:textId="77777777" w:rsidR="005609B3" w:rsidRPr="007002F9" w:rsidRDefault="005609B3" w:rsidP="005609B3">
      <w:pPr>
        <w:pStyle w:val="Zkladntext"/>
        <w:rPr>
          <w:szCs w:val="18"/>
        </w:rPr>
      </w:pPr>
    </w:p>
    <w:p w14:paraId="2DE9A4D6" w14:textId="77777777" w:rsidR="005609B3" w:rsidRPr="007002F9" w:rsidRDefault="005609B3" w:rsidP="005609B3">
      <w:pPr>
        <w:pStyle w:val="odstavec"/>
        <w:pBdr>
          <w:left w:val="none" w:sz="0" w:space="0" w:color="auto"/>
        </w:pBdr>
        <w:rPr>
          <w:b/>
        </w:rPr>
      </w:pPr>
      <w:r w:rsidRPr="007002F9">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14:paraId="77656DAC" w14:textId="77777777" w:rsidR="005609B3" w:rsidRPr="007002F9" w:rsidRDefault="005609B3" w:rsidP="005609B3">
      <w:pPr>
        <w:pStyle w:val="odstavec"/>
        <w:pBdr>
          <w:left w:val="none" w:sz="0" w:space="0" w:color="auto"/>
        </w:pBdr>
      </w:pPr>
    </w:p>
    <w:p w14:paraId="092D47B7" w14:textId="77777777"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14:paraId="2924DE12" w14:textId="77777777" w:rsidR="005609B3" w:rsidRPr="00023DD2" w:rsidRDefault="005609B3" w:rsidP="00023DD2">
      <w:pPr>
        <w:pStyle w:val="odstavec"/>
        <w:pBdr>
          <w:left w:val="none" w:sz="0" w:space="0" w:color="auto"/>
        </w:pBdr>
      </w:pPr>
    </w:p>
    <w:p w14:paraId="066820EC" w14:textId="77777777"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C3C30B" w14:textId="77777777" w:rsidR="005609B3" w:rsidRPr="007002F9" w:rsidRDefault="005609B3" w:rsidP="00023DD2">
      <w:pPr>
        <w:pStyle w:val="Zkladntext"/>
        <w:ind w:left="0"/>
        <w:rPr>
          <w:szCs w:val="18"/>
        </w:rPr>
      </w:pPr>
    </w:p>
    <w:p w14:paraId="681E5782" w14:textId="77777777"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14:paraId="6F10003F" w14:textId="77777777" w:rsidR="005609B3" w:rsidRPr="007002F9" w:rsidRDefault="005609B3" w:rsidP="005609B3">
      <w:pPr>
        <w:pStyle w:val="Zkladntext"/>
        <w:rPr>
          <w:szCs w:val="18"/>
        </w:rPr>
      </w:pPr>
    </w:p>
    <w:p w14:paraId="53E671EA"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4AACEFC1" w14:textId="0AAC7CC4" w:rsidR="005609B3" w:rsidRDefault="005609B3" w:rsidP="005609B3">
      <w:pPr>
        <w:ind w:left="426"/>
        <w:rPr>
          <w:sz w:val="18"/>
          <w:szCs w:val="18"/>
        </w:rPr>
      </w:pPr>
    </w:p>
    <w:p w14:paraId="163B27D3" w14:textId="76737B1A" w:rsidR="00B31BA4" w:rsidRDefault="00B31BA4" w:rsidP="005609B3">
      <w:pPr>
        <w:ind w:left="426"/>
        <w:rPr>
          <w:sz w:val="18"/>
          <w:szCs w:val="18"/>
        </w:rPr>
      </w:pPr>
    </w:p>
    <w:p w14:paraId="47469027" w14:textId="77777777" w:rsidR="00B31BA4" w:rsidRPr="007002F9" w:rsidRDefault="00B31BA4" w:rsidP="005609B3">
      <w:pPr>
        <w:ind w:left="426"/>
        <w:rPr>
          <w:sz w:val="18"/>
          <w:szCs w:val="18"/>
        </w:rPr>
      </w:pPr>
    </w:p>
    <w:p w14:paraId="67769F7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4CD0AF10" w14:textId="77777777" w:rsidR="005609B3" w:rsidRPr="007002F9" w:rsidRDefault="005609B3" w:rsidP="005609B3">
      <w:pPr>
        <w:pStyle w:val="Zkladntext"/>
        <w:rPr>
          <w:szCs w:val="18"/>
        </w:rPr>
      </w:pPr>
      <w:r w:rsidRPr="007002F9">
        <w:rPr>
          <w:szCs w:val="18"/>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D8C4F0" w14:textId="77777777" w:rsidR="005609B3" w:rsidRPr="007002F9" w:rsidRDefault="005609B3" w:rsidP="005609B3">
      <w:pPr>
        <w:pStyle w:val="Zkladntext"/>
        <w:rPr>
          <w:szCs w:val="18"/>
        </w:rPr>
      </w:pPr>
    </w:p>
    <w:p w14:paraId="23081A02"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8DA8B15" w14:textId="77777777" w:rsidR="005609B3" w:rsidRDefault="005609B3" w:rsidP="005609B3">
      <w:pPr>
        <w:pStyle w:val="Zkladntext"/>
        <w:rPr>
          <w:szCs w:val="18"/>
        </w:rPr>
      </w:pPr>
    </w:p>
    <w:p w14:paraId="43165BA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BC5EF67"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037E19F0" w14:textId="77777777" w:rsidR="00E1084F" w:rsidRPr="007002F9" w:rsidRDefault="00E1084F" w:rsidP="005609B3">
      <w:pPr>
        <w:pStyle w:val="Pismenka"/>
        <w:numPr>
          <w:ilvl w:val="0"/>
          <w:numId w:val="0"/>
        </w:numPr>
        <w:ind w:left="426"/>
        <w:rPr>
          <w:b w:val="0"/>
          <w:szCs w:val="18"/>
        </w:rPr>
      </w:pPr>
    </w:p>
    <w:p w14:paraId="17B5C5A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36CA416"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9DFA29A" w14:textId="77777777" w:rsidR="005609B3" w:rsidRPr="007002F9" w:rsidRDefault="005609B3" w:rsidP="005609B3">
      <w:pPr>
        <w:pStyle w:val="Zkladntext"/>
        <w:rPr>
          <w:szCs w:val="18"/>
        </w:rPr>
      </w:pPr>
    </w:p>
    <w:p w14:paraId="436DDA24"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8567C01"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8E025E7" w14:textId="77777777" w:rsidR="005609B3" w:rsidRPr="007002F9" w:rsidRDefault="005609B3" w:rsidP="005609B3">
      <w:pPr>
        <w:pStyle w:val="Pismenka"/>
        <w:numPr>
          <w:ilvl w:val="0"/>
          <w:numId w:val="0"/>
        </w:numPr>
        <w:ind w:left="426"/>
        <w:rPr>
          <w:b w:val="0"/>
          <w:szCs w:val="18"/>
        </w:rPr>
      </w:pPr>
    </w:p>
    <w:p w14:paraId="2A1AEC35" w14:textId="77777777"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14:paraId="65E46633"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06318E2B" w14:textId="77777777" w:rsidR="005609B3" w:rsidRPr="007002F9" w:rsidRDefault="005609B3" w:rsidP="005609B3">
      <w:pPr>
        <w:pStyle w:val="Pismenka"/>
        <w:numPr>
          <w:ilvl w:val="0"/>
          <w:numId w:val="0"/>
        </w:numPr>
        <w:ind w:left="426"/>
        <w:rPr>
          <w:b w:val="0"/>
          <w:szCs w:val="18"/>
        </w:rPr>
      </w:pPr>
    </w:p>
    <w:p w14:paraId="3627C0B8"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E19160E" w14:textId="77777777" w:rsidR="005609B3" w:rsidRPr="007002F9" w:rsidRDefault="005609B3" w:rsidP="005609B3">
      <w:pPr>
        <w:pStyle w:val="Pismenka"/>
        <w:numPr>
          <w:ilvl w:val="0"/>
          <w:numId w:val="0"/>
        </w:numPr>
        <w:ind w:left="426"/>
        <w:rPr>
          <w:b w:val="0"/>
          <w:szCs w:val="18"/>
        </w:rPr>
      </w:pPr>
    </w:p>
    <w:p w14:paraId="136FEE4E"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4815EA4C"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0BCA35C9" w14:textId="77777777" w:rsidR="005609B3" w:rsidRPr="007002F9" w:rsidRDefault="005609B3" w:rsidP="005609B3">
      <w:pPr>
        <w:pStyle w:val="Pismenka"/>
        <w:numPr>
          <w:ilvl w:val="0"/>
          <w:numId w:val="0"/>
        </w:numPr>
        <w:ind w:left="426"/>
        <w:rPr>
          <w:b w:val="0"/>
          <w:szCs w:val="18"/>
        </w:rPr>
      </w:pPr>
    </w:p>
    <w:p w14:paraId="677E2121"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CC9E945" w14:textId="77777777" w:rsidR="005609B3" w:rsidRPr="007002F9" w:rsidRDefault="005609B3" w:rsidP="005609B3">
      <w:pPr>
        <w:pStyle w:val="Pismenka"/>
        <w:numPr>
          <w:ilvl w:val="0"/>
          <w:numId w:val="0"/>
        </w:numPr>
        <w:ind w:left="426"/>
        <w:rPr>
          <w:b w:val="0"/>
          <w:i/>
          <w:szCs w:val="18"/>
        </w:rPr>
      </w:pPr>
    </w:p>
    <w:p w14:paraId="1906E6B1" w14:textId="77777777"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CCDA0F" w14:textId="77777777" w:rsidR="005609B3" w:rsidRPr="007002F9" w:rsidRDefault="005609B3" w:rsidP="005609B3">
      <w:pPr>
        <w:pStyle w:val="Pismenka"/>
        <w:numPr>
          <w:ilvl w:val="0"/>
          <w:numId w:val="0"/>
        </w:numPr>
        <w:ind w:left="426"/>
        <w:rPr>
          <w:b w:val="0"/>
          <w:szCs w:val="18"/>
        </w:rPr>
      </w:pPr>
    </w:p>
    <w:p w14:paraId="25D64F69"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9B14072" w14:textId="77777777" w:rsidR="005609B3" w:rsidRPr="007002F9" w:rsidRDefault="005609B3" w:rsidP="005609B3">
      <w:pPr>
        <w:pStyle w:val="Pismenka"/>
        <w:numPr>
          <w:ilvl w:val="0"/>
          <w:numId w:val="0"/>
        </w:numPr>
        <w:ind w:left="360" w:hanging="360"/>
        <w:rPr>
          <w:szCs w:val="18"/>
        </w:rPr>
      </w:pPr>
    </w:p>
    <w:p w14:paraId="10020BF7"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991BF33"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60D169" w14:textId="77777777" w:rsidR="0056346F" w:rsidRPr="007002F9" w:rsidRDefault="0056346F" w:rsidP="0056346F">
      <w:pPr>
        <w:pStyle w:val="Zkladntext"/>
        <w:rPr>
          <w:szCs w:val="18"/>
        </w:rPr>
      </w:pPr>
    </w:p>
    <w:p w14:paraId="484E605E"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1D3CA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51E573F" w14:textId="77777777" w:rsidR="0056346F" w:rsidRPr="007002F9" w:rsidRDefault="0056346F" w:rsidP="0056346F">
      <w:pPr>
        <w:pStyle w:val="Zkladntext"/>
        <w:rPr>
          <w:b/>
          <w:szCs w:val="18"/>
        </w:rPr>
      </w:pPr>
    </w:p>
    <w:p w14:paraId="6805ECD8"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5C0CF6" w14:textId="77777777" w:rsidR="0056346F" w:rsidRPr="007002F9" w:rsidRDefault="0056346F" w:rsidP="0056346F">
      <w:pPr>
        <w:pStyle w:val="Zkladntext"/>
        <w:rPr>
          <w:b/>
          <w:szCs w:val="18"/>
        </w:rPr>
      </w:pPr>
    </w:p>
    <w:p w14:paraId="546A01D2" w14:textId="77777777" w:rsidR="0056346F" w:rsidRPr="007002F9" w:rsidRDefault="0056346F" w:rsidP="0056346F">
      <w:pPr>
        <w:pStyle w:val="Zkladntext"/>
        <w:rPr>
          <w:b/>
          <w:szCs w:val="18"/>
        </w:rPr>
      </w:pPr>
      <w:r w:rsidRPr="007002F9">
        <w:rPr>
          <w:szCs w:val="18"/>
        </w:rPr>
        <w:lastRenderedPageBreak/>
        <w:t xml:space="preserve">Tvorba rezervy na bonusy, rabaty, skontá a vrátenie kúpnej ceny pri reklamácii sa účtuje ako zníženie pôvodne dosiahnutých výnosov so súvzťažným zápisom v prospech účtu rezerv. </w:t>
      </w:r>
    </w:p>
    <w:p w14:paraId="01D4C7EF" w14:textId="77777777" w:rsidR="0056346F" w:rsidRPr="007002F9" w:rsidRDefault="0056346F" w:rsidP="0056346F">
      <w:pPr>
        <w:pStyle w:val="Zkladntext"/>
        <w:rPr>
          <w:szCs w:val="18"/>
        </w:rPr>
      </w:pPr>
    </w:p>
    <w:p w14:paraId="5B06CBDA" w14:textId="77777777" w:rsidR="0056346F" w:rsidRPr="007002F9" w:rsidRDefault="0056346F" w:rsidP="0056346F">
      <w:pPr>
        <w:pStyle w:val="Zkladntext"/>
        <w:rPr>
          <w:b/>
          <w:szCs w:val="18"/>
        </w:rPr>
      </w:pPr>
      <w:r w:rsidRPr="007002F9">
        <w:rPr>
          <w:b/>
          <w:szCs w:val="18"/>
        </w:rPr>
        <w:t>Rezerva na záručné opravy</w:t>
      </w:r>
    </w:p>
    <w:p w14:paraId="2EC75499" w14:textId="0B00D0E7"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Pr="007002F9">
        <w:rPr>
          <w:szCs w:val="18"/>
        </w:rPr>
        <w:t>20</w:t>
      </w:r>
      <w:r w:rsidR="00E517F9">
        <w:rPr>
          <w:szCs w:val="18"/>
        </w:rPr>
        <w:t>2</w:t>
      </w:r>
      <w:r w:rsidR="008F4AD9">
        <w:rPr>
          <w:szCs w:val="18"/>
        </w:rPr>
        <w:t>3</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v priebehu účtovných období 20</w:t>
      </w:r>
      <w:r w:rsidR="00B20276">
        <w:rPr>
          <w:szCs w:val="18"/>
        </w:rPr>
        <w:t>2</w:t>
      </w:r>
      <w:r w:rsidR="008F4AD9">
        <w:rPr>
          <w:szCs w:val="18"/>
        </w:rPr>
        <w:t>4</w:t>
      </w:r>
      <w:r w:rsidR="00023DD2">
        <w:rPr>
          <w:szCs w:val="18"/>
        </w:rPr>
        <w:t xml:space="preserve"> </w:t>
      </w:r>
      <w:r w:rsidR="007B5DA4">
        <w:rPr>
          <w:szCs w:val="18"/>
        </w:rPr>
        <w:t>až 202</w:t>
      </w:r>
      <w:r w:rsidR="008F4AD9">
        <w:rPr>
          <w:szCs w:val="18"/>
        </w:rPr>
        <w:t>5</w:t>
      </w:r>
      <w:r w:rsidRPr="007002F9">
        <w:rPr>
          <w:szCs w:val="18"/>
        </w:rPr>
        <w:t>.</w:t>
      </w:r>
    </w:p>
    <w:p w14:paraId="3005395D" w14:textId="77777777" w:rsidR="0056346F" w:rsidRPr="007002F9" w:rsidRDefault="0056346F" w:rsidP="0056346F">
      <w:pPr>
        <w:pStyle w:val="Zkladntext"/>
        <w:rPr>
          <w:szCs w:val="18"/>
        </w:rPr>
      </w:pPr>
    </w:p>
    <w:p w14:paraId="53767F13" w14:textId="77777777"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14:paraId="03F5D106"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086093D9" w14:textId="77777777" w:rsidR="0056346F" w:rsidRPr="007002F9" w:rsidRDefault="0056346F" w:rsidP="0056346F">
      <w:pPr>
        <w:pStyle w:val="Pismenka"/>
        <w:numPr>
          <w:ilvl w:val="0"/>
          <w:numId w:val="0"/>
        </w:numPr>
        <w:ind w:left="360"/>
        <w:rPr>
          <w:b w:val="0"/>
          <w:szCs w:val="18"/>
        </w:rPr>
      </w:pPr>
    </w:p>
    <w:p w14:paraId="7C1495F0"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3CC91B8A"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0A3240A6"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4E6C6AB"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646067F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1811A0A" w14:textId="77777777" w:rsidR="0056346F" w:rsidRPr="007002F9" w:rsidRDefault="0056346F" w:rsidP="004A15A7">
      <w:pPr>
        <w:pStyle w:val="Zkladntext"/>
        <w:ind w:left="0"/>
        <w:rPr>
          <w:szCs w:val="18"/>
        </w:rPr>
      </w:pPr>
    </w:p>
    <w:p w14:paraId="30D0CB06"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509736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669D2888" w14:textId="77777777" w:rsidR="0056346F" w:rsidRPr="007002F9" w:rsidRDefault="0056346F" w:rsidP="0056346F">
      <w:pPr>
        <w:pStyle w:val="Zkladntext"/>
        <w:rPr>
          <w:szCs w:val="18"/>
        </w:rPr>
      </w:pPr>
    </w:p>
    <w:p w14:paraId="3628DBBF"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8830F45" w14:textId="77777777" w:rsidR="0056346F" w:rsidRPr="007002F9" w:rsidRDefault="0056346F" w:rsidP="0056346F">
      <w:pPr>
        <w:pStyle w:val="Zkladntext"/>
        <w:rPr>
          <w:szCs w:val="18"/>
        </w:rPr>
      </w:pPr>
    </w:p>
    <w:p w14:paraId="36ED9E96"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54E9B622"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24FD27CC" w14:textId="77777777" w:rsidR="0056346F" w:rsidRPr="007002F9" w:rsidRDefault="0056346F" w:rsidP="0056346F">
      <w:pPr>
        <w:pStyle w:val="Zkladntext"/>
        <w:rPr>
          <w:szCs w:val="18"/>
        </w:rPr>
      </w:pPr>
    </w:p>
    <w:p w14:paraId="1EEC70BD" w14:textId="77777777" w:rsidR="0056346F" w:rsidRPr="007002F9" w:rsidRDefault="0056346F" w:rsidP="0056346F">
      <w:pPr>
        <w:pStyle w:val="Zkladntext"/>
        <w:rPr>
          <w:szCs w:val="18"/>
        </w:rPr>
      </w:pPr>
    </w:p>
    <w:p w14:paraId="6FADBBE7"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770E846D"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2FB3F04" w14:textId="77777777" w:rsidR="0056346F" w:rsidRPr="007002F9" w:rsidRDefault="0056346F" w:rsidP="0056346F">
      <w:pPr>
        <w:pStyle w:val="Zkladntext"/>
        <w:rPr>
          <w:szCs w:val="18"/>
        </w:rPr>
      </w:pPr>
    </w:p>
    <w:p w14:paraId="7BAD21D7"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3BF82773" w14:textId="77777777" w:rsidR="0056346F" w:rsidRPr="007002F9" w:rsidRDefault="0056346F" w:rsidP="0056346F">
      <w:pPr>
        <w:pStyle w:val="Zkladntext"/>
        <w:rPr>
          <w:szCs w:val="18"/>
        </w:rPr>
      </w:pPr>
    </w:p>
    <w:p w14:paraId="3A0E3860"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4E958D4C" w14:textId="77777777" w:rsidR="0056346F" w:rsidRPr="007002F9" w:rsidRDefault="0056346F" w:rsidP="004A15A7">
      <w:pPr>
        <w:pStyle w:val="Zkladntext"/>
        <w:ind w:left="0"/>
        <w:rPr>
          <w:szCs w:val="18"/>
        </w:rPr>
      </w:pPr>
    </w:p>
    <w:p w14:paraId="5A5A6EF4" w14:textId="77777777" w:rsidR="0056346F" w:rsidRDefault="0056346F" w:rsidP="00351650">
      <w:pPr>
        <w:pStyle w:val="Zkladntext"/>
        <w:rPr>
          <w:szCs w:val="18"/>
        </w:rPr>
      </w:pPr>
      <w:r w:rsidRPr="007002F9">
        <w:rPr>
          <w:szCs w:val="18"/>
        </w:rPr>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14:paraId="5A5F7861" w14:textId="77777777" w:rsidR="00351650" w:rsidRPr="007002F9" w:rsidRDefault="00351650" w:rsidP="00351650">
      <w:pPr>
        <w:pStyle w:val="Zkladntext"/>
        <w:rPr>
          <w:szCs w:val="18"/>
        </w:rPr>
      </w:pPr>
    </w:p>
    <w:p w14:paraId="1B9A171A"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14:paraId="01750F93" w14:textId="77777777" w:rsidR="00AC79BF" w:rsidRDefault="00AC79BF" w:rsidP="0056346F">
      <w:pPr>
        <w:pStyle w:val="Pismenka"/>
        <w:numPr>
          <w:ilvl w:val="0"/>
          <w:numId w:val="0"/>
        </w:numPr>
        <w:ind w:left="426"/>
        <w:rPr>
          <w:b w:val="0"/>
          <w:szCs w:val="18"/>
        </w:rPr>
      </w:pPr>
    </w:p>
    <w:p w14:paraId="02E326B0"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5F4FEED3" w14:textId="77777777" w:rsidR="0056346F" w:rsidRPr="007002F9" w:rsidRDefault="0056346F" w:rsidP="0056346F">
      <w:pPr>
        <w:pStyle w:val="Pismenka"/>
        <w:numPr>
          <w:ilvl w:val="0"/>
          <w:numId w:val="0"/>
        </w:numPr>
        <w:ind w:left="426"/>
        <w:rPr>
          <w:szCs w:val="18"/>
        </w:rPr>
      </w:pPr>
    </w:p>
    <w:p w14:paraId="188A0588"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0202FAB7" w14:textId="77777777" w:rsidR="0056346F" w:rsidRPr="007002F9" w:rsidRDefault="0056346F" w:rsidP="0056346F">
      <w:pPr>
        <w:pStyle w:val="Pismenka"/>
        <w:numPr>
          <w:ilvl w:val="0"/>
          <w:numId w:val="0"/>
        </w:numPr>
        <w:ind w:left="426"/>
        <w:rPr>
          <w:szCs w:val="18"/>
        </w:rPr>
      </w:pPr>
    </w:p>
    <w:p w14:paraId="4758FCD2"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BE7E2ED" w14:textId="77777777" w:rsidR="0056346F" w:rsidRDefault="0056346F" w:rsidP="00351650">
      <w:pPr>
        <w:pStyle w:val="Zkladntext"/>
        <w:ind w:left="0"/>
        <w:rPr>
          <w:szCs w:val="18"/>
        </w:rPr>
      </w:pPr>
    </w:p>
    <w:p w14:paraId="49F97863" w14:textId="77777777" w:rsidR="00CB2C44" w:rsidRDefault="00CB2C44" w:rsidP="00351650">
      <w:pPr>
        <w:pStyle w:val="Zkladntext"/>
        <w:ind w:left="0"/>
        <w:rPr>
          <w:szCs w:val="18"/>
        </w:rPr>
      </w:pPr>
    </w:p>
    <w:p w14:paraId="028C4316" w14:textId="77777777" w:rsidR="00CB2C44" w:rsidRPr="007002F9" w:rsidRDefault="00CB2C44" w:rsidP="00351650">
      <w:pPr>
        <w:pStyle w:val="Zkladntext"/>
        <w:ind w:left="0"/>
        <w:rPr>
          <w:szCs w:val="18"/>
        </w:rPr>
      </w:pPr>
    </w:p>
    <w:p w14:paraId="59F663A7" w14:textId="77777777" w:rsidR="0056346F" w:rsidRPr="007002F9" w:rsidRDefault="0056346F" w:rsidP="00BF2699">
      <w:pPr>
        <w:pStyle w:val="Pismenka"/>
        <w:numPr>
          <w:ilvl w:val="0"/>
          <w:numId w:val="10"/>
        </w:numPr>
        <w:ind w:left="426" w:hanging="295"/>
        <w:rPr>
          <w:szCs w:val="18"/>
        </w:rPr>
      </w:pPr>
      <w:r w:rsidRPr="007002F9">
        <w:rPr>
          <w:szCs w:val="18"/>
        </w:rPr>
        <w:lastRenderedPageBreak/>
        <w:t>Výnosy</w:t>
      </w:r>
    </w:p>
    <w:p w14:paraId="5C59F481"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205ECDB" w14:textId="77777777" w:rsidR="0056346F" w:rsidRPr="007002F9" w:rsidRDefault="0056346F" w:rsidP="0056346F">
      <w:pPr>
        <w:pStyle w:val="Pismenka"/>
        <w:numPr>
          <w:ilvl w:val="0"/>
          <w:numId w:val="0"/>
        </w:numPr>
        <w:ind w:left="426"/>
        <w:rPr>
          <w:b w:val="0"/>
          <w:szCs w:val="18"/>
        </w:rPr>
      </w:pPr>
    </w:p>
    <w:p w14:paraId="385C47EE"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47403C0C" w14:textId="77777777" w:rsidR="0056346F" w:rsidRPr="007002F9" w:rsidRDefault="0056346F" w:rsidP="0056346F">
      <w:pPr>
        <w:pStyle w:val="Pismenka"/>
        <w:numPr>
          <w:ilvl w:val="0"/>
          <w:numId w:val="0"/>
        </w:numPr>
        <w:ind w:left="426"/>
        <w:rPr>
          <w:b w:val="0"/>
          <w:szCs w:val="18"/>
        </w:rPr>
      </w:pPr>
    </w:p>
    <w:p w14:paraId="064C66E3"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3C13D3BA" w14:textId="77777777"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14:paraId="5FAE686D" w14:textId="77777777" w:rsidR="0056346F" w:rsidRPr="007002F9" w:rsidRDefault="0056346F" w:rsidP="005609B3">
      <w:pPr>
        <w:pStyle w:val="Pismenka"/>
        <w:numPr>
          <w:ilvl w:val="0"/>
          <w:numId w:val="0"/>
        </w:numPr>
        <w:ind w:left="360" w:hanging="360"/>
        <w:rPr>
          <w:szCs w:val="18"/>
        </w:rPr>
      </w:pPr>
    </w:p>
    <w:p w14:paraId="40E8FFFB" w14:textId="77777777"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14:paraId="45B1069E"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357AB59" w14:textId="77777777" w:rsidR="00C758B7" w:rsidRPr="007002F9" w:rsidRDefault="00C758B7" w:rsidP="00C758B7">
      <w:pPr>
        <w:pStyle w:val="Zkladntext"/>
        <w:rPr>
          <w:szCs w:val="18"/>
        </w:rPr>
      </w:pPr>
    </w:p>
    <w:p w14:paraId="455547E7" w14:textId="1F524C67"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1.20</w:t>
      </w:r>
      <w:r w:rsidR="004275A5">
        <w:rPr>
          <w:szCs w:val="18"/>
        </w:rPr>
        <w:t>2</w:t>
      </w:r>
      <w:r w:rsidR="008F4AD9">
        <w:rPr>
          <w:szCs w:val="18"/>
        </w:rPr>
        <w:t>3</w:t>
      </w:r>
      <w:r w:rsidR="002D24C7">
        <w:rPr>
          <w:szCs w:val="18"/>
        </w:rPr>
        <w:t>-31.12.20</w:t>
      </w:r>
      <w:r w:rsidR="004275A5">
        <w:rPr>
          <w:szCs w:val="18"/>
        </w:rPr>
        <w:t>2</w:t>
      </w:r>
      <w:r w:rsidR="008F4AD9">
        <w:rPr>
          <w:szCs w:val="18"/>
        </w:rPr>
        <w:t>3</w:t>
      </w:r>
      <w:r w:rsidR="002D24C7">
        <w:rPr>
          <w:szCs w:val="18"/>
        </w:rPr>
        <w:t xml:space="preserve"> </w:t>
      </w:r>
      <w:r w:rsidR="00C758B7" w:rsidRPr="00F378D9">
        <w:rPr>
          <w:szCs w:val="18"/>
        </w:rPr>
        <w:t xml:space="preserve">neúčtovala o oprave významných chýb minulých období. </w:t>
      </w:r>
    </w:p>
    <w:p w14:paraId="73B44933" w14:textId="77777777" w:rsidR="0056346F" w:rsidRPr="007002F9" w:rsidRDefault="0056346F" w:rsidP="004D3B4A">
      <w:pPr>
        <w:pStyle w:val="Zkladntext"/>
        <w:rPr>
          <w:szCs w:val="18"/>
        </w:rPr>
      </w:pPr>
    </w:p>
    <w:p w14:paraId="66691306" w14:textId="77777777" w:rsidR="00FC5CC4" w:rsidRPr="007002F9" w:rsidRDefault="00FC5CC4" w:rsidP="005D3A67">
      <w:pPr>
        <w:pStyle w:val="Nadpis1"/>
      </w:pPr>
      <w:bookmarkStart w:id="3" w:name="_Toc530739900"/>
      <w:r w:rsidRPr="007002F9">
        <w:t>informácie, KTORÉ VYSVETĽUJÚ A DOPĹŇAJÚ SÚVAHU A VÝKAZ ZISKOV A STRÁT</w:t>
      </w:r>
    </w:p>
    <w:p w14:paraId="680BC3CA" w14:textId="77777777" w:rsidR="001B4FAF" w:rsidRPr="007002F9" w:rsidRDefault="001B4FAF" w:rsidP="00264976">
      <w:pPr>
        <w:rPr>
          <w:snapToGrid w:val="0"/>
          <w:color w:val="FF0000"/>
          <w:sz w:val="18"/>
          <w:szCs w:val="18"/>
          <w:highlight w:val="lightGray"/>
          <w:lang w:eastAsia="sk-SK"/>
        </w:rPr>
      </w:pPr>
    </w:p>
    <w:p w14:paraId="26630AD4" w14:textId="77777777"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14:paraId="40A336D1"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14:paraId="507AB48F" w14:textId="77777777"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622657" w14:paraId="22979CB5" w14:textId="77777777"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14:paraId="0E6DBA7A" w14:textId="77777777" w:rsidR="00F378D9" w:rsidRPr="00622657" w:rsidRDefault="00F378D9" w:rsidP="00F378D9">
            <w:pPr>
              <w:jc w:val="center"/>
              <w:rPr>
                <w:b/>
                <w:bCs/>
                <w:color w:val="000000"/>
                <w:sz w:val="16"/>
                <w:szCs w:val="16"/>
                <w:lang w:eastAsia="cs-CZ"/>
              </w:rPr>
            </w:pPr>
            <w:r w:rsidRPr="00622657">
              <w:rPr>
                <w:b/>
                <w:bCs/>
                <w:color w:val="000000"/>
                <w:sz w:val="16"/>
                <w:szCs w:val="16"/>
                <w:lang w:eastAsia="cs-CZ"/>
              </w:rPr>
              <w:t>Údaje o výške záväzkov do lehoty splatnosti a po lehote splatnosti</w:t>
            </w:r>
          </w:p>
        </w:tc>
      </w:tr>
      <w:tr w:rsidR="00F378D9" w:rsidRPr="00622657" w14:paraId="3EA390AD"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14:paraId="2D63A30C" w14:textId="77777777" w:rsidR="00F378D9" w:rsidRPr="00622657" w:rsidRDefault="00F378D9" w:rsidP="00F378D9">
            <w:pPr>
              <w:jc w:val="center"/>
              <w:rPr>
                <w:color w:val="000000"/>
                <w:sz w:val="16"/>
                <w:szCs w:val="16"/>
                <w:lang w:eastAsia="cs-CZ"/>
              </w:rPr>
            </w:pPr>
            <w:r w:rsidRPr="00622657">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14:paraId="6272CE49"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14:paraId="6960B8EF"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Bezprostredne predchádzajúce účtovné obdobie</w:t>
            </w:r>
          </w:p>
        </w:tc>
      </w:tr>
      <w:tr w:rsidR="00F378D9" w:rsidRPr="00622657" w14:paraId="7F21B37C"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23F20D3F" w14:textId="77777777" w:rsidR="00F378D9" w:rsidRPr="00622657" w:rsidRDefault="00F378D9" w:rsidP="00F378D9">
            <w:pPr>
              <w:rPr>
                <w:color w:val="000000"/>
                <w:sz w:val="16"/>
                <w:szCs w:val="16"/>
                <w:lang w:eastAsia="cs-CZ"/>
              </w:rPr>
            </w:pPr>
            <w:r w:rsidRPr="00622657">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14:paraId="17F2FFE8" w14:textId="7CDFC8EC" w:rsidR="0086771F" w:rsidRPr="002F2F35" w:rsidRDefault="00BA33D8" w:rsidP="0086771F">
            <w:pPr>
              <w:jc w:val="right"/>
              <w:rPr>
                <w:color w:val="000000" w:themeColor="text1"/>
                <w:sz w:val="16"/>
                <w:szCs w:val="16"/>
                <w:lang w:eastAsia="cs-CZ"/>
              </w:rPr>
            </w:pPr>
            <w:r w:rsidRPr="002F2F35">
              <w:rPr>
                <w:color w:val="000000" w:themeColor="text1"/>
                <w:sz w:val="16"/>
                <w:szCs w:val="16"/>
                <w:lang w:eastAsia="cs-CZ"/>
              </w:rPr>
              <w:t>503 940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0502ED6" w14:textId="2668A37A" w:rsidR="00F378D9" w:rsidRPr="00622657" w:rsidRDefault="000622A1" w:rsidP="002B09B4">
            <w:pPr>
              <w:jc w:val="right"/>
              <w:rPr>
                <w:color w:val="000000"/>
                <w:sz w:val="16"/>
                <w:szCs w:val="16"/>
                <w:lang w:eastAsia="cs-CZ"/>
              </w:rPr>
            </w:pPr>
            <w:r>
              <w:rPr>
                <w:color w:val="000000"/>
                <w:sz w:val="16"/>
                <w:szCs w:val="16"/>
                <w:lang w:eastAsia="cs-CZ"/>
              </w:rPr>
              <w:t>4</w:t>
            </w:r>
            <w:r w:rsidR="00650972">
              <w:rPr>
                <w:color w:val="000000"/>
                <w:sz w:val="16"/>
                <w:szCs w:val="16"/>
                <w:lang w:eastAsia="cs-CZ"/>
              </w:rPr>
              <w:t>1 817</w:t>
            </w:r>
          </w:p>
        </w:tc>
      </w:tr>
      <w:tr w:rsidR="00F378D9" w:rsidRPr="00622657" w14:paraId="065BA76D" w14:textId="77777777"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4AEFA3E4"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14:paraId="666F47CE" w14:textId="07095D03" w:rsidR="003B3972" w:rsidRPr="002F2F35" w:rsidRDefault="00BA33D8" w:rsidP="00BC150A">
            <w:pPr>
              <w:jc w:val="right"/>
              <w:rPr>
                <w:color w:val="000000" w:themeColor="text1"/>
                <w:sz w:val="16"/>
                <w:szCs w:val="16"/>
                <w:lang w:eastAsia="cs-CZ"/>
              </w:rPr>
            </w:pPr>
            <w:r w:rsidRPr="002F2F35">
              <w:rPr>
                <w:color w:val="000000" w:themeColor="text1"/>
                <w:sz w:val="16"/>
                <w:szCs w:val="16"/>
                <w:lang w:eastAsia="cs-CZ"/>
              </w:rPr>
              <w:t>3 260 324</w:t>
            </w:r>
            <w:bookmarkStart w:id="4" w:name="_GoBack"/>
            <w:bookmarkEnd w:id="4"/>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6228BD7" w14:textId="0B207E1C" w:rsidR="00F378D9" w:rsidRPr="00622657" w:rsidRDefault="00650972" w:rsidP="002B09B4">
            <w:pPr>
              <w:jc w:val="right"/>
              <w:rPr>
                <w:color w:val="000000"/>
                <w:sz w:val="16"/>
                <w:szCs w:val="16"/>
                <w:lang w:eastAsia="cs-CZ"/>
              </w:rPr>
            </w:pPr>
            <w:r>
              <w:rPr>
                <w:color w:val="000000"/>
                <w:sz w:val="16"/>
                <w:szCs w:val="16"/>
                <w:lang w:eastAsia="cs-CZ"/>
              </w:rPr>
              <w:t>3 258 038</w:t>
            </w:r>
          </w:p>
        </w:tc>
      </w:tr>
      <w:tr w:rsidR="00F378D9" w:rsidRPr="00622657" w14:paraId="4CE544FA"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532BECB" w14:textId="77777777" w:rsidR="00F378D9" w:rsidRPr="00622657" w:rsidRDefault="00F378D9" w:rsidP="00F378D9">
            <w:pPr>
              <w:rPr>
                <w:b/>
                <w:bCs/>
                <w:color w:val="000000"/>
                <w:sz w:val="16"/>
                <w:szCs w:val="16"/>
                <w:lang w:eastAsia="cs-CZ"/>
              </w:rPr>
            </w:pPr>
            <w:r w:rsidRPr="00622657">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C181D28" w14:textId="735B0248" w:rsidR="00D9222E" w:rsidRPr="00BA33D8" w:rsidRDefault="009021F9" w:rsidP="00650972">
            <w:pPr>
              <w:jc w:val="right"/>
              <w:rPr>
                <w:rFonts w:ascii="Times New Roman CE" w:hAnsi="Times New Roman CE" w:cs="Times New Roman CE"/>
                <w:b/>
                <w:bCs/>
                <w:sz w:val="16"/>
                <w:szCs w:val="16"/>
                <w:highlight w:val="yellow"/>
                <w:lang w:val="cs-CZ" w:eastAsia="cs-CZ"/>
              </w:rPr>
            </w:pPr>
            <w:r w:rsidRPr="00BA33D8">
              <w:rPr>
                <w:rFonts w:ascii="Times New Roman CE" w:hAnsi="Times New Roman CE" w:cs="Times New Roman CE"/>
                <w:b/>
                <w:bCs/>
                <w:sz w:val="16"/>
                <w:szCs w:val="16"/>
                <w:lang w:val="cs-CZ" w:eastAsia="cs-CZ"/>
              </w:rPr>
              <w:t>3 764 264</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42364F8" w14:textId="53DD4AEE" w:rsidR="00F378D9" w:rsidRPr="00622657" w:rsidRDefault="00650972" w:rsidP="002B09B4">
            <w:pPr>
              <w:jc w:val="right"/>
              <w:rPr>
                <w:b/>
                <w:bCs/>
                <w:color w:val="000000"/>
                <w:sz w:val="16"/>
                <w:szCs w:val="16"/>
                <w:lang w:eastAsia="cs-CZ"/>
              </w:rPr>
            </w:pPr>
            <w:r>
              <w:rPr>
                <w:b/>
                <w:bCs/>
                <w:color w:val="000000"/>
                <w:sz w:val="16"/>
                <w:szCs w:val="16"/>
                <w:lang w:eastAsia="cs-CZ"/>
              </w:rPr>
              <w:t>3 299 855</w:t>
            </w:r>
          </w:p>
        </w:tc>
      </w:tr>
      <w:tr w:rsidR="00F378D9" w:rsidRPr="00622657" w14:paraId="7E5D6976"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1293FE38"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14:paraId="528C6430" w14:textId="77777777" w:rsidR="00F378D9" w:rsidRPr="00622657" w:rsidRDefault="007B5DA4" w:rsidP="002B09B4">
            <w:pPr>
              <w:jc w:val="right"/>
              <w:rPr>
                <w:color w:val="000000"/>
                <w:sz w:val="16"/>
                <w:szCs w:val="16"/>
                <w:lang w:eastAsia="cs-CZ"/>
              </w:rPr>
            </w:pPr>
            <w:r w:rsidRPr="00622657">
              <w:rPr>
                <w:color w:val="000000"/>
                <w:sz w:val="16"/>
                <w:szCs w:val="16"/>
                <w:lang w:eastAsia="cs-CZ"/>
              </w:rPr>
              <w:t>0</w:t>
            </w:r>
            <w:r w:rsidR="000126B1" w:rsidRPr="00622657">
              <w:rPr>
                <w:color w:val="000000"/>
                <w:sz w:val="16"/>
                <w:szCs w:val="16"/>
                <w:lang w:eastAsia="cs-CZ"/>
              </w:rPr>
              <w:t>,00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EEC67F7" w14:textId="77777777" w:rsidR="00F378D9" w:rsidRPr="00622657" w:rsidRDefault="002D24C7" w:rsidP="002B09B4">
            <w:pPr>
              <w:jc w:val="right"/>
              <w:rPr>
                <w:color w:val="000000"/>
                <w:sz w:val="16"/>
                <w:szCs w:val="16"/>
                <w:lang w:eastAsia="cs-CZ"/>
              </w:rPr>
            </w:pPr>
            <w:r w:rsidRPr="00622657">
              <w:rPr>
                <w:color w:val="000000"/>
                <w:sz w:val="16"/>
                <w:szCs w:val="16"/>
                <w:lang w:eastAsia="cs-CZ"/>
              </w:rPr>
              <w:t>0,00</w:t>
            </w:r>
          </w:p>
        </w:tc>
      </w:tr>
      <w:tr w:rsidR="00F378D9" w:rsidRPr="00622657" w14:paraId="782A1709"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60A3C216"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14:paraId="0559A754" w14:textId="77777777" w:rsidR="00D9222E" w:rsidRDefault="00D9222E" w:rsidP="00F378D9">
            <w:pPr>
              <w:jc w:val="right"/>
              <w:rPr>
                <w:color w:val="000000"/>
                <w:sz w:val="16"/>
                <w:szCs w:val="16"/>
                <w:lang w:eastAsia="cs-CZ"/>
              </w:rPr>
            </w:pPr>
            <w:r>
              <w:rPr>
                <w:color w:val="000000"/>
                <w:sz w:val="16"/>
                <w:szCs w:val="16"/>
                <w:lang w:eastAsia="cs-CZ"/>
              </w:rPr>
              <w:t>0,00</w:t>
            </w:r>
          </w:p>
          <w:p w14:paraId="5B74F31E" w14:textId="77777777" w:rsidR="00F378D9" w:rsidRPr="00622657" w:rsidRDefault="00F378D9" w:rsidP="00F378D9">
            <w:pPr>
              <w:jc w:val="right"/>
              <w:rPr>
                <w:color w:val="000000"/>
                <w:sz w:val="16"/>
                <w:szCs w:val="16"/>
                <w:lang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09FA92E" w14:textId="77777777" w:rsidR="00F378D9" w:rsidRPr="00622657" w:rsidRDefault="00F378D9" w:rsidP="00F378D9">
            <w:pPr>
              <w:jc w:val="right"/>
              <w:rPr>
                <w:color w:val="000000"/>
                <w:sz w:val="16"/>
                <w:szCs w:val="16"/>
                <w:lang w:eastAsia="cs-CZ"/>
              </w:rPr>
            </w:pPr>
            <w:r w:rsidRPr="00622657">
              <w:rPr>
                <w:color w:val="000000"/>
                <w:sz w:val="16"/>
                <w:szCs w:val="16"/>
                <w:lang w:eastAsia="cs-CZ"/>
              </w:rPr>
              <w:t>0,00</w:t>
            </w:r>
          </w:p>
        </w:tc>
      </w:tr>
      <w:tr w:rsidR="00F378D9" w:rsidRPr="00BD5A2C" w14:paraId="3A831215"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1C29F7F" w14:textId="77777777" w:rsidR="00F378D9" w:rsidRPr="00622657" w:rsidRDefault="00F378D9" w:rsidP="00F378D9">
            <w:pPr>
              <w:rPr>
                <w:b/>
                <w:bCs/>
                <w:color w:val="000000"/>
                <w:sz w:val="16"/>
                <w:szCs w:val="16"/>
                <w:lang w:eastAsia="cs-CZ"/>
              </w:rPr>
            </w:pPr>
            <w:r w:rsidRPr="00622657">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26D7BEB" w14:textId="77777777" w:rsidR="00913F66" w:rsidRPr="00622657" w:rsidRDefault="0086771F" w:rsidP="007B5DA4">
            <w:pPr>
              <w:jc w:val="right"/>
              <w:rPr>
                <w:rFonts w:ascii="Times New Roman CE" w:hAnsi="Times New Roman CE" w:cs="Times New Roman CE"/>
                <w:b/>
                <w:bCs/>
                <w:sz w:val="16"/>
                <w:szCs w:val="16"/>
                <w:lang w:val="cs-CZ" w:eastAsia="cs-CZ"/>
              </w:rPr>
            </w:pPr>
            <w:r w:rsidRPr="00622657">
              <w:rPr>
                <w:rFonts w:ascii="Times New Roman CE" w:hAnsi="Times New Roman CE" w:cs="Times New Roman CE"/>
                <w:b/>
                <w:bCs/>
                <w:sz w:val="16"/>
                <w:szCs w:val="16"/>
              </w:rPr>
              <w:t xml:space="preserve">  </w:t>
            </w:r>
            <w:r w:rsidR="007B5DA4" w:rsidRPr="00622657">
              <w:rPr>
                <w:rFonts w:ascii="Times New Roman CE" w:hAnsi="Times New Roman CE" w:cs="Times New Roman CE"/>
                <w:b/>
                <w:bCs/>
                <w:sz w:val="16"/>
                <w:szCs w:val="16"/>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D37A35D" w14:textId="77777777" w:rsidR="00F378D9" w:rsidRPr="00BD5A2C" w:rsidRDefault="002D24C7" w:rsidP="002B09B4">
            <w:pPr>
              <w:jc w:val="right"/>
              <w:rPr>
                <w:b/>
                <w:bCs/>
                <w:color w:val="000000"/>
                <w:sz w:val="16"/>
                <w:szCs w:val="16"/>
                <w:lang w:eastAsia="cs-CZ"/>
              </w:rPr>
            </w:pPr>
            <w:r w:rsidRPr="00622657">
              <w:rPr>
                <w:b/>
                <w:bCs/>
                <w:color w:val="000000"/>
                <w:sz w:val="16"/>
                <w:szCs w:val="16"/>
                <w:lang w:eastAsia="cs-CZ"/>
              </w:rPr>
              <w:t>0,00</w:t>
            </w:r>
          </w:p>
        </w:tc>
      </w:tr>
    </w:tbl>
    <w:p w14:paraId="51598DAA" w14:textId="77777777" w:rsidR="001B4FAF" w:rsidRPr="00AC65C1" w:rsidRDefault="001B4FAF" w:rsidP="001B4FAF">
      <w:pPr>
        <w:ind w:left="426"/>
        <w:rPr>
          <w:sz w:val="18"/>
          <w:szCs w:val="18"/>
        </w:rPr>
      </w:pPr>
    </w:p>
    <w:p w14:paraId="739C8B05" w14:textId="77777777" w:rsidR="00E1084F" w:rsidRDefault="00755661" w:rsidP="00755661">
      <w:pPr>
        <w:pStyle w:val="Nadpis2"/>
      </w:pPr>
      <w:r w:rsidRPr="00AC65C1">
        <w:t>Z</w:t>
      </w:r>
      <w:r w:rsidR="00AC65C1">
        <w:t xml:space="preserve">áložné </w:t>
      </w:r>
      <w:r>
        <w:t>právo</w:t>
      </w:r>
    </w:p>
    <w:p w14:paraId="578E3DF8" w14:textId="77777777" w:rsidR="00755661" w:rsidRPr="00755661" w:rsidRDefault="00755661" w:rsidP="00755661"/>
    <w:tbl>
      <w:tblPr>
        <w:tblW w:w="5000" w:type="pct"/>
        <w:tblLook w:val="04A0" w:firstRow="1" w:lastRow="0" w:firstColumn="1" w:lastColumn="0" w:noHBand="0" w:noVBand="1"/>
      </w:tblPr>
      <w:tblGrid>
        <w:gridCol w:w="9212"/>
      </w:tblGrid>
      <w:tr w:rsidR="00755661" w:rsidRPr="00BD5A2C" w14:paraId="2EEECE34" w14:textId="77777777" w:rsidTr="00C22572">
        <w:tc>
          <w:tcPr>
            <w:tcW w:w="5000" w:type="pct"/>
            <w:shd w:val="clear" w:color="auto" w:fill="auto"/>
          </w:tcPr>
          <w:p w14:paraId="06EC3661" w14:textId="77777777"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14:paraId="1A6965C1" w14:textId="77777777"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14:paraId="12C8007B" w14:textId="77777777"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58714DD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14:paraId="0DC3275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14:paraId="1C4CC943" w14:textId="77777777"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14:paraId="1DC72F0D" w14:textId="77777777"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14:paraId="7D64BA52" w14:textId="77777777"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14:paraId="48D1D15A" w14:textId="77777777" w:rsidR="00755661" w:rsidRPr="00755661" w:rsidRDefault="00755661" w:rsidP="00755661"/>
    <w:p w14:paraId="34594482" w14:textId="77777777" w:rsidR="00F33592" w:rsidRPr="007002F9" w:rsidRDefault="00F33592" w:rsidP="005D3A67">
      <w:pPr>
        <w:pStyle w:val="Nadpis1"/>
      </w:pPr>
      <w:r w:rsidRPr="007002F9">
        <w:t>informácie o Udalostiach, ktoré nastali po dni, ku ktorému sa zostavuje účtovná závierka</w:t>
      </w:r>
    </w:p>
    <w:p w14:paraId="5FA60EC2" w14:textId="77777777" w:rsidR="00D7525A" w:rsidRDefault="00D7525A" w:rsidP="00D7525A">
      <w:pPr>
        <w:rPr>
          <w:sz w:val="18"/>
          <w:szCs w:val="18"/>
        </w:rPr>
      </w:pPr>
    </w:p>
    <w:p w14:paraId="00911906" w14:textId="5CB50296" w:rsidR="00AC79BF" w:rsidRPr="00D618C9" w:rsidRDefault="00AC79BF" w:rsidP="00AC79BF">
      <w:pPr>
        <w:pStyle w:val="Zkladntext"/>
        <w:ind w:left="0"/>
        <w:rPr>
          <w:color w:val="000000" w:themeColor="text1"/>
        </w:rPr>
      </w:pPr>
      <w:r w:rsidRPr="00D618C9">
        <w:rPr>
          <w:color w:val="000000" w:themeColor="text1"/>
        </w:rPr>
        <w:t>Po 31. decembri 202</w:t>
      </w:r>
      <w:r w:rsidR="008F4AD9">
        <w:rPr>
          <w:color w:val="000000" w:themeColor="text1"/>
        </w:rPr>
        <w:t>3</w:t>
      </w:r>
      <w:r w:rsidRPr="00D618C9">
        <w:rPr>
          <w:color w:val="000000" w:themeColor="text1"/>
        </w:rPr>
        <w:t xml:space="preserve"> nenastali  udalosti majúce významný vplyv na verné zobrazenie skutočností, ktoré by si vyžadovali zverejnenie alebo vykázanie v účtovnej závierke za rok 20</w:t>
      </w:r>
      <w:r w:rsidR="000622A1">
        <w:rPr>
          <w:color w:val="000000" w:themeColor="text1"/>
        </w:rPr>
        <w:t>2</w:t>
      </w:r>
      <w:r w:rsidR="008F4AD9">
        <w:rPr>
          <w:color w:val="000000" w:themeColor="text1"/>
        </w:rPr>
        <w:t>3</w:t>
      </w:r>
      <w:r w:rsidRPr="00D618C9">
        <w:rPr>
          <w:color w:val="000000" w:themeColor="text1"/>
        </w:rPr>
        <w:t>.</w:t>
      </w:r>
    </w:p>
    <w:bookmarkEnd w:id="3"/>
    <w:p w14:paraId="5979A7E9" w14:textId="77777777" w:rsidR="00AC79BF" w:rsidRDefault="00AC79BF" w:rsidP="004275A5">
      <w:pPr>
        <w:pStyle w:val="Bezmezer"/>
        <w:rPr>
          <w:rFonts w:ascii="Times New Roman" w:hAnsi="Times New Roman" w:cs="Times New Roman"/>
          <w:sz w:val="18"/>
          <w:szCs w:val="18"/>
        </w:rPr>
      </w:pPr>
    </w:p>
    <w:p w14:paraId="2B2B8058" w14:textId="77777777" w:rsidR="006D5781" w:rsidRPr="006D5781" w:rsidRDefault="006D5781" w:rsidP="004275A5">
      <w:pPr>
        <w:pStyle w:val="Bezmezer"/>
        <w:rPr>
          <w:rFonts w:ascii="Times New Roman" w:hAnsi="Times New Roman" w:cs="Times New Roman"/>
          <w:sz w:val="18"/>
          <w:szCs w:val="18"/>
          <w:lang w:val="sk-SK"/>
        </w:rPr>
      </w:pPr>
    </w:p>
    <w:sectPr w:rsidR="006D5781" w:rsidRPr="006D5781" w:rsidSect="001E126C">
      <w:headerReference w:type="default" r:id="rId8"/>
      <w:footerReference w:type="default" r:id="rId9"/>
      <w:headerReference w:type="first" r:id="rId10"/>
      <w:footerReference w:type="first" r:id="rId11"/>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73DF2" w14:textId="77777777" w:rsidR="00377291" w:rsidRDefault="00377291" w:rsidP="00E95128">
      <w:r>
        <w:separator/>
      </w:r>
    </w:p>
  </w:endnote>
  <w:endnote w:type="continuationSeparator" w:id="0">
    <w:p w14:paraId="382E6CF7" w14:textId="77777777" w:rsidR="00377291" w:rsidRDefault="0037729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910D2" w14:textId="77777777"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14:paraId="26B703A2" w14:textId="77777777"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1923F" w14:textId="77777777" w:rsidR="002D24C7" w:rsidRDefault="002D24C7" w:rsidP="00F70C00">
    <w:pPr>
      <w:pStyle w:val="Zpat"/>
      <w:tabs>
        <w:tab w:val="clear" w:pos="9072"/>
        <w:tab w:val="right" w:pos="9214"/>
      </w:tabs>
      <w:rPr>
        <w:sz w:val="16"/>
        <w:szCs w:val="16"/>
      </w:rPr>
    </w:pPr>
  </w:p>
  <w:p w14:paraId="59F439AD" w14:textId="77777777"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50AA93" w14:textId="77777777" w:rsidR="00377291" w:rsidRDefault="00377291" w:rsidP="00E95128">
      <w:r>
        <w:separator/>
      </w:r>
    </w:p>
  </w:footnote>
  <w:footnote w:type="continuationSeparator" w:id="0">
    <w:p w14:paraId="151E6F52" w14:textId="77777777" w:rsidR="00377291" w:rsidRDefault="0037729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6AA7C2A" w14:textId="77777777" w:rsidTr="003E4FBA">
      <w:trPr>
        <w:trHeight w:val="299"/>
      </w:trPr>
      <w:tc>
        <w:tcPr>
          <w:tcW w:w="2268" w:type="dxa"/>
          <w:vAlign w:val="center"/>
        </w:tcPr>
        <w:p w14:paraId="1726220E" w14:textId="77777777"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2CF52A3C"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14:paraId="54620DA5"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0B26894" w14:textId="77777777"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14:paraId="6762D659"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5C5F357" w14:textId="77777777"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14:paraId="261536B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14:paraId="16E193E1" w14:textId="77777777"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14:paraId="66F2E073" w14:textId="77777777"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14:paraId="0E998115" w14:textId="77777777"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31F9CC49"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71ED533"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4E5E6B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12D09E26"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684FDCF6"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5ADCBC4E"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14:paraId="6130EE9A"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14:paraId="2D3E63DC"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4D89C790"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14:paraId="39B9B495"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245186BB" w14:textId="77777777"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14:paraId="356A34FE" w14:textId="77777777"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3F87D21" w14:textId="77777777" w:rsidTr="007E2ED9">
      <w:trPr>
        <w:trHeight w:val="299"/>
      </w:trPr>
      <w:tc>
        <w:tcPr>
          <w:tcW w:w="2033" w:type="dxa"/>
          <w:vAlign w:val="center"/>
        </w:tcPr>
        <w:p w14:paraId="397D5C49" w14:textId="77777777"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4A2BB9"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4D7C0B75"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2AD06AA3" w14:textId="77777777"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14:paraId="1897AE9B"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0E123D6A"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6CCABB76" w14:textId="77777777"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14:paraId="3886814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1B1B1BF3"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7A0BFCDC" w14:textId="77777777"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38F07DFB"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7D1DDBF9"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7D8CDED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204D897E"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9A060D7"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78B00F8A" w14:textId="77777777"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15510F81"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61CC90C4"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7FDAA549"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0203EBEB" w14:textId="77777777"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6B7E365D"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14:paraId="4EE548C2" w14:textId="77777777"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36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 w:numId="42">
    <w:abstractNumId w:val="31"/>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179B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2A1"/>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2B6"/>
    <w:rsid w:val="000A6FBA"/>
    <w:rsid w:val="000B3C65"/>
    <w:rsid w:val="000B4629"/>
    <w:rsid w:val="000B5A87"/>
    <w:rsid w:val="000B6195"/>
    <w:rsid w:val="000C0143"/>
    <w:rsid w:val="000C2309"/>
    <w:rsid w:val="000C2D66"/>
    <w:rsid w:val="000C4211"/>
    <w:rsid w:val="000C68B3"/>
    <w:rsid w:val="000D22FF"/>
    <w:rsid w:val="000D47AB"/>
    <w:rsid w:val="000D4843"/>
    <w:rsid w:val="000D5499"/>
    <w:rsid w:val="000D7CFD"/>
    <w:rsid w:val="000E16EC"/>
    <w:rsid w:val="000E457E"/>
    <w:rsid w:val="000E6FA7"/>
    <w:rsid w:val="000F042D"/>
    <w:rsid w:val="000F1306"/>
    <w:rsid w:val="000F27A2"/>
    <w:rsid w:val="000F3CE6"/>
    <w:rsid w:val="000F40C4"/>
    <w:rsid w:val="000F5666"/>
    <w:rsid w:val="00102C0F"/>
    <w:rsid w:val="00102C1A"/>
    <w:rsid w:val="00103B71"/>
    <w:rsid w:val="00112BF7"/>
    <w:rsid w:val="00120F06"/>
    <w:rsid w:val="00120F3A"/>
    <w:rsid w:val="00127D9C"/>
    <w:rsid w:val="00136273"/>
    <w:rsid w:val="00136A4A"/>
    <w:rsid w:val="00137A67"/>
    <w:rsid w:val="0014057E"/>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4F6D"/>
    <w:rsid w:val="00177051"/>
    <w:rsid w:val="001779D7"/>
    <w:rsid w:val="00177C59"/>
    <w:rsid w:val="00192988"/>
    <w:rsid w:val="00192E02"/>
    <w:rsid w:val="00193EE6"/>
    <w:rsid w:val="001963DF"/>
    <w:rsid w:val="001A1C39"/>
    <w:rsid w:val="001A2714"/>
    <w:rsid w:val="001A566C"/>
    <w:rsid w:val="001A5B17"/>
    <w:rsid w:val="001A7CD7"/>
    <w:rsid w:val="001B0A36"/>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2B7"/>
    <w:rsid w:val="00225398"/>
    <w:rsid w:val="002304B6"/>
    <w:rsid w:val="002418D5"/>
    <w:rsid w:val="00246E12"/>
    <w:rsid w:val="00251846"/>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03D"/>
    <w:rsid w:val="002D24C7"/>
    <w:rsid w:val="002D4AEE"/>
    <w:rsid w:val="002D69FB"/>
    <w:rsid w:val="002E0E7B"/>
    <w:rsid w:val="002E35FC"/>
    <w:rsid w:val="002E4AE0"/>
    <w:rsid w:val="002F05C7"/>
    <w:rsid w:val="002F2F35"/>
    <w:rsid w:val="002F3C09"/>
    <w:rsid w:val="002F5513"/>
    <w:rsid w:val="002F626C"/>
    <w:rsid w:val="002F770F"/>
    <w:rsid w:val="00301031"/>
    <w:rsid w:val="00301C73"/>
    <w:rsid w:val="00305D9A"/>
    <w:rsid w:val="00307540"/>
    <w:rsid w:val="00313EDD"/>
    <w:rsid w:val="003145D7"/>
    <w:rsid w:val="003147AA"/>
    <w:rsid w:val="0032029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77291"/>
    <w:rsid w:val="003817D0"/>
    <w:rsid w:val="00384707"/>
    <w:rsid w:val="0038796D"/>
    <w:rsid w:val="003915EA"/>
    <w:rsid w:val="00393542"/>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14689"/>
    <w:rsid w:val="004206B5"/>
    <w:rsid w:val="00420D87"/>
    <w:rsid w:val="00423AFA"/>
    <w:rsid w:val="0042553D"/>
    <w:rsid w:val="004262D7"/>
    <w:rsid w:val="004275A5"/>
    <w:rsid w:val="00427FDB"/>
    <w:rsid w:val="00430148"/>
    <w:rsid w:val="004313A2"/>
    <w:rsid w:val="004330B3"/>
    <w:rsid w:val="00433452"/>
    <w:rsid w:val="004334CA"/>
    <w:rsid w:val="0043462B"/>
    <w:rsid w:val="00435246"/>
    <w:rsid w:val="004409F5"/>
    <w:rsid w:val="00441C0E"/>
    <w:rsid w:val="00442157"/>
    <w:rsid w:val="00444033"/>
    <w:rsid w:val="0044507F"/>
    <w:rsid w:val="00446423"/>
    <w:rsid w:val="00446CCD"/>
    <w:rsid w:val="0044737A"/>
    <w:rsid w:val="004508CD"/>
    <w:rsid w:val="00452415"/>
    <w:rsid w:val="00452C96"/>
    <w:rsid w:val="0045465E"/>
    <w:rsid w:val="00460337"/>
    <w:rsid w:val="00460A08"/>
    <w:rsid w:val="0046138C"/>
    <w:rsid w:val="00461D2D"/>
    <w:rsid w:val="004714A8"/>
    <w:rsid w:val="00471ADE"/>
    <w:rsid w:val="00476040"/>
    <w:rsid w:val="00480BF3"/>
    <w:rsid w:val="0048377F"/>
    <w:rsid w:val="00483A16"/>
    <w:rsid w:val="00483D4A"/>
    <w:rsid w:val="00485FA9"/>
    <w:rsid w:val="00487A32"/>
    <w:rsid w:val="00490953"/>
    <w:rsid w:val="00491AF0"/>
    <w:rsid w:val="00491C69"/>
    <w:rsid w:val="004950DC"/>
    <w:rsid w:val="00496A4E"/>
    <w:rsid w:val="004A045E"/>
    <w:rsid w:val="004A085B"/>
    <w:rsid w:val="004A15A7"/>
    <w:rsid w:val="004A187C"/>
    <w:rsid w:val="004A4D80"/>
    <w:rsid w:val="004A6C40"/>
    <w:rsid w:val="004B2651"/>
    <w:rsid w:val="004B585C"/>
    <w:rsid w:val="004B599A"/>
    <w:rsid w:val="004B69E1"/>
    <w:rsid w:val="004C1C27"/>
    <w:rsid w:val="004C443B"/>
    <w:rsid w:val="004C4C98"/>
    <w:rsid w:val="004C540D"/>
    <w:rsid w:val="004D25F3"/>
    <w:rsid w:val="004D3B14"/>
    <w:rsid w:val="004D3B4A"/>
    <w:rsid w:val="004D68C9"/>
    <w:rsid w:val="004E0BAA"/>
    <w:rsid w:val="004F2595"/>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916"/>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2657"/>
    <w:rsid w:val="00627B6C"/>
    <w:rsid w:val="00630386"/>
    <w:rsid w:val="0063059D"/>
    <w:rsid w:val="006339DC"/>
    <w:rsid w:val="00634636"/>
    <w:rsid w:val="006410EA"/>
    <w:rsid w:val="00641554"/>
    <w:rsid w:val="00641E56"/>
    <w:rsid w:val="00644BD5"/>
    <w:rsid w:val="0064520D"/>
    <w:rsid w:val="00650972"/>
    <w:rsid w:val="006510AA"/>
    <w:rsid w:val="00651689"/>
    <w:rsid w:val="006575EA"/>
    <w:rsid w:val="0066275C"/>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C7658"/>
    <w:rsid w:val="006D36EA"/>
    <w:rsid w:val="006D3D0B"/>
    <w:rsid w:val="006D5781"/>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37C42"/>
    <w:rsid w:val="00741092"/>
    <w:rsid w:val="00742680"/>
    <w:rsid w:val="00742E2F"/>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38A6"/>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404"/>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652C"/>
    <w:rsid w:val="00897DEB"/>
    <w:rsid w:val="008A2D79"/>
    <w:rsid w:val="008A6D28"/>
    <w:rsid w:val="008B1B50"/>
    <w:rsid w:val="008B1FF5"/>
    <w:rsid w:val="008B206F"/>
    <w:rsid w:val="008B6694"/>
    <w:rsid w:val="008C1C65"/>
    <w:rsid w:val="008C336F"/>
    <w:rsid w:val="008D0944"/>
    <w:rsid w:val="008D1BCC"/>
    <w:rsid w:val="008D2F11"/>
    <w:rsid w:val="008D68A0"/>
    <w:rsid w:val="008D7145"/>
    <w:rsid w:val="008E04AE"/>
    <w:rsid w:val="008E5A3E"/>
    <w:rsid w:val="008E68A4"/>
    <w:rsid w:val="008E7541"/>
    <w:rsid w:val="008F0030"/>
    <w:rsid w:val="008F0090"/>
    <w:rsid w:val="008F117C"/>
    <w:rsid w:val="008F4AD9"/>
    <w:rsid w:val="008F4DCF"/>
    <w:rsid w:val="008F57D1"/>
    <w:rsid w:val="00900696"/>
    <w:rsid w:val="0090078A"/>
    <w:rsid w:val="009021F9"/>
    <w:rsid w:val="0090588C"/>
    <w:rsid w:val="009110CE"/>
    <w:rsid w:val="00913F66"/>
    <w:rsid w:val="00920463"/>
    <w:rsid w:val="00920F8B"/>
    <w:rsid w:val="009223A8"/>
    <w:rsid w:val="009226CD"/>
    <w:rsid w:val="009248E8"/>
    <w:rsid w:val="009415AB"/>
    <w:rsid w:val="009441EB"/>
    <w:rsid w:val="009458E0"/>
    <w:rsid w:val="0095003F"/>
    <w:rsid w:val="00953F2D"/>
    <w:rsid w:val="00954399"/>
    <w:rsid w:val="0096535E"/>
    <w:rsid w:val="00965D21"/>
    <w:rsid w:val="009706DB"/>
    <w:rsid w:val="00972CE2"/>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074E"/>
    <w:rsid w:val="009E16EA"/>
    <w:rsid w:val="009F12F7"/>
    <w:rsid w:val="009F340E"/>
    <w:rsid w:val="009F369E"/>
    <w:rsid w:val="009F614A"/>
    <w:rsid w:val="009F62DD"/>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8211C"/>
    <w:rsid w:val="00A86793"/>
    <w:rsid w:val="00A9048F"/>
    <w:rsid w:val="00A93811"/>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C79BF"/>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59D"/>
    <w:rsid w:val="00B2498D"/>
    <w:rsid w:val="00B25130"/>
    <w:rsid w:val="00B31BA4"/>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080B"/>
    <w:rsid w:val="00BA11AF"/>
    <w:rsid w:val="00BA33D8"/>
    <w:rsid w:val="00BA3FB7"/>
    <w:rsid w:val="00BA53CA"/>
    <w:rsid w:val="00BB218F"/>
    <w:rsid w:val="00BB2336"/>
    <w:rsid w:val="00BB6927"/>
    <w:rsid w:val="00BC09C5"/>
    <w:rsid w:val="00BC150A"/>
    <w:rsid w:val="00BC631F"/>
    <w:rsid w:val="00BD0EBD"/>
    <w:rsid w:val="00BD1B1C"/>
    <w:rsid w:val="00BD344B"/>
    <w:rsid w:val="00BD501F"/>
    <w:rsid w:val="00BE075E"/>
    <w:rsid w:val="00BE1542"/>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2DCD"/>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2C44"/>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618C9"/>
    <w:rsid w:val="00D72087"/>
    <w:rsid w:val="00D729C0"/>
    <w:rsid w:val="00D7411B"/>
    <w:rsid w:val="00D75116"/>
    <w:rsid w:val="00D7525A"/>
    <w:rsid w:val="00D75C9B"/>
    <w:rsid w:val="00D77538"/>
    <w:rsid w:val="00D90AF1"/>
    <w:rsid w:val="00D91BEC"/>
    <w:rsid w:val="00D9222E"/>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6A26"/>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17F9"/>
    <w:rsid w:val="00E54D7F"/>
    <w:rsid w:val="00E55BFD"/>
    <w:rsid w:val="00E56466"/>
    <w:rsid w:val="00E5726F"/>
    <w:rsid w:val="00E626B1"/>
    <w:rsid w:val="00E627BF"/>
    <w:rsid w:val="00E66FAB"/>
    <w:rsid w:val="00E67B6A"/>
    <w:rsid w:val="00E72C65"/>
    <w:rsid w:val="00E76622"/>
    <w:rsid w:val="00E77BCF"/>
    <w:rsid w:val="00E80605"/>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031FF"/>
    <w:rsid w:val="00F052C9"/>
    <w:rsid w:val="00F10E0E"/>
    <w:rsid w:val="00F150F1"/>
    <w:rsid w:val="00F16F26"/>
    <w:rsid w:val="00F17075"/>
    <w:rsid w:val="00F20205"/>
    <w:rsid w:val="00F221E5"/>
    <w:rsid w:val="00F27004"/>
    <w:rsid w:val="00F33592"/>
    <w:rsid w:val="00F34FBB"/>
    <w:rsid w:val="00F36080"/>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49C57"/>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ind w:left="450"/>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3">
    <w:name w:val="heading 3"/>
    <w:basedOn w:val="Normln"/>
    <w:next w:val="Normln"/>
    <w:link w:val="Nadpis3Char"/>
    <w:uiPriority w:val="9"/>
    <w:unhideWhenUsed/>
    <w:qFormat/>
    <w:rsid w:val="004275A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 w:type="character" w:customStyle="1" w:styleId="Nadpis3Char">
    <w:name w:val="Nadpis 3 Char"/>
    <w:basedOn w:val="Standardnpsmoodstavce"/>
    <w:link w:val="Nadpis3"/>
    <w:uiPriority w:val="9"/>
    <w:rsid w:val="004275A5"/>
    <w:rPr>
      <w:rFonts w:asciiTheme="majorHAnsi" w:eastAsiaTheme="majorEastAsia" w:hAnsiTheme="majorHAnsi" w:cstheme="majorBidi"/>
      <w:color w:val="243F60" w:themeColor="accent1" w:themeShade="7F"/>
      <w:sz w:val="24"/>
      <w:szCs w:val="24"/>
      <w:lang w:val="sk-SK" w:eastAsia="en-US"/>
    </w:rPr>
  </w:style>
  <w:style w:type="character" w:styleId="Odkaznakoment">
    <w:name w:val="annotation reference"/>
    <w:basedOn w:val="Standardnpsmoodstavce"/>
    <w:uiPriority w:val="99"/>
    <w:semiHidden/>
    <w:unhideWhenUsed/>
    <w:rsid w:val="005A7916"/>
    <w:rPr>
      <w:sz w:val="16"/>
      <w:szCs w:val="16"/>
    </w:rPr>
  </w:style>
  <w:style w:type="paragraph" w:styleId="Textkomente">
    <w:name w:val="annotation text"/>
    <w:basedOn w:val="Normln"/>
    <w:link w:val="TextkomenteChar"/>
    <w:uiPriority w:val="99"/>
    <w:semiHidden/>
    <w:unhideWhenUsed/>
    <w:rsid w:val="005A7916"/>
  </w:style>
  <w:style w:type="character" w:customStyle="1" w:styleId="TextkomenteChar">
    <w:name w:val="Text komentáře Char"/>
    <w:basedOn w:val="Standardnpsmoodstavce"/>
    <w:link w:val="Textkomente"/>
    <w:uiPriority w:val="99"/>
    <w:semiHidden/>
    <w:rsid w:val="005A7916"/>
    <w:rPr>
      <w:rFonts w:ascii="Times New Roman" w:eastAsia="Times New Roman" w:hAnsi="Times New Roman"/>
      <w:lang w:val="sk-SK" w:eastAsia="en-US"/>
    </w:rPr>
  </w:style>
  <w:style w:type="paragraph" w:styleId="Pedmtkomente">
    <w:name w:val="annotation subject"/>
    <w:basedOn w:val="Textkomente"/>
    <w:next w:val="Textkomente"/>
    <w:link w:val="PedmtkomenteChar"/>
    <w:uiPriority w:val="99"/>
    <w:semiHidden/>
    <w:unhideWhenUsed/>
    <w:rsid w:val="005A7916"/>
    <w:rPr>
      <w:b/>
      <w:bCs/>
    </w:rPr>
  </w:style>
  <w:style w:type="character" w:customStyle="1" w:styleId="PedmtkomenteChar">
    <w:name w:val="Předmět komentáře Char"/>
    <w:basedOn w:val="TextkomenteChar"/>
    <w:link w:val="Pedmtkomente"/>
    <w:uiPriority w:val="99"/>
    <w:semiHidden/>
    <w:rsid w:val="005A7916"/>
    <w:rPr>
      <w:rFonts w:ascii="Times New Roman" w:eastAsia="Times New Roman" w:hAnsi="Times New Roman"/>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0718468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52804226">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41893441">
      <w:bodyDiv w:val="1"/>
      <w:marLeft w:val="0"/>
      <w:marRight w:val="0"/>
      <w:marTop w:val="0"/>
      <w:marBottom w:val="0"/>
      <w:divBdr>
        <w:top w:val="none" w:sz="0" w:space="0" w:color="auto"/>
        <w:left w:val="none" w:sz="0" w:space="0" w:color="auto"/>
        <w:bottom w:val="none" w:sz="0" w:space="0" w:color="auto"/>
        <w:right w:val="none" w:sz="0" w:space="0" w:color="auto"/>
      </w:divBdr>
    </w:div>
    <w:div w:id="1806315662">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EAD5AE-27C4-457B-9875-A4C8A0774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3275</Words>
  <Characters>19329</Characters>
  <Application>Microsoft Office Word</Application>
  <DocSecurity>0</DocSecurity>
  <Lines>161</Lines>
  <Paragraphs>45</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2024-05-21T07:46:00Z</dcterms:created>
  <dcterms:modified xsi:type="dcterms:W3CDTF">2024-05-21T07:46:00Z</dcterms:modified>
</cp:coreProperties>
</file>