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F2BD69" w14:textId="77777777" w:rsidR="00C34EAD" w:rsidRDefault="00000000">
      <w:pPr>
        <w:pStyle w:val="Standard"/>
        <w:jc w:val="righ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IČO: 46863095         DIČ: 2023621391</w:t>
      </w:r>
    </w:p>
    <w:p w14:paraId="56F2BD6A" w14:textId="77777777" w:rsidR="00C34EAD" w:rsidRDefault="00C34EAD">
      <w:pPr>
        <w:pStyle w:val="Standard"/>
        <w:jc w:val="center"/>
      </w:pPr>
    </w:p>
    <w:p w14:paraId="56F2BD6B" w14:textId="77777777" w:rsidR="00C34EAD" w:rsidRDefault="00C34EAD">
      <w:pPr>
        <w:pStyle w:val="Standard"/>
        <w:jc w:val="center"/>
      </w:pPr>
    </w:p>
    <w:p w14:paraId="56F2BD6C" w14:textId="77777777" w:rsidR="00C34EAD" w:rsidRDefault="00000000">
      <w:pPr>
        <w:pStyle w:val="Standard"/>
        <w:jc w:val="center"/>
      </w:pPr>
      <w:r>
        <w:rPr>
          <w:b/>
          <w:sz w:val="32"/>
          <w:szCs w:val="32"/>
          <w:lang w:val="sk-SK"/>
        </w:rPr>
        <w:t>POZNÁMKY</w:t>
      </w:r>
    </w:p>
    <w:p w14:paraId="56F2BD6D" w14:textId="77777777" w:rsidR="00C34EAD" w:rsidRDefault="00000000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individuálnej účtovnej závierky</w:t>
      </w:r>
    </w:p>
    <w:p w14:paraId="56F2BD6E" w14:textId="77777777" w:rsidR="00C34EAD" w:rsidRDefault="00C34EAD">
      <w:pPr>
        <w:pStyle w:val="Standard"/>
        <w:jc w:val="center"/>
        <w:rPr>
          <w:b/>
          <w:sz w:val="28"/>
          <w:szCs w:val="28"/>
          <w:lang w:val="sk-SK"/>
        </w:rPr>
      </w:pPr>
    </w:p>
    <w:p w14:paraId="56F2BD6F" w14:textId="79A63AAB" w:rsidR="00C34EAD" w:rsidRDefault="00000000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 obdobie 01.01.202</w:t>
      </w:r>
      <w:r w:rsidR="006D6A78">
        <w:rPr>
          <w:sz w:val="28"/>
          <w:szCs w:val="28"/>
          <w:lang w:val="sk-SK"/>
        </w:rPr>
        <w:t>3</w:t>
      </w:r>
      <w:r>
        <w:rPr>
          <w:sz w:val="28"/>
          <w:szCs w:val="28"/>
          <w:lang w:val="sk-SK"/>
        </w:rPr>
        <w:t xml:space="preserve"> – 31.12.202</w:t>
      </w:r>
      <w:r w:rsidR="006D6A78">
        <w:rPr>
          <w:sz w:val="28"/>
          <w:szCs w:val="28"/>
          <w:lang w:val="sk-SK"/>
        </w:rPr>
        <w:t>3</w:t>
      </w:r>
    </w:p>
    <w:p w14:paraId="56F2BD70" w14:textId="77777777" w:rsidR="00C34EAD" w:rsidRDefault="00C34EAD">
      <w:pPr>
        <w:pStyle w:val="Standard"/>
        <w:jc w:val="center"/>
        <w:rPr>
          <w:b/>
          <w:sz w:val="28"/>
          <w:szCs w:val="28"/>
          <w:lang w:val="sk-SK"/>
        </w:rPr>
      </w:pPr>
    </w:p>
    <w:p w14:paraId="56F2BD71" w14:textId="77777777" w:rsidR="00C34EAD" w:rsidRDefault="00C34EAD">
      <w:pPr>
        <w:pStyle w:val="Standard"/>
        <w:jc w:val="both"/>
        <w:rPr>
          <w:b/>
          <w:sz w:val="28"/>
          <w:szCs w:val="28"/>
          <w:lang w:val="sk-SK"/>
        </w:rPr>
      </w:pPr>
    </w:p>
    <w:p w14:paraId="56F2BD72" w14:textId="77777777" w:rsidR="00C34EAD" w:rsidRDefault="00000000">
      <w:pPr>
        <w:pStyle w:val="Standard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 účtovnej jednotke</w:t>
      </w:r>
    </w:p>
    <w:p w14:paraId="56F2BD73" w14:textId="77777777" w:rsidR="00C34EAD" w:rsidRDefault="00C34EAD">
      <w:pPr>
        <w:pStyle w:val="Standard"/>
        <w:jc w:val="both"/>
        <w:rPr>
          <w:lang w:val="sk-SK"/>
        </w:rPr>
      </w:pPr>
    </w:p>
    <w:p w14:paraId="56F2BD74" w14:textId="77777777" w:rsidR="00C34EAD" w:rsidRDefault="00000000">
      <w:pPr>
        <w:pStyle w:val="Standard"/>
        <w:jc w:val="both"/>
        <w:rPr>
          <w:lang w:val="sk-SK"/>
        </w:rPr>
      </w:pPr>
      <w:r>
        <w:rPr>
          <w:lang w:val="sk-SK"/>
        </w:rPr>
        <w:t>1. Spoločnosť EWINS, s.r.o. so sídlom Nádražná ulica 1911, 901 01  Malacky  je zapísaná v Obchodnom registri Okresného súdu Bratislava I, oddiel Sro, vložka č. 84793/B18.10.2012.</w:t>
      </w:r>
    </w:p>
    <w:p w14:paraId="56F2BD75" w14:textId="77777777" w:rsidR="00C34EAD" w:rsidRDefault="00000000">
      <w:pPr>
        <w:pStyle w:val="Standard"/>
        <w:jc w:val="both"/>
        <w:rPr>
          <w:lang w:val="sk-SK"/>
        </w:rPr>
      </w:pPr>
      <w:r>
        <w:rPr>
          <w:lang w:val="sk-SK"/>
        </w:rPr>
        <w:t xml:space="preserve"> </w:t>
      </w:r>
    </w:p>
    <w:p w14:paraId="56F2BD76" w14:textId="77777777" w:rsidR="00C34EAD" w:rsidRDefault="00000000">
      <w:pPr>
        <w:pStyle w:val="Standard"/>
        <w:jc w:val="both"/>
        <w:rPr>
          <w:lang w:val="sk-SK"/>
        </w:rPr>
      </w:pPr>
      <w:r>
        <w:rPr>
          <w:lang w:val="sk-SK"/>
        </w:rPr>
        <w:t>2. Opis hospodárskej činnosti:</w:t>
      </w:r>
    </w:p>
    <w:p w14:paraId="56F2BD77" w14:textId="77777777" w:rsidR="00C34EAD" w:rsidRDefault="00000000">
      <w:pPr>
        <w:pStyle w:val="Standard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kúpa tovaru na účely jeho predaja konečnému spotrebiteľovi  (maloobchod) alebo iným prevádzkovateľom živností  (veľkoobchod)</w:t>
      </w:r>
    </w:p>
    <w:p w14:paraId="56F2BD78" w14:textId="77777777" w:rsidR="00C34EAD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sprostredkovateľská činnosť v oblasti služieb</w:t>
      </w:r>
    </w:p>
    <w:p w14:paraId="56F2BD79" w14:textId="77777777" w:rsidR="00C34EAD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činnosť podnikateľských, organizačných a ekonomických poradcov</w:t>
      </w:r>
    </w:p>
    <w:p w14:paraId="56F2BD7A" w14:textId="77777777" w:rsidR="00C34EAD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administratívne služby</w:t>
      </w:r>
    </w:p>
    <w:p w14:paraId="56F2BD7B" w14:textId="77777777" w:rsidR="00C34EAD" w:rsidRDefault="00000000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počítačové služby</w:t>
      </w:r>
    </w:p>
    <w:p w14:paraId="56F2BD7C" w14:textId="77777777" w:rsidR="00C34EAD" w:rsidRDefault="00C34EAD">
      <w:pPr>
        <w:pStyle w:val="Standard"/>
        <w:jc w:val="both"/>
        <w:rPr>
          <w:lang w:val="sk-SK"/>
        </w:rPr>
      </w:pPr>
    </w:p>
    <w:p w14:paraId="56F2BD7D" w14:textId="32C193BC" w:rsidR="00C34EAD" w:rsidRDefault="00000000">
      <w:pPr>
        <w:pStyle w:val="Standard"/>
        <w:ind w:left="705" w:hanging="705"/>
        <w:jc w:val="both"/>
        <w:rPr>
          <w:lang w:val="sk-SK"/>
        </w:rPr>
      </w:pPr>
      <w:r>
        <w:rPr>
          <w:lang w:val="sk-SK"/>
        </w:rPr>
        <w:t>3.  Účtovná závierka je zostavená z dôvodu ukončenia zdaňovacieho obdobia za rok 202</w:t>
      </w:r>
      <w:r w:rsidR="006D6A78">
        <w:rPr>
          <w:lang w:val="sk-SK"/>
        </w:rPr>
        <w:t>3</w:t>
      </w:r>
      <w:r>
        <w:rPr>
          <w:lang w:val="sk-SK"/>
        </w:rPr>
        <w:t xml:space="preserve"> ako</w:t>
      </w:r>
    </w:p>
    <w:p w14:paraId="56F2BD7E" w14:textId="77777777" w:rsidR="00C34EAD" w:rsidRDefault="00000000">
      <w:pPr>
        <w:pStyle w:val="Standard"/>
        <w:ind w:left="360" w:hanging="360"/>
        <w:jc w:val="both"/>
        <w:rPr>
          <w:lang w:val="sk-SK"/>
        </w:rPr>
      </w:pPr>
      <w:r>
        <w:rPr>
          <w:lang w:val="sk-SK"/>
        </w:rPr>
        <w:t xml:space="preserve">     riadna účtovná závierka a za predpokladu nepretržitého pokračovania svojej činnosti.</w:t>
      </w:r>
    </w:p>
    <w:p w14:paraId="56F2BD7F" w14:textId="77777777" w:rsidR="00C34EAD" w:rsidRDefault="00C34EAD">
      <w:pPr>
        <w:pStyle w:val="Standard"/>
        <w:ind w:left="360" w:hanging="360"/>
        <w:jc w:val="both"/>
      </w:pPr>
    </w:p>
    <w:p w14:paraId="56F2BD80" w14:textId="2DD8FCEE" w:rsidR="00C34EAD" w:rsidRDefault="00000000">
      <w:pPr>
        <w:pStyle w:val="Standard"/>
        <w:ind w:left="360" w:hanging="360"/>
        <w:jc w:val="both"/>
        <w:rPr>
          <w:lang w:val="sk-SK"/>
        </w:rPr>
      </w:pPr>
      <w:r>
        <w:rPr>
          <w:lang w:val="sk-SK"/>
        </w:rPr>
        <w:t xml:space="preserve">4.  Účtovná závierka za bezprostredne predchádzajúce zdaňovacie obdobie bola schválená valným zhromaždením dňa </w:t>
      </w:r>
      <w:r w:rsidR="00066D45">
        <w:rPr>
          <w:lang w:val="sk-SK"/>
        </w:rPr>
        <w:t>02</w:t>
      </w:r>
      <w:r>
        <w:rPr>
          <w:lang w:val="sk-SK"/>
        </w:rPr>
        <w:t>.0</w:t>
      </w:r>
      <w:r w:rsidR="00066D45">
        <w:rPr>
          <w:lang w:val="sk-SK"/>
        </w:rPr>
        <w:t>6</w:t>
      </w:r>
      <w:r>
        <w:rPr>
          <w:lang w:val="sk-SK"/>
        </w:rPr>
        <w:t>.202</w:t>
      </w:r>
      <w:r w:rsidR="00066D45">
        <w:rPr>
          <w:lang w:val="sk-SK"/>
        </w:rPr>
        <w:t>3</w:t>
      </w:r>
    </w:p>
    <w:p w14:paraId="56F2BD81" w14:textId="77777777" w:rsidR="00C34EAD" w:rsidRDefault="00C34EAD">
      <w:pPr>
        <w:pStyle w:val="Standard"/>
        <w:ind w:left="360" w:hanging="360"/>
        <w:jc w:val="both"/>
        <w:rPr>
          <w:lang w:val="sk-SK"/>
        </w:rPr>
      </w:pPr>
    </w:p>
    <w:p w14:paraId="56F2BD82" w14:textId="77777777" w:rsidR="00C34EAD" w:rsidRDefault="00000000">
      <w:pPr>
        <w:pStyle w:val="Nadpis2"/>
        <w:ind w:left="0" w:firstLine="0"/>
        <w:rPr>
          <w:b w:val="0"/>
          <w:bCs w:val="0"/>
        </w:rPr>
      </w:pPr>
      <w:r>
        <w:rPr>
          <w:b w:val="0"/>
          <w:bCs w:val="0"/>
        </w:rPr>
        <w:t>5. Majetok a záväzky účtovná jednotka oceňovala menovitou hodnotou.</w:t>
      </w:r>
    </w:p>
    <w:p w14:paraId="6286C4FE" w14:textId="77777777" w:rsidR="00066D45" w:rsidRDefault="00066D45" w:rsidP="00066D45">
      <w:pPr>
        <w:pStyle w:val="Standard"/>
        <w:rPr>
          <w:lang w:val="sk-SK"/>
        </w:rPr>
      </w:pPr>
    </w:p>
    <w:p w14:paraId="22150D1B" w14:textId="019CE59B" w:rsidR="00066D45" w:rsidRPr="00066D45" w:rsidRDefault="000C7471" w:rsidP="00B37553">
      <w:pPr>
        <w:pStyle w:val="Standard"/>
        <w:ind w:left="284" w:hanging="284"/>
        <w:rPr>
          <w:lang w:val="sk-SK"/>
        </w:rPr>
      </w:pPr>
      <w:r>
        <w:rPr>
          <w:lang w:val="sk-SK"/>
        </w:rPr>
        <w:t>6. Spoločnosť v zdaňovacom období kúpila odpisovaný majetok vo forme obytného prívesu, ktorý využíva ako skladovací priestor</w:t>
      </w:r>
      <w:r w:rsidR="00B37553">
        <w:rPr>
          <w:lang w:val="sk-SK"/>
        </w:rPr>
        <w:t xml:space="preserve"> a príves na prepravu čistiacich strojov a prístrojov.</w:t>
      </w:r>
      <w:r w:rsidR="00823ECD">
        <w:rPr>
          <w:lang w:val="sk-SK"/>
        </w:rPr>
        <w:t xml:space="preserve"> Príves je zaradený do odpisovej skupiny č. </w:t>
      </w:r>
      <w:r w:rsidR="00F473A7">
        <w:rPr>
          <w:lang w:val="sk-SK"/>
        </w:rPr>
        <w:t>2 a bude odpisovaný rovnomerne po dobu 6 rokov.</w:t>
      </w:r>
    </w:p>
    <w:p w14:paraId="56F2BD83" w14:textId="77777777" w:rsidR="00C34EAD" w:rsidRDefault="00C34EAD">
      <w:pPr>
        <w:pStyle w:val="Standard"/>
        <w:rPr>
          <w:lang w:val="sk-SK"/>
        </w:rPr>
      </w:pPr>
    </w:p>
    <w:p w14:paraId="56F2BD84" w14:textId="77777777" w:rsidR="00C34EAD" w:rsidRDefault="00C34EAD">
      <w:pPr>
        <w:pStyle w:val="Standard"/>
        <w:rPr>
          <w:b/>
        </w:rPr>
      </w:pPr>
    </w:p>
    <w:sectPr w:rsidR="00C34EAD"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3136F3" w14:textId="77777777" w:rsidR="00543998" w:rsidRDefault="00543998">
      <w:r>
        <w:separator/>
      </w:r>
    </w:p>
  </w:endnote>
  <w:endnote w:type="continuationSeparator" w:id="0">
    <w:p w14:paraId="3BC1CAE7" w14:textId="77777777" w:rsidR="00543998" w:rsidRDefault="00543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1CAD85" w14:textId="77777777" w:rsidR="00543998" w:rsidRDefault="00543998">
      <w:r>
        <w:rPr>
          <w:color w:val="000000"/>
        </w:rPr>
        <w:separator/>
      </w:r>
    </w:p>
  </w:footnote>
  <w:footnote w:type="continuationSeparator" w:id="0">
    <w:p w14:paraId="0D92681B" w14:textId="77777777" w:rsidR="00543998" w:rsidRDefault="005439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DA589C"/>
    <w:multiLevelType w:val="multilevel"/>
    <w:tmpl w:val="46BAA798"/>
    <w:styleLink w:val="WW8Num2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39582FFC"/>
    <w:multiLevelType w:val="multilevel"/>
    <w:tmpl w:val="41163298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997460098">
    <w:abstractNumId w:val="1"/>
  </w:num>
  <w:num w:numId="2" w16cid:durableId="1856534864">
    <w:abstractNumId w:val="0"/>
  </w:num>
  <w:num w:numId="3" w16cid:durableId="17348903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4EAD"/>
    <w:rsid w:val="00066D45"/>
    <w:rsid w:val="000A544C"/>
    <w:rsid w:val="000C7471"/>
    <w:rsid w:val="00543998"/>
    <w:rsid w:val="006637D4"/>
    <w:rsid w:val="006D6A78"/>
    <w:rsid w:val="007355A9"/>
    <w:rsid w:val="00823ECD"/>
    <w:rsid w:val="00A14B03"/>
    <w:rsid w:val="00AA1EA2"/>
    <w:rsid w:val="00B37553"/>
    <w:rsid w:val="00C34EAD"/>
    <w:rsid w:val="00F4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2BD69"/>
  <w15:docId w15:val="{20FE0CBC-D208-481C-9223-9746345F3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Standard"/>
    <w:next w:val="Standard"/>
    <w:uiPriority w:val="9"/>
    <w:unhideWhenUsed/>
    <w:qFormat/>
    <w:pPr>
      <w:keepNext/>
      <w:ind w:left="360" w:hanging="360"/>
      <w:jc w:val="both"/>
      <w:outlineLvl w:val="1"/>
    </w:pPr>
    <w:rPr>
      <w:b/>
      <w:bCs/>
      <w:lang w:val="sk-SK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jc w:val="center"/>
      <w:outlineLvl w:val="2"/>
    </w:pPr>
    <w:rPr>
      <w:b/>
      <w:bCs/>
      <w:lang w:val="sk-SK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ind w:left="705" w:hanging="705"/>
      <w:jc w:val="both"/>
      <w:outlineLvl w:val="3"/>
    </w:pPr>
    <w:rPr>
      <w:b/>
      <w:bCs/>
      <w:sz w:val="28"/>
      <w:lang w:val="sk-SK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keepNext/>
      <w:jc w:val="both"/>
      <w:outlineLvl w:val="4"/>
    </w:pPr>
    <w:rPr>
      <w:b/>
      <w:bCs/>
      <w:sz w:val="28"/>
      <w:lang w:val="sk-SK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keepNext/>
      <w:jc w:val="both"/>
      <w:outlineLvl w:val="5"/>
    </w:pPr>
    <w:rPr>
      <w:b/>
      <w:bCs/>
      <w:color w:val="FF0000"/>
      <w:sz w:val="2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cs-CZ"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lang w:val="sk-SK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WW-Nadpis">
    <w:name w:val="WW-Nadpis"/>
    <w:basedOn w:val="Standard"/>
    <w:next w:val="Podtitul"/>
    <w:pPr>
      <w:jc w:val="center"/>
    </w:pPr>
    <w:rPr>
      <w:b/>
      <w:bCs/>
      <w:lang w:val="sk-SK"/>
    </w:rPr>
  </w:style>
  <w:style w:type="paragraph" w:customStyle="1" w:styleId="Textbodyindent">
    <w:name w:val="Text body indent"/>
    <w:basedOn w:val="Standard"/>
    <w:pPr>
      <w:ind w:left="360" w:hanging="360"/>
      <w:jc w:val="both"/>
    </w:pPr>
    <w:rPr>
      <w:lang w:val="sk-SK"/>
    </w:rPr>
  </w:style>
  <w:style w:type="paragraph" w:styleId="Zarkazkladnhotextu2">
    <w:name w:val="Body Text Indent 2"/>
    <w:basedOn w:val="Standard"/>
    <w:pPr>
      <w:ind w:left="360"/>
      <w:jc w:val="both"/>
    </w:pPr>
    <w:rPr>
      <w:lang w:val="sk-SK"/>
    </w:rPr>
  </w:style>
  <w:style w:type="paragraph" w:styleId="Zarkazkladnhotextu3">
    <w:name w:val="Body Text Indent 3"/>
    <w:basedOn w:val="Standard"/>
    <w:pPr>
      <w:ind w:left="540" w:hanging="540"/>
      <w:jc w:val="both"/>
    </w:pPr>
    <w:rPr>
      <w:lang w:val="sk-SK"/>
    </w:rPr>
  </w:style>
  <w:style w:type="paragraph" w:styleId="Zkladntext2">
    <w:name w:val="Body Text 2"/>
    <w:basedOn w:val="Standard"/>
    <w:pPr>
      <w:jc w:val="both"/>
    </w:pPr>
    <w:rPr>
      <w:b/>
      <w:bCs/>
      <w:lang w:val="sk-SK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styleId="Hlavika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lang w:val="sk-SK"/>
    </w:rPr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eastAsia="Times New Roman" w:hAnsi="Times New Roman" w:cs="Times New Roman"/>
      <w:lang w:val="sk-SK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styleId="slostrany">
    <w:name w:val="page number"/>
    <w:basedOn w:val="Predvolenpsmoodseku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191</Words>
  <Characters>1093</Characters>
  <Application>Microsoft Office Word</Application>
  <DocSecurity>0</DocSecurity>
  <Lines>9</Lines>
  <Paragraphs>2</Paragraphs>
  <ScaleCrop>false</ScaleCrop>
  <Company>HP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Ucetni</dc:creator>
  <cp:lastModifiedBy>Martina Bartošová</cp:lastModifiedBy>
  <cp:revision>8</cp:revision>
  <cp:lastPrinted>2011-03-12T14:19:00Z</cp:lastPrinted>
  <dcterms:created xsi:type="dcterms:W3CDTF">2024-06-27T07:14:00Z</dcterms:created>
  <dcterms:modified xsi:type="dcterms:W3CDTF">2024-06-27T07:21:00Z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-991428189</vt:r8>
  </property>
  <property fmtid="{D5CDD505-2E9C-101B-9397-08002B2CF9AE}" pid="3" name="_AuthorEmail">
    <vt:lpwstr>mprekopova@broad-way.sk</vt:lpwstr>
  </property>
  <property fmtid="{D5CDD505-2E9C-101B-9397-08002B2CF9AE}" pid="4" name="_AuthorEmailDisplayName">
    <vt:lpwstr>Martina Bartošová</vt:lpwstr>
  </property>
  <property fmtid="{D5CDD505-2E9C-101B-9397-08002B2CF9AE}" pid="5" name="_EmailSubject">
    <vt:lpwstr>výsledovkové výkazy</vt:lpwstr>
  </property>
</Properties>
</file>