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181063" w14:textId="77777777" w:rsidR="00D63C0C" w:rsidRDefault="00D63C0C">
      <w:pPr>
        <w:pStyle w:val="Zkladntext"/>
      </w:pPr>
    </w:p>
    <w:tbl>
      <w:tblPr>
        <w:tblW w:w="9781" w:type="dxa"/>
        <w:tblInd w:w="34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2487"/>
        <w:gridCol w:w="2592"/>
        <w:gridCol w:w="336"/>
        <w:gridCol w:w="341"/>
        <w:gridCol w:w="336"/>
        <w:gridCol w:w="337"/>
        <w:gridCol w:w="340"/>
        <w:gridCol w:w="336"/>
        <w:gridCol w:w="341"/>
        <w:gridCol w:w="336"/>
        <w:gridCol w:w="569"/>
        <w:gridCol w:w="337"/>
        <w:gridCol w:w="336"/>
        <w:gridCol w:w="337"/>
        <w:gridCol w:w="420"/>
      </w:tblGrid>
      <w:tr w:rsidR="00D63C0C" w:rsidRPr="00515436" w14:paraId="538EB1A4" w14:textId="77777777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23959AA" w14:textId="77777777" w:rsidR="00D63C0C" w:rsidRPr="0010134A" w:rsidRDefault="00605F26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 w:rsidRPr="0010134A">
              <w:rPr>
                <w:sz w:val="16"/>
                <w:szCs w:val="16"/>
                <w:lang w:eastAsia="sk-SK"/>
              </w:rPr>
              <w:t>Poznámky (</w:t>
            </w:r>
            <w:proofErr w:type="spellStart"/>
            <w:r w:rsidRPr="0010134A">
              <w:rPr>
                <w:sz w:val="16"/>
                <w:szCs w:val="16"/>
                <w:lang w:eastAsia="sk-SK"/>
              </w:rPr>
              <w:t>Úč</w:t>
            </w:r>
            <w:proofErr w:type="spellEnd"/>
            <w:r w:rsidRPr="0010134A">
              <w:rPr>
                <w:sz w:val="16"/>
                <w:szCs w:val="16"/>
                <w:lang w:eastAsia="sk-SK"/>
              </w:rPr>
              <w:t xml:space="preserve">  NUJ 3 – 01)</w:t>
            </w:r>
          </w:p>
        </w:tc>
        <w:tc>
          <w:tcPr>
            <w:tcW w:w="2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D31B556" w14:textId="77777777" w:rsidR="00D63C0C" w:rsidRPr="0010134A" w:rsidRDefault="00605F26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7067146" w14:textId="2146695F" w:rsidR="00D63C0C" w:rsidRPr="0010134A" w:rsidRDefault="0010134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D34336B" w14:textId="254535E2" w:rsidR="00D63C0C" w:rsidRPr="0010134A" w:rsidRDefault="0010134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6A5510E" w14:textId="6B30E6CE" w:rsidR="00D63C0C" w:rsidRPr="0010134A" w:rsidRDefault="0010134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F238756" w14:textId="4E136685" w:rsidR="00D63C0C" w:rsidRPr="0010134A" w:rsidRDefault="0010134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10BD4D1" w14:textId="5950D58E" w:rsidR="00D63C0C" w:rsidRPr="0010134A" w:rsidRDefault="0010134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DF04951" w14:textId="0D1D8F3E" w:rsidR="00D63C0C" w:rsidRPr="0010134A" w:rsidRDefault="0010134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63977C7" w14:textId="420CEB28" w:rsidR="00D63C0C" w:rsidRPr="0010134A" w:rsidRDefault="0010134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5B4CE7B" w14:textId="04A628C3" w:rsidR="00D63C0C" w:rsidRPr="0010134A" w:rsidRDefault="0010134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4621F92" w14:textId="77777777" w:rsidR="00D63C0C" w:rsidRPr="0010134A" w:rsidRDefault="00605F26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3620A8A" w14:textId="77777777" w:rsidR="00D63C0C" w:rsidRPr="0010134A" w:rsidRDefault="00D63C0C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33B3C8F" w14:textId="77777777" w:rsidR="00D63C0C" w:rsidRPr="0010134A" w:rsidRDefault="00D63C0C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28EE721" w14:textId="77777777" w:rsidR="00D63C0C" w:rsidRPr="0010134A" w:rsidRDefault="00D63C0C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F45CB23" w14:textId="77777777" w:rsidR="00D63C0C" w:rsidRPr="0010134A" w:rsidRDefault="00D63C0C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</w:tr>
    </w:tbl>
    <w:p w14:paraId="2441B5B3" w14:textId="77777777" w:rsidR="00D63C0C" w:rsidRPr="00515436" w:rsidRDefault="00D63C0C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  <w:highlight w:val="yellow"/>
        </w:rPr>
      </w:pPr>
    </w:p>
    <w:p w14:paraId="07E454B2" w14:textId="77777777" w:rsidR="00D63C0C" w:rsidRPr="00515436" w:rsidRDefault="00D63C0C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  <w:highlight w:val="yellow"/>
        </w:rPr>
      </w:pPr>
    </w:p>
    <w:p w14:paraId="5D91DAC6" w14:textId="77777777" w:rsidR="00D63C0C" w:rsidRPr="00515436" w:rsidRDefault="00605F26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 w:rsidRPr="00515436">
        <w:rPr>
          <w:b/>
          <w:bCs/>
          <w:sz w:val="24"/>
          <w:szCs w:val="24"/>
        </w:rPr>
        <w:t>Čl. I.</w:t>
      </w:r>
    </w:p>
    <w:p w14:paraId="3F82BAEB" w14:textId="77777777" w:rsidR="00D63C0C" w:rsidRPr="00515436" w:rsidRDefault="00605F26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515436">
        <w:rPr>
          <w:b/>
          <w:bCs/>
          <w:sz w:val="24"/>
          <w:szCs w:val="24"/>
        </w:rPr>
        <w:t>Všeobecné údaje</w:t>
      </w:r>
    </w:p>
    <w:p w14:paraId="15498CCF" w14:textId="77777777" w:rsidR="00D63C0C" w:rsidRPr="00515436" w:rsidRDefault="00605F26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Údaje o zakladateľovi alebo zriaďovateľovi účtovnej jednotky:</w:t>
      </w:r>
    </w:p>
    <w:tbl>
      <w:tblPr>
        <w:tblW w:w="6662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0A0" w:firstRow="1" w:lastRow="0" w:firstColumn="1" w:lastColumn="0" w:noHBand="0" w:noVBand="0"/>
      </w:tblPr>
      <w:tblGrid>
        <w:gridCol w:w="2725"/>
        <w:gridCol w:w="3937"/>
      </w:tblGrid>
      <w:tr w:rsidR="00D63C0C" w:rsidRPr="0010134A" w14:paraId="7B7FEF06" w14:textId="77777777" w:rsidTr="00DB62A8">
        <w:trPr>
          <w:trHeight w:val="284"/>
          <w:jc w:val="center"/>
        </w:trPr>
        <w:tc>
          <w:tcPr>
            <w:tcW w:w="272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1ABA6F5" w14:textId="0BF3A09F" w:rsidR="00D63C0C" w:rsidRPr="0010134A" w:rsidRDefault="0010134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účtovnej jednotke:</w:t>
            </w:r>
          </w:p>
        </w:tc>
        <w:tc>
          <w:tcPr>
            <w:tcW w:w="3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130E2F6" w14:textId="0C80362F" w:rsidR="00D63C0C" w:rsidRPr="0010134A" w:rsidRDefault="0010134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Slovenská boxerská federácia</w:t>
            </w:r>
          </w:p>
        </w:tc>
      </w:tr>
      <w:tr w:rsidR="00D63C0C" w:rsidRPr="0010134A" w14:paraId="14BAB42D" w14:textId="77777777" w:rsidTr="00DB62A8">
        <w:trPr>
          <w:trHeight w:val="284"/>
          <w:jc w:val="center"/>
        </w:trPr>
        <w:tc>
          <w:tcPr>
            <w:tcW w:w="272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601BC87" w14:textId="77777777" w:rsidR="00D63C0C" w:rsidRPr="0010134A" w:rsidRDefault="00D63C0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BAA70EB" w14:textId="0CC11B38" w:rsidR="00D63C0C" w:rsidRPr="0010134A" w:rsidRDefault="0010134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Dr. Vladimíra Clementisa 3222/10, 821 02 Bratislava-Ružinov</w:t>
            </w:r>
          </w:p>
        </w:tc>
      </w:tr>
      <w:tr w:rsidR="00D63C0C" w:rsidRPr="0010134A" w14:paraId="2E68AE60" w14:textId="77777777" w:rsidTr="00DB62A8">
        <w:trPr>
          <w:trHeight w:val="284"/>
          <w:jc w:val="center"/>
        </w:trPr>
        <w:tc>
          <w:tcPr>
            <w:tcW w:w="272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99EDCCA" w14:textId="77777777" w:rsidR="00D63C0C" w:rsidRPr="0010134A" w:rsidRDefault="00D63C0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E89254C" w14:textId="18B91494" w:rsidR="00D63C0C" w:rsidRPr="0010134A" w:rsidRDefault="0010134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Občianske združenie, registračné číslo: </w:t>
            </w:r>
            <w:r w:rsidRPr="0010134A">
              <w:rPr>
                <w:b/>
                <w:bCs/>
                <w:sz w:val="16"/>
                <w:szCs w:val="16"/>
              </w:rPr>
              <w:t>VVS/1-900/90-2542</w:t>
            </w:r>
          </w:p>
        </w:tc>
      </w:tr>
      <w:tr w:rsidR="00D63C0C" w:rsidRPr="00515436" w14:paraId="2FFF2BA5" w14:textId="77777777" w:rsidTr="00DB62A8">
        <w:trPr>
          <w:trHeight w:val="178"/>
          <w:jc w:val="center"/>
        </w:trPr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0F66395" w14:textId="77777777" w:rsidR="00D63C0C" w:rsidRPr="0010134A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Dátum</w:t>
            </w:r>
            <w:r w:rsidRPr="0010134A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3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7570248" w14:textId="5F72C017" w:rsidR="00D63C0C" w:rsidRPr="0010134A" w:rsidRDefault="0010134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10134A">
              <w:rPr>
                <w:b/>
                <w:bCs/>
                <w:sz w:val="16"/>
                <w:szCs w:val="16"/>
              </w:rPr>
              <w:t>15.08.1990</w:t>
            </w:r>
          </w:p>
        </w:tc>
      </w:tr>
    </w:tbl>
    <w:p w14:paraId="6B3A33B7" w14:textId="77777777" w:rsidR="00D63C0C" w:rsidRPr="00515436" w:rsidRDefault="00D63C0C">
      <w:pPr>
        <w:spacing w:before="0" w:after="0" w:line="240" w:lineRule="auto"/>
        <w:ind w:left="360"/>
        <w:rPr>
          <w:sz w:val="18"/>
          <w:szCs w:val="18"/>
          <w:highlight w:val="yellow"/>
        </w:rPr>
      </w:pPr>
    </w:p>
    <w:p w14:paraId="32DEE2B6" w14:textId="77777777" w:rsidR="00D63C0C" w:rsidRPr="00515436" w:rsidRDefault="00605F26">
      <w:pPr>
        <w:spacing w:before="0" w:after="0" w:line="240" w:lineRule="auto"/>
        <w:ind w:left="360"/>
        <w:rPr>
          <w:sz w:val="18"/>
          <w:szCs w:val="18"/>
        </w:rPr>
      </w:pPr>
      <w:r w:rsidRPr="00515436">
        <w:rPr>
          <w:sz w:val="18"/>
          <w:szCs w:val="18"/>
        </w:rPr>
        <w:t xml:space="preserve">Údaje uvedené v Poznámkach sú v mene EUR, ak nie je uvedené inak. </w:t>
      </w:r>
    </w:p>
    <w:p w14:paraId="2BAC3FA7" w14:textId="77777777" w:rsidR="00D63C0C" w:rsidRPr="00515436" w:rsidRDefault="00D63C0C">
      <w:pPr>
        <w:spacing w:before="0" w:after="0" w:line="240" w:lineRule="auto"/>
        <w:ind w:left="360"/>
        <w:rPr>
          <w:sz w:val="18"/>
          <w:szCs w:val="18"/>
          <w:highlight w:val="yellow"/>
        </w:rPr>
      </w:pPr>
    </w:p>
    <w:p w14:paraId="0A12B3DA" w14:textId="77777777" w:rsidR="00D63C0C" w:rsidRPr="00515436" w:rsidRDefault="00605F26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68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3" w:type="dxa"/>
        </w:tblCellMar>
        <w:tblLook w:val="01E0" w:firstRow="1" w:lastRow="1" w:firstColumn="1" w:lastColumn="1" w:noHBand="0" w:noVBand="0"/>
      </w:tblPr>
      <w:tblGrid>
        <w:gridCol w:w="2695"/>
        <w:gridCol w:w="4170"/>
      </w:tblGrid>
      <w:tr w:rsidR="0060704B" w:rsidRPr="00515436" w14:paraId="5E3F65C9" w14:textId="77777777" w:rsidTr="00DB62A8">
        <w:trPr>
          <w:trHeight w:val="284"/>
          <w:jc w:val="center"/>
        </w:trPr>
        <w:tc>
          <w:tcPr>
            <w:tcW w:w="2695" w:type="dxa"/>
            <w:vMerge w:val="restart"/>
          </w:tcPr>
          <w:p w14:paraId="781C51E4" w14:textId="77777777" w:rsidR="0060704B" w:rsidRPr="000D0FA6" w:rsidRDefault="0060704B" w:rsidP="0060704B">
            <w:pPr>
              <w:spacing w:before="0" w:after="0" w:line="240" w:lineRule="auto"/>
              <w:rPr>
                <w:sz w:val="16"/>
                <w:szCs w:val="16"/>
              </w:rPr>
            </w:pPr>
            <w:r w:rsidRPr="000D0FA6">
              <w:rPr>
                <w:b/>
                <w:bCs/>
                <w:sz w:val="16"/>
                <w:szCs w:val="16"/>
              </w:rPr>
              <w:t>Štatutárne orgány:</w:t>
            </w:r>
          </w:p>
          <w:p w14:paraId="247215E7" w14:textId="717E9E66" w:rsidR="0060704B" w:rsidRPr="000D0FA6" w:rsidRDefault="0060704B" w:rsidP="0060704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0D0FA6">
              <w:rPr>
                <w:sz w:val="16"/>
                <w:szCs w:val="16"/>
              </w:rPr>
              <w:t>(Prezident, Viceprezidenti, výkonný výbor)</w:t>
            </w:r>
          </w:p>
        </w:tc>
        <w:tc>
          <w:tcPr>
            <w:tcW w:w="4170" w:type="dxa"/>
            <w:shd w:val="clear" w:color="auto" w:fill="auto"/>
            <w:tcMar>
              <w:left w:w="63" w:type="dxa"/>
            </w:tcMar>
            <w:vAlign w:val="center"/>
          </w:tcPr>
          <w:p w14:paraId="3C2122C3" w14:textId="0E6DC6D8" w:rsidR="0060704B" w:rsidRPr="00515436" w:rsidRDefault="0060704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highlight w:val="yellow"/>
              </w:rPr>
            </w:pPr>
            <w:r w:rsidRPr="000D0FA6">
              <w:rPr>
                <w:b/>
                <w:bCs/>
                <w:sz w:val="16"/>
                <w:szCs w:val="16"/>
              </w:rPr>
              <w:t xml:space="preserve">Prezident: </w:t>
            </w:r>
            <w:r w:rsidRPr="000D0FA6">
              <w:rPr>
                <w:sz w:val="16"/>
                <w:szCs w:val="16"/>
              </w:rPr>
              <w:t>Tomáš Kovács</w:t>
            </w:r>
          </w:p>
        </w:tc>
      </w:tr>
      <w:tr w:rsidR="0060704B" w:rsidRPr="00515436" w14:paraId="464F7858" w14:textId="77777777" w:rsidTr="00DB62A8">
        <w:trPr>
          <w:trHeight w:val="284"/>
          <w:jc w:val="center"/>
        </w:trPr>
        <w:tc>
          <w:tcPr>
            <w:tcW w:w="2695" w:type="dxa"/>
            <w:vMerge/>
          </w:tcPr>
          <w:p w14:paraId="03715DDA" w14:textId="77777777" w:rsidR="0060704B" w:rsidRPr="000D0FA6" w:rsidRDefault="0060704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170" w:type="dxa"/>
            <w:shd w:val="clear" w:color="auto" w:fill="auto"/>
            <w:tcMar>
              <w:left w:w="63" w:type="dxa"/>
            </w:tcMar>
            <w:vAlign w:val="center"/>
          </w:tcPr>
          <w:p w14:paraId="0361498E" w14:textId="47BEF2B1" w:rsidR="0060704B" w:rsidRPr="000D0FA6" w:rsidRDefault="0060704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0D0FA6">
              <w:rPr>
                <w:b/>
                <w:bCs/>
                <w:sz w:val="16"/>
                <w:szCs w:val="16"/>
              </w:rPr>
              <w:t xml:space="preserve">Viceprezidenti: </w:t>
            </w:r>
          </w:p>
        </w:tc>
      </w:tr>
      <w:tr w:rsidR="0060704B" w:rsidRPr="00515436" w14:paraId="4B42F72D" w14:textId="77777777" w:rsidTr="00DB62A8">
        <w:trPr>
          <w:trHeight w:val="284"/>
          <w:jc w:val="center"/>
        </w:trPr>
        <w:tc>
          <w:tcPr>
            <w:tcW w:w="2695" w:type="dxa"/>
            <w:vMerge/>
          </w:tcPr>
          <w:p w14:paraId="7CB72061" w14:textId="77777777" w:rsidR="0060704B" w:rsidRPr="000D0FA6" w:rsidRDefault="006070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170" w:type="dxa"/>
            <w:shd w:val="clear" w:color="auto" w:fill="auto"/>
            <w:tcMar>
              <w:left w:w="63" w:type="dxa"/>
            </w:tcMar>
            <w:vAlign w:val="center"/>
          </w:tcPr>
          <w:p w14:paraId="39674EB3" w14:textId="2F2A16BD" w:rsidR="0060704B" w:rsidRPr="0056197F" w:rsidRDefault="006070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D0FA6">
              <w:rPr>
                <w:sz w:val="16"/>
                <w:szCs w:val="16"/>
              </w:rPr>
              <w:t>MUDr. Pavol Varga</w:t>
            </w:r>
          </w:p>
        </w:tc>
      </w:tr>
      <w:tr w:rsidR="0060704B" w:rsidRPr="00515436" w14:paraId="6B32DA4D" w14:textId="77777777" w:rsidTr="00DB62A8">
        <w:trPr>
          <w:trHeight w:val="284"/>
          <w:jc w:val="center"/>
        </w:trPr>
        <w:tc>
          <w:tcPr>
            <w:tcW w:w="2695" w:type="dxa"/>
            <w:vMerge/>
          </w:tcPr>
          <w:p w14:paraId="0A639436" w14:textId="77777777" w:rsidR="0060704B" w:rsidRPr="000D0FA6" w:rsidRDefault="0060704B">
            <w:pPr>
              <w:tabs>
                <w:tab w:val="left" w:pos="1451"/>
              </w:tabs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170" w:type="dxa"/>
            <w:shd w:val="clear" w:color="auto" w:fill="auto"/>
            <w:tcMar>
              <w:left w:w="63" w:type="dxa"/>
            </w:tcMar>
            <w:vAlign w:val="center"/>
          </w:tcPr>
          <w:p w14:paraId="2D492C3D" w14:textId="186233A2" w:rsidR="0060704B" w:rsidRPr="0056197F" w:rsidRDefault="0060704B">
            <w:pPr>
              <w:tabs>
                <w:tab w:val="left" w:pos="1451"/>
              </w:tabs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D0FA6">
              <w:rPr>
                <w:sz w:val="16"/>
                <w:szCs w:val="16"/>
              </w:rPr>
              <w:t>Mgr. Pet</w:t>
            </w:r>
            <w:r>
              <w:rPr>
                <w:sz w:val="16"/>
                <w:szCs w:val="16"/>
              </w:rPr>
              <w:t>er</w:t>
            </w:r>
            <w:r w:rsidRPr="000D0FA6">
              <w:rPr>
                <w:sz w:val="16"/>
                <w:szCs w:val="16"/>
              </w:rPr>
              <w:t xml:space="preserve"> </w:t>
            </w:r>
            <w:proofErr w:type="spellStart"/>
            <w:r w:rsidRPr="000D0FA6">
              <w:rPr>
                <w:sz w:val="16"/>
                <w:szCs w:val="16"/>
              </w:rPr>
              <w:t>Seriš</w:t>
            </w:r>
            <w:proofErr w:type="spellEnd"/>
          </w:p>
        </w:tc>
      </w:tr>
      <w:tr w:rsidR="0060704B" w:rsidRPr="00515436" w14:paraId="70882958" w14:textId="77777777" w:rsidTr="00DB62A8">
        <w:trPr>
          <w:trHeight w:val="284"/>
          <w:jc w:val="center"/>
        </w:trPr>
        <w:tc>
          <w:tcPr>
            <w:tcW w:w="2695" w:type="dxa"/>
          </w:tcPr>
          <w:p w14:paraId="51B0105F" w14:textId="26E3C450" w:rsidR="0060704B" w:rsidRPr="0060704B" w:rsidRDefault="006070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0704B">
              <w:rPr>
                <w:b/>
                <w:bCs/>
                <w:sz w:val="16"/>
                <w:szCs w:val="16"/>
              </w:rPr>
              <w:t>Dozorný orgán:</w:t>
            </w:r>
          </w:p>
        </w:tc>
        <w:tc>
          <w:tcPr>
            <w:tcW w:w="4170" w:type="dxa"/>
            <w:shd w:val="clear" w:color="auto" w:fill="auto"/>
            <w:tcMar>
              <w:left w:w="63" w:type="dxa"/>
            </w:tcMar>
            <w:vAlign w:val="center"/>
          </w:tcPr>
          <w:p w14:paraId="241FBC51" w14:textId="0E363C32" w:rsidR="0060704B" w:rsidRPr="0060704B" w:rsidRDefault="0060704B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  <w:r w:rsidRPr="0060704B">
              <w:rPr>
                <w:sz w:val="16"/>
                <w:szCs w:val="16"/>
              </w:rPr>
              <w:t>Kontrolná komisia</w:t>
            </w:r>
          </w:p>
        </w:tc>
      </w:tr>
    </w:tbl>
    <w:p w14:paraId="32A6FE78" w14:textId="77777777" w:rsidR="00D63C0C" w:rsidRPr="00515436" w:rsidRDefault="00D63C0C">
      <w:pPr>
        <w:spacing w:before="0" w:after="0" w:line="240" w:lineRule="auto"/>
        <w:rPr>
          <w:sz w:val="18"/>
          <w:szCs w:val="18"/>
          <w:highlight w:val="yellow"/>
        </w:rPr>
      </w:pPr>
    </w:p>
    <w:p w14:paraId="4B7D11D7" w14:textId="77777777" w:rsidR="00D63C0C" w:rsidRPr="00515436" w:rsidRDefault="00605F26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p w14:paraId="0C27DF27" w14:textId="436E3EFD" w:rsidR="00D63C0C" w:rsidRDefault="00DB62A8" w:rsidP="00DB62A8">
      <w:pPr>
        <w:spacing w:before="0" w:after="0" w:line="240" w:lineRule="auto"/>
        <w:ind w:left="360"/>
        <w:rPr>
          <w:sz w:val="18"/>
          <w:szCs w:val="18"/>
        </w:rPr>
      </w:pPr>
      <w:r w:rsidRPr="00DB62A8">
        <w:rPr>
          <w:sz w:val="18"/>
          <w:szCs w:val="18"/>
        </w:rPr>
        <w:t>Slovenská boxerská federácia je národným športovým zväzom, ktorý má právnu formu občianskeho združenia, do ktorého sa dobrovoľne združujú jednotlivci zaujímajúci sa o rozvoj boxu v Slovenskej republike, ako individuálni členovia, zväčša organizovaní v telovýchovných jednotách, športových kluboch alebo oddieloch boxu, alebo ako čestní členovia. SBF bola založená v roku 1993 ako Slovenský zväz boxu, je členom Slovenského olympijského a športového výboru, Medzinárodnej boxerskej asociácie IBA a Európskej boxerskej konfederácie EUBC.</w:t>
      </w:r>
    </w:p>
    <w:p w14:paraId="615E11FE" w14:textId="77777777" w:rsidR="00DB62A8" w:rsidRPr="00515436" w:rsidRDefault="00DB62A8" w:rsidP="00DB62A8">
      <w:pPr>
        <w:spacing w:before="0" w:after="0" w:line="240" w:lineRule="auto"/>
        <w:ind w:left="360"/>
        <w:rPr>
          <w:sz w:val="18"/>
          <w:szCs w:val="18"/>
          <w:highlight w:val="yellow"/>
        </w:rPr>
      </w:pPr>
    </w:p>
    <w:p w14:paraId="70A89649" w14:textId="77777777" w:rsidR="00D63C0C" w:rsidRPr="00515436" w:rsidRDefault="00605F26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0E9A546D" w14:textId="77777777" w:rsidR="00D63C0C" w:rsidRPr="00515436" w:rsidRDefault="00605F26">
      <w:pPr>
        <w:spacing w:before="0" w:line="240" w:lineRule="auto"/>
        <w:ind w:firstLine="360"/>
        <w:rPr>
          <w:i/>
          <w:iCs/>
          <w:sz w:val="18"/>
          <w:szCs w:val="18"/>
        </w:rPr>
      </w:pPr>
      <w:r w:rsidRPr="00515436"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4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103"/>
        <w:gridCol w:w="2815"/>
        <w:gridCol w:w="2825"/>
      </w:tblGrid>
      <w:tr w:rsidR="00D63C0C" w:rsidRPr="00515436" w14:paraId="240DD838" w14:textId="77777777">
        <w:trPr>
          <w:trHeight w:val="284"/>
        </w:trPr>
        <w:tc>
          <w:tcPr>
            <w:tcW w:w="4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51A58E46" w14:textId="77777777" w:rsidR="00D63C0C" w:rsidRPr="00515436" w:rsidRDefault="00D63C0C">
            <w:pPr>
              <w:pStyle w:val="Textopatrenia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4FE181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E8AF60B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D63C0C" w:rsidRPr="00515436" w14:paraId="2E854690" w14:textId="77777777">
        <w:trPr>
          <w:trHeight w:val="284"/>
        </w:trPr>
        <w:tc>
          <w:tcPr>
            <w:tcW w:w="4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22C961D" w14:textId="77777777" w:rsidR="00D63C0C" w:rsidRPr="00515436" w:rsidRDefault="00605F26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8886BBB" w14:textId="70E53AC7" w:rsidR="00D63C0C" w:rsidRPr="00515436" w:rsidRDefault="00DB62A8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499E223" w14:textId="51661FF2" w:rsidR="00D63C0C" w:rsidRPr="00515436" w:rsidRDefault="00DB62A8">
            <w:pPr>
              <w:pStyle w:val="Textopatrenia"/>
              <w:spacing w:before="0" w:after="0"/>
              <w:jc w:val="center"/>
            </w:pPr>
            <w:r>
              <w:t>1</w:t>
            </w:r>
          </w:p>
        </w:tc>
      </w:tr>
      <w:tr w:rsidR="00D63C0C" w:rsidRPr="00515436" w14:paraId="04EA5627" w14:textId="77777777">
        <w:trPr>
          <w:trHeight w:val="284"/>
        </w:trPr>
        <w:tc>
          <w:tcPr>
            <w:tcW w:w="4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9F0C0BA" w14:textId="77777777" w:rsidR="00D63C0C" w:rsidRPr="00515436" w:rsidRDefault="00605F26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41E852D" w14:textId="250CC7A6" w:rsidR="00D63C0C" w:rsidRPr="00515436" w:rsidRDefault="00DB62A8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1E7CE84" w14:textId="55E46E77" w:rsidR="00D63C0C" w:rsidRPr="00515436" w:rsidRDefault="00DB62A8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D63C0C" w:rsidRPr="00515436" w14:paraId="40B90BC0" w14:textId="77777777">
        <w:trPr>
          <w:trHeight w:val="284"/>
        </w:trPr>
        <w:tc>
          <w:tcPr>
            <w:tcW w:w="4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CF7D27D" w14:textId="77777777" w:rsidR="00D63C0C" w:rsidRPr="00515436" w:rsidRDefault="00605F26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A52C15A" w14:textId="7653FFBF" w:rsidR="00D63C0C" w:rsidRPr="00515436" w:rsidRDefault="00DB62A8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3D07F87" w14:textId="376EA61F" w:rsidR="00D63C0C" w:rsidRPr="00515436" w:rsidRDefault="00DB62A8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D63C0C" w:rsidRPr="00515436" w14:paraId="5A3757DE" w14:textId="77777777">
        <w:trPr>
          <w:trHeight w:val="284"/>
        </w:trPr>
        <w:tc>
          <w:tcPr>
            <w:tcW w:w="4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60496F3" w14:textId="77777777" w:rsidR="00D63C0C" w:rsidRPr="00515436" w:rsidRDefault="00605F26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91FA5B8" w14:textId="0F87376E" w:rsidR="00D63C0C" w:rsidRPr="00515436" w:rsidRDefault="00DB62A8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E255B95" w14:textId="2AE7B367" w:rsidR="00D63C0C" w:rsidRPr="00515436" w:rsidRDefault="00DB62A8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1832B957" w14:textId="77777777" w:rsidR="00D63C0C" w:rsidRPr="00515436" w:rsidRDefault="00D63C0C">
      <w:pPr>
        <w:spacing w:before="0" w:line="240" w:lineRule="auto"/>
        <w:rPr>
          <w:sz w:val="18"/>
          <w:szCs w:val="18"/>
          <w:highlight w:val="yellow"/>
        </w:rPr>
      </w:pPr>
    </w:p>
    <w:p w14:paraId="6CFD0257" w14:textId="77777777" w:rsidR="00D63C0C" w:rsidRPr="00515436" w:rsidRDefault="00605F26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Informácia o organizáciách v zriaďovateľskej pôsobnosti účtovnej jednotky.</w:t>
      </w:r>
    </w:p>
    <w:p w14:paraId="414FA53D" w14:textId="77777777" w:rsidR="00D63C0C" w:rsidRPr="00DB62A8" w:rsidRDefault="00605F26">
      <w:pPr>
        <w:spacing w:before="0" w:line="240" w:lineRule="auto"/>
        <w:rPr>
          <w:sz w:val="18"/>
          <w:szCs w:val="18"/>
        </w:rPr>
      </w:pPr>
      <w:r w:rsidRPr="00DB62A8">
        <w:rPr>
          <w:sz w:val="18"/>
          <w:szCs w:val="18"/>
        </w:rPr>
        <w:t xml:space="preserve">Organizácia nie je zriaďovateľom žiadnej inej účtovnej jednotky. </w:t>
      </w:r>
    </w:p>
    <w:p w14:paraId="2782E2B6" w14:textId="77777777" w:rsidR="00D63C0C" w:rsidRPr="00515436" w:rsidRDefault="00605F26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 xml:space="preserve">Údaje podľa čl. I, III a IV  sa uvádzajú v textovej podobe a tabuľkovej podobe. </w:t>
      </w:r>
    </w:p>
    <w:p w14:paraId="634039E1" w14:textId="77777777" w:rsidR="00D63C0C" w:rsidRPr="00515436" w:rsidRDefault="00D63C0C">
      <w:pPr>
        <w:spacing w:before="0" w:line="240" w:lineRule="auto"/>
        <w:rPr>
          <w:sz w:val="18"/>
          <w:szCs w:val="18"/>
          <w:highlight w:val="yellow"/>
        </w:rPr>
      </w:pPr>
    </w:p>
    <w:p w14:paraId="704EE7CA" w14:textId="77777777" w:rsidR="00DB62A8" w:rsidRDefault="00DB62A8">
      <w:pPr>
        <w:spacing w:before="0" w:after="0" w:line="240" w:lineRule="auto"/>
        <w:jc w:val="lef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31F95DCE" w14:textId="15DA3C7B" w:rsidR="00D63C0C" w:rsidRPr="00515436" w:rsidRDefault="00605F26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 w:rsidRPr="00515436">
        <w:rPr>
          <w:b/>
          <w:bCs/>
          <w:sz w:val="24"/>
          <w:szCs w:val="24"/>
        </w:rPr>
        <w:lastRenderedPageBreak/>
        <w:t>Čl. II</w:t>
      </w:r>
    </w:p>
    <w:p w14:paraId="46908559" w14:textId="77777777" w:rsidR="00D63C0C" w:rsidRPr="00515436" w:rsidRDefault="00605F26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515436">
        <w:rPr>
          <w:b/>
          <w:bCs/>
          <w:sz w:val="24"/>
          <w:szCs w:val="24"/>
        </w:rPr>
        <w:t>Informácie o účtovných zásadách a účtovných metódach</w:t>
      </w:r>
    </w:p>
    <w:p w14:paraId="3158752F" w14:textId="77777777" w:rsidR="00D63C0C" w:rsidRPr="00515436" w:rsidRDefault="00605F26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29945B5A" w14:textId="10DA9B91" w:rsidR="00D63C0C" w:rsidRPr="00515436" w:rsidRDefault="00605F26">
      <w:p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 xml:space="preserve">Účtovná jednotka predpokladá </w:t>
      </w:r>
      <w:r w:rsidR="00C31282">
        <w:rPr>
          <w:sz w:val="18"/>
          <w:szCs w:val="18"/>
        </w:rPr>
        <w:t xml:space="preserve">nepretržite </w:t>
      </w:r>
      <w:r w:rsidRPr="00515436">
        <w:rPr>
          <w:sz w:val="18"/>
          <w:szCs w:val="18"/>
        </w:rPr>
        <w:t>pokračovať vo svojej činnosti aj v nasledujúcom účtovnom období.</w:t>
      </w:r>
      <w:r w:rsidRPr="00515436">
        <w:rPr>
          <w:sz w:val="18"/>
          <w:szCs w:val="18"/>
        </w:rPr>
        <w:tab/>
        <w:t xml:space="preserve">  </w:t>
      </w:r>
    </w:p>
    <w:p w14:paraId="354F305D" w14:textId="77777777" w:rsidR="00AB38A2" w:rsidRPr="00AB38A2" w:rsidRDefault="00AB38A2" w:rsidP="00AB38A2">
      <w:pPr>
        <w:spacing w:before="0" w:after="0" w:line="240" w:lineRule="auto"/>
        <w:rPr>
          <w:sz w:val="18"/>
          <w:szCs w:val="18"/>
        </w:rPr>
      </w:pPr>
      <w:r w:rsidRPr="00AB38A2">
        <w:rPr>
          <w:sz w:val="18"/>
          <w:szCs w:val="18"/>
        </w:rPr>
        <w:t xml:space="preserve">V súvislosti s vojnovým konfliktom na Ukrajine vedenie Organizácie urobilo analýzu možných účinkov a následkov na Organizáciu a dospelo k názoru, </w:t>
      </w:r>
    </w:p>
    <w:p w14:paraId="39FF3820" w14:textId="77777777" w:rsidR="00AB38A2" w:rsidRPr="00AB38A2" w:rsidRDefault="00AB38A2" w:rsidP="00AB38A2">
      <w:pPr>
        <w:spacing w:before="0" w:after="0" w:line="240" w:lineRule="auto"/>
        <w:rPr>
          <w:sz w:val="18"/>
          <w:szCs w:val="18"/>
        </w:rPr>
      </w:pPr>
      <w:r w:rsidRPr="00AB38A2">
        <w:rPr>
          <w:sz w:val="18"/>
          <w:szCs w:val="18"/>
        </w:rPr>
        <w:t xml:space="preserve">že v súčasnosti nemajú významné nepriaznivé dopady na Organizáciu (okrem rastúcich cien vstupov, najmä pohonných hmôt, energií, materiálov, </w:t>
      </w:r>
    </w:p>
    <w:p w14:paraId="0F190363" w14:textId="77777777" w:rsidR="00AB38A2" w:rsidRPr="00AB38A2" w:rsidRDefault="00AB38A2" w:rsidP="00AB38A2">
      <w:pPr>
        <w:spacing w:before="0" w:after="0" w:line="240" w:lineRule="auto"/>
        <w:rPr>
          <w:sz w:val="18"/>
          <w:szCs w:val="18"/>
        </w:rPr>
      </w:pPr>
      <w:r w:rsidRPr="00AB38A2">
        <w:rPr>
          <w:sz w:val="18"/>
          <w:szCs w:val="18"/>
        </w:rPr>
        <w:t>tovarov a služieb). Vedenie Organizácie nepredpokladá významné ohrozenie predpokladu nepretržitého pokračovania v činnosti v blízkej budúcnosti (</w:t>
      </w:r>
      <w:proofErr w:type="spellStart"/>
      <w:r w:rsidRPr="00AB38A2">
        <w:rPr>
          <w:sz w:val="18"/>
          <w:szCs w:val="18"/>
        </w:rPr>
        <w:t>t.j</w:t>
      </w:r>
      <w:proofErr w:type="spellEnd"/>
      <w:r w:rsidRPr="00AB38A2">
        <w:rPr>
          <w:sz w:val="18"/>
          <w:szCs w:val="18"/>
        </w:rPr>
        <w:t xml:space="preserve">. </w:t>
      </w:r>
    </w:p>
    <w:p w14:paraId="0B8AA4B0" w14:textId="77777777" w:rsidR="00AB38A2" w:rsidRDefault="00AB38A2" w:rsidP="00AB38A2">
      <w:pPr>
        <w:spacing w:before="0" w:after="0" w:line="240" w:lineRule="auto"/>
        <w:rPr>
          <w:sz w:val="18"/>
          <w:szCs w:val="18"/>
        </w:rPr>
      </w:pPr>
      <w:r w:rsidRPr="00AB38A2">
        <w:rPr>
          <w:sz w:val="18"/>
          <w:szCs w:val="18"/>
        </w:rPr>
        <w:t>počas nasledujúcich 12 mesiacov od dátumu zostavenia UZ).</w:t>
      </w:r>
    </w:p>
    <w:p w14:paraId="0A96D020" w14:textId="77777777" w:rsidR="00AB38A2" w:rsidRDefault="00AB38A2" w:rsidP="00AB38A2">
      <w:pPr>
        <w:spacing w:before="0" w:after="0" w:line="240" w:lineRule="auto"/>
        <w:rPr>
          <w:sz w:val="18"/>
          <w:szCs w:val="18"/>
        </w:rPr>
      </w:pPr>
    </w:p>
    <w:p w14:paraId="0AE0A727" w14:textId="1C041A22" w:rsidR="003E698E" w:rsidRDefault="003E698E" w:rsidP="00AB38A2">
      <w:pPr>
        <w:spacing w:before="0" w:after="0" w:line="240" w:lineRule="auto"/>
        <w:rPr>
          <w:sz w:val="18"/>
          <w:szCs w:val="18"/>
        </w:rPr>
      </w:pPr>
      <w:r w:rsidRPr="00AA0265">
        <w:rPr>
          <w:sz w:val="18"/>
          <w:szCs w:val="18"/>
        </w:rPr>
        <w:t>Koncom roka 2022 bola o</w:t>
      </w:r>
      <w:r w:rsidR="00BC6EFA" w:rsidRPr="00AA0265">
        <w:rPr>
          <w:sz w:val="18"/>
          <w:szCs w:val="18"/>
        </w:rPr>
        <w:t>rganizácii doručená výzva z Úradu vládneho auditu ohľad</w:t>
      </w:r>
      <w:r w:rsidR="00471C09" w:rsidRPr="00AA0265">
        <w:rPr>
          <w:sz w:val="18"/>
          <w:szCs w:val="18"/>
        </w:rPr>
        <w:t>n</w:t>
      </w:r>
      <w:r w:rsidR="00BC6EFA" w:rsidRPr="00AA0265">
        <w:rPr>
          <w:sz w:val="18"/>
          <w:szCs w:val="18"/>
        </w:rPr>
        <w:t>e porušenia finančnej disciplíny pri čerpaní dotácie z roku 2019, na základe ktorej je organizácia povinná odviesť</w:t>
      </w:r>
      <w:r w:rsidR="00A00D46" w:rsidRPr="00AA0265">
        <w:rPr>
          <w:sz w:val="18"/>
          <w:szCs w:val="18"/>
        </w:rPr>
        <w:t xml:space="preserve"> (vrátiť)</w:t>
      </w:r>
      <w:r w:rsidR="00BC6EFA" w:rsidRPr="00AA0265">
        <w:rPr>
          <w:sz w:val="18"/>
          <w:szCs w:val="18"/>
        </w:rPr>
        <w:t xml:space="preserve"> verejné prostriedky vo výške 178.260,98 </w:t>
      </w:r>
      <w:r w:rsidR="00AB38A2" w:rsidRPr="00AA0265">
        <w:rPr>
          <w:sz w:val="18"/>
          <w:szCs w:val="18"/>
        </w:rPr>
        <w:t>EUR</w:t>
      </w:r>
      <w:r w:rsidR="00BC6EFA" w:rsidRPr="00AA0265">
        <w:rPr>
          <w:sz w:val="18"/>
          <w:szCs w:val="18"/>
        </w:rPr>
        <w:t xml:space="preserve">. </w:t>
      </w:r>
      <w:r w:rsidRPr="00AA0265">
        <w:rPr>
          <w:sz w:val="18"/>
          <w:szCs w:val="18"/>
        </w:rPr>
        <w:t>Organizácia požiadala o možnosť splatenia verejných prostriedkov vo forme splátok. Dňa 21.</w:t>
      </w:r>
      <w:r w:rsidR="00AB38A2" w:rsidRPr="00AA0265">
        <w:rPr>
          <w:sz w:val="18"/>
          <w:szCs w:val="18"/>
        </w:rPr>
        <w:t>0</w:t>
      </w:r>
      <w:r w:rsidRPr="00AA0265">
        <w:rPr>
          <w:sz w:val="18"/>
          <w:szCs w:val="18"/>
        </w:rPr>
        <w:t xml:space="preserve">3.2023 sa na základe Dohody o splátkach dohodol splátkový kalendár, podľa ktorého sa bude dlžná čiastka postupne splácať do novembra 2025. </w:t>
      </w:r>
      <w:r w:rsidR="00AB38A2" w:rsidRPr="00AA0265">
        <w:rPr>
          <w:sz w:val="18"/>
          <w:szCs w:val="18"/>
        </w:rPr>
        <w:t xml:space="preserve">Dňa 14.03.2024 bol podpísaný Dodatok č. 2 k Dohode o splátkach, kde boli vyčíslené i penále v hodnote 14 973,92 EUR. </w:t>
      </w:r>
      <w:r w:rsidRPr="00AA0265">
        <w:rPr>
          <w:sz w:val="18"/>
          <w:szCs w:val="18"/>
        </w:rPr>
        <w:t>V prípade nezaplatenia niektorej splátky riadne a včas, stáva sa dlžná suma okamžite splatnou. Organizácia zatiaľ dodržala každý termín splátok.</w:t>
      </w:r>
      <w:r w:rsidR="00AB38A2" w:rsidRPr="00AA0265">
        <w:rPr>
          <w:sz w:val="18"/>
          <w:szCs w:val="18"/>
        </w:rPr>
        <w:t xml:space="preserve"> V prípade ak organizácia bude riadne dodržiavať splátkový kalendár a splatí v plnej výške riadne a včas </w:t>
      </w:r>
      <w:r w:rsidR="00896B2C" w:rsidRPr="00AA0265">
        <w:rPr>
          <w:sz w:val="18"/>
          <w:szCs w:val="18"/>
        </w:rPr>
        <w:t xml:space="preserve">dlžnú čiastku, </w:t>
      </w:r>
      <w:r w:rsidR="00872D00" w:rsidRPr="00AA0265">
        <w:rPr>
          <w:sz w:val="18"/>
          <w:szCs w:val="18"/>
        </w:rPr>
        <w:t xml:space="preserve">možno predpokladať že </w:t>
      </w:r>
      <w:r w:rsidR="00896B2C" w:rsidRPr="00AA0265">
        <w:rPr>
          <w:sz w:val="18"/>
          <w:szCs w:val="18"/>
        </w:rPr>
        <w:t xml:space="preserve">Úrad vládneho auditu </w:t>
      </w:r>
      <w:r w:rsidR="00872D00" w:rsidRPr="00AA0265">
        <w:rPr>
          <w:sz w:val="18"/>
          <w:szCs w:val="18"/>
        </w:rPr>
        <w:t xml:space="preserve">nebude </w:t>
      </w:r>
      <w:r w:rsidR="00896B2C" w:rsidRPr="00AA0265">
        <w:rPr>
          <w:sz w:val="18"/>
          <w:szCs w:val="18"/>
        </w:rPr>
        <w:t>žiadať úhradu za vyčíslené penále.</w:t>
      </w:r>
    </w:p>
    <w:p w14:paraId="68B43BB6" w14:textId="77777777" w:rsidR="00896B2C" w:rsidRPr="00515436" w:rsidRDefault="00896B2C" w:rsidP="00AB38A2">
      <w:pPr>
        <w:spacing w:before="0" w:after="0" w:line="240" w:lineRule="auto"/>
        <w:rPr>
          <w:sz w:val="18"/>
          <w:szCs w:val="18"/>
        </w:rPr>
      </w:pPr>
    </w:p>
    <w:p w14:paraId="3B8145EA" w14:textId="77777777" w:rsidR="00D63C0C" w:rsidRPr="00515436" w:rsidRDefault="00605F26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66F0B50D" w14:textId="3248771A" w:rsidR="00292364" w:rsidRDefault="00292364">
      <w:pPr>
        <w:spacing w:before="0" w:after="0" w:line="240" w:lineRule="auto"/>
        <w:rPr>
          <w:sz w:val="18"/>
          <w:szCs w:val="18"/>
        </w:rPr>
      </w:pPr>
      <w:r w:rsidRPr="00292364">
        <w:rPr>
          <w:sz w:val="18"/>
          <w:szCs w:val="18"/>
        </w:rPr>
        <w:t xml:space="preserve">V bežnom účtovnom </w:t>
      </w:r>
      <w:r w:rsidR="00BC6EFA">
        <w:rPr>
          <w:sz w:val="18"/>
          <w:szCs w:val="18"/>
        </w:rPr>
        <w:t>neprišlo k zmenám účtovných zásad a metód</w:t>
      </w:r>
      <w:r w:rsidRPr="00292364">
        <w:rPr>
          <w:sz w:val="18"/>
          <w:szCs w:val="18"/>
        </w:rPr>
        <w:t>.</w:t>
      </w:r>
    </w:p>
    <w:p w14:paraId="4EC58185" w14:textId="77777777" w:rsidR="00C31282" w:rsidRPr="00515436" w:rsidRDefault="00C31282">
      <w:pPr>
        <w:spacing w:before="0" w:after="0" w:line="240" w:lineRule="auto"/>
        <w:rPr>
          <w:sz w:val="18"/>
          <w:szCs w:val="18"/>
          <w:highlight w:val="yellow"/>
        </w:rPr>
      </w:pPr>
    </w:p>
    <w:p w14:paraId="351692A4" w14:textId="77777777" w:rsidR="00D63C0C" w:rsidRPr="00515436" w:rsidRDefault="00605F26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1E0" w:firstRow="1" w:lastRow="1" w:firstColumn="1" w:lastColumn="1" w:noHBand="0" w:noVBand="0"/>
      </w:tblPr>
      <w:tblGrid>
        <w:gridCol w:w="6295"/>
        <w:gridCol w:w="3507"/>
      </w:tblGrid>
      <w:tr w:rsidR="00D63C0C" w:rsidRPr="00515436" w14:paraId="05B8A762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E0466A2" w14:textId="5E8735D3" w:rsidR="00D63C0C" w:rsidRPr="002F2E1C" w:rsidRDefault="00605F26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2F2E1C">
              <w:rPr>
                <w:b/>
                <w:bCs/>
                <w:sz w:val="16"/>
                <w:szCs w:val="16"/>
              </w:rPr>
              <w:t>Majetok a</w:t>
            </w:r>
            <w:r w:rsidR="00CE57BB">
              <w:rPr>
                <w:b/>
                <w:bCs/>
                <w:sz w:val="16"/>
                <w:szCs w:val="16"/>
              </w:rPr>
              <w:t> </w:t>
            </w:r>
            <w:r w:rsidRPr="002F2E1C">
              <w:rPr>
                <w:b/>
                <w:bCs/>
                <w:sz w:val="16"/>
                <w:szCs w:val="16"/>
              </w:rPr>
              <w:t>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9E23283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highlight w:val="yellow"/>
              </w:rPr>
            </w:pPr>
            <w:r w:rsidRPr="002F2E1C"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D63C0C" w:rsidRPr="00515436" w14:paraId="0B708C0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7F9FB46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C296765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nebol obstaraný</w:t>
            </w:r>
          </w:p>
        </w:tc>
      </w:tr>
      <w:tr w:rsidR="00D63C0C" w:rsidRPr="00515436" w14:paraId="3812E7F0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7B87F3E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F66F25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nebol obstaraný</w:t>
            </w:r>
          </w:p>
        </w:tc>
      </w:tr>
      <w:tr w:rsidR="00D63C0C" w:rsidRPr="00515436" w14:paraId="71B8BFDB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858A1A7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B3E57BE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nebol obstaraný</w:t>
            </w:r>
          </w:p>
        </w:tc>
      </w:tr>
      <w:tr w:rsidR="00D63C0C" w:rsidRPr="00515436" w14:paraId="08BD2C6C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A5185D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3A47F86" w14:textId="3E6C2613" w:rsidR="00D63C0C" w:rsidRPr="00292364" w:rsidRDefault="003E698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D63C0C" w:rsidRPr="00515436" w14:paraId="60BEC7C5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C5DDEB5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835BDCB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nebol obstaraný</w:t>
            </w:r>
          </w:p>
        </w:tc>
      </w:tr>
      <w:tr w:rsidR="00D63C0C" w:rsidRPr="00515436" w14:paraId="6584CB7F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202C528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525B49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nebol obstaraný</w:t>
            </w:r>
          </w:p>
        </w:tc>
      </w:tr>
      <w:tr w:rsidR="00D63C0C" w:rsidRPr="00515436" w14:paraId="304364E3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27FA805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65D9C55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nebol obstaraný</w:t>
            </w:r>
          </w:p>
        </w:tc>
      </w:tr>
      <w:tr w:rsidR="00D63C0C" w:rsidRPr="00515436" w14:paraId="513425A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482238C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F9A657C" w14:textId="3E18E9ED" w:rsidR="00D63C0C" w:rsidRPr="00292364" w:rsidRDefault="009C158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D63C0C" w:rsidRPr="00515436" w14:paraId="0F2852A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8956F2D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7D706AF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neboli vytvorené</w:t>
            </w:r>
          </w:p>
        </w:tc>
      </w:tr>
      <w:tr w:rsidR="00D63C0C" w:rsidRPr="00515436" w14:paraId="5C45CB32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8F77383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8172DD2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neboli obstarané</w:t>
            </w:r>
          </w:p>
        </w:tc>
      </w:tr>
      <w:tr w:rsidR="00D63C0C" w:rsidRPr="00515436" w14:paraId="2D04721B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C912B4E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8374FFC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menovitou hodnotou</w:t>
            </w:r>
          </w:p>
        </w:tc>
      </w:tr>
      <w:tr w:rsidR="00D63C0C" w:rsidRPr="00515436" w14:paraId="47CE20C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E9A3D71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E33E468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menovitou hodnotou</w:t>
            </w:r>
          </w:p>
        </w:tc>
      </w:tr>
      <w:tr w:rsidR="00D63C0C" w:rsidRPr="00515436" w14:paraId="1478176C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9CC5892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F6EB08E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menovitou hodnotou</w:t>
            </w:r>
          </w:p>
        </w:tc>
      </w:tr>
      <w:tr w:rsidR="00D63C0C" w:rsidRPr="00515436" w14:paraId="0AD2CAF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E2749EC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44BCBB6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menovitou hodnotou</w:t>
            </w:r>
          </w:p>
        </w:tc>
      </w:tr>
      <w:tr w:rsidR="00D63C0C" w:rsidRPr="00515436" w14:paraId="19D25840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3C0B134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25B0B6F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menovitou hodnotou</w:t>
            </w:r>
          </w:p>
        </w:tc>
      </w:tr>
      <w:tr w:rsidR="00D63C0C" w:rsidRPr="00515436" w14:paraId="423674EE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5904832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2E81CC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 xml:space="preserve">netýka sa </w:t>
            </w:r>
          </w:p>
        </w:tc>
      </w:tr>
      <w:tr w:rsidR="00D63C0C" w:rsidRPr="00515436" w14:paraId="7B0C3B2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E30B82F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E16C83A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netýka sa</w:t>
            </w:r>
          </w:p>
        </w:tc>
      </w:tr>
      <w:tr w:rsidR="00D63C0C" w:rsidRPr="00515436" w14:paraId="004F0239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F46182B" w14:textId="77777777" w:rsidR="00D63C0C" w:rsidRPr="002F2E1C" w:rsidRDefault="00605F2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2F2E1C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F19EABB" w14:textId="77777777" w:rsidR="00D63C0C" w:rsidRPr="00292364" w:rsidRDefault="00605F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92364">
              <w:rPr>
                <w:sz w:val="16"/>
                <w:szCs w:val="16"/>
              </w:rPr>
              <w:t>netýka sa</w:t>
            </w:r>
          </w:p>
        </w:tc>
      </w:tr>
    </w:tbl>
    <w:p w14:paraId="7214E29A" w14:textId="77777777" w:rsidR="00D63C0C" w:rsidRPr="00515436" w:rsidRDefault="00D63C0C">
      <w:pPr>
        <w:spacing w:before="0" w:after="0" w:line="240" w:lineRule="auto"/>
        <w:rPr>
          <w:sz w:val="18"/>
          <w:szCs w:val="18"/>
          <w:highlight w:val="yellow"/>
        </w:rPr>
      </w:pPr>
    </w:p>
    <w:p w14:paraId="264619FF" w14:textId="77777777" w:rsidR="00D63C0C" w:rsidRPr="00515436" w:rsidRDefault="00605F26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tblInd w:w="30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00" w:firstRow="0" w:lastRow="0" w:firstColumn="0" w:lastColumn="0" w:noHBand="0" w:noVBand="0"/>
      </w:tblPr>
      <w:tblGrid>
        <w:gridCol w:w="1977"/>
        <w:gridCol w:w="2398"/>
        <w:gridCol w:w="2402"/>
        <w:gridCol w:w="2893"/>
      </w:tblGrid>
      <w:tr w:rsidR="00D63C0C" w:rsidRPr="00515436" w14:paraId="3F39DABD" w14:textId="77777777" w:rsidTr="00812EC9">
        <w:trPr>
          <w:trHeight w:val="284"/>
        </w:trPr>
        <w:tc>
          <w:tcPr>
            <w:tcW w:w="1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A600AA6" w14:textId="77777777" w:rsidR="00D63C0C" w:rsidRPr="002F2E1C" w:rsidRDefault="00605F26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2F2E1C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185794C" w14:textId="77777777" w:rsidR="00D63C0C" w:rsidRPr="002F2E1C" w:rsidRDefault="00605F26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2F2E1C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88AF6CD" w14:textId="77777777" w:rsidR="00D63C0C" w:rsidRPr="002F2E1C" w:rsidRDefault="00605F26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2F2E1C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62B1E66" w14:textId="77777777" w:rsidR="00D63C0C" w:rsidRPr="002F2E1C" w:rsidRDefault="00605F26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2F2E1C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D63C0C" w:rsidRPr="00515436" w14:paraId="6FAB9CAB" w14:textId="77777777" w:rsidTr="00812EC9">
        <w:trPr>
          <w:trHeight w:val="284"/>
        </w:trPr>
        <w:tc>
          <w:tcPr>
            <w:tcW w:w="1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140B179" w14:textId="77777777" w:rsidR="00D63C0C" w:rsidRPr="00812EC9" w:rsidRDefault="00605F26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9E55096" w14:textId="77777777" w:rsidR="00D63C0C" w:rsidRPr="00812EC9" w:rsidRDefault="00605F26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D517E55" w14:textId="77777777" w:rsidR="00D63C0C" w:rsidRPr="00812EC9" w:rsidRDefault="00605F26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A6855AC" w14:textId="77777777" w:rsidR="00D63C0C" w:rsidRPr="00812EC9" w:rsidRDefault="00605F26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  <w:tr w:rsidR="00D63C0C" w:rsidRPr="00515436" w14:paraId="68A517A3" w14:textId="77777777" w:rsidTr="00812EC9">
        <w:trPr>
          <w:trHeight w:val="284"/>
        </w:trPr>
        <w:tc>
          <w:tcPr>
            <w:tcW w:w="1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5A64F9F" w14:textId="39501F42" w:rsidR="00D63C0C" w:rsidRPr="00812EC9" w:rsidRDefault="00812EC9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sz w:val="16"/>
                <w:szCs w:val="16"/>
                <w:lang w:val="sk-SK"/>
              </w:rPr>
              <w:t>Boxerské ringy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8495835" w14:textId="77777777" w:rsidR="00D63C0C" w:rsidRPr="00812EC9" w:rsidRDefault="00605F26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0C9D41A" w14:textId="77777777" w:rsidR="00D63C0C" w:rsidRPr="00812EC9" w:rsidRDefault="00605F26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sz w:val="16"/>
                <w:szCs w:val="16"/>
                <w:lang w:val="sk-SK"/>
              </w:rPr>
              <w:t>16,67%</w:t>
            </w:r>
          </w:p>
        </w:tc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9DAC42F" w14:textId="77777777" w:rsidR="00D63C0C" w:rsidRPr="00812EC9" w:rsidRDefault="00605F26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  <w:tr w:rsidR="00740F5E" w:rsidRPr="00515436" w14:paraId="253128D7" w14:textId="77777777" w:rsidTr="00812EC9">
        <w:trPr>
          <w:trHeight w:val="284"/>
        </w:trPr>
        <w:tc>
          <w:tcPr>
            <w:tcW w:w="1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2C8D9F5" w14:textId="2AF38309" w:rsidR="00740F5E" w:rsidRPr="00812EC9" w:rsidRDefault="00740F5E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Projektor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E5E2D92" w14:textId="09CF3A4B" w:rsidR="00740F5E" w:rsidRPr="00812EC9" w:rsidRDefault="00740F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3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E072245" w14:textId="23876714" w:rsidR="00740F5E" w:rsidRPr="00812EC9" w:rsidRDefault="00740F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33,33%</w:t>
            </w:r>
          </w:p>
        </w:tc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2BA6E95" w14:textId="7C820F62" w:rsidR="00740F5E" w:rsidRPr="00812EC9" w:rsidRDefault="00740F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  <w:tr w:rsidR="00740F5E" w:rsidRPr="00515436" w14:paraId="25555294" w14:textId="77777777" w:rsidTr="00812EC9">
        <w:trPr>
          <w:trHeight w:val="284"/>
        </w:trPr>
        <w:tc>
          <w:tcPr>
            <w:tcW w:w="1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ECE3E64" w14:textId="17E7BAB4" w:rsidR="00740F5E" w:rsidRPr="00812EC9" w:rsidRDefault="00740F5E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Váhy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93C3F65" w14:textId="6DFBF4B5" w:rsidR="00740F5E" w:rsidRPr="00812EC9" w:rsidRDefault="00740F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3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758E0F4" w14:textId="62B364DC" w:rsidR="00740F5E" w:rsidRPr="00812EC9" w:rsidRDefault="00740F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33,33%</w:t>
            </w:r>
          </w:p>
        </w:tc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7BAD3A0" w14:textId="24952C3F" w:rsidR="00740F5E" w:rsidRPr="00812EC9" w:rsidRDefault="00740F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</w:tbl>
    <w:p w14:paraId="2088BCE1" w14:textId="77777777" w:rsidR="00D63C0C" w:rsidRPr="00515436" w:rsidRDefault="00D63C0C">
      <w:pPr>
        <w:spacing w:before="0" w:after="0" w:line="240" w:lineRule="auto"/>
        <w:rPr>
          <w:sz w:val="18"/>
          <w:szCs w:val="18"/>
          <w:highlight w:val="yellow"/>
        </w:rPr>
      </w:pPr>
    </w:p>
    <w:p w14:paraId="1BAC9390" w14:textId="77777777" w:rsidR="00812EC9" w:rsidRDefault="00812EC9">
      <w:p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38C2D676" w14:textId="51CC0A1B" w:rsidR="00D63C0C" w:rsidRPr="00515436" w:rsidRDefault="00605F26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lastRenderedPageBreak/>
        <w:t xml:space="preserve">Zásady pre zohľadnenie zníženia hodnoty majetku – účtovná jednotka uplatňuje: </w:t>
      </w:r>
    </w:p>
    <w:tbl>
      <w:tblPr>
        <w:tblW w:w="9781" w:type="dxa"/>
        <w:tblInd w:w="34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366"/>
        <w:gridCol w:w="5415"/>
      </w:tblGrid>
      <w:tr w:rsidR="00D63C0C" w:rsidRPr="00812EC9" w14:paraId="06C16C3B" w14:textId="77777777">
        <w:trPr>
          <w:trHeight w:val="284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5AA34BA" w14:textId="77777777" w:rsidR="00D63C0C" w:rsidRPr="00812EC9" w:rsidRDefault="00605F26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DB57E78" w14:textId="77777777" w:rsidR="00D63C0C" w:rsidRPr="00812EC9" w:rsidRDefault="00605F26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12EC9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D63C0C" w:rsidRPr="00515436" w14:paraId="6C139D06" w14:textId="77777777">
        <w:trPr>
          <w:trHeight w:val="284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561D479" w14:textId="6AC8BE1F" w:rsidR="00D63C0C" w:rsidRPr="00812EC9" w:rsidRDefault="00812E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12EC9">
              <w:rPr>
                <w:sz w:val="16"/>
                <w:szCs w:val="16"/>
              </w:rPr>
              <w:t>Nie</w:t>
            </w:r>
            <w:r w:rsidR="003E698E">
              <w:rPr>
                <w:sz w:val="16"/>
                <w:szCs w:val="16"/>
              </w:rPr>
              <w:t xml:space="preserve"> – nebolo účtované počas 2023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520F2E8" w14:textId="3287D352" w:rsidR="00D63C0C" w:rsidRPr="00812EC9" w:rsidRDefault="00812EC9">
            <w:pPr>
              <w:spacing w:before="0" w:after="0" w:line="240" w:lineRule="auto"/>
              <w:jc w:val="center"/>
            </w:pPr>
            <w:r w:rsidRPr="00812EC9">
              <w:rPr>
                <w:sz w:val="16"/>
                <w:szCs w:val="16"/>
              </w:rPr>
              <w:t>Áno</w:t>
            </w:r>
            <w:r w:rsidR="003E698E">
              <w:rPr>
                <w:sz w:val="16"/>
                <w:szCs w:val="16"/>
              </w:rPr>
              <w:t xml:space="preserve"> – bolo účtované počas 2023</w:t>
            </w:r>
          </w:p>
        </w:tc>
      </w:tr>
    </w:tbl>
    <w:p w14:paraId="477BDADA" w14:textId="77777777" w:rsidR="00D63C0C" w:rsidRPr="00515436" w:rsidRDefault="00D63C0C">
      <w:pPr>
        <w:spacing w:before="0" w:line="240" w:lineRule="auto"/>
        <w:rPr>
          <w:sz w:val="16"/>
          <w:szCs w:val="16"/>
          <w:highlight w:val="yellow"/>
        </w:rPr>
      </w:pPr>
    </w:p>
    <w:p w14:paraId="7587B7C8" w14:textId="77777777" w:rsidR="00D63C0C" w:rsidRPr="00515436" w:rsidRDefault="00605F26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 w:rsidRPr="00515436">
        <w:rPr>
          <w:b/>
          <w:bCs/>
          <w:sz w:val="24"/>
          <w:szCs w:val="24"/>
        </w:rPr>
        <w:t>Čl. III</w:t>
      </w:r>
    </w:p>
    <w:p w14:paraId="72A264A5" w14:textId="77777777" w:rsidR="00D63C0C" w:rsidRPr="00515436" w:rsidRDefault="00605F26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 w:rsidRPr="00515436">
        <w:rPr>
          <w:b/>
          <w:bCs/>
          <w:sz w:val="24"/>
          <w:szCs w:val="24"/>
        </w:rPr>
        <w:t>Informácie, ktoré dopĺňajú a vysvetľujú údaje v súvahe</w:t>
      </w:r>
    </w:p>
    <w:p w14:paraId="5AFC0AD8" w14:textId="77777777" w:rsidR="00D63C0C" w:rsidRPr="00515436" w:rsidRDefault="00605F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Údaje o dlhodobom nehmotnom majetku a dlhodobom hmotnom majetku za bežné účtovné obdobie:</w:t>
      </w:r>
    </w:p>
    <w:p w14:paraId="1238F8E2" w14:textId="77777777" w:rsidR="00D63C0C" w:rsidRPr="00515436" w:rsidRDefault="00605F26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2EB0A59C" w14:textId="77777777" w:rsidR="00D63C0C" w:rsidRPr="00515436" w:rsidRDefault="00605F26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49CE0B4B" w14:textId="77777777" w:rsidR="00D63C0C" w:rsidRPr="00515436" w:rsidRDefault="00605F26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009409E0" w14:textId="77777777" w:rsidR="00D63C0C" w:rsidRPr="00515436" w:rsidRDefault="00605F26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515436"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 w14:paraId="4A4B90BE" w14:textId="77777777" w:rsidR="00D63C0C" w:rsidRPr="00515436" w:rsidRDefault="00605F26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515436"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1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0" w:type="dxa"/>
          <w:right w:w="70" w:type="dxa"/>
        </w:tblCellMar>
        <w:tblLook w:val="00A0" w:firstRow="1" w:lastRow="0" w:firstColumn="1" w:lastColumn="0" w:noHBand="0" w:noVBand="0"/>
      </w:tblPr>
      <w:tblGrid>
        <w:gridCol w:w="2226"/>
        <w:gridCol w:w="1083"/>
        <w:gridCol w:w="1011"/>
        <w:gridCol w:w="1063"/>
        <w:gridCol w:w="1039"/>
        <w:gridCol w:w="1201"/>
        <w:gridCol w:w="1226"/>
        <w:gridCol w:w="1219"/>
      </w:tblGrid>
      <w:tr w:rsidR="00D63C0C" w:rsidRPr="00515436" w14:paraId="6813E917" w14:textId="77777777">
        <w:trPr>
          <w:trHeight w:val="1224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FFCB5F8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CDDD472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2BDBBA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E993EE6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0EA63E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0C6433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76CE3E6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76FD390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D63C0C" w:rsidRPr="00515436" w14:paraId="72D59311" w14:textId="77777777">
        <w:trPr>
          <w:trHeight w:val="612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EE216E2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 - 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294BBCA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F4E623" w14:textId="4933DE26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42D9791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1C811F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926E3D" w14:textId="3AB4E7F8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09BC3E6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B708B2" w14:textId="6BDDE55C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</w:rPr>
            </w:pPr>
          </w:p>
        </w:tc>
      </w:tr>
      <w:tr w:rsidR="00D63C0C" w:rsidRPr="00515436" w14:paraId="3577784B" w14:textId="77777777">
        <w:trPr>
          <w:trHeight w:val="28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677E90B" w14:textId="77777777" w:rsidR="00D63C0C" w:rsidRPr="00515436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33F3D5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11E0BFF" w14:textId="171270DA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BEF267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663F2C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92539F" w14:textId="18B5F205" w:rsidR="00D63C0C" w:rsidRPr="00515436" w:rsidRDefault="00D63C0C">
            <w:pPr>
              <w:spacing w:before="0" w:after="0" w:line="240" w:lineRule="auto"/>
              <w:jc w:val="right"/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9EF664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5F4F70" w14:textId="65DE3577" w:rsidR="00D63C0C" w:rsidRPr="00515436" w:rsidRDefault="00D63C0C">
            <w:pPr>
              <w:spacing w:before="0" w:after="0" w:line="240" w:lineRule="auto"/>
              <w:jc w:val="right"/>
            </w:pPr>
          </w:p>
        </w:tc>
      </w:tr>
      <w:tr w:rsidR="00D63C0C" w:rsidRPr="00515436" w14:paraId="1F441243" w14:textId="77777777">
        <w:trPr>
          <w:trHeight w:val="28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34EB1C8" w14:textId="77777777" w:rsidR="00D63C0C" w:rsidRPr="00515436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072C02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7302736" w14:textId="680A6AFC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5D1E54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6162F2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1D9D14" w14:textId="01DF213A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1FE6D2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E70F55" w14:textId="3980162A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515436" w14:paraId="7CEB2174" w14:textId="77777777">
        <w:trPr>
          <w:trHeight w:val="28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17D5AC7" w14:textId="77777777" w:rsidR="00D63C0C" w:rsidRPr="00515436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102DE2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BCE34F" w14:textId="13FC7555" w:rsidR="00D63C0C" w:rsidRPr="00515436" w:rsidRDefault="00D63C0C">
            <w:pPr>
              <w:spacing w:before="0" w:after="0" w:line="240" w:lineRule="auto"/>
              <w:jc w:val="right"/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D692DFB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715DFAE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330CD2" w14:textId="7A1BB505" w:rsidR="00D63C0C" w:rsidRPr="00515436" w:rsidRDefault="00D63C0C">
            <w:pPr>
              <w:spacing w:before="0" w:after="0" w:line="240" w:lineRule="auto"/>
              <w:jc w:val="right"/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A7FC2BC" w14:textId="584F5408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25E7640" w14:textId="72B7393C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515436" w14:paraId="70218CC5" w14:textId="77777777">
        <w:trPr>
          <w:trHeight w:val="40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636F65CA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3A0D086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B6C6BDD" w14:textId="7DCC32F4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972C630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32A1587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08899B6" w14:textId="1B2BE3BB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37DA167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75A5AE6D" w14:textId="572E02BD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515436" w14:paraId="77495EE0" w14:textId="77777777">
        <w:trPr>
          <w:trHeight w:val="40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2226776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 – 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CE80A7D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CE7111C" w14:textId="13A9DC8C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78845C1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1E8A3C8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4DFD8A5" w14:textId="2B952499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A86F321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662A13E0" w14:textId="1DCBB96C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</w:rPr>
            </w:pPr>
          </w:p>
        </w:tc>
      </w:tr>
      <w:tr w:rsidR="00D63C0C" w:rsidRPr="00515436" w14:paraId="6423A251" w14:textId="77777777">
        <w:trPr>
          <w:trHeight w:val="28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4C9A3CC" w14:textId="77777777" w:rsidR="00D63C0C" w:rsidRPr="00515436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69D9CA7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8FA0CF" w14:textId="076797C1" w:rsidR="00D63C0C" w:rsidRPr="00515436" w:rsidRDefault="00D63C0C">
            <w:pPr>
              <w:spacing w:before="0" w:after="0" w:line="240" w:lineRule="auto"/>
              <w:jc w:val="right"/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1925DA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CDF163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B250F6" w14:textId="74E4C50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D8B9B7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259A535" w14:textId="767EADF7" w:rsidR="00D63C0C" w:rsidRPr="00515436" w:rsidRDefault="00D63C0C">
            <w:pPr>
              <w:spacing w:before="0" w:after="0" w:line="240" w:lineRule="auto"/>
              <w:jc w:val="right"/>
            </w:pPr>
          </w:p>
        </w:tc>
      </w:tr>
      <w:tr w:rsidR="00D63C0C" w:rsidRPr="00515436" w14:paraId="7E1D33DF" w14:textId="77777777">
        <w:trPr>
          <w:trHeight w:val="28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616E2E1" w14:textId="77777777" w:rsidR="00D63C0C" w:rsidRPr="00515436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0AA954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0EE251" w14:textId="4D4AE200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90D1F5C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78CF7B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BC9153" w14:textId="1C283375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D200FDF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20D9516" w14:textId="2C35847B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515436" w14:paraId="1DCE9BBB" w14:textId="77777777">
        <w:trPr>
          <w:trHeight w:val="40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15BEBC5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70C4D9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3CA255" w14:textId="0F41D673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2C6720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E7D2512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03F37D" w14:textId="6D9F31AE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A0D4FB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178178" w14:textId="4CCCF350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</w:rPr>
            </w:pPr>
          </w:p>
        </w:tc>
      </w:tr>
      <w:tr w:rsidR="00D63C0C" w:rsidRPr="00515436" w14:paraId="39DB6677" w14:textId="77777777">
        <w:trPr>
          <w:trHeight w:val="612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A39252F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 – 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D544428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4C78254" w14:textId="2F0E96A3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4DFBB84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629791E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018364A" w14:textId="29C2BE63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BE765D0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739A77E" w14:textId="6BCCC58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515436" w14:paraId="3861160C" w14:textId="77777777">
        <w:trPr>
          <w:trHeight w:val="28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0F6A6F8" w14:textId="77777777" w:rsidR="00D63C0C" w:rsidRPr="00515436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170335E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86F4443" w14:textId="64476445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9A9122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7BEC602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CBEE98F" w14:textId="1CE04F1A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12DA95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58527B" w14:textId="5DB5A74E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515436" w14:paraId="432A7499" w14:textId="77777777">
        <w:trPr>
          <w:trHeight w:val="28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7F978A45" w14:textId="77777777" w:rsidR="00D63C0C" w:rsidRPr="00515436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3A076F1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E0001BF" w14:textId="5247E91C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4FE284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0B1AB9C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B114859" w14:textId="7554D3A2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11185E0" w14:textId="77777777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49D2D7" w14:textId="21DEA461" w:rsidR="00D63C0C" w:rsidRPr="00515436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515436" w14:paraId="00C79220" w14:textId="77777777">
        <w:trPr>
          <w:trHeight w:val="40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EC7DA0A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4047DE8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5F2A0A" w14:textId="15B38E62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CDC85AB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00C844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0F95B1" w14:textId="7F5C5EF3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EEA1F6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C81B2D" w14:textId="2BC6A95F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515436" w14:paraId="69FE04E9" w14:textId="77777777">
        <w:trPr>
          <w:trHeight w:val="288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33D8402" w14:textId="77777777" w:rsidR="00D63C0C" w:rsidRPr="00515436" w:rsidRDefault="00D63C0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515436" w14:paraId="23DBC025" w14:textId="77777777">
        <w:trPr>
          <w:trHeight w:val="40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10F4F39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5F1080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108F3B1" w14:textId="76DDCA36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798413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3CC9E48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E0D2C6" w14:textId="14901762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02CC9F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70CFAC" w14:textId="246A140E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</w:rPr>
            </w:pPr>
          </w:p>
        </w:tc>
      </w:tr>
      <w:tr w:rsidR="00D63C0C" w:rsidRPr="00515436" w14:paraId="67F2527F" w14:textId="77777777">
        <w:trPr>
          <w:trHeight w:val="408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06709EF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F4DC08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BAA0051" w14:textId="15C852D8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DADC00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E36A4CC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5CF3D0" w14:textId="5CBE90DD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0233E7" w14:textId="77777777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8DE762" w14:textId="35A381FD" w:rsidR="00D63C0C" w:rsidRPr="00515436" w:rsidRDefault="00D63C0C">
            <w:pPr>
              <w:spacing w:before="0" w:after="0" w:line="240" w:lineRule="auto"/>
              <w:jc w:val="right"/>
              <w:rPr>
                <w:b/>
                <w:bCs/>
              </w:rPr>
            </w:pPr>
          </w:p>
        </w:tc>
      </w:tr>
    </w:tbl>
    <w:p w14:paraId="5653BF4E" w14:textId="192812F9" w:rsidR="00D63C0C" w:rsidRPr="000D7C3D" w:rsidRDefault="000D7C3D">
      <w:pPr>
        <w:spacing w:line="240" w:lineRule="auto"/>
        <w:rPr>
          <w:sz w:val="18"/>
          <w:szCs w:val="18"/>
        </w:rPr>
      </w:pPr>
      <w:r w:rsidRPr="000D7C3D">
        <w:rPr>
          <w:sz w:val="18"/>
          <w:szCs w:val="18"/>
        </w:rPr>
        <w:t>Organizácia nevlastní žiadny dlhodobý nehmotný majetok.</w:t>
      </w:r>
    </w:p>
    <w:p w14:paraId="6F8CFA4F" w14:textId="77777777" w:rsidR="00E62C13" w:rsidRPr="00515436" w:rsidRDefault="00E62C13">
      <w:pPr>
        <w:spacing w:before="0" w:after="0" w:line="240" w:lineRule="auto"/>
        <w:jc w:val="left"/>
        <w:rPr>
          <w:b/>
          <w:bCs/>
          <w:i/>
          <w:iCs/>
          <w:sz w:val="18"/>
          <w:szCs w:val="18"/>
          <w:highlight w:val="yellow"/>
        </w:rPr>
      </w:pPr>
      <w:r w:rsidRPr="00515436">
        <w:rPr>
          <w:b/>
          <w:bCs/>
          <w:i/>
          <w:iCs/>
          <w:sz w:val="18"/>
          <w:szCs w:val="18"/>
          <w:highlight w:val="yellow"/>
        </w:rPr>
        <w:br w:type="page"/>
      </w:r>
    </w:p>
    <w:p w14:paraId="65DF0620" w14:textId="6A7D9A15" w:rsidR="00D63C0C" w:rsidRPr="00515436" w:rsidRDefault="00605F26">
      <w:pPr>
        <w:spacing w:line="240" w:lineRule="auto"/>
        <w:rPr>
          <w:b/>
          <w:bCs/>
          <w:i/>
          <w:iCs/>
          <w:sz w:val="18"/>
          <w:szCs w:val="18"/>
        </w:rPr>
      </w:pPr>
      <w:r w:rsidRPr="00515436">
        <w:rPr>
          <w:b/>
          <w:bCs/>
          <w:i/>
          <w:iCs/>
          <w:sz w:val="18"/>
          <w:szCs w:val="18"/>
        </w:rPr>
        <w:lastRenderedPageBreak/>
        <w:t>Tabuľka č. 2</w:t>
      </w:r>
    </w:p>
    <w:tbl>
      <w:tblPr>
        <w:tblW w:w="10440" w:type="dxa"/>
        <w:tblInd w:w="-1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0" w:type="dxa"/>
          <w:right w:w="70" w:type="dxa"/>
        </w:tblCellMar>
        <w:tblLook w:val="00A0" w:firstRow="1" w:lastRow="0" w:firstColumn="1" w:lastColumn="0" w:noHBand="0" w:noVBand="0"/>
      </w:tblPr>
      <w:tblGrid>
        <w:gridCol w:w="1519"/>
        <w:gridCol w:w="659"/>
        <w:gridCol w:w="841"/>
        <w:gridCol w:w="563"/>
        <w:gridCol w:w="985"/>
        <w:gridCol w:w="851"/>
        <w:gridCol w:w="976"/>
        <w:gridCol w:w="707"/>
        <w:gridCol w:w="843"/>
        <w:gridCol w:w="971"/>
        <w:gridCol w:w="681"/>
        <w:gridCol w:w="844"/>
      </w:tblGrid>
      <w:tr w:rsidR="00D63C0C" w:rsidRPr="00934F39" w14:paraId="302F1249" w14:textId="77777777" w:rsidTr="00B334FE">
        <w:trPr>
          <w:trHeight w:val="1020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7FADDF4" w14:textId="77777777" w:rsidR="00D63C0C" w:rsidRPr="00934F39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21BBCC" w14:textId="77777777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F2E5900" w14:textId="77777777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0193151" w14:textId="77777777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859B83" w14:textId="77777777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ABB512" w14:textId="6A70E6EB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4E747D" w14:textId="77777777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</w:t>
            </w:r>
            <w:proofErr w:type="spellEnd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D7D07A" w14:textId="77777777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565B5E9" w14:textId="77777777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A005A1A" w14:textId="77777777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6A8D6299" w14:textId="77777777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. hmotného majetku</w:t>
            </w: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D0C688A" w14:textId="77777777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. na dlhodobý hmotný majetok</w:t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13519E" w14:textId="77777777" w:rsidR="00D63C0C" w:rsidRPr="00934F3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D63C0C" w:rsidRPr="00934F39" w14:paraId="2F508A89" w14:textId="77777777" w:rsidTr="00B334FE">
        <w:trPr>
          <w:trHeight w:val="40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8DD45FA" w14:textId="77777777" w:rsidR="00D63C0C" w:rsidRPr="00934F39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 -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BD237EC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AB84A1A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FF9A8B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AD88AD4" w14:textId="0456A667" w:rsidR="00A97EC6" w:rsidRPr="00934F39" w:rsidRDefault="00A97EC6" w:rsidP="00A97EC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58 050,00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052DA08" w14:textId="61007AB9" w:rsidR="00D63C0C" w:rsidRPr="00934F39" w:rsidRDefault="00B334F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934F39">
              <w:rPr>
                <w:b/>
                <w:bCs/>
                <w:sz w:val="16"/>
                <w:szCs w:val="16"/>
              </w:rPr>
              <w:t>21 200,00</w:t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8337C7" w14:textId="45B45E9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FFA316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205C02" w14:textId="6B887D7D" w:rsidR="00D63C0C" w:rsidRPr="00934F39" w:rsidRDefault="00566AB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3768A79" w14:textId="40968C28" w:rsidR="00D63C0C" w:rsidRPr="00934F39" w:rsidRDefault="00566AB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5AB2450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9D0187" w14:textId="76ECCC94" w:rsidR="00D63C0C" w:rsidRPr="00934F39" w:rsidRDefault="00A97EC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79 250,00</w:t>
            </w:r>
          </w:p>
        </w:tc>
      </w:tr>
      <w:tr w:rsidR="00D63C0C" w:rsidRPr="00934F39" w14:paraId="587F11AF" w14:textId="77777777" w:rsidTr="00B334FE">
        <w:trPr>
          <w:trHeight w:val="28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FDF723A" w14:textId="76E8B216" w:rsidR="00D63C0C" w:rsidRPr="00934F39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34F39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2DE758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E1117B9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0C7FEAF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823753" w14:textId="1595BD0D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5912407" w14:textId="4449CC58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C1FDA5A" w14:textId="00EDF7D8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087A8F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952A990" w14:textId="523BE354" w:rsidR="000B7ED2" w:rsidRPr="00934F39" w:rsidRDefault="000B7ED2" w:rsidP="000B7ED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33FC0CB" w14:textId="7B0B9C01" w:rsidR="00D63C0C" w:rsidRPr="00934F39" w:rsidRDefault="00566AB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4 759,00</w:t>
            </w: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FD41087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8ACA49" w14:textId="32882D95" w:rsidR="00D63C0C" w:rsidRPr="00934F39" w:rsidRDefault="000B7ED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4 759,00</w:t>
            </w:r>
          </w:p>
        </w:tc>
      </w:tr>
      <w:tr w:rsidR="00D63C0C" w:rsidRPr="00934F39" w14:paraId="465AD7DF" w14:textId="77777777" w:rsidTr="00B334FE">
        <w:trPr>
          <w:trHeight w:val="28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DD64523" w14:textId="77777777" w:rsidR="00D63C0C" w:rsidRPr="00934F39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0270C08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5057137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CD50A72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3FE8B7D" w14:textId="61DD408E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739E63E" w14:textId="3CC16219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342BC53" w14:textId="3C1640D1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23FBA43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D9445A" w14:textId="0C588C97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200A62" w14:textId="7E8696EA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3B3BB4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6E23A9" w14:textId="206FDD39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934F39" w14:paraId="5EFDD723" w14:textId="77777777" w:rsidTr="00B334FE">
        <w:trPr>
          <w:trHeight w:val="28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61858CF" w14:textId="77777777" w:rsidR="00D63C0C" w:rsidRPr="00934F39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F13CC07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586DF52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231F7CD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FC30FC" w14:textId="2C82521F" w:rsidR="00D63C0C" w:rsidRPr="00934F39" w:rsidRDefault="00566AB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3 900,00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F0389E" w14:textId="2D60C50A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B8F605" w14:textId="2F4100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C2D197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AEF7B67" w14:textId="2DF2AF4D" w:rsidR="00D63C0C" w:rsidRPr="00934F39" w:rsidRDefault="00566AB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859,00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05DE754" w14:textId="5BEECB80" w:rsidR="00D63C0C" w:rsidRPr="00934F39" w:rsidRDefault="00566AB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-4 759,00</w:t>
            </w: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802ADF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F9B768" w14:textId="706AB781" w:rsidR="00D63C0C" w:rsidRPr="00934F39" w:rsidRDefault="00566AB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D63C0C" w:rsidRPr="00934F39" w14:paraId="49831ADE" w14:textId="77777777" w:rsidTr="00B334FE">
        <w:trPr>
          <w:trHeight w:val="40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B33490F" w14:textId="77777777" w:rsidR="00D63C0C" w:rsidRPr="00934F39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9869B25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BFA93FD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70C1792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F0FA88" w14:textId="2FD6476E" w:rsidR="00D63C0C" w:rsidRPr="00934F39" w:rsidRDefault="000B7ED2" w:rsidP="000B7ED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61</w:t>
            </w:r>
            <w:r w:rsidR="00B334FE" w:rsidRPr="00934F39">
              <w:rPr>
                <w:b/>
                <w:bCs/>
                <w:sz w:val="16"/>
                <w:szCs w:val="16"/>
              </w:rPr>
              <w:t> </w:t>
            </w:r>
            <w:r>
              <w:rPr>
                <w:b/>
                <w:bCs/>
                <w:sz w:val="16"/>
                <w:szCs w:val="16"/>
              </w:rPr>
              <w:t>9</w:t>
            </w:r>
            <w:r w:rsidR="00B334FE" w:rsidRPr="00934F39">
              <w:rPr>
                <w:b/>
                <w:bCs/>
                <w:sz w:val="16"/>
                <w:szCs w:val="16"/>
              </w:rPr>
              <w:t>50,00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8C7F99D" w14:textId="1404B738" w:rsidR="00D63C0C" w:rsidRPr="00934F39" w:rsidRDefault="00B334F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934F39">
              <w:rPr>
                <w:b/>
                <w:bCs/>
                <w:sz w:val="16"/>
                <w:szCs w:val="16"/>
              </w:rPr>
              <w:t>21 200,00</w:t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ABFDD72" w14:textId="0266F8CC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9F16FB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41A0B4" w14:textId="1E1A18F2" w:rsidR="00D63C0C" w:rsidRPr="00934F39" w:rsidRDefault="000B7ED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859</w:t>
            </w:r>
            <w:r w:rsidR="00566ABC">
              <w:rPr>
                <w:b/>
                <w:bCs/>
                <w:sz w:val="16"/>
                <w:szCs w:val="16"/>
              </w:rPr>
              <w:t>,00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BF0D9A" w14:textId="352162EB" w:rsidR="00D63C0C" w:rsidRPr="00934F39" w:rsidRDefault="00566AB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F79C295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2AAEDC" w14:textId="07F074DA" w:rsidR="00D63C0C" w:rsidRPr="00934F39" w:rsidRDefault="000B7ED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84 009,00</w:t>
            </w:r>
          </w:p>
        </w:tc>
      </w:tr>
      <w:tr w:rsidR="00D63C0C" w:rsidRPr="00934F39" w14:paraId="496F6D48" w14:textId="77777777" w:rsidTr="00B334FE">
        <w:trPr>
          <w:trHeight w:val="40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5AA9489" w14:textId="77777777" w:rsidR="00D63C0C" w:rsidRPr="00934F39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 –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C111619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899E1C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883A0FE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CC3FDD4" w14:textId="05D5FD03" w:rsidR="00D63C0C" w:rsidRPr="00934F39" w:rsidRDefault="000B7ED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14 809,02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ED616A" w14:textId="73FD95DA" w:rsidR="00D63C0C" w:rsidRPr="00934F39" w:rsidRDefault="00B334F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934F39">
              <w:rPr>
                <w:b/>
                <w:bCs/>
                <w:sz w:val="16"/>
                <w:szCs w:val="16"/>
              </w:rPr>
              <w:t>21 200,00</w:t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EBF1094" w14:textId="7600C0D9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EBB4E9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8842DC" w14:textId="39F48E38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179C133" w14:textId="1F4F22BE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F57BBF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2992D67" w14:textId="5127BFA5" w:rsidR="00D63C0C" w:rsidRPr="00934F39" w:rsidRDefault="000B7ED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36 009,02</w:t>
            </w:r>
          </w:p>
        </w:tc>
      </w:tr>
      <w:tr w:rsidR="00D63C0C" w:rsidRPr="00934F39" w14:paraId="1BB5CBA1" w14:textId="77777777" w:rsidTr="00B334FE">
        <w:trPr>
          <w:trHeight w:val="28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2C04B15" w14:textId="77777777" w:rsidR="00D63C0C" w:rsidRPr="00934F39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0D5300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35EFD5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3E8723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1D30B80" w14:textId="1C64F7E1" w:rsidR="00D63C0C" w:rsidRPr="00934F39" w:rsidRDefault="000B7ED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9 783,34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6D19C5" w14:textId="6BC3B369" w:rsidR="00D63C0C" w:rsidRPr="00934F39" w:rsidRDefault="00934F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C828677" w14:textId="03CF48FD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6D4C4A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A146A2E" w14:textId="11A1F081" w:rsidR="00D63C0C" w:rsidRPr="00934F39" w:rsidRDefault="000B7ED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90,36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C3A427F" w14:textId="23A764DF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215EF89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E9315BC" w14:textId="7C5F3D8D" w:rsidR="00D63C0C" w:rsidRPr="00934F39" w:rsidRDefault="000B7ED2" w:rsidP="00427C1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9 873,70</w:t>
            </w:r>
          </w:p>
        </w:tc>
      </w:tr>
      <w:tr w:rsidR="00D63C0C" w:rsidRPr="00934F39" w14:paraId="0AC79423" w14:textId="77777777" w:rsidTr="00B334FE">
        <w:trPr>
          <w:trHeight w:val="28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8519C8E" w14:textId="77777777" w:rsidR="00D63C0C" w:rsidRPr="00934F39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EFCED9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DF3DD0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532C61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DA5A95" w14:textId="00068389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6D1DBB2" w14:textId="23E41501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E62624" w14:textId="75F3C546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51EAD3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AA7FE3" w14:textId="3B77974A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F8FC22" w14:textId="1F8B3B88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ED87EE" w14:textId="7777777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849EA9" w14:textId="5F42C4F8" w:rsidR="00D63C0C" w:rsidRPr="00934F3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934F39" w14:paraId="5C04FB4B" w14:textId="77777777" w:rsidTr="00B334FE">
        <w:trPr>
          <w:trHeight w:val="40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58AB4EB" w14:textId="77777777" w:rsidR="00D63C0C" w:rsidRPr="00934F39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4B69AC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21BE34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8ABF1D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D2766E" w14:textId="5D5EE38B" w:rsidR="00D63C0C" w:rsidRPr="00934F39" w:rsidRDefault="000B7ED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24 592,36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162AF5" w14:textId="6CAAA7AF" w:rsidR="00D63C0C" w:rsidRPr="00934F39" w:rsidRDefault="00B334F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934F39">
              <w:rPr>
                <w:b/>
                <w:bCs/>
                <w:sz w:val="16"/>
                <w:szCs w:val="16"/>
              </w:rPr>
              <w:t>21 200,00</w:t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7AE068" w14:textId="32589084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FFC2BC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DE6EAE" w14:textId="29167494" w:rsidR="00D63C0C" w:rsidRPr="00934F39" w:rsidRDefault="000B7ED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90,36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F48CE85" w14:textId="4DD9A74C" w:rsidR="00D63C0C" w:rsidRPr="00934F39" w:rsidRDefault="00566AB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7279ED5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605150B" w14:textId="4DF2835E" w:rsidR="00D63C0C" w:rsidRPr="00934F39" w:rsidRDefault="000B7ED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45 882,72</w:t>
            </w:r>
          </w:p>
        </w:tc>
      </w:tr>
      <w:tr w:rsidR="00D63C0C" w:rsidRPr="00934F39" w14:paraId="417B1468" w14:textId="77777777" w:rsidTr="00B334FE">
        <w:trPr>
          <w:trHeight w:val="40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6296435" w14:textId="77777777" w:rsidR="00D63C0C" w:rsidRPr="00934F39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 –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CF617AD" w14:textId="3E38F63E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7F71A32" w14:textId="1EDDCE1D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6DB4BB8A" w14:textId="289608D6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98B92FF" w14:textId="4EE0FEA6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A930FD7" w14:textId="796FBE35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6D35E5B" w14:textId="60DF8149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5D7AC31" w14:textId="2C2D4C94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DF59331" w14:textId="160A8216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11C8BE7" w14:textId="27201D23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7F2FF33B" w14:textId="4160516A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6D932839" w14:textId="1275844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934F39" w14:paraId="225B6984" w14:textId="77777777" w:rsidTr="00B334FE">
        <w:trPr>
          <w:trHeight w:val="28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9CAC3CE" w14:textId="77777777" w:rsidR="00D63C0C" w:rsidRPr="00934F39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2C6907F" w14:textId="78BFA1D0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A25018" w14:textId="12BD06EE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E7A181" w14:textId="798F8A64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02BA436" w14:textId="308BAD99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4776FE" w14:textId="296205F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1ACE423" w14:textId="1675343F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B8E1E9" w14:textId="7AE3F685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BFA79E" w14:textId="57372DC6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8E61E4" w14:textId="64D19467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4E4DA8" w14:textId="2CDAE6B6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A05FA2E" w14:textId="2A4B7BD8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934F39" w14:paraId="4E027707" w14:textId="77777777" w:rsidTr="00B334FE">
        <w:trPr>
          <w:trHeight w:val="28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7EBA646" w14:textId="77777777" w:rsidR="00D63C0C" w:rsidRPr="00934F39" w:rsidRDefault="00605F2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656A38C" w14:textId="6FDF763B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4CCFCB7" w14:textId="3C49A22D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707BD91" w14:textId="41F3AD3C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F002949" w14:textId="00687240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643CA58B" w14:textId="7B1C1BEE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5A79F0A" w14:textId="5964624D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A8CF86F" w14:textId="79D77304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D237DD5" w14:textId="28059951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59F4778" w14:textId="311FB23D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A85A06F" w14:textId="6EEA6488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36893FF" w14:textId="6AAFA218" w:rsidR="00D63C0C" w:rsidRPr="00934F3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934F39" w14:paraId="54F8227A" w14:textId="77777777" w:rsidTr="00B334FE">
        <w:trPr>
          <w:trHeight w:val="40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F9D15C4" w14:textId="77777777" w:rsidR="00D63C0C" w:rsidRPr="00934F39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858F251" w14:textId="7D96713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54FFC4" w14:textId="051123C8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E4E316" w14:textId="418777F1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1E89782" w14:textId="4098D09A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309523C" w14:textId="1F70AC90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7A492E1" w14:textId="3209077A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A3755D" w14:textId="078C7249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DA5065" w14:textId="20A225AF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E4B03D6" w14:textId="2668E190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EDF1E14" w14:textId="083CFAA9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91D07D" w14:textId="6AC7A620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934F39" w14:paraId="5ABCBE2B" w14:textId="77777777" w:rsidTr="00B334FE">
        <w:trPr>
          <w:trHeight w:val="288"/>
        </w:trPr>
        <w:tc>
          <w:tcPr>
            <w:tcW w:w="10440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E4F7EB5" w14:textId="0F8248B7" w:rsidR="00D63C0C" w:rsidRPr="00934F39" w:rsidRDefault="00D63C0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D63C0C" w:rsidRPr="00934F39" w14:paraId="018DB318" w14:textId="77777777" w:rsidTr="00B334FE">
        <w:trPr>
          <w:trHeight w:val="40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5D85E5A" w14:textId="77777777" w:rsidR="00D63C0C" w:rsidRPr="00934F39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A8574C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29C5B7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692E5C8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C85FD80" w14:textId="6776F17B" w:rsidR="00D63C0C" w:rsidRPr="00934F39" w:rsidRDefault="00740F5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43 240,98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B5AFB27" w14:textId="1698B2B2" w:rsidR="00D63C0C" w:rsidRPr="00934F39" w:rsidRDefault="00B334F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934F39"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61F77D" w14:textId="4730764C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6034AC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D1A885" w14:textId="123B4203" w:rsidR="00D63C0C" w:rsidRPr="00934F39" w:rsidRDefault="00566AB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3A9783" w14:textId="11A3F5F0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D341F9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96CEF1" w14:textId="6327E93E" w:rsidR="00D63C0C" w:rsidRPr="00934F39" w:rsidRDefault="00740F5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43 240,98</w:t>
            </w:r>
          </w:p>
        </w:tc>
      </w:tr>
      <w:tr w:rsidR="00D63C0C" w:rsidRPr="00934F39" w14:paraId="7A0AA4DF" w14:textId="77777777" w:rsidTr="00B334FE">
        <w:trPr>
          <w:trHeight w:val="408"/>
        </w:trPr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41C5465" w14:textId="77777777" w:rsidR="00D63C0C" w:rsidRPr="00934F39" w:rsidRDefault="00605F26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34F3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DE74C5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3272E3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6E2B02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74BC93" w14:textId="43B53E70" w:rsidR="000B7ED2" w:rsidRPr="00934F39" w:rsidRDefault="000B7ED2" w:rsidP="000B7ED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37 357,64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E732CDE" w14:textId="11BEBB36" w:rsidR="00D63C0C" w:rsidRPr="00934F39" w:rsidRDefault="00B334F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934F39"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8D15D8" w14:textId="4A1467AF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68BC71A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B61FCCD" w14:textId="5B98097C" w:rsidR="00D63C0C" w:rsidRPr="00934F39" w:rsidRDefault="000B7ED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768,64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2BFB78" w14:textId="5A1EA645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5B10DF" w14:textId="77777777" w:rsidR="00D63C0C" w:rsidRPr="00934F39" w:rsidRDefault="00D63C0C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A31287" w14:textId="147DE715" w:rsidR="00D63C0C" w:rsidRPr="00934F39" w:rsidRDefault="00740F5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38 126,28</w:t>
            </w:r>
          </w:p>
        </w:tc>
      </w:tr>
    </w:tbl>
    <w:p w14:paraId="2EF676F0" w14:textId="77777777" w:rsidR="00C31282" w:rsidRDefault="00C31282" w:rsidP="00C31282">
      <w:pPr>
        <w:spacing w:before="0" w:after="0" w:line="240" w:lineRule="auto"/>
        <w:rPr>
          <w:sz w:val="18"/>
          <w:szCs w:val="18"/>
        </w:rPr>
      </w:pPr>
    </w:p>
    <w:p w14:paraId="670DB6F8" w14:textId="77777777" w:rsidR="00E62C13" w:rsidRPr="00515436" w:rsidRDefault="00E62C13" w:rsidP="00E62C13">
      <w:pPr>
        <w:spacing w:before="0" w:line="240" w:lineRule="auto"/>
        <w:ind w:left="360"/>
        <w:rPr>
          <w:sz w:val="18"/>
          <w:szCs w:val="18"/>
          <w:highlight w:val="yellow"/>
        </w:rPr>
      </w:pPr>
    </w:p>
    <w:p w14:paraId="2D2A2A63" w14:textId="0C9C6650" w:rsidR="00D63C0C" w:rsidRPr="00515436" w:rsidRDefault="00605F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 w14:paraId="45A8EDD5" w14:textId="77777777" w:rsidR="00D63C0C" w:rsidRPr="008518E9" w:rsidRDefault="00605F26">
      <w:pPr>
        <w:spacing w:before="0" w:after="0" w:line="240" w:lineRule="auto"/>
        <w:rPr>
          <w:sz w:val="18"/>
          <w:szCs w:val="18"/>
        </w:rPr>
      </w:pPr>
      <w:r w:rsidRPr="008518E9"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 w14:paraId="7CB8E45C" w14:textId="77777777" w:rsidR="00D63C0C" w:rsidRPr="00515436" w:rsidRDefault="00D63C0C">
      <w:pPr>
        <w:spacing w:before="0" w:after="0" w:line="240" w:lineRule="auto"/>
        <w:rPr>
          <w:sz w:val="18"/>
          <w:szCs w:val="18"/>
          <w:highlight w:val="yellow"/>
        </w:rPr>
      </w:pPr>
    </w:p>
    <w:p w14:paraId="5C1D9169" w14:textId="77777777" w:rsidR="00D63C0C" w:rsidRPr="00515436" w:rsidRDefault="00605F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Údaje o spôsobe a výške poistenia dlhodobého nehmotného majetku a dlhodobého hmotného majetku.</w:t>
      </w:r>
    </w:p>
    <w:p w14:paraId="756049E0" w14:textId="2FDACC82" w:rsidR="00D63C0C" w:rsidRPr="00BF3DCD" w:rsidRDefault="00605F26">
      <w:pPr>
        <w:spacing w:before="0" w:line="240" w:lineRule="auto"/>
        <w:rPr>
          <w:sz w:val="18"/>
          <w:szCs w:val="18"/>
        </w:rPr>
      </w:pPr>
      <w:r w:rsidRPr="00BF3DCD">
        <w:rPr>
          <w:sz w:val="18"/>
          <w:szCs w:val="18"/>
        </w:rPr>
        <w:t xml:space="preserve">Organizácia </w:t>
      </w:r>
      <w:r w:rsidR="00BF3DCD" w:rsidRPr="00BF3DCD">
        <w:rPr>
          <w:sz w:val="18"/>
          <w:szCs w:val="18"/>
        </w:rPr>
        <w:t>má svoj majetok poisten</w:t>
      </w:r>
      <w:r w:rsidR="000F004B">
        <w:rPr>
          <w:sz w:val="18"/>
          <w:szCs w:val="18"/>
        </w:rPr>
        <w:t>ý</w:t>
      </w:r>
      <w:r w:rsidR="00BF3DCD" w:rsidRPr="00BF3DCD">
        <w:rPr>
          <w:sz w:val="18"/>
          <w:szCs w:val="18"/>
        </w:rPr>
        <w:t>.</w:t>
      </w:r>
      <w:r w:rsidRPr="00BF3DCD">
        <w:rPr>
          <w:sz w:val="18"/>
          <w:szCs w:val="18"/>
        </w:rPr>
        <w:t xml:space="preserve"> </w:t>
      </w:r>
    </w:p>
    <w:p w14:paraId="09FF0353" w14:textId="77777777" w:rsidR="00D63C0C" w:rsidRPr="00515436" w:rsidRDefault="00605F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172F3ED4" w14:textId="77777777" w:rsidR="00D63C0C" w:rsidRPr="00BF3DCD" w:rsidRDefault="00605F26">
      <w:pPr>
        <w:spacing w:before="0" w:line="240" w:lineRule="auto"/>
        <w:rPr>
          <w:sz w:val="18"/>
          <w:szCs w:val="18"/>
        </w:rPr>
      </w:pPr>
      <w:r w:rsidRPr="00BF3DCD">
        <w:rPr>
          <w:sz w:val="18"/>
          <w:szCs w:val="18"/>
        </w:rPr>
        <w:t xml:space="preserve">Organizácia neúčtuje o dlhodobom finančnom majetku. </w:t>
      </w:r>
    </w:p>
    <w:p w14:paraId="0A89FCEC" w14:textId="77777777" w:rsidR="00D63C0C" w:rsidRPr="00515436" w:rsidRDefault="00605F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 w14:paraId="6AB89C29" w14:textId="77777777" w:rsidR="00D63C0C" w:rsidRPr="00BF3DCD" w:rsidRDefault="00605F26">
      <w:pPr>
        <w:spacing w:before="0" w:after="0" w:line="240" w:lineRule="auto"/>
        <w:rPr>
          <w:sz w:val="18"/>
          <w:szCs w:val="18"/>
        </w:rPr>
      </w:pPr>
      <w:r w:rsidRPr="00BF3DCD">
        <w:rPr>
          <w:sz w:val="18"/>
          <w:szCs w:val="18"/>
        </w:rPr>
        <w:t>Organizácia neúčtovala o opravnej položke k dlhodobému finančnému majetku</w:t>
      </w:r>
    </w:p>
    <w:p w14:paraId="474BB419" w14:textId="77777777" w:rsidR="00D63C0C" w:rsidRPr="00515436" w:rsidRDefault="00D63C0C">
      <w:pPr>
        <w:spacing w:before="0" w:after="0" w:line="240" w:lineRule="auto"/>
        <w:rPr>
          <w:sz w:val="18"/>
          <w:szCs w:val="18"/>
          <w:highlight w:val="yellow"/>
        </w:rPr>
      </w:pPr>
    </w:p>
    <w:p w14:paraId="3E490FCE" w14:textId="77777777" w:rsidR="00D63C0C" w:rsidRPr="00515436" w:rsidRDefault="00605F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752EE254" w14:textId="77777777" w:rsidR="000C77E8" w:rsidRPr="00515436" w:rsidRDefault="000C77E8">
      <w:pPr>
        <w:spacing w:before="0" w:after="0" w:line="240" w:lineRule="auto"/>
        <w:jc w:val="left"/>
        <w:rPr>
          <w:b/>
          <w:bCs/>
          <w:i/>
          <w:iCs/>
          <w:sz w:val="18"/>
          <w:szCs w:val="18"/>
          <w:highlight w:val="yellow"/>
        </w:rPr>
      </w:pPr>
      <w:r w:rsidRPr="00515436">
        <w:rPr>
          <w:b/>
          <w:bCs/>
          <w:i/>
          <w:iCs/>
          <w:sz w:val="18"/>
          <w:szCs w:val="18"/>
          <w:highlight w:val="yellow"/>
        </w:rPr>
        <w:br w:type="page"/>
      </w:r>
    </w:p>
    <w:p w14:paraId="13F01AD2" w14:textId="6233B836" w:rsidR="00D63C0C" w:rsidRPr="00515436" w:rsidRDefault="00605F26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515436">
        <w:rPr>
          <w:b/>
          <w:bCs/>
          <w:i/>
          <w:iCs/>
          <w:sz w:val="18"/>
          <w:szCs w:val="18"/>
        </w:rPr>
        <w:lastRenderedPageBreak/>
        <w:t>Tabuľka k čl. III ods. 6  o položkách krátkodobého finančného majetku</w:t>
      </w:r>
    </w:p>
    <w:tbl>
      <w:tblPr>
        <w:tblW w:w="10490" w:type="dxa"/>
        <w:tblInd w:w="-7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3191"/>
        <w:gridCol w:w="3453"/>
        <w:gridCol w:w="3846"/>
      </w:tblGrid>
      <w:tr w:rsidR="00D63C0C" w:rsidRPr="00515436" w14:paraId="39BD47EA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D419A9D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8D57F4E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181C05C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63C0C" w:rsidRPr="00515436" w14:paraId="556F3BB6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D7CA238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Pokladnica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167F964" w14:textId="1D7FB4B3" w:rsidR="00D63C0C" w:rsidRPr="000F004B" w:rsidRDefault="008A59D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146,35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CD729E7" w14:textId="3B32F261" w:rsidR="00D63C0C" w:rsidRPr="000F004B" w:rsidRDefault="008A59D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139,06</w:t>
            </w:r>
          </w:p>
        </w:tc>
      </w:tr>
      <w:tr w:rsidR="00D63C0C" w:rsidRPr="00515436" w14:paraId="6CBE155A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752A92F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Ceniny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931316A" w14:textId="4B9C0717" w:rsidR="00D63C0C" w:rsidRPr="000F004B" w:rsidRDefault="008A59D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41,06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F4171F8" w14:textId="20674DCC" w:rsidR="00D63C0C" w:rsidRPr="000F004B" w:rsidRDefault="00BF3D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0F004B">
              <w:rPr>
                <w:sz w:val="16"/>
                <w:szCs w:val="16"/>
              </w:rPr>
              <w:t>0,00</w:t>
            </w:r>
          </w:p>
        </w:tc>
      </w:tr>
      <w:tr w:rsidR="00D63C0C" w:rsidRPr="00515436" w14:paraId="5308577B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3460ADD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11BB327" w14:textId="48DD2E5E" w:rsidR="00D63C0C" w:rsidRPr="000F004B" w:rsidRDefault="008A59D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14 207,36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EB4A41A" w14:textId="061DE6EC" w:rsidR="00D63C0C" w:rsidRPr="000F004B" w:rsidRDefault="008A59D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32 569,22</w:t>
            </w:r>
          </w:p>
        </w:tc>
      </w:tr>
      <w:tr w:rsidR="00D63C0C" w:rsidRPr="00515436" w14:paraId="1C71DFF7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210E1F4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CB90011" w14:textId="65ED1489" w:rsidR="00D63C0C" w:rsidRPr="000F004B" w:rsidRDefault="00BF3D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0F004B"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0446F62" w14:textId="404FFD1B" w:rsidR="00D63C0C" w:rsidRPr="000F004B" w:rsidRDefault="00BF3D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0F004B">
              <w:rPr>
                <w:sz w:val="16"/>
                <w:szCs w:val="16"/>
              </w:rPr>
              <w:t>0,00</w:t>
            </w:r>
          </w:p>
        </w:tc>
      </w:tr>
      <w:tr w:rsidR="00D63C0C" w:rsidRPr="00515436" w14:paraId="3F22484B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A9C6A5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Peniaze na ceste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7367F76" w14:textId="63047C1F" w:rsidR="00D63C0C" w:rsidRPr="000F004B" w:rsidRDefault="00BF3D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0F004B"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0C48B56" w14:textId="60CCF4CB" w:rsidR="00D63C0C" w:rsidRPr="000F004B" w:rsidRDefault="00BF3D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0F004B">
              <w:rPr>
                <w:sz w:val="16"/>
                <w:szCs w:val="16"/>
              </w:rPr>
              <w:t>0,00</w:t>
            </w:r>
          </w:p>
        </w:tc>
      </w:tr>
      <w:tr w:rsidR="00D63C0C" w:rsidRPr="00515436" w14:paraId="35959065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13C4E5F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1976649" w14:textId="3B64FDBE" w:rsidR="00D63C0C" w:rsidRPr="000F004B" w:rsidRDefault="008A59D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14 394,77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83BB4D8" w14:textId="2CB69C4B" w:rsidR="00D63C0C" w:rsidRPr="000F004B" w:rsidRDefault="008A59D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32 708,28</w:t>
            </w:r>
          </w:p>
        </w:tc>
      </w:tr>
    </w:tbl>
    <w:p w14:paraId="45D148EF" w14:textId="77777777" w:rsidR="00D63C0C" w:rsidRPr="00515436" w:rsidRDefault="00D63C0C">
      <w:pPr>
        <w:spacing w:before="0" w:after="0" w:line="240" w:lineRule="auto"/>
        <w:rPr>
          <w:i/>
          <w:iCs/>
          <w:sz w:val="18"/>
          <w:szCs w:val="18"/>
          <w:highlight w:val="yellow"/>
        </w:rPr>
      </w:pPr>
    </w:p>
    <w:p w14:paraId="08E7D54A" w14:textId="77777777" w:rsidR="00D63C0C" w:rsidRPr="00515436" w:rsidRDefault="00605F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40EE30E7" w14:textId="77777777" w:rsidR="00D63C0C" w:rsidRPr="00BF3DCD" w:rsidRDefault="00605F26">
      <w:pPr>
        <w:spacing w:before="0" w:line="240" w:lineRule="auto"/>
        <w:rPr>
          <w:sz w:val="18"/>
          <w:szCs w:val="18"/>
        </w:rPr>
      </w:pPr>
      <w:r w:rsidRPr="00BF3DCD">
        <w:rPr>
          <w:sz w:val="18"/>
          <w:szCs w:val="18"/>
        </w:rPr>
        <w:t xml:space="preserve">Organizácia nevykazuje zásoby a ani neúčtuje o opravnej položke k zásobám. </w:t>
      </w:r>
    </w:p>
    <w:p w14:paraId="0CD6F087" w14:textId="77777777" w:rsidR="00D63C0C" w:rsidRPr="00515436" w:rsidRDefault="00605F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-7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3247"/>
        <w:gridCol w:w="4555"/>
        <w:gridCol w:w="2347"/>
      </w:tblGrid>
      <w:tr w:rsidR="00D63C0C" w:rsidRPr="00515436" w14:paraId="23C90041" w14:textId="77777777">
        <w:trPr>
          <w:trHeight w:val="284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CD62005" w14:textId="77777777" w:rsidR="00D63C0C" w:rsidRPr="002F2E1C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2F2E1C"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D972367" w14:textId="77777777" w:rsidR="00D63C0C" w:rsidRPr="002F2E1C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2F2E1C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A35FA1E" w14:textId="77777777" w:rsidR="00D63C0C" w:rsidRPr="002F2E1C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F2E1C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D63C0C" w:rsidRPr="00515436" w14:paraId="07AAFB86" w14:textId="77777777">
        <w:trPr>
          <w:trHeight w:val="284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11B8FA8" w14:textId="567F2EE6" w:rsidR="00D63C0C" w:rsidRPr="00515436" w:rsidRDefault="00BF3DCD" w:rsidP="00427C1E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  <w:r w:rsidRPr="00BF3DCD">
              <w:rPr>
                <w:sz w:val="16"/>
                <w:szCs w:val="16"/>
              </w:rPr>
              <w:t>K 31.12.202</w:t>
            </w:r>
            <w:r w:rsidR="008A59DB">
              <w:rPr>
                <w:sz w:val="16"/>
                <w:szCs w:val="16"/>
              </w:rPr>
              <w:t>3</w:t>
            </w:r>
            <w:r w:rsidRPr="00BF3DCD">
              <w:rPr>
                <w:sz w:val="16"/>
                <w:szCs w:val="16"/>
              </w:rPr>
              <w:t xml:space="preserve"> organizácia neeviduje pohľadávky</w:t>
            </w:r>
          </w:p>
        </w:tc>
        <w:tc>
          <w:tcPr>
            <w:tcW w:w="4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9631C43" w14:textId="6282ED0E" w:rsidR="00D63C0C" w:rsidRPr="00515436" w:rsidRDefault="00D63C0C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A401678" w14:textId="73D94372" w:rsidR="00D63C0C" w:rsidRPr="00515436" w:rsidRDefault="00D63C0C">
            <w:pPr>
              <w:spacing w:before="0" w:after="0" w:line="240" w:lineRule="auto"/>
              <w:jc w:val="center"/>
              <w:rPr>
                <w:highlight w:val="yellow"/>
              </w:rPr>
            </w:pPr>
          </w:p>
        </w:tc>
      </w:tr>
    </w:tbl>
    <w:p w14:paraId="457FF5F5" w14:textId="77777777" w:rsidR="00D63C0C" w:rsidRPr="00515436" w:rsidRDefault="00D63C0C">
      <w:pPr>
        <w:spacing w:before="0" w:after="0" w:line="240" w:lineRule="auto"/>
        <w:rPr>
          <w:sz w:val="18"/>
          <w:szCs w:val="18"/>
          <w:highlight w:val="yellow"/>
        </w:rPr>
      </w:pPr>
    </w:p>
    <w:p w14:paraId="590B8D45" w14:textId="77777777" w:rsidR="00D63C0C" w:rsidRPr="00515436" w:rsidRDefault="00605F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B378508" w14:textId="77777777" w:rsidR="00D63C0C" w:rsidRPr="00BF3DCD" w:rsidRDefault="00605F26">
      <w:pPr>
        <w:spacing w:before="0" w:line="240" w:lineRule="auto"/>
        <w:rPr>
          <w:sz w:val="18"/>
          <w:szCs w:val="18"/>
        </w:rPr>
      </w:pPr>
      <w:r w:rsidRPr="00BF3DCD">
        <w:rPr>
          <w:sz w:val="18"/>
          <w:szCs w:val="18"/>
        </w:rPr>
        <w:t xml:space="preserve">Organizácia neúčtovala v priebehu účtovného obdobia o opravných položkách k pohľadávkam. </w:t>
      </w:r>
    </w:p>
    <w:p w14:paraId="0BF74C24" w14:textId="77777777" w:rsidR="00D63C0C" w:rsidRPr="00515436" w:rsidRDefault="00605F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Prehľad  pohľadávok do lehoty splatnosti a po lehote splatnosti.</w:t>
      </w:r>
    </w:p>
    <w:p w14:paraId="2930B874" w14:textId="77777777" w:rsidR="00D63C0C" w:rsidRPr="00515436" w:rsidRDefault="00605F26">
      <w:pPr>
        <w:spacing w:before="0" w:line="240" w:lineRule="auto"/>
        <w:rPr>
          <w:i/>
          <w:iCs/>
          <w:sz w:val="18"/>
          <w:szCs w:val="18"/>
        </w:rPr>
      </w:pPr>
      <w:r w:rsidRPr="00515436"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059"/>
        <w:gridCol w:w="3043"/>
        <w:gridCol w:w="3047"/>
      </w:tblGrid>
      <w:tr w:rsidR="00D63C0C" w:rsidRPr="00515436" w14:paraId="55B9FCEB" w14:textId="77777777">
        <w:trPr>
          <w:trHeight w:val="284"/>
        </w:trPr>
        <w:tc>
          <w:tcPr>
            <w:tcW w:w="399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4D20F688" w14:textId="77777777" w:rsidR="00D63C0C" w:rsidRPr="00515436" w:rsidRDefault="00D63C0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49EA8AF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D63C0C" w:rsidRPr="00515436" w14:paraId="06D5EF0F" w14:textId="77777777">
        <w:trPr>
          <w:trHeight w:val="284"/>
        </w:trPr>
        <w:tc>
          <w:tcPr>
            <w:tcW w:w="399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5B2897D0" w14:textId="77777777" w:rsidR="00D63C0C" w:rsidRPr="00515436" w:rsidRDefault="00D63C0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F54FB9A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A451225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63C0C" w:rsidRPr="00515436" w14:paraId="01601A60" w14:textId="77777777">
        <w:trPr>
          <w:trHeight w:val="284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840CF37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95A56BC" w14:textId="0DA9A4DA" w:rsidR="00D63C0C" w:rsidRPr="004F64FB" w:rsidRDefault="001E30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F64FB">
              <w:rPr>
                <w:sz w:val="16"/>
                <w:szCs w:val="16"/>
              </w:rPr>
              <w:t>0,00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9BE3766" w14:textId="7D5924EF" w:rsidR="00D63C0C" w:rsidRPr="004F64FB" w:rsidRDefault="00427C1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D63C0C" w:rsidRPr="00515436" w14:paraId="5D241B86" w14:textId="77777777">
        <w:trPr>
          <w:trHeight w:val="284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EE091F1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84BA5D0" w14:textId="4FA5210D" w:rsidR="00D63C0C" w:rsidRPr="004F64FB" w:rsidRDefault="001E30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F64FB">
              <w:rPr>
                <w:sz w:val="16"/>
                <w:szCs w:val="16"/>
              </w:rPr>
              <w:t>0,00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9250B02" w14:textId="0FC6A21E" w:rsidR="00D63C0C" w:rsidRPr="004F64FB" w:rsidRDefault="00427C1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D63C0C" w:rsidRPr="00515436" w14:paraId="506395A1" w14:textId="77777777">
        <w:trPr>
          <w:trHeight w:val="284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D40CEAD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A45AB5F" w14:textId="288F8ECC" w:rsidR="00D63C0C" w:rsidRPr="004F64FB" w:rsidRDefault="003B14D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F64FB">
              <w:rPr>
                <w:sz w:val="16"/>
                <w:szCs w:val="16"/>
              </w:rPr>
              <w:t>0,00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DCC4442" w14:textId="45A32697" w:rsidR="00D63C0C" w:rsidRPr="004F64FB" w:rsidRDefault="00427C1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14:paraId="177032DC" w14:textId="77777777" w:rsidR="00D63C0C" w:rsidRPr="00515436" w:rsidRDefault="00D63C0C">
      <w:pPr>
        <w:spacing w:before="0" w:after="0" w:line="240" w:lineRule="auto"/>
        <w:rPr>
          <w:sz w:val="18"/>
          <w:szCs w:val="18"/>
          <w:highlight w:val="yellow"/>
        </w:rPr>
      </w:pPr>
    </w:p>
    <w:p w14:paraId="465BCE94" w14:textId="77777777" w:rsidR="00D63C0C" w:rsidRPr="00515436" w:rsidRDefault="00D63C0C">
      <w:pPr>
        <w:spacing w:before="0" w:after="0" w:line="240" w:lineRule="auto"/>
        <w:rPr>
          <w:sz w:val="18"/>
          <w:szCs w:val="18"/>
          <w:highlight w:val="yellow"/>
        </w:rPr>
      </w:pPr>
    </w:p>
    <w:p w14:paraId="4B10E77F" w14:textId="77777777" w:rsidR="00D63C0C" w:rsidRPr="00515436" w:rsidRDefault="00605F26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3043"/>
        <w:gridCol w:w="5075"/>
        <w:gridCol w:w="2031"/>
      </w:tblGrid>
      <w:tr w:rsidR="00D63C0C" w:rsidRPr="00515436" w14:paraId="2611A3F3" w14:textId="77777777" w:rsidTr="003B14D3">
        <w:trPr>
          <w:trHeight w:val="284"/>
        </w:trPr>
        <w:tc>
          <w:tcPr>
            <w:tcW w:w="3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28DC3E8" w14:textId="77777777" w:rsidR="00D63C0C" w:rsidRPr="00515436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50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3A19423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8BD0265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471C09" w:rsidRPr="00515436" w14:paraId="3E6A6838" w14:textId="77777777" w:rsidTr="00471C09">
        <w:trPr>
          <w:trHeight w:val="284"/>
        </w:trPr>
        <w:tc>
          <w:tcPr>
            <w:tcW w:w="3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DCB7127" w14:textId="0F1C02BA" w:rsidR="00471C09" w:rsidRPr="003B14D3" w:rsidRDefault="00471C09" w:rsidP="00471C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2FA9">
              <w:rPr>
                <w:bCs/>
                <w:sz w:val="16"/>
                <w:szCs w:val="16"/>
              </w:rPr>
              <w:t>Náklady budúcich období</w:t>
            </w:r>
          </w:p>
        </w:tc>
        <w:tc>
          <w:tcPr>
            <w:tcW w:w="50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0C0B0C5" w14:textId="40A161E0" w:rsidR="00471C09" w:rsidRPr="009958F6" w:rsidRDefault="00471C09" w:rsidP="00471C09">
            <w:pPr>
              <w:spacing w:before="0" w:after="0" w:line="240" w:lineRule="auto"/>
              <w:jc w:val="center"/>
              <w:rPr>
                <w:highlight w:val="yellow"/>
              </w:rPr>
            </w:pPr>
            <w:r w:rsidRPr="003B14D3">
              <w:rPr>
                <w:sz w:val="16"/>
                <w:szCs w:val="16"/>
              </w:rPr>
              <w:t>Poistenie automobilu</w:t>
            </w:r>
          </w:p>
        </w:tc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B4A59F9" w14:textId="447693AF" w:rsidR="00471C09" w:rsidRPr="009958F6" w:rsidRDefault="008A59DB" w:rsidP="00471C09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690,87</w:t>
            </w:r>
          </w:p>
        </w:tc>
      </w:tr>
      <w:tr w:rsidR="00471C09" w:rsidRPr="00515436" w14:paraId="01FF0BFB" w14:textId="77777777" w:rsidTr="00471C09">
        <w:trPr>
          <w:trHeight w:val="284"/>
        </w:trPr>
        <w:tc>
          <w:tcPr>
            <w:tcW w:w="3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9E4B4AA" w14:textId="22C6E4E7" w:rsidR="00471C09" w:rsidRPr="003B14D3" w:rsidRDefault="00471C09" w:rsidP="00471C09">
            <w:pPr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952FA9">
              <w:rPr>
                <w:bCs/>
                <w:sz w:val="16"/>
                <w:szCs w:val="16"/>
              </w:rPr>
              <w:t>Náklady budúcich období</w:t>
            </w:r>
          </w:p>
        </w:tc>
        <w:tc>
          <w:tcPr>
            <w:tcW w:w="50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5F3A3BE" w14:textId="46E4A50F" w:rsidR="00471C09" w:rsidRPr="003B14D3" w:rsidRDefault="008A59DB" w:rsidP="00471C0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</w:t>
            </w:r>
          </w:p>
        </w:tc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EDD7C87" w14:textId="7020D96F" w:rsidR="00471C09" w:rsidRPr="00FC30F5" w:rsidRDefault="008A59DB" w:rsidP="00471C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60,66</w:t>
            </w:r>
          </w:p>
        </w:tc>
      </w:tr>
      <w:tr w:rsidR="00471C09" w:rsidRPr="00515436" w14:paraId="06D06EAF" w14:textId="77777777" w:rsidTr="00471C09">
        <w:trPr>
          <w:trHeight w:val="284"/>
        </w:trPr>
        <w:tc>
          <w:tcPr>
            <w:tcW w:w="3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F40D58D" w14:textId="3079C11B" w:rsidR="00471C09" w:rsidRPr="003B14D3" w:rsidRDefault="00471C09" w:rsidP="00471C09">
            <w:pPr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Náklady budúcich období</w:t>
            </w:r>
          </w:p>
        </w:tc>
        <w:tc>
          <w:tcPr>
            <w:tcW w:w="50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54D6FC5" w14:textId="5F144CAB" w:rsidR="00471C09" w:rsidRPr="003B14D3" w:rsidRDefault="008A59DB" w:rsidP="00471C0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Diaľničná známka</w:t>
            </w:r>
          </w:p>
        </w:tc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6C5A179" w14:textId="3325AD80" w:rsidR="00471C09" w:rsidRPr="00FC30F5" w:rsidRDefault="008A59DB" w:rsidP="00471C0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5,42</w:t>
            </w:r>
          </w:p>
        </w:tc>
      </w:tr>
    </w:tbl>
    <w:p w14:paraId="132D001E" w14:textId="77777777" w:rsidR="00D63C0C" w:rsidRPr="00515436" w:rsidRDefault="00D63C0C">
      <w:pPr>
        <w:spacing w:line="240" w:lineRule="auto"/>
        <w:ind w:left="360"/>
        <w:rPr>
          <w:sz w:val="18"/>
          <w:szCs w:val="18"/>
          <w:highlight w:val="yellow"/>
        </w:rPr>
      </w:pPr>
    </w:p>
    <w:p w14:paraId="406A3539" w14:textId="77777777" w:rsidR="00D63C0C" w:rsidRPr="00515436" w:rsidRDefault="00605F26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458899A2" w14:textId="77777777" w:rsidR="00D63C0C" w:rsidRPr="00515436" w:rsidRDefault="00605F26">
      <w:pPr>
        <w:numPr>
          <w:ilvl w:val="0"/>
          <w:numId w:val="7"/>
        </w:numPr>
        <w:spacing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47AB219" w14:textId="1415DAAF" w:rsidR="00D63C0C" w:rsidRPr="00B27B5E" w:rsidRDefault="00B27B5E">
      <w:pPr>
        <w:spacing w:line="240" w:lineRule="auto"/>
        <w:rPr>
          <w:sz w:val="18"/>
          <w:szCs w:val="18"/>
        </w:rPr>
      </w:pPr>
      <w:r w:rsidRPr="00B27B5E">
        <w:rPr>
          <w:sz w:val="18"/>
          <w:szCs w:val="18"/>
        </w:rPr>
        <w:t>Občianske združenie</w:t>
      </w:r>
      <w:r w:rsidR="00605F26" w:rsidRPr="00B27B5E">
        <w:rPr>
          <w:sz w:val="18"/>
          <w:szCs w:val="18"/>
        </w:rPr>
        <w:t xml:space="preserve"> bol</w:t>
      </w:r>
      <w:r w:rsidRPr="00B27B5E">
        <w:rPr>
          <w:sz w:val="18"/>
          <w:szCs w:val="18"/>
        </w:rPr>
        <w:t>o</w:t>
      </w:r>
      <w:r w:rsidR="00605F26" w:rsidRPr="00B27B5E">
        <w:rPr>
          <w:sz w:val="18"/>
          <w:szCs w:val="18"/>
        </w:rPr>
        <w:t xml:space="preserve"> založen</w:t>
      </w:r>
      <w:r w:rsidRPr="00B27B5E">
        <w:rPr>
          <w:sz w:val="18"/>
          <w:szCs w:val="18"/>
        </w:rPr>
        <w:t>é</w:t>
      </w:r>
      <w:r w:rsidR="00605F26" w:rsidRPr="00B27B5E">
        <w:rPr>
          <w:sz w:val="18"/>
          <w:szCs w:val="18"/>
        </w:rPr>
        <w:t xml:space="preserve"> </w:t>
      </w:r>
      <w:r w:rsidRPr="00B27B5E">
        <w:rPr>
          <w:sz w:val="18"/>
          <w:szCs w:val="18"/>
        </w:rPr>
        <w:t xml:space="preserve">15.08.1990 </w:t>
      </w:r>
      <w:r w:rsidR="00605F26" w:rsidRPr="00B27B5E">
        <w:rPr>
          <w:sz w:val="18"/>
          <w:szCs w:val="18"/>
        </w:rPr>
        <w:t>pod č.</w:t>
      </w:r>
      <w:r w:rsidR="00EB47C3" w:rsidRPr="00B27B5E">
        <w:rPr>
          <w:sz w:val="18"/>
          <w:szCs w:val="18"/>
        </w:rPr>
        <w:t xml:space="preserve"> </w:t>
      </w:r>
      <w:r w:rsidRPr="00B27B5E">
        <w:rPr>
          <w:sz w:val="18"/>
          <w:szCs w:val="18"/>
        </w:rPr>
        <w:t>VVS/1-900/90-2542</w:t>
      </w:r>
      <w:r>
        <w:rPr>
          <w:sz w:val="18"/>
          <w:szCs w:val="18"/>
        </w:rPr>
        <w:t>, organizácia netvorí základné imanie</w:t>
      </w:r>
      <w:r w:rsidR="00605F26" w:rsidRPr="00B27B5E">
        <w:rPr>
          <w:sz w:val="18"/>
          <w:szCs w:val="18"/>
        </w:rPr>
        <w:t>.</w:t>
      </w:r>
    </w:p>
    <w:p w14:paraId="120F1F2F" w14:textId="77777777" w:rsidR="00D63C0C" w:rsidRPr="00515436" w:rsidRDefault="00605F26">
      <w:pPr>
        <w:numPr>
          <w:ilvl w:val="0"/>
          <w:numId w:val="7"/>
        </w:numPr>
        <w:spacing w:before="0" w:line="240" w:lineRule="auto"/>
        <w:rPr>
          <w:sz w:val="18"/>
          <w:szCs w:val="18"/>
        </w:rPr>
      </w:pPr>
      <w:r w:rsidRPr="00515436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692C0718" w14:textId="762A9F1B" w:rsidR="00D63C0C" w:rsidRPr="009C4FA2" w:rsidRDefault="00471C09">
      <w:pPr>
        <w:spacing w:before="0" w:line="240" w:lineRule="auto"/>
      </w:pPr>
      <w:r w:rsidRPr="00471C09">
        <w:rPr>
          <w:sz w:val="18"/>
          <w:szCs w:val="18"/>
        </w:rPr>
        <w:t xml:space="preserve">Organizácia </w:t>
      </w:r>
      <w:r w:rsidR="00B0607B">
        <w:rPr>
          <w:sz w:val="18"/>
          <w:szCs w:val="18"/>
        </w:rPr>
        <w:t>ne</w:t>
      </w:r>
      <w:r w:rsidRPr="00471C09">
        <w:rPr>
          <w:sz w:val="18"/>
          <w:szCs w:val="18"/>
        </w:rPr>
        <w:t>účtovala o opravách významných chýb minulých období v</w:t>
      </w:r>
      <w:r w:rsidR="00B0607B">
        <w:rPr>
          <w:sz w:val="18"/>
          <w:szCs w:val="18"/>
        </w:rPr>
        <w:t> priebehu bežného ani bezprostredne predchádzajúceho účtovného obdobia.</w:t>
      </w:r>
    </w:p>
    <w:p w14:paraId="373D179D" w14:textId="77777777" w:rsidR="00EB47C3" w:rsidRPr="00515436" w:rsidRDefault="00EB47C3">
      <w:pPr>
        <w:spacing w:before="0" w:after="0" w:line="240" w:lineRule="auto"/>
        <w:jc w:val="left"/>
        <w:rPr>
          <w:b/>
          <w:bCs/>
          <w:i/>
          <w:iCs/>
          <w:sz w:val="18"/>
          <w:szCs w:val="18"/>
          <w:highlight w:val="yellow"/>
        </w:rPr>
      </w:pPr>
      <w:r w:rsidRPr="00515436">
        <w:rPr>
          <w:b/>
          <w:bCs/>
          <w:i/>
          <w:iCs/>
          <w:sz w:val="18"/>
          <w:szCs w:val="18"/>
          <w:highlight w:val="yellow"/>
        </w:rPr>
        <w:br w:type="page"/>
      </w:r>
    </w:p>
    <w:p w14:paraId="59190653" w14:textId="1C565665" w:rsidR="00D63C0C" w:rsidRPr="00515436" w:rsidRDefault="00605F26">
      <w:pPr>
        <w:spacing w:before="0" w:line="240" w:lineRule="auto"/>
        <w:rPr>
          <w:i/>
          <w:iCs/>
          <w:sz w:val="18"/>
          <w:szCs w:val="18"/>
        </w:rPr>
      </w:pPr>
      <w:r w:rsidRPr="00515436">
        <w:rPr>
          <w:b/>
          <w:bCs/>
          <w:i/>
          <w:iCs/>
          <w:sz w:val="18"/>
          <w:szCs w:val="18"/>
        </w:rPr>
        <w:lastRenderedPageBreak/>
        <w:t>Tabuľka k čl. III ods. 12 o zmenách vlastných zdrojov krytia neobežného majetku a obežného majetku</w:t>
      </w:r>
      <w:r w:rsidRPr="00515436">
        <w:rPr>
          <w:i/>
          <w:iCs/>
          <w:sz w:val="18"/>
          <w:szCs w:val="18"/>
        </w:rPr>
        <w:t xml:space="preserve">    </w:t>
      </w:r>
    </w:p>
    <w:tbl>
      <w:tblPr>
        <w:tblW w:w="4950" w:type="pc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017"/>
        <w:gridCol w:w="1202"/>
        <w:gridCol w:w="1200"/>
        <w:gridCol w:w="1206"/>
        <w:gridCol w:w="1206"/>
        <w:gridCol w:w="1217"/>
      </w:tblGrid>
      <w:tr w:rsidR="00D63C0C" w:rsidRPr="00515436" w14:paraId="578A559D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014797E" w14:textId="77777777" w:rsidR="00D63C0C" w:rsidRPr="00515436" w:rsidRDefault="00D63C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C859A5C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C7F8F1E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Prírastky</w:t>
            </w:r>
          </w:p>
          <w:p w14:paraId="54A2479E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0A24A71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Úbytky</w:t>
            </w:r>
          </w:p>
          <w:p w14:paraId="1D0ECD49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BE6234A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Presuny</w:t>
            </w:r>
          </w:p>
          <w:p w14:paraId="26E4A972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D4552E8" w14:textId="77777777" w:rsidR="00D63C0C" w:rsidRPr="00515436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63C0C" w:rsidRPr="00515436" w14:paraId="24900539" w14:textId="77777777" w:rsidTr="00A97A81">
        <w:trPr>
          <w:trHeight w:val="283"/>
        </w:trPr>
        <w:tc>
          <w:tcPr>
            <w:tcW w:w="1004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1033EE0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515436"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D63C0C" w:rsidRPr="00515436" w14:paraId="6F31CAB1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4251A46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Základné imanie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E6DBC9B" w14:textId="1E9F5AAA" w:rsidR="00D63C0C" w:rsidRPr="00515436" w:rsidRDefault="00D63C0C">
            <w:pPr>
              <w:spacing w:before="0" w:after="0" w:line="240" w:lineRule="auto"/>
              <w:jc w:val="right"/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2E96398" w14:textId="3C90EB4A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E9E9D87" w14:textId="3C4EF81B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60E1FAE" w14:textId="5FE3AC1F" w:rsidR="00D63C0C" w:rsidRPr="00515436" w:rsidRDefault="00D63C0C">
            <w:pPr>
              <w:spacing w:before="0" w:after="0" w:line="240" w:lineRule="auto"/>
              <w:jc w:val="right"/>
            </w:pP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E235AB" w14:textId="78B55751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515436" w14:paraId="17CB6AAF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439E5E1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 xml:space="preserve">z toho: </w:t>
            </w:r>
          </w:p>
          <w:p w14:paraId="1C34D310" w14:textId="77777777" w:rsidR="00D63C0C" w:rsidRPr="00515436" w:rsidRDefault="00605F26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191DCFD" w14:textId="287A875C" w:rsidR="00D63C0C" w:rsidRPr="00515436" w:rsidRDefault="00D63C0C">
            <w:pPr>
              <w:spacing w:before="0" w:after="0" w:line="240" w:lineRule="auto"/>
              <w:jc w:val="right"/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D79706" w14:textId="2CD2A7C2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0C9951A" w14:textId="28930FD2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069CAB5" w14:textId="7AF51E29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5924770" w14:textId="6265EAFF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515436" w14:paraId="5939FEC5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1C86AA0" w14:textId="77777777" w:rsidR="00D63C0C" w:rsidRPr="00515436" w:rsidRDefault="00605F26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vklady zakladateľov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0AF7F07" w14:textId="0AF1DBED" w:rsidR="00D63C0C" w:rsidRPr="00515436" w:rsidRDefault="00D63C0C">
            <w:pPr>
              <w:spacing w:before="0" w:after="0" w:line="240" w:lineRule="auto"/>
              <w:jc w:val="right"/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A8EF9B" w14:textId="26183D3C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6FCF2C4" w14:textId="2C0DBCFF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0F9FA6F" w14:textId="59A50DC2" w:rsidR="00D63C0C" w:rsidRPr="00515436" w:rsidRDefault="00D63C0C">
            <w:pPr>
              <w:spacing w:before="0" w:after="0" w:line="240" w:lineRule="auto"/>
              <w:jc w:val="right"/>
            </w:pP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10934C4" w14:textId="7FA78BA4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515436" w14:paraId="338EEBEE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0EFB4EB" w14:textId="77777777" w:rsidR="00D63C0C" w:rsidRPr="00515436" w:rsidRDefault="00605F26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prioritný majetok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6FC6926" w14:textId="643299CA" w:rsidR="00D63C0C" w:rsidRPr="00515436" w:rsidRDefault="00D63C0C">
            <w:pPr>
              <w:spacing w:before="0" w:after="0" w:line="240" w:lineRule="auto"/>
              <w:jc w:val="right"/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C5A9F1C" w14:textId="6C2F0DD5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96D9DF" w14:textId="77AE1380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5314502" w14:textId="2E25B56E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E314774" w14:textId="7B8EBE41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515436" w14:paraId="6BC52F89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CFDEB8C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442046C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3B05D4D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FF84A68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34B664E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EA06EBC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515436" w14:paraId="2DB1BCDA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6BD9AAD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Fond reprodukcie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2E394B9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FCD47AF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143F38B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6E2F5B7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BF91544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515436" w14:paraId="31182E0C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6A6C74C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73868C2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A178C27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4689E6B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C923813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07E1C7F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515436" w14:paraId="514B013D" w14:textId="77777777" w:rsidTr="00A97A81">
        <w:trPr>
          <w:trHeight w:val="283"/>
        </w:trPr>
        <w:tc>
          <w:tcPr>
            <w:tcW w:w="1004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7AB4A38" w14:textId="0442CC81" w:rsidR="00D63C0C" w:rsidRPr="00515436" w:rsidRDefault="00D63C0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63C0C" w:rsidRPr="00515436" w14:paraId="3A3E5905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57B5228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Rezervný fond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70BAFEF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66930C8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C810AAD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D835428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2405D0B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515436" w14:paraId="4E068264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4E9EF7C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D951348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118393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9F1971C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43EFEFC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FC90661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515436" w14:paraId="13E2925C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AC51748" w14:textId="77777777" w:rsidR="00D63C0C" w:rsidRPr="00515436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Ostatné fondy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61B2702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AB44952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16DC792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B8E24C0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724A534" w14:textId="77777777" w:rsidR="00D63C0C" w:rsidRPr="00515436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016E88" w:rsidRPr="00515436" w14:paraId="067CA515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6159E6C" w14:textId="77777777" w:rsidR="00016E88" w:rsidRPr="00515436" w:rsidRDefault="00016E8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515436">
              <w:rPr>
                <w:sz w:val="16"/>
                <w:szCs w:val="16"/>
              </w:rPr>
              <w:t>Nevysporiadaný</w:t>
            </w:r>
            <w:proofErr w:type="spellEnd"/>
            <w:r w:rsidRPr="00515436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66B8E9E" w14:textId="74F79F52" w:rsidR="00016E88" w:rsidRPr="00491A2A" w:rsidRDefault="00016E8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13 922,91</w:t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4B2720" w14:textId="507CF3C9" w:rsidR="00016E88" w:rsidRPr="00491A2A" w:rsidRDefault="00016E8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928EDC2" w14:textId="6EE611C6" w:rsidR="00016E88" w:rsidRPr="00491A2A" w:rsidRDefault="00016E8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2362456" w14:textId="3549666A" w:rsidR="00016E88" w:rsidRPr="00491A2A" w:rsidRDefault="00016E88" w:rsidP="00016E8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-178 819,64</w:t>
            </w: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21CD0A1" w14:textId="06E76D5D" w:rsidR="00016E88" w:rsidRPr="00491A2A" w:rsidRDefault="00016E8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-164 896,73</w:t>
            </w:r>
          </w:p>
        </w:tc>
      </w:tr>
      <w:tr w:rsidR="00016E88" w:rsidRPr="00515436" w14:paraId="110A8FDC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6D5BC04" w14:textId="77777777" w:rsidR="00016E88" w:rsidRPr="00515436" w:rsidRDefault="00016E8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15436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09AD7CC" w14:textId="78BA240A" w:rsidR="00016E88" w:rsidRPr="00491A2A" w:rsidRDefault="00016E8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91A2A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178 819,64</w:t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F5567C7" w14:textId="354FD4C0" w:rsidR="00016E88" w:rsidRPr="00491A2A" w:rsidRDefault="00872D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25 660,61</w:t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A7B1FC1" w14:textId="646B5534" w:rsidR="00016E88" w:rsidRPr="00577EDA" w:rsidRDefault="00016E88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07DE19F" w14:textId="723CB528" w:rsidR="00016E88" w:rsidRPr="00491A2A" w:rsidRDefault="00016E8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178 819,64</w:t>
            </w: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452E35" w14:textId="59587EE7" w:rsidR="00016E88" w:rsidRPr="00577EDA" w:rsidRDefault="00872D00" w:rsidP="009C158B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  <w:r w:rsidRPr="00872D00">
              <w:rPr>
                <w:sz w:val="16"/>
                <w:szCs w:val="16"/>
              </w:rPr>
              <w:t>25 660,61</w:t>
            </w:r>
          </w:p>
        </w:tc>
      </w:tr>
      <w:tr w:rsidR="00016E88" w:rsidRPr="00515436" w14:paraId="2F2ED604" w14:textId="77777777" w:rsidTr="00A97A81">
        <w:trPr>
          <w:trHeight w:val="283"/>
        </w:trPr>
        <w:tc>
          <w:tcPr>
            <w:tcW w:w="4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D3D9973" w14:textId="77777777" w:rsidR="00016E88" w:rsidRPr="00515436" w:rsidRDefault="00016E8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F34C944" w14:textId="27983AD7" w:rsidR="00016E88" w:rsidRPr="00491A2A" w:rsidRDefault="00016E8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-164 896,73</w:t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719EC2D" w14:textId="0ECA9F8A" w:rsidR="00016E88" w:rsidRPr="00491A2A" w:rsidRDefault="00872D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25 660,61</w:t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8865636" w14:textId="04B09757" w:rsidR="00016E88" w:rsidRPr="00577EDA" w:rsidRDefault="00016E88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4A6239E" w14:textId="35B4A9E2" w:rsidR="00016E88" w:rsidRPr="00491A2A" w:rsidRDefault="00016E8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4B1419C" w14:textId="5B99AAE5" w:rsidR="00016E88" w:rsidRPr="00577EDA" w:rsidRDefault="00872D00" w:rsidP="009C158B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  <w:r w:rsidRPr="00872D00">
              <w:rPr>
                <w:sz w:val="16"/>
                <w:szCs w:val="16"/>
              </w:rPr>
              <w:t>-139 236,12</w:t>
            </w:r>
          </w:p>
        </w:tc>
      </w:tr>
    </w:tbl>
    <w:p w14:paraId="32D510D9" w14:textId="388287C0" w:rsidR="00D63C0C" w:rsidRDefault="00D63C0C">
      <w:pPr>
        <w:spacing w:before="0" w:after="0" w:line="240" w:lineRule="auto"/>
        <w:rPr>
          <w:sz w:val="18"/>
          <w:szCs w:val="18"/>
          <w:highlight w:val="yellow"/>
        </w:rPr>
      </w:pPr>
    </w:p>
    <w:p w14:paraId="5140FE8A" w14:textId="51A62C36" w:rsidR="00D63C0C" w:rsidRDefault="00A97A81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O</w:t>
      </w:r>
      <w:r w:rsidRPr="00A97A81">
        <w:rPr>
          <w:sz w:val="18"/>
          <w:szCs w:val="18"/>
        </w:rPr>
        <w:t>rganizácia dosiahla za bežné účtovné obdobie</w:t>
      </w:r>
      <w:r w:rsidR="00016E88">
        <w:rPr>
          <w:sz w:val="18"/>
          <w:szCs w:val="18"/>
        </w:rPr>
        <w:t xml:space="preserve"> zisk</w:t>
      </w:r>
      <w:r w:rsidRPr="00A97A81">
        <w:rPr>
          <w:sz w:val="18"/>
          <w:szCs w:val="18"/>
        </w:rPr>
        <w:t xml:space="preserve"> vo výške </w:t>
      </w:r>
      <w:r w:rsidR="00872D00">
        <w:rPr>
          <w:sz w:val="18"/>
          <w:szCs w:val="18"/>
        </w:rPr>
        <w:t>25 660,61</w:t>
      </w:r>
      <w:r w:rsidRPr="00A97A81">
        <w:rPr>
          <w:sz w:val="18"/>
          <w:szCs w:val="18"/>
        </w:rPr>
        <w:t xml:space="preserve"> </w:t>
      </w:r>
      <w:r w:rsidR="00872D00">
        <w:rPr>
          <w:sz w:val="18"/>
          <w:szCs w:val="18"/>
        </w:rPr>
        <w:t>EUR</w:t>
      </w:r>
      <w:r w:rsidR="00E3191D">
        <w:rPr>
          <w:sz w:val="18"/>
          <w:szCs w:val="18"/>
        </w:rPr>
        <w:t>, čo je pozitívnym ukazovateľom pre úspešné ďalšie plnenie Dohody o splátkach na vrátenie verejných prostriedkov skrz porušenie finančnej disciplíny pri čerpaní dotácie v roku 2019</w:t>
      </w:r>
      <w:r w:rsidRPr="00A97A81">
        <w:rPr>
          <w:sz w:val="18"/>
          <w:szCs w:val="18"/>
        </w:rPr>
        <w:t>.</w:t>
      </w:r>
    </w:p>
    <w:p w14:paraId="3430B723" w14:textId="77777777" w:rsidR="00A97A81" w:rsidRPr="00515436" w:rsidRDefault="00A97A81">
      <w:pPr>
        <w:spacing w:before="0" w:after="0" w:line="240" w:lineRule="auto"/>
        <w:rPr>
          <w:sz w:val="18"/>
          <w:szCs w:val="18"/>
          <w:highlight w:val="yellow"/>
        </w:rPr>
      </w:pPr>
    </w:p>
    <w:p w14:paraId="4571C32F" w14:textId="77777777" w:rsidR="00D63C0C" w:rsidRPr="007E4BE9" w:rsidRDefault="00605F26">
      <w:pPr>
        <w:numPr>
          <w:ilvl w:val="0"/>
          <w:numId w:val="5"/>
        </w:numPr>
        <w:spacing w:before="0" w:line="240" w:lineRule="auto"/>
        <w:ind w:left="357" w:hanging="357"/>
        <w:rPr>
          <w:sz w:val="18"/>
          <w:szCs w:val="18"/>
        </w:rPr>
      </w:pPr>
      <w:r w:rsidRPr="007E4BE9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3859ADC1" w14:textId="77777777" w:rsidR="00D63C0C" w:rsidRPr="007E4BE9" w:rsidRDefault="00605F26">
      <w:pPr>
        <w:spacing w:before="0" w:line="240" w:lineRule="auto"/>
        <w:rPr>
          <w:i/>
          <w:iCs/>
          <w:sz w:val="18"/>
          <w:szCs w:val="18"/>
        </w:rPr>
      </w:pPr>
      <w:r w:rsidRPr="007E4BE9"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5750"/>
        <w:gridCol w:w="4399"/>
      </w:tblGrid>
      <w:tr w:rsidR="00D63C0C" w:rsidRPr="007E4BE9" w14:paraId="754380D8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36B8A1F" w14:textId="77777777" w:rsidR="00D63C0C" w:rsidRPr="007E4BE9" w:rsidRDefault="00605F26">
            <w:pPr>
              <w:pStyle w:val="TopHeader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F9EAC44" w14:textId="77777777" w:rsidR="00D63C0C" w:rsidRPr="007E4BE9" w:rsidRDefault="00605F26">
            <w:pPr>
              <w:pStyle w:val="TopHeader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D63C0C" w:rsidRPr="007E4BE9" w14:paraId="4F8A64A5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9B2DDFF" w14:textId="46248A8D" w:rsidR="00D63C0C" w:rsidRPr="007E4BE9" w:rsidRDefault="00605F26" w:rsidP="00E3191D">
            <w:pPr>
              <w:spacing w:before="0" w:after="0" w:line="240" w:lineRule="auto"/>
            </w:pPr>
            <w:r w:rsidRPr="007E4BE9">
              <w:rPr>
                <w:b/>
                <w:bCs/>
                <w:color w:val="000000"/>
                <w:sz w:val="16"/>
                <w:szCs w:val="16"/>
              </w:rPr>
              <w:t>Účtovn</w:t>
            </w:r>
            <w:r w:rsidR="00E3191D">
              <w:rPr>
                <w:b/>
                <w:bCs/>
                <w:color w:val="000000"/>
                <w:sz w:val="16"/>
                <w:szCs w:val="16"/>
              </w:rPr>
              <w:t>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DFB5F79" w14:textId="2B3F4DE3" w:rsidR="00D63C0C" w:rsidRPr="00734AEB" w:rsidRDefault="00E3191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178 819,64</w:t>
            </w:r>
          </w:p>
        </w:tc>
      </w:tr>
      <w:tr w:rsidR="00D63C0C" w:rsidRPr="007E4BE9" w14:paraId="49645B34" w14:textId="77777777">
        <w:trPr>
          <w:trHeight w:val="284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B43F6EB" w14:textId="7FFCD4E4" w:rsidR="00D63C0C" w:rsidRPr="007E4BE9" w:rsidRDefault="00D63C0C">
            <w:pPr>
              <w:spacing w:before="0" w:after="0" w:line="240" w:lineRule="auto"/>
            </w:pPr>
          </w:p>
        </w:tc>
      </w:tr>
      <w:tr w:rsidR="00D63C0C" w:rsidRPr="007E4BE9" w14:paraId="7CEFF183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A0BBED2" w14:textId="77777777" w:rsidR="00D63C0C" w:rsidRPr="007E4BE9" w:rsidRDefault="00605F2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7E4BE9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FA44B78" w14:textId="77777777" w:rsidR="00D63C0C" w:rsidRPr="007E4BE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D63C0C" w:rsidRPr="007E4BE9" w14:paraId="61675B47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C113444" w14:textId="77777777" w:rsidR="00D63C0C" w:rsidRPr="007E4BE9" w:rsidRDefault="00605F2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7E4BE9">
              <w:rPr>
                <w:color w:val="000000"/>
                <w:sz w:val="16"/>
                <w:szCs w:val="16"/>
              </w:rPr>
              <w:t>Prídel do f</w:t>
            </w:r>
            <w:r w:rsidRPr="007E4BE9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B0EC9FA" w14:textId="77777777" w:rsidR="00D63C0C" w:rsidRPr="007E4BE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D63C0C" w:rsidRPr="007E4BE9" w14:paraId="75C46F1B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5259C5E" w14:textId="77777777" w:rsidR="00D63C0C" w:rsidRPr="007E4BE9" w:rsidRDefault="00605F2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7E4BE9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EEC995E" w14:textId="77777777" w:rsidR="00D63C0C" w:rsidRPr="007E4BE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D63C0C" w:rsidRPr="007E4BE9" w14:paraId="606AC113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BE75559" w14:textId="77777777" w:rsidR="00D63C0C" w:rsidRPr="007E4BE9" w:rsidRDefault="00605F2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7E4BE9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4C1F898" w14:textId="77777777" w:rsidR="00D63C0C" w:rsidRPr="007E4BE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D63C0C" w:rsidRPr="007E4BE9" w14:paraId="35191697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A7DD848" w14:textId="77777777" w:rsidR="00D63C0C" w:rsidRPr="007E4BE9" w:rsidRDefault="00605F2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7E4BE9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8DF2EF4" w14:textId="77777777" w:rsidR="00D63C0C" w:rsidRPr="007E4BE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D63C0C" w:rsidRPr="007E4BE9" w14:paraId="57129B3C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E84716E" w14:textId="77777777" w:rsidR="00D63C0C" w:rsidRPr="007E4BE9" w:rsidRDefault="00605F2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7E4BE9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A0042E1" w14:textId="77777777" w:rsidR="00D63C0C" w:rsidRPr="007E4BE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D63C0C" w:rsidRPr="007E4BE9" w14:paraId="32DF1005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FDA4368" w14:textId="77777777" w:rsidR="00D63C0C" w:rsidRPr="007E4BE9" w:rsidRDefault="00605F2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7E4BE9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358DB39" w14:textId="77777777" w:rsidR="00D63C0C" w:rsidRPr="007E4BE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D63C0C" w:rsidRPr="007E4BE9" w14:paraId="22BED447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2766277" w14:textId="77777777" w:rsidR="00D63C0C" w:rsidRPr="007E4BE9" w:rsidRDefault="00605F2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7E4BE9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2AC301F" w14:textId="77777777" w:rsidR="00D63C0C" w:rsidRPr="007E4BE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D63C0C" w:rsidRPr="007E4BE9" w14:paraId="5FDC86D0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DE2786C" w14:textId="77777777" w:rsidR="00D63C0C" w:rsidRPr="007E4BE9" w:rsidRDefault="00605F2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7E4BE9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7E4BE9">
              <w:rPr>
                <w:color w:val="000000"/>
                <w:sz w:val="16"/>
                <w:szCs w:val="16"/>
              </w:rPr>
              <w:t>n</w:t>
            </w:r>
            <w:r w:rsidRPr="007E4BE9">
              <w:rPr>
                <w:sz w:val="16"/>
                <w:szCs w:val="16"/>
              </w:rPr>
              <w:t>evysporiadaného</w:t>
            </w:r>
            <w:proofErr w:type="spellEnd"/>
            <w:r w:rsidRPr="007E4BE9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4327C6F" w14:textId="29509D15" w:rsidR="00D63C0C" w:rsidRPr="00734AEB" w:rsidRDefault="00E3191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178 819,64</w:t>
            </w:r>
          </w:p>
        </w:tc>
      </w:tr>
      <w:tr w:rsidR="00D63C0C" w:rsidRPr="007E4BE9" w14:paraId="771D10C5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A2CC742" w14:textId="77777777" w:rsidR="00D63C0C" w:rsidRPr="007E4BE9" w:rsidRDefault="00605F2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7E4BE9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2E505D2" w14:textId="77777777" w:rsidR="00D63C0C" w:rsidRPr="007E4BE9" w:rsidRDefault="00D63C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31193A59" w14:textId="77777777" w:rsidR="00D63C0C" w:rsidRPr="007E4BE9" w:rsidRDefault="00605F26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 w:rsidRPr="007E4BE9">
        <w:rPr>
          <w:sz w:val="18"/>
          <w:szCs w:val="18"/>
        </w:rPr>
        <w:t>Opis a výška cudzích zdrojov, a to</w:t>
      </w:r>
    </w:p>
    <w:p w14:paraId="2FE027A6" w14:textId="77777777" w:rsidR="00D63C0C" w:rsidRPr="007E4BE9" w:rsidRDefault="00605F26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 w:rsidRPr="007E4BE9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2B622DB5" w14:textId="77777777" w:rsidR="00E557F5" w:rsidRPr="00515436" w:rsidRDefault="00E557F5">
      <w:pPr>
        <w:spacing w:before="0" w:after="0" w:line="240" w:lineRule="auto"/>
        <w:jc w:val="left"/>
        <w:rPr>
          <w:b/>
          <w:bCs/>
          <w:i/>
          <w:iCs/>
          <w:sz w:val="18"/>
          <w:szCs w:val="18"/>
          <w:highlight w:val="yellow"/>
        </w:rPr>
      </w:pPr>
      <w:r w:rsidRPr="00515436">
        <w:rPr>
          <w:b/>
          <w:bCs/>
          <w:i/>
          <w:iCs/>
          <w:sz w:val="18"/>
          <w:szCs w:val="18"/>
          <w:highlight w:val="yellow"/>
        </w:rPr>
        <w:br w:type="page"/>
      </w:r>
    </w:p>
    <w:p w14:paraId="455DD170" w14:textId="74383550" w:rsidR="00D63C0C" w:rsidRPr="007E4BE9" w:rsidRDefault="00605F26">
      <w:pPr>
        <w:spacing w:before="0" w:line="240" w:lineRule="auto"/>
        <w:ind w:left="360"/>
        <w:rPr>
          <w:i/>
          <w:iCs/>
          <w:sz w:val="18"/>
          <w:szCs w:val="18"/>
        </w:rPr>
      </w:pPr>
      <w:r w:rsidRPr="007E4BE9">
        <w:rPr>
          <w:b/>
          <w:bCs/>
          <w:i/>
          <w:iCs/>
          <w:sz w:val="18"/>
          <w:szCs w:val="18"/>
        </w:rPr>
        <w:lastRenderedPageBreak/>
        <w:t>Tabuľka k čl. III ods. 14 písm. a) o  tvorbe a použití rezerv</w:t>
      </w:r>
    </w:p>
    <w:tbl>
      <w:tblPr>
        <w:tblW w:w="49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2957"/>
        <w:gridCol w:w="1429"/>
        <w:gridCol w:w="1427"/>
        <w:gridCol w:w="1427"/>
        <w:gridCol w:w="1300"/>
        <w:gridCol w:w="1406"/>
      </w:tblGrid>
      <w:tr w:rsidR="00D63C0C" w:rsidRPr="007E4BE9" w14:paraId="66BFBDAA" w14:textId="77777777" w:rsidTr="00A97A81">
        <w:trPr>
          <w:trHeight w:val="284"/>
        </w:trPr>
        <w:tc>
          <w:tcPr>
            <w:tcW w:w="2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389020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3FDFEAF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22037FF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91102DB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CA787DD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214103C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77EDA" w:rsidRPr="007E4BE9" w14:paraId="0CE4D22C" w14:textId="77777777" w:rsidTr="00A97A81">
        <w:trPr>
          <w:trHeight w:val="284"/>
        </w:trPr>
        <w:tc>
          <w:tcPr>
            <w:tcW w:w="2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4DC03DD" w14:textId="77777777" w:rsidR="00577EDA" w:rsidRPr="007E4BE9" w:rsidRDefault="00577EDA" w:rsidP="00577E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Rezerva na nevyčerpanú dovolenku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78D1EB5" w14:textId="294CDA35" w:rsidR="00577EDA" w:rsidRPr="007E4BE9" w:rsidRDefault="00577EDA" w:rsidP="00577ED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304,36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BDFF566" w14:textId="4A57458E" w:rsidR="00577EDA" w:rsidRPr="007E4BE9" w:rsidRDefault="00577EDA" w:rsidP="00577ED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271,17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9D61642" w14:textId="4D65C53A" w:rsidR="00577EDA" w:rsidRPr="007E4BE9" w:rsidRDefault="00577EDA" w:rsidP="00577ED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304,36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520B167" w14:textId="457874BF" w:rsidR="00577EDA" w:rsidRPr="007E4BE9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2428493" w14:textId="47673B9C" w:rsidR="00577EDA" w:rsidRPr="007E4BE9" w:rsidRDefault="00577EDA" w:rsidP="00577ED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271,17</w:t>
            </w:r>
          </w:p>
        </w:tc>
      </w:tr>
      <w:tr w:rsidR="00577EDA" w:rsidRPr="007E4BE9" w14:paraId="102902D1" w14:textId="77777777" w:rsidTr="00A97A81">
        <w:trPr>
          <w:trHeight w:val="284"/>
        </w:trPr>
        <w:tc>
          <w:tcPr>
            <w:tcW w:w="2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15FA27F" w14:textId="77777777" w:rsidR="00577EDA" w:rsidRPr="007E4BE9" w:rsidRDefault="00577EDA" w:rsidP="00577E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CE9CB0A" w14:textId="607448B6" w:rsidR="00577EDA" w:rsidRPr="007E4BE9" w:rsidRDefault="00577EDA" w:rsidP="00577EDA">
            <w:pPr>
              <w:spacing w:before="0"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01EFD80" w14:textId="3484A9D6" w:rsidR="00577EDA" w:rsidRPr="007E4BE9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FEFDA30" w14:textId="56FFF5C7" w:rsidR="00577EDA" w:rsidRPr="007E4BE9" w:rsidRDefault="00577EDA" w:rsidP="00577EDA">
            <w:pPr>
              <w:spacing w:before="0" w:after="0" w:line="240" w:lineRule="auto"/>
              <w:jc w:val="right"/>
            </w:pP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F92303D" w14:textId="77777777" w:rsidR="00577EDA" w:rsidRPr="007E4BE9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651835A" w14:textId="0A5E195F" w:rsidR="00577EDA" w:rsidRPr="007E4BE9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77EDA" w:rsidRPr="007E4BE9" w14:paraId="37C610A4" w14:textId="77777777" w:rsidTr="00A97A81">
        <w:trPr>
          <w:trHeight w:val="284"/>
        </w:trPr>
        <w:tc>
          <w:tcPr>
            <w:tcW w:w="2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05DCDB7" w14:textId="77777777" w:rsidR="00577EDA" w:rsidRPr="007E4BE9" w:rsidRDefault="00577EDA" w:rsidP="00577ED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9A9AB63" w14:textId="1D21DBCE" w:rsidR="00577EDA" w:rsidRPr="007E4BE9" w:rsidRDefault="00577EDA" w:rsidP="00577EDA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304,36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D20E0DC" w14:textId="3A136D90" w:rsidR="00577EDA" w:rsidRPr="007E4BE9" w:rsidRDefault="00577EDA" w:rsidP="00577ED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271,17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15F4756" w14:textId="544C1B02" w:rsidR="00577EDA" w:rsidRPr="007E4BE9" w:rsidRDefault="00577EDA" w:rsidP="00577EDA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304,36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F40B257" w14:textId="39239E5A" w:rsidR="00577EDA" w:rsidRPr="007E4BE9" w:rsidRDefault="00577EDA" w:rsidP="00577ED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0069670" w14:textId="11A924FA" w:rsidR="00577EDA" w:rsidRPr="007E4BE9" w:rsidRDefault="00577EDA" w:rsidP="00577ED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271,17</w:t>
            </w:r>
          </w:p>
        </w:tc>
      </w:tr>
      <w:tr w:rsidR="00577EDA" w:rsidRPr="007E4BE9" w14:paraId="4ABF4DDB" w14:textId="77777777" w:rsidTr="00A97A81">
        <w:trPr>
          <w:trHeight w:val="284"/>
        </w:trPr>
        <w:tc>
          <w:tcPr>
            <w:tcW w:w="2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4794822" w14:textId="26414C36" w:rsidR="00577EDA" w:rsidRPr="007E4BE9" w:rsidRDefault="00577EDA" w:rsidP="00577E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Rezerva na štatutárny audit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D1110C" w14:textId="170BF12D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3 348,00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E87EB41" w14:textId="36D7F7F4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3 348,00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F58D3AF" w14:textId="38B3B543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3 348,00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DBDCDD1" w14:textId="77777777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58DC4B0" w14:textId="7D5B61F6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3 348,00</w:t>
            </w:r>
          </w:p>
        </w:tc>
      </w:tr>
      <w:tr w:rsidR="00577EDA" w:rsidRPr="007E4BE9" w14:paraId="463644E5" w14:textId="77777777" w:rsidTr="00A97A81">
        <w:trPr>
          <w:trHeight w:val="284"/>
        </w:trPr>
        <w:tc>
          <w:tcPr>
            <w:tcW w:w="2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E6355EA" w14:textId="483346E8" w:rsidR="00577EDA" w:rsidRPr="007E4BE9" w:rsidRDefault="00577EDA" w:rsidP="00577E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rezervy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3E39899" w14:textId="4030020C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D61EDF7" w14:textId="16500B8F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0F2E20A" w14:textId="613DAD6B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0D67426" w14:textId="77777777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E329978" w14:textId="35CA0AB0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77EDA" w:rsidRPr="007E4BE9" w14:paraId="68EED67C" w14:textId="77777777" w:rsidTr="00A97A81">
        <w:trPr>
          <w:trHeight w:val="284"/>
        </w:trPr>
        <w:tc>
          <w:tcPr>
            <w:tcW w:w="2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81AB40F" w14:textId="77777777" w:rsidR="00577EDA" w:rsidRPr="007E4BE9" w:rsidRDefault="00577EDA" w:rsidP="00577E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37A73B3" w14:textId="38AADAE2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BB5621C" w14:textId="1BF59D93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8819BF8" w14:textId="1C3E454F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F496417" w14:textId="77777777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D91AEE1" w14:textId="34C24783" w:rsidR="00577EDA" w:rsidRPr="003D2936" w:rsidRDefault="00577EDA" w:rsidP="00577ED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77EDA" w:rsidRPr="007E4BE9" w14:paraId="58D97806" w14:textId="77777777" w:rsidTr="00A97A81">
        <w:trPr>
          <w:trHeight w:val="284"/>
        </w:trPr>
        <w:tc>
          <w:tcPr>
            <w:tcW w:w="2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DA750B4" w14:textId="77777777" w:rsidR="00577EDA" w:rsidRPr="007E4BE9" w:rsidRDefault="00577EDA" w:rsidP="00577ED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6CFD453" w14:textId="6EE630D6" w:rsidR="00577EDA" w:rsidRPr="00A97A81" w:rsidRDefault="00577EDA" w:rsidP="00577E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A97A81">
              <w:rPr>
                <w:b/>
                <w:sz w:val="16"/>
                <w:szCs w:val="16"/>
              </w:rPr>
              <w:t>3 348,00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E1119D7" w14:textId="154688BC" w:rsidR="00577EDA" w:rsidRPr="00A97A81" w:rsidRDefault="00577EDA" w:rsidP="00577E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A97A81">
              <w:rPr>
                <w:b/>
                <w:sz w:val="16"/>
                <w:szCs w:val="16"/>
              </w:rPr>
              <w:t>3 348,00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11934F5" w14:textId="7948C7DD" w:rsidR="00577EDA" w:rsidRPr="00A97A81" w:rsidRDefault="00577EDA" w:rsidP="00577E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3 348,00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F116B8D" w14:textId="77777777" w:rsidR="00577EDA" w:rsidRPr="00A97A81" w:rsidRDefault="00577EDA" w:rsidP="00577E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A57E42D" w14:textId="4827355F" w:rsidR="00577EDA" w:rsidRPr="00A97A81" w:rsidRDefault="00577EDA" w:rsidP="00577E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A97A81">
              <w:rPr>
                <w:b/>
                <w:sz w:val="16"/>
                <w:szCs w:val="16"/>
              </w:rPr>
              <w:t>3 348,00</w:t>
            </w:r>
          </w:p>
        </w:tc>
      </w:tr>
      <w:tr w:rsidR="00577EDA" w:rsidRPr="007E4BE9" w14:paraId="57D59731" w14:textId="77777777" w:rsidTr="00A97A81">
        <w:trPr>
          <w:trHeight w:val="284"/>
        </w:trPr>
        <w:tc>
          <w:tcPr>
            <w:tcW w:w="2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9DE6AAD" w14:textId="77777777" w:rsidR="00577EDA" w:rsidRPr="007E4BE9" w:rsidRDefault="00577EDA" w:rsidP="00577ED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4AF4949" w14:textId="7FEE6AE6" w:rsidR="00577EDA" w:rsidRPr="00A97A81" w:rsidRDefault="00577EDA" w:rsidP="00577E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A97A81">
              <w:rPr>
                <w:b/>
                <w:sz w:val="16"/>
                <w:szCs w:val="16"/>
              </w:rPr>
              <w:t>3 652,36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39B5893" w14:textId="01F574B6" w:rsidR="00577EDA" w:rsidRPr="00A97A81" w:rsidRDefault="00577EDA" w:rsidP="00577E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A97A81">
              <w:rPr>
                <w:b/>
                <w:sz w:val="16"/>
                <w:szCs w:val="16"/>
              </w:rPr>
              <w:t>3</w:t>
            </w:r>
            <w:r>
              <w:rPr>
                <w:b/>
                <w:sz w:val="16"/>
                <w:szCs w:val="16"/>
              </w:rPr>
              <w:t> 619,17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A1DE2F" w14:textId="7B10F861" w:rsidR="00577EDA" w:rsidRPr="00A97A81" w:rsidRDefault="00577EDA" w:rsidP="00577E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A97A81">
              <w:rPr>
                <w:b/>
                <w:sz w:val="16"/>
                <w:szCs w:val="16"/>
              </w:rPr>
              <w:t>3 652,36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1D5A8A9" w14:textId="5515A569" w:rsidR="00577EDA" w:rsidRPr="00A97A81" w:rsidRDefault="00577EDA" w:rsidP="00577E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CB43156" w14:textId="2BAE2293" w:rsidR="00577EDA" w:rsidRPr="00A97A81" w:rsidRDefault="00577EDA" w:rsidP="00577ED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3 619,17</w:t>
            </w:r>
          </w:p>
        </w:tc>
      </w:tr>
    </w:tbl>
    <w:p w14:paraId="381622D2" w14:textId="77777777" w:rsidR="00D63C0C" w:rsidRPr="007E4BE9" w:rsidRDefault="00605F26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 w:rsidRPr="007E4BE9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p w14:paraId="44429AF8" w14:textId="28DE2983" w:rsidR="00D63C0C" w:rsidRPr="00A97A81" w:rsidRDefault="00605F26">
      <w:pPr>
        <w:spacing w:line="240" w:lineRule="auto"/>
        <w:rPr>
          <w:sz w:val="18"/>
          <w:szCs w:val="18"/>
        </w:rPr>
      </w:pPr>
      <w:r w:rsidRPr="007E4BE9">
        <w:rPr>
          <w:sz w:val="18"/>
          <w:szCs w:val="18"/>
        </w:rPr>
        <w:t>Organizácia nevykazovala konečný zostatok na účtoch 325 - Ostatné záväzky a 379 – Iné záväzky k 31.12.202</w:t>
      </w:r>
      <w:r w:rsidR="00A97A81">
        <w:rPr>
          <w:sz w:val="18"/>
          <w:szCs w:val="18"/>
        </w:rPr>
        <w:t>2</w:t>
      </w:r>
      <w:r w:rsidR="001C5746">
        <w:rPr>
          <w:sz w:val="18"/>
          <w:szCs w:val="18"/>
        </w:rPr>
        <w:t>.</w:t>
      </w:r>
      <w:r w:rsidR="00642F58">
        <w:rPr>
          <w:sz w:val="18"/>
          <w:szCs w:val="18"/>
        </w:rPr>
        <w:t xml:space="preserve"> K 31.12.2023 vykázala konečný zostatok na účte 325 003 vo výške 0,03 </w:t>
      </w:r>
      <w:r w:rsidR="00577EDA">
        <w:rPr>
          <w:sz w:val="18"/>
          <w:szCs w:val="18"/>
        </w:rPr>
        <w:t>EUR</w:t>
      </w:r>
      <w:r w:rsidR="00642F58">
        <w:rPr>
          <w:sz w:val="18"/>
          <w:szCs w:val="18"/>
        </w:rPr>
        <w:t>, ktorý bol vysporiadaný začiatkom roka 2024.</w:t>
      </w:r>
      <w:r w:rsidR="001C5746">
        <w:rPr>
          <w:sz w:val="18"/>
          <w:szCs w:val="18"/>
        </w:rPr>
        <w:t xml:space="preserve"> </w:t>
      </w:r>
    </w:p>
    <w:p w14:paraId="4A3FFD47" w14:textId="1FF5A6C0" w:rsidR="00D63C0C" w:rsidRPr="007E4BE9" w:rsidRDefault="00605F26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 w:rsidRPr="007E4BE9">
        <w:rPr>
          <w:sz w:val="18"/>
          <w:szCs w:val="18"/>
        </w:rPr>
        <w:t xml:space="preserve">prehľad  o výške </w:t>
      </w:r>
      <w:r w:rsidR="00623D4D">
        <w:rPr>
          <w:sz w:val="18"/>
          <w:szCs w:val="18"/>
        </w:rPr>
        <w:t xml:space="preserve">krátkodobých </w:t>
      </w:r>
      <w:r w:rsidRPr="007E4BE9">
        <w:rPr>
          <w:sz w:val="18"/>
          <w:szCs w:val="18"/>
        </w:rPr>
        <w:t>záväzkov do lehoty splatnosti a po lehote splatnosti,</w:t>
      </w:r>
    </w:p>
    <w:tbl>
      <w:tblPr>
        <w:tblW w:w="50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059"/>
        <w:gridCol w:w="3043"/>
        <w:gridCol w:w="3047"/>
      </w:tblGrid>
      <w:tr w:rsidR="00D63C0C" w:rsidRPr="007E4BE9" w14:paraId="6CC37523" w14:textId="77777777" w:rsidTr="00DE0241">
        <w:trPr>
          <w:trHeight w:val="284"/>
        </w:trPr>
        <w:tc>
          <w:tcPr>
            <w:tcW w:w="405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13E456D3" w14:textId="77777777" w:rsidR="00D63C0C" w:rsidRPr="007E4BE9" w:rsidRDefault="00D63C0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0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9E3A1D0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D63C0C" w:rsidRPr="007E4BE9" w14:paraId="16DAB75E" w14:textId="77777777" w:rsidTr="00DE0241">
        <w:trPr>
          <w:trHeight w:val="284"/>
        </w:trPr>
        <w:tc>
          <w:tcPr>
            <w:tcW w:w="405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2171B1FC" w14:textId="77777777" w:rsidR="00D63C0C" w:rsidRPr="007E4BE9" w:rsidRDefault="00D63C0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1C5C42D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03AB98" w14:textId="687EAEDA" w:rsidR="00D63C0C" w:rsidRPr="007E4BE9" w:rsidRDefault="005530F7">
            <w:pPr>
              <w:spacing w:before="0" w:after="0" w:line="240" w:lineRule="auto"/>
              <w:jc w:val="center"/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42F58" w:rsidRPr="007E4BE9" w14:paraId="3CAF8D24" w14:textId="77777777" w:rsidTr="00DE0241">
        <w:trPr>
          <w:trHeight w:val="284"/>
        </w:trPr>
        <w:tc>
          <w:tcPr>
            <w:tcW w:w="4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FB9601F" w14:textId="77777777" w:rsidR="00642F58" w:rsidRPr="007E4BE9" w:rsidRDefault="00642F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3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5A97055" w14:textId="05E35130" w:rsidR="00642F58" w:rsidRPr="00D806E8" w:rsidRDefault="007A1D5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806E8">
              <w:rPr>
                <w:sz w:val="16"/>
                <w:szCs w:val="16"/>
              </w:rPr>
              <w:t>158 948,16</w:t>
            </w:r>
          </w:p>
        </w:tc>
        <w:tc>
          <w:tcPr>
            <w:tcW w:w="3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0475C60" w14:textId="77DC2F11" w:rsidR="00642F58" w:rsidRPr="001C5746" w:rsidRDefault="00642F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10 698,96</w:t>
            </w:r>
          </w:p>
        </w:tc>
      </w:tr>
      <w:tr w:rsidR="00642F58" w:rsidRPr="007E4BE9" w14:paraId="6BC9154F" w14:textId="77777777" w:rsidTr="00DE0241">
        <w:trPr>
          <w:trHeight w:val="284"/>
        </w:trPr>
        <w:tc>
          <w:tcPr>
            <w:tcW w:w="4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5C675BF" w14:textId="77777777" w:rsidR="00642F58" w:rsidRPr="007E4BE9" w:rsidRDefault="00642F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99FE7CC" w14:textId="685C61E4" w:rsidR="00642F58" w:rsidRPr="00D806E8" w:rsidRDefault="007A1D5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806E8">
              <w:rPr>
                <w:sz w:val="16"/>
                <w:szCs w:val="16"/>
              </w:rPr>
              <w:t>0,00</w:t>
            </w:r>
          </w:p>
        </w:tc>
        <w:tc>
          <w:tcPr>
            <w:tcW w:w="3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68C348F" w14:textId="785CB228" w:rsidR="00642F58" w:rsidRPr="001C5746" w:rsidRDefault="00642F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178 260,98</w:t>
            </w:r>
          </w:p>
        </w:tc>
      </w:tr>
      <w:tr w:rsidR="00642F58" w:rsidRPr="007E4BE9" w14:paraId="767FC5B1" w14:textId="77777777" w:rsidTr="00DE0241">
        <w:trPr>
          <w:trHeight w:val="284"/>
        </w:trPr>
        <w:tc>
          <w:tcPr>
            <w:tcW w:w="4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C435CDB" w14:textId="77777777" w:rsidR="00642F58" w:rsidRPr="007E4BE9" w:rsidRDefault="00642F5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3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F4DF96D" w14:textId="05581B69" w:rsidR="00642F58" w:rsidRPr="00D806E8" w:rsidRDefault="007A1D5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806E8">
              <w:rPr>
                <w:sz w:val="16"/>
                <w:szCs w:val="16"/>
              </w:rPr>
              <w:t>158 948,16</w:t>
            </w:r>
          </w:p>
        </w:tc>
        <w:tc>
          <w:tcPr>
            <w:tcW w:w="3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D66A975" w14:textId="008AAAE8" w:rsidR="00642F58" w:rsidRPr="001C5746" w:rsidRDefault="00642F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188 959,94</w:t>
            </w:r>
          </w:p>
        </w:tc>
      </w:tr>
    </w:tbl>
    <w:p w14:paraId="1ED00F7D" w14:textId="77777777" w:rsidR="00D63C0C" w:rsidRPr="007E4BE9" w:rsidRDefault="00D63C0C">
      <w:pPr>
        <w:spacing w:before="0" w:after="0" w:line="240" w:lineRule="auto"/>
        <w:ind w:left="363"/>
        <w:rPr>
          <w:sz w:val="18"/>
          <w:szCs w:val="18"/>
        </w:rPr>
      </w:pPr>
    </w:p>
    <w:p w14:paraId="2EEEEF60" w14:textId="77777777" w:rsidR="00D63C0C" w:rsidRPr="007E4BE9" w:rsidRDefault="00605F26">
      <w:pPr>
        <w:numPr>
          <w:ilvl w:val="0"/>
          <w:numId w:val="9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1F61FBDC" w14:textId="77777777" w:rsidR="00D63C0C" w:rsidRPr="007E4BE9" w:rsidRDefault="00605F26">
      <w:pPr>
        <w:numPr>
          <w:ilvl w:val="2"/>
          <w:numId w:val="4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do jedného roka vrátane,</w:t>
      </w:r>
    </w:p>
    <w:p w14:paraId="0D07F36D" w14:textId="77777777" w:rsidR="00D63C0C" w:rsidRPr="007E4BE9" w:rsidRDefault="00605F26">
      <w:pPr>
        <w:numPr>
          <w:ilvl w:val="2"/>
          <w:numId w:val="4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od jedného roka do piatich rokov vrátane,</w:t>
      </w:r>
    </w:p>
    <w:p w14:paraId="05126189" w14:textId="77777777" w:rsidR="00D63C0C" w:rsidRPr="007E4BE9" w:rsidRDefault="00605F26">
      <w:pPr>
        <w:numPr>
          <w:ilvl w:val="2"/>
          <w:numId w:val="4"/>
        </w:numPr>
        <w:spacing w:before="0" w:after="0" w:line="240" w:lineRule="auto"/>
        <w:ind w:left="1077" w:hanging="357"/>
        <w:rPr>
          <w:sz w:val="18"/>
          <w:szCs w:val="18"/>
        </w:rPr>
      </w:pPr>
      <w:r w:rsidRPr="007E4BE9">
        <w:rPr>
          <w:sz w:val="18"/>
          <w:szCs w:val="18"/>
        </w:rPr>
        <w:t>viac ako päť rokov</w:t>
      </w:r>
    </w:p>
    <w:p w14:paraId="2D347C71" w14:textId="77777777" w:rsidR="00D63C0C" w:rsidRPr="007E4BE9" w:rsidRDefault="00D63C0C">
      <w:pPr>
        <w:spacing w:before="0" w:after="0" w:line="240" w:lineRule="auto"/>
        <w:rPr>
          <w:sz w:val="18"/>
          <w:szCs w:val="18"/>
        </w:rPr>
      </w:pPr>
    </w:p>
    <w:p w14:paraId="50EDDEEB" w14:textId="77777777" w:rsidR="00D63C0C" w:rsidRPr="007E4BE9" w:rsidRDefault="00D63C0C" w:rsidP="005530F7">
      <w:pPr>
        <w:spacing w:before="0" w:after="0" w:line="240" w:lineRule="auto"/>
        <w:rPr>
          <w:sz w:val="18"/>
          <w:szCs w:val="18"/>
        </w:rPr>
      </w:pPr>
    </w:p>
    <w:p w14:paraId="508DB928" w14:textId="77777777" w:rsidR="00D63C0C" w:rsidRPr="007E4BE9" w:rsidRDefault="00605F26">
      <w:pPr>
        <w:spacing w:before="0" w:line="240" w:lineRule="auto"/>
        <w:ind w:left="360"/>
        <w:rPr>
          <w:i/>
          <w:iCs/>
          <w:sz w:val="18"/>
          <w:szCs w:val="18"/>
        </w:rPr>
      </w:pPr>
      <w:r w:rsidRPr="007E4BE9"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5066"/>
        <w:gridCol w:w="2539"/>
        <w:gridCol w:w="2544"/>
      </w:tblGrid>
      <w:tr w:rsidR="00D63C0C" w:rsidRPr="007E4BE9" w14:paraId="7F5624EC" w14:textId="77777777" w:rsidTr="00DE5EBD">
        <w:trPr>
          <w:trHeight w:val="284"/>
        </w:trPr>
        <w:tc>
          <w:tcPr>
            <w:tcW w:w="50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80520ED" w14:textId="77777777" w:rsidR="00D63C0C" w:rsidRPr="007E4BE9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08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7CD056E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D63C0C" w:rsidRPr="007E4BE9" w14:paraId="7FF7D8B9" w14:textId="77777777" w:rsidTr="00DE5EBD">
        <w:trPr>
          <w:trHeight w:val="284"/>
        </w:trPr>
        <w:tc>
          <w:tcPr>
            <w:tcW w:w="50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26D37B61" w14:textId="77777777" w:rsidR="00D63C0C" w:rsidRPr="007E4BE9" w:rsidRDefault="00D63C0C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A3105A4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5B23067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B5A0E" w:rsidRPr="007E4BE9" w14:paraId="7ACA4656" w14:textId="77777777" w:rsidTr="00DE5EBD">
        <w:trPr>
          <w:trHeight w:val="284"/>
        </w:trPr>
        <w:tc>
          <w:tcPr>
            <w:tcW w:w="5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2423454" w14:textId="77777777" w:rsidR="00BB5A0E" w:rsidRPr="007E4BE9" w:rsidRDefault="00BB5A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0DE75ED" w14:textId="0425A559" w:rsidR="00BB5A0E" w:rsidRPr="00D806E8" w:rsidRDefault="00BB5A0E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D806E8"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15EBECC" w14:textId="7518D745" w:rsidR="00BB5A0E" w:rsidRPr="001C5746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178 260,98</w:t>
            </w:r>
          </w:p>
        </w:tc>
      </w:tr>
      <w:tr w:rsidR="00D806E8" w:rsidRPr="007E4BE9" w14:paraId="41AA7A54" w14:textId="77777777" w:rsidTr="00DE5EBD">
        <w:trPr>
          <w:trHeight w:val="284"/>
        </w:trPr>
        <w:tc>
          <w:tcPr>
            <w:tcW w:w="5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CF95438" w14:textId="77777777" w:rsidR="00D806E8" w:rsidRPr="007E4BE9" w:rsidRDefault="00D806E8" w:rsidP="00D806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4420AF4D" w14:textId="68CCBD15" w:rsidR="00D806E8" w:rsidRPr="00D806E8" w:rsidRDefault="00D806E8" w:rsidP="00D806E8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D806E8">
              <w:rPr>
                <w:sz w:val="16"/>
                <w:szCs w:val="16"/>
              </w:rPr>
              <w:t>154 766,86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34F1F756" w14:textId="193638B6" w:rsidR="00D806E8" w:rsidRPr="001C5746" w:rsidRDefault="00D806E8" w:rsidP="00D806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10 698,96</w:t>
            </w:r>
          </w:p>
        </w:tc>
      </w:tr>
      <w:tr w:rsidR="00D806E8" w:rsidRPr="007E4BE9" w14:paraId="1ECA07EA" w14:textId="77777777" w:rsidTr="00BC6EFA">
        <w:trPr>
          <w:trHeight w:val="284"/>
        </w:trPr>
        <w:tc>
          <w:tcPr>
            <w:tcW w:w="5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423CB6C" w14:textId="77777777" w:rsidR="00D806E8" w:rsidRPr="007E4BE9" w:rsidRDefault="00D806E8" w:rsidP="00D806E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2C3FBF15" w14:textId="7215BE55" w:rsidR="00D806E8" w:rsidRPr="00D806E8" w:rsidRDefault="00D806E8" w:rsidP="00D806E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D806E8">
              <w:rPr>
                <w:b/>
                <w:bCs/>
                <w:sz w:val="16"/>
                <w:szCs w:val="16"/>
              </w:rPr>
              <w:t>154 766,86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24926218" w14:textId="039A199C" w:rsidR="00D806E8" w:rsidRPr="001C5746" w:rsidRDefault="00D806E8" w:rsidP="00D806E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188 959,94</w:t>
            </w:r>
          </w:p>
        </w:tc>
      </w:tr>
      <w:tr w:rsidR="00BB5A0E" w:rsidRPr="007E4BE9" w14:paraId="34C1EF91" w14:textId="77777777" w:rsidTr="00DE5EBD">
        <w:trPr>
          <w:trHeight w:val="284"/>
        </w:trPr>
        <w:tc>
          <w:tcPr>
            <w:tcW w:w="5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79E63A4" w14:textId="77777777" w:rsidR="00BB5A0E" w:rsidRPr="007E4BE9" w:rsidRDefault="00BB5A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26156EF" w14:textId="633ACFA6" w:rsidR="00BB5A0E" w:rsidRPr="00D806E8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806E8">
              <w:rPr>
                <w:sz w:val="16"/>
                <w:szCs w:val="16"/>
              </w:rPr>
              <w:t>562,13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B50C5D3" w14:textId="105956D6" w:rsidR="00BB5A0E" w:rsidRPr="001C5746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577,27</w:t>
            </w:r>
          </w:p>
        </w:tc>
      </w:tr>
      <w:tr w:rsidR="00BB5A0E" w:rsidRPr="007E4BE9" w14:paraId="0DECAAE6" w14:textId="77777777" w:rsidTr="00DE5EBD">
        <w:trPr>
          <w:trHeight w:val="284"/>
        </w:trPr>
        <w:tc>
          <w:tcPr>
            <w:tcW w:w="5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106532" w14:textId="77777777" w:rsidR="00BB5A0E" w:rsidRPr="007E4BE9" w:rsidRDefault="00BB5A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306E8A3" w14:textId="5390DFBA" w:rsidR="00BB5A0E" w:rsidRPr="00D806E8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806E8">
              <w:rPr>
                <w:sz w:val="16"/>
                <w:szCs w:val="16"/>
              </w:rPr>
              <w:t>0,00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1774E8" w14:textId="13B7F2D7" w:rsidR="00BB5A0E" w:rsidRPr="001C5746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C5746">
              <w:rPr>
                <w:sz w:val="16"/>
                <w:szCs w:val="16"/>
              </w:rPr>
              <w:t>0,00</w:t>
            </w:r>
          </w:p>
        </w:tc>
      </w:tr>
      <w:tr w:rsidR="00BB5A0E" w:rsidRPr="007E4BE9" w14:paraId="69D8A4F1" w14:textId="77777777" w:rsidTr="00DE5EBD">
        <w:trPr>
          <w:trHeight w:val="284"/>
        </w:trPr>
        <w:tc>
          <w:tcPr>
            <w:tcW w:w="5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B64F007" w14:textId="77777777" w:rsidR="00BB5A0E" w:rsidRPr="007E4BE9" w:rsidRDefault="00BB5A0E" w:rsidP="00DE5EBD">
            <w:pPr>
              <w:spacing w:before="0" w:after="0" w:line="240" w:lineRule="auto"/>
              <w:jc w:val="left"/>
            </w:pPr>
            <w:r w:rsidRPr="007E4BE9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A591867" w14:textId="74AD40DB" w:rsidR="00BB5A0E" w:rsidRPr="00D806E8" w:rsidRDefault="00BB5A0E" w:rsidP="00DE5EBD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D806E8">
              <w:rPr>
                <w:b/>
                <w:bCs/>
                <w:sz w:val="16"/>
                <w:szCs w:val="16"/>
              </w:rPr>
              <w:t>562,13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70A1BC8" w14:textId="7B67F291" w:rsidR="00BB5A0E" w:rsidRPr="001C5746" w:rsidRDefault="00BB5A0E" w:rsidP="00DE5EBD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577,27</w:t>
            </w:r>
          </w:p>
        </w:tc>
      </w:tr>
      <w:tr w:rsidR="00BB5A0E" w:rsidRPr="007E4BE9" w14:paraId="3B70F35B" w14:textId="77777777" w:rsidTr="00DE5EBD">
        <w:trPr>
          <w:trHeight w:val="284"/>
        </w:trPr>
        <w:tc>
          <w:tcPr>
            <w:tcW w:w="5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73C90DC" w14:textId="77777777" w:rsidR="00BB5A0E" w:rsidRPr="007E4BE9" w:rsidRDefault="00BB5A0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98E2390" w14:textId="1CC9BE2E" w:rsidR="00BB5A0E" w:rsidRPr="00D806E8" w:rsidRDefault="00D806E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D806E8">
              <w:rPr>
                <w:b/>
                <w:bCs/>
                <w:sz w:val="16"/>
                <w:szCs w:val="16"/>
              </w:rPr>
              <w:t>158 948,16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CF70468" w14:textId="4D534D35" w:rsidR="00BB5A0E" w:rsidRPr="001C5746" w:rsidRDefault="00BB5A0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189 537,21</w:t>
            </w:r>
          </w:p>
        </w:tc>
      </w:tr>
    </w:tbl>
    <w:p w14:paraId="7734C146" w14:textId="77777777" w:rsidR="00D63C0C" w:rsidRPr="007E4BE9" w:rsidRDefault="00605F26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 w:rsidRPr="007E4BE9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3DE784C1" w14:textId="77777777" w:rsidR="00D63C0C" w:rsidRPr="007E4BE9" w:rsidRDefault="00605F26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 w:rsidRPr="007E4BE9"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3784"/>
        <w:gridCol w:w="3201"/>
        <w:gridCol w:w="3164"/>
      </w:tblGrid>
      <w:tr w:rsidR="00D63C0C" w:rsidRPr="007E4BE9" w14:paraId="22BD2328" w14:textId="77777777" w:rsidTr="00BB5A0E">
        <w:trPr>
          <w:trHeight w:val="284"/>
        </w:trPr>
        <w:tc>
          <w:tcPr>
            <w:tcW w:w="3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5DCB05C" w14:textId="77777777" w:rsidR="00D63C0C" w:rsidRPr="007E4BE9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E66A7DE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342BF99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BB5A0E" w:rsidRPr="007E4BE9" w14:paraId="3963CA14" w14:textId="77777777" w:rsidTr="00BB5A0E">
        <w:trPr>
          <w:trHeight w:val="284"/>
        </w:trPr>
        <w:tc>
          <w:tcPr>
            <w:tcW w:w="3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CFA6F73" w14:textId="77777777" w:rsidR="00BB5A0E" w:rsidRPr="007E4BE9" w:rsidRDefault="00BB5A0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E927847" w14:textId="1F0E1CB0" w:rsidR="00BB5A0E" w:rsidRPr="00632507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577,27</w:t>
            </w:r>
          </w:p>
        </w:tc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41D0C0B" w14:textId="0C733A5D" w:rsidR="00BB5A0E" w:rsidRPr="00632507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560,54</w:t>
            </w:r>
          </w:p>
        </w:tc>
      </w:tr>
      <w:tr w:rsidR="00BB5A0E" w:rsidRPr="007E4BE9" w14:paraId="35297B9D" w14:textId="77777777" w:rsidTr="00BB5A0E">
        <w:trPr>
          <w:trHeight w:val="298"/>
        </w:trPr>
        <w:tc>
          <w:tcPr>
            <w:tcW w:w="3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44C3110" w14:textId="77777777" w:rsidR="00BB5A0E" w:rsidRPr="007E4BE9" w:rsidRDefault="00BB5A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49B76BA" w14:textId="0CA4101D" w:rsidR="00BB5A0E" w:rsidRPr="00632507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52,86</w:t>
            </w:r>
          </w:p>
        </w:tc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07B14C" w14:textId="07D30AE9" w:rsidR="00BB5A0E" w:rsidRPr="00632507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46,73</w:t>
            </w:r>
          </w:p>
        </w:tc>
      </w:tr>
      <w:tr w:rsidR="00BB5A0E" w:rsidRPr="007E4BE9" w14:paraId="6D6C08AC" w14:textId="77777777" w:rsidTr="00BB5A0E">
        <w:trPr>
          <w:trHeight w:val="284"/>
        </w:trPr>
        <w:tc>
          <w:tcPr>
            <w:tcW w:w="3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378090F" w14:textId="77777777" w:rsidR="00BB5A0E" w:rsidRPr="007E4BE9" w:rsidRDefault="00BB5A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Tvorba zo zisku</w:t>
            </w:r>
          </w:p>
        </w:tc>
        <w:tc>
          <w:tcPr>
            <w:tcW w:w="3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F0041D0" w14:textId="1CAB42DA" w:rsidR="00BB5A0E" w:rsidRPr="00632507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7E9BFB3" w14:textId="056C093E" w:rsidR="00BB5A0E" w:rsidRPr="00632507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B5A0E" w:rsidRPr="007E4BE9" w14:paraId="0AEBA54D" w14:textId="77777777" w:rsidTr="00BB5A0E">
        <w:trPr>
          <w:trHeight w:val="284"/>
        </w:trPr>
        <w:tc>
          <w:tcPr>
            <w:tcW w:w="3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49595BC" w14:textId="77777777" w:rsidR="00BB5A0E" w:rsidRPr="007E4BE9" w:rsidRDefault="00BB5A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Čerpanie</w:t>
            </w:r>
          </w:p>
        </w:tc>
        <w:tc>
          <w:tcPr>
            <w:tcW w:w="3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9E32D3" w14:textId="7C405E26" w:rsidR="00BB5A0E" w:rsidRPr="00632507" w:rsidRDefault="00BB5A0E" w:rsidP="00DE024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68,00</w:t>
            </w:r>
          </w:p>
        </w:tc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510A737" w14:textId="46563E2C" w:rsidR="00BB5A0E" w:rsidRPr="00632507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30,00</w:t>
            </w:r>
          </w:p>
        </w:tc>
      </w:tr>
      <w:tr w:rsidR="00BB5A0E" w:rsidRPr="007E4BE9" w14:paraId="25E562C3" w14:textId="77777777" w:rsidTr="00BB5A0E">
        <w:trPr>
          <w:trHeight w:val="284"/>
        </w:trPr>
        <w:tc>
          <w:tcPr>
            <w:tcW w:w="3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D3136EB" w14:textId="731827FF" w:rsidR="00BB5A0E" w:rsidRPr="007E4BE9" w:rsidRDefault="00BB5A0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41494D6" w14:textId="1B0B4A84" w:rsidR="00BB5A0E" w:rsidRPr="00632507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562,13</w:t>
            </w:r>
          </w:p>
        </w:tc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49EA9D1" w14:textId="7BDE070E" w:rsidR="00BB5A0E" w:rsidRPr="00632507" w:rsidRDefault="00BB5A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577,27</w:t>
            </w:r>
          </w:p>
        </w:tc>
      </w:tr>
    </w:tbl>
    <w:p w14:paraId="6C0A9047" w14:textId="77777777" w:rsidR="00D63C0C" w:rsidRPr="007E4BE9" w:rsidRDefault="00605F26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 w:rsidRPr="007E4BE9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C4DF1E5" w14:textId="77777777" w:rsidR="00D63C0C" w:rsidRPr="007E4BE9" w:rsidRDefault="00605F26">
      <w:pPr>
        <w:spacing w:before="0" w:line="240" w:lineRule="auto"/>
        <w:rPr>
          <w:bCs/>
          <w:iCs/>
          <w:sz w:val="18"/>
          <w:szCs w:val="18"/>
        </w:rPr>
      </w:pPr>
      <w:r w:rsidRPr="007E4BE9"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 w14:paraId="0545D302" w14:textId="77777777" w:rsidR="00D63C0C" w:rsidRDefault="00605F26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 w:rsidRPr="007E4BE9">
        <w:rPr>
          <w:sz w:val="18"/>
          <w:szCs w:val="18"/>
        </w:rPr>
        <w:t>prehľad o významných položkách časového rozlíšenia výdavkov budúcich období.</w:t>
      </w:r>
    </w:p>
    <w:p w14:paraId="0704A184" w14:textId="52619FB1" w:rsidR="00BB5A0E" w:rsidRPr="007E4BE9" w:rsidRDefault="00BB5A0E" w:rsidP="00BB5A0E">
      <w:pPr>
        <w:spacing w:line="240" w:lineRule="auto"/>
        <w:rPr>
          <w:sz w:val="18"/>
          <w:szCs w:val="18"/>
        </w:rPr>
      </w:pPr>
      <w:r w:rsidRPr="007E4BE9">
        <w:rPr>
          <w:bCs/>
          <w:iCs/>
          <w:sz w:val="18"/>
          <w:szCs w:val="18"/>
        </w:rPr>
        <w:t xml:space="preserve">Účtovná jednotka </w:t>
      </w:r>
      <w:r>
        <w:rPr>
          <w:bCs/>
          <w:iCs/>
          <w:sz w:val="18"/>
          <w:szCs w:val="18"/>
        </w:rPr>
        <w:t>neúčtovala o výdavkov budúcich období</w:t>
      </w:r>
      <w:r w:rsidRPr="007E4BE9">
        <w:rPr>
          <w:bCs/>
          <w:iCs/>
          <w:sz w:val="18"/>
          <w:szCs w:val="18"/>
        </w:rPr>
        <w:t>.</w:t>
      </w:r>
    </w:p>
    <w:tbl>
      <w:tblPr>
        <w:tblW w:w="5000" w:type="pc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3043"/>
        <w:gridCol w:w="5075"/>
        <w:gridCol w:w="2031"/>
      </w:tblGrid>
      <w:tr w:rsidR="00DE0241" w:rsidRPr="00515436" w14:paraId="7A3CEB94" w14:textId="77777777" w:rsidTr="00353F29">
        <w:trPr>
          <w:trHeight w:val="284"/>
        </w:trPr>
        <w:tc>
          <w:tcPr>
            <w:tcW w:w="3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3A537D" w14:textId="73AEB91C" w:rsidR="00DE0241" w:rsidRPr="00515436" w:rsidRDefault="00DE0241" w:rsidP="00DE024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bCs/>
                <w:sz w:val="16"/>
                <w:szCs w:val="16"/>
              </w:rPr>
              <w:t>výdavkov</w:t>
            </w:r>
            <w:r w:rsidRPr="00515436">
              <w:rPr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50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BA18939" w14:textId="77777777" w:rsidR="00DE0241" w:rsidRPr="00515436" w:rsidRDefault="00DE0241" w:rsidP="00353F2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1A2CFF" w14:textId="77777777" w:rsidR="00DE0241" w:rsidRPr="00515436" w:rsidRDefault="00DE0241" w:rsidP="00353F2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5154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DE0241" w:rsidRPr="00515436" w14:paraId="48E5AB33" w14:textId="77777777" w:rsidTr="00353F29">
        <w:trPr>
          <w:trHeight w:val="284"/>
        </w:trPr>
        <w:tc>
          <w:tcPr>
            <w:tcW w:w="3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E268EC5" w14:textId="47D48F1B" w:rsidR="00DE0241" w:rsidRPr="003B14D3" w:rsidRDefault="00623D4D" w:rsidP="00DE024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Výdavky budúcich období</w:t>
            </w:r>
          </w:p>
        </w:tc>
        <w:tc>
          <w:tcPr>
            <w:tcW w:w="50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3FD4BC" w14:textId="4C68D383" w:rsidR="00DE0241" w:rsidRPr="009958F6" w:rsidRDefault="00DE0241" w:rsidP="00353F29">
            <w:pPr>
              <w:spacing w:before="0"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D120D7" w14:textId="6C871E3B" w:rsidR="00DE0241" w:rsidRPr="009958F6" w:rsidRDefault="00DE0241" w:rsidP="00353F29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</w:tr>
    </w:tbl>
    <w:p w14:paraId="55F093D9" w14:textId="77777777" w:rsidR="00DE0241" w:rsidRDefault="00DE0241" w:rsidP="00DE0241">
      <w:pPr>
        <w:spacing w:before="0" w:after="0" w:line="240" w:lineRule="auto"/>
        <w:ind w:left="360"/>
        <w:rPr>
          <w:sz w:val="18"/>
          <w:szCs w:val="18"/>
        </w:rPr>
      </w:pPr>
    </w:p>
    <w:p w14:paraId="7B6FBBA9" w14:textId="77777777" w:rsidR="00D63C0C" w:rsidRPr="007E4BE9" w:rsidRDefault="00605F26">
      <w:pPr>
        <w:numPr>
          <w:ilvl w:val="0"/>
          <w:numId w:val="5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Prehľad o významných položkách výnosov budúcich období v členení najmä na</w:t>
      </w:r>
    </w:p>
    <w:p w14:paraId="087F46A6" w14:textId="77777777" w:rsidR="00D63C0C" w:rsidRPr="007E4BE9" w:rsidRDefault="00605F26">
      <w:pPr>
        <w:numPr>
          <w:ilvl w:val="0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zostatkovú hodnotu bezodplatne nadobudnutého dlhodobého majetku,</w:t>
      </w:r>
    </w:p>
    <w:p w14:paraId="15C5F259" w14:textId="77777777" w:rsidR="00D63C0C" w:rsidRPr="007E4BE9" w:rsidRDefault="00605F26">
      <w:pPr>
        <w:numPr>
          <w:ilvl w:val="0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zostatkovú hodnotu dlhodobého majetku obstaraného z dotácie,</w:t>
      </w:r>
    </w:p>
    <w:p w14:paraId="65EF01F8" w14:textId="77777777" w:rsidR="00D63C0C" w:rsidRPr="007E4BE9" w:rsidRDefault="00605F26">
      <w:pPr>
        <w:numPr>
          <w:ilvl w:val="0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zostatok nepoužitej dotácie alebo grantu,</w:t>
      </w:r>
    </w:p>
    <w:p w14:paraId="1D2B656E" w14:textId="77777777" w:rsidR="00D63C0C" w:rsidRPr="007E4BE9" w:rsidRDefault="00605F26">
      <w:pPr>
        <w:numPr>
          <w:ilvl w:val="0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zostatok nepoužitej časti podielu zaplatenej dane,</w:t>
      </w:r>
    </w:p>
    <w:p w14:paraId="24DEFABD" w14:textId="77777777" w:rsidR="00D63C0C" w:rsidRPr="007E4BE9" w:rsidRDefault="00605F26">
      <w:pPr>
        <w:numPr>
          <w:ilvl w:val="0"/>
          <w:numId w:val="10"/>
        </w:numPr>
        <w:spacing w:before="0" w:line="240" w:lineRule="auto"/>
        <w:ind w:left="714" w:hanging="357"/>
        <w:rPr>
          <w:sz w:val="18"/>
          <w:szCs w:val="18"/>
        </w:rPr>
      </w:pPr>
      <w:r w:rsidRPr="007E4BE9">
        <w:rPr>
          <w:sz w:val="18"/>
          <w:szCs w:val="18"/>
        </w:rPr>
        <w:t>zostatkovú hodnotu dlhodobého majetku obstaraného z podielu zaplatenej dane.</w:t>
      </w:r>
    </w:p>
    <w:p w14:paraId="1945ECF8" w14:textId="77777777" w:rsidR="00D63C0C" w:rsidRPr="007E4BE9" w:rsidRDefault="00605F26">
      <w:pPr>
        <w:spacing w:before="0" w:line="240" w:lineRule="auto"/>
        <w:rPr>
          <w:i/>
          <w:iCs/>
          <w:sz w:val="18"/>
          <w:szCs w:val="18"/>
        </w:rPr>
      </w:pPr>
      <w:r w:rsidRPr="007E4BE9"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D63C0C" w:rsidRPr="007E4BE9" w14:paraId="16861289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AA0A470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FD114F5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1DE4A7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CD9B900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79B2923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63C0C" w:rsidRPr="007E4BE9" w14:paraId="0883D588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081DE1F" w14:textId="77777777" w:rsidR="00D63C0C" w:rsidRPr="007E4BE9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13328A0" w14:textId="77777777" w:rsidR="00D63C0C" w:rsidRPr="007E4BE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2AA420A" w14:textId="77777777" w:rsidR="00D63C0C" w:rsidRPr="007E4BE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B45126" w14:textId="77777777" w:rsidR="00D63C0C" w:rsidRPr="007E4BE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89A0A24" w14:textId="77777777" w:rsidR="00D63C0C" w:rsidRPr="007E4BE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55CBF" w:rsidRPr="007E4BE9" w14:paraId="313AB797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4A37CB3" w14:textId="7A584396" w:rsidR="00B55CBF" w:rsidRPr="007E4BE9" w:rsidRDefault="00B55CBF" w:rsidP="00B55C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dlhodobého majetku obstaraného z</w:t>
            </w:r>
            <w:r w:rsidR="00632507">
              <w:rPr>
                <w:sz w:val="16"/>
                <w:szCs w:val="16"/>
              </w:rPr>
              <w:t> </w:t>
            </w:r>
            <w:r w:rsidRPr="007E4BE9">
              <w:rPr>
                <w:sz w:val="16"/>
                <w:szCs w:val="16"/>
              </w:rPr>
              <w:t>dotácie</w:t>
            </w:r>
            <w:r w:rsidR="00632507">
              <w:rPr>
                <w:sz w:val="16"/>
                <w:szCs w:val="16"/>
              </w:rPr>
              <w:t xml:space="preserve"> – boxerské ringy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EF3C501" w14:textId="45C33972" w:rsidR="00B55CBF" w:rsidRPr="007E4BE9" w:rsidRDefault="008928B8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43 240,98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D9995E" w14:textId="3C6B62EB" w:rsidR="00B55CBF" w:rsidRPr="007E4BE9" w:rsidRDefault="00B55CBF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EDD9B77" w14:textId="31DD6754" w:rsidR="00B55CBF" w:rsidRPr="007E4BE9" w:rsidRDefault="00623D4D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9 675,02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6A208DC" w14:textId="485FA5F5" w:rsidR="00B55CBF" w:rsidRPr="007E4BE9" w:rsidRDefault="00752A39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33 565,96</w:t>
            </w:r>
          </w:p>
        </w:tc>
      </w:tr>
      <w:tr w:rsidR="00B55CBF" w:rsidRPr="007E4BE9" w14:paraId="2672D7D0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4A1E343" w14:textId="77777777" w:rsidR="00B55CBF" w:rsidRPr="007E4BE9" w:rsidRDefault="00B55CBF" w:rsidP="00B55C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1985F26" w14:textId="1D7EB25B" w:rsidR="00B55CBF" w:rsidRPr="007E4BE9" w:rsidRDefault="00B55CBF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D871E88" w14:textId="7D4D673E" w:rsidR="00B55CBF" w:rsidRPr="007E4BE9" w:rsidRDefault="00B55CBF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3AB0633" w14:textId="0CBE5848" w:rsidR="00B55CBF" w:rsidRPr="007E4BE9" w:rsidRDefault="00B55CBF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3198E3F" w14:textId="6FB1A2C5" w:rsidR="00B55CBF" w:rsidRPr="007E4BE9" w:rsidRDefault="00B55CBF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55CBF" w:rsidRPr="007E4BE9" w14:paraId="059EC808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ECE00A2" w14:textId="77777777" w:rsidR="00B55CBF" w:rsidRPr="007E4BE9" w:rsidRDefault="00B55CBF" w:rsidP="00B55C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FFB17EC" w14:textId="540D4952" w:rsidR="00B55CBF" w:rsidRPr="007E4BE9" w:rsidRDefault="0063485A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10 365,16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ED1A71B" w14:textId="3FAFFAF6" w:rsidR="00B55CBF" w:rsidRPr="007E4BE9" w:rsidRDefault="00B55CBF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C047FA4" w14:textId="43FEE51D" w:rsidR="00B55CBF" w:rsidRPr="007E4BE9" w:rsidRDefault="0063485A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10 365,16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3A17F56" w14:textId="7745EE51" w:rsidR="00B55CBF" w:rsidRPr="007E4BE9" w:rsidRDefault="0063485A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55CBF" w:rsidRPr="007E4BE9" w14:paraId="204C08B8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76CA0D1" w14:textId="77777777" w:rsidR="00B55CBF" w:rsidRPr="007E4BE9" w:rsidRDefault="00B55CBF" w:rsidP="00B55C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D623775" w14:textId="77777777" w:rsidR="00B55CBF" w:rsidRPr="007E4BE9" w:rsidRDefault="00B55CBF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BF672ED" w14:textId="77777777" w:rsidR="00B55CBF" w:rsidRPr="007E4BE9" w:rsidRDefault="00B55CBF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8A3A565" w14:textId="77777777" w:rsidR="00B55CBF" w:rsidRPr="007E4BE9" w:rsidRDefault="00B55CBF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90CEF7B" w14:textId="77777777" w:rsidR="00B55CBF" w:rsidRPr="007E4BE9" w:rsidRDefault="00B55CBF" w:rsidP="00B55C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55CBF" w:rsidRPr="007E4BE9" w14:paraId="2B503EEE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D4E3DB4" w14:textId="77777777" w:rsidR="00B55CBF" w:rsidRPr="007E4BE9" w:rsidRDefault="00B55CBF" w:rsidP="00B55C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DA1D471" w14:textId="03136F61" w:rsidR="00B55CBF" w:rsidRPr="007E4BE9" w:rsidRDefault="00B55CBF" w:rsidP="00B55CBF">
            <w:pPr>
              <w:spacing w:before="0" w:after="0" w:line="240" w:lineRule="auto"/>
              <w:jc w:val="right"/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45FD9C8" w14:textId="7C7DD9A4" w:rsidR="00B55CBF" w:rsidRPr="007E4BE9" w:rsidRDefault="00B55CBF" w:rsidP="00B55CBF">
            <w:pPr>
              <w:spacing w:before="0" w:after="0" w:line="240" w:lineRule="auto"/>
              <w:jc w:val="right"/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C328242" w14:textId="7B4E0E0C" w:rsidR="00B55CBF" w:rsidRPr="007E4BE9" w:rsidRDefault="00B55CBF" w:rsidP="00B55CBF">
            <w:pPr>
              <w:spacing w:before="0" w:after="0" w:line="240" w:lineRule="auto"/>
              <w:jc w:val="right"/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8BBE516" w14:textId="43003DC2" w:rsidR="00B55CBF" w:rsidRPr="007E4BE9" w:rsidRDefault="00B55CBF" w:rsidP="00B55CBF">
            <w:pPr>
              <w:spacing w:before="0" w:after="0" w:line="240" w:lineRule="auto"/>
              <w:jc w:val="right"/>
            </w:pPr>
          </w:p>
        </w:tc>
      </w:tr>
      <w:tr w:rsidR="00B55CBF" w:rsidRPr="007E4BE9" w14:paraId="270621C7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08B044E" w14:textId="77777777" w:rsidR="00B55CBF" w:rsidRPr="007E4BE9" w:rsidRDefault="00B55CBF" w:rsidP="00B55C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03107FE" w14:textId="7D5E22F2" w:rsidR="00B55CBF" w:rsidRPr="007E4BE9" w:rsidRDefault="00B55CBF" w:rsidP="00B55CBF">
            <w:pPr>
              <w:spacing w:before="0" w:after="0" w:line="240" w:lineRule="auto"/>
              <w:jc w:val="right"/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40C6513" w14:textId="5CC49A3E" w:rsidR="00B55CBF" w:rsidRPr="007E4BE9" w:rsidRDefault="00B55CBF" w:rsidP="00B55CBF">
            <w:pPr>
              <w:spacing w:before="0" w:after="0" w:line="240" w:lineRule="auto"/>
              <w:jc w:val="right"/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A8E86E2" w14:textId="11DCC029" w:rsidR="00B55CBF" w:rsidRPr="007E4BE9" w:rsidRDefault="00B55CBF" w:rsidP="00B55CBF">
            <w:pPr>
              <w:spacing w:before="0" w:after="0" w:line="240" w:lineRule="auto"/>
              <w:jc w:val="right"/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8D9650A" w14:textId="1BA48706" w:rsidR="00B55CBF" w:rsidRPr="007E4BE9" w:rsidRDefault="00B55CBF" w:rsidP="00B55CBF">
            <w:pPr>
              <w:spacing w:before="0" w:after="0" w:line="240" w:lineRule="auto"/>
              <w:jc w:val="right"/>
            </w:pPr>
          </w:p>
        </w:tc>
      </w:tr>
    </w:tbl>
    <w:p w14:paraId="141FBEE1" w14:textId="77777777" w:rsidR="00D63C0C" w:rsidRPr="007E4BE9" w:rsidRDefault="00605F26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 w:rsidRPr="007E4BE9">
        <w:rPr>
          <w:sz w:val="18"/>
          <w:szCs w:val="18"/>
        </w:rPr>
        <w:t>Údaje o majetku prenajatom formou finančného prenájmu, a to</w:t>
      </w:r>
    </w:p>
    <w:p w14:paraId="20EA6707" w14:textId="77777777" w:rsidR="00D63C0C" w:rsidRPr="007E4BE9" w:rsidRDefault="00605F26">
      <w:pPr>
        <w:spacing w:before="0" w:line="240" w:lineRule="auto"/>
        <w:rPr>
          <w:sz w:val="18"/>
          <w:szCs w:val="18"/>
        </w:rPr>
      </w:pPr>
      <w:r w:rsidRPr="007E4BE9">
        <w:rPr>
          <w:sz w:val="18"/>
          <w:szCs w:val="18"/>
        </w:rPr>
        <w:t xml:space="preserve">Organizácia nemá prenajatý dlhodobý finančný majetok formou finančného lízingu. </w:t>
      </w:r>
    </w:p>
    <w:p w14:paraId="5B7F2E3D" w14:textId="77777777" w:rsidR="00D63C0C" w:rsidRPr="007E4BE9" w:rsidRDefault="00D63C0C">
      <w:pPr>
        <w:spacing w:before="0" w:line="240" w:lineRule="auto"/>
        <w:rPr>
          <w:sz w:val="18"/>
          <w:szCs w:val="18"/>
        </w:rPr>
      </w:pPr>
    </w:p>
    <w:p w14:paraId="391DCAEE" w14:textId="77777777" w:rsidR="00D63C0C" w:rsidRPr="007E4BE9" w:rsidRDefault="00605F26">
      <w:pPr>
        <w:keepNext/>
        <w:spacing w:before="0" w:after="0" w:line="240" w:lineRule="auto"/>
        <w:jc w:val="center"/>
        <w:outlineLvl w:val="0"/>
        <w:rPr>
          <w:b/>
          <w:bCs/>
        </w:rPr>
      </w:pPr>
      <w:r w:rsidRPr="007E4BE9">
        <w:rPr>
          <w:b/>
          <w:bCs/>
        </w:rPr>
        <w:t>Čl. IV</w:t>
      </w:r>
    </w:p>
    <w:p w14:paraId="46FECE19" w14:textId="77777777" w:rsidR="00D63C0C" w:rsidRPr="007E4BE9" w:rsidRDefault="00605F26">
      <w:pPr>
        <w:keepNext/>
        <w:spacing w:before="0" w:line="240" w:lineRule="auto"/>
        <w:jc w:val="center"/>
        <w:outlineLvl w:val="1"/>
        <w:rPr>
          <w:b/>
          <w:bCs/>
        </w:rPr>
      </w:pPr>
      <w:r w:rsidRPr="007E4BE9">
        <w:rPr>
          <w:b/>
          <w:bCs/>
        </w:rPr>
        <w:t>Informácie, ktoré dopĺňajú a vysvetľujú údaje vo výkaze ziskov a strát</w:t>
      </w:r>
    </w:p>
    <w:p w14:paraId="3835736B" w14:textId="77777777" w:rsidR="00D63C0C" w:rsidRPr="007E4BE9" w:rsidRDefault="00605F26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  <w:right w:w="30" w:type="dxa"/>
        </w:tblCellMar>
        <w:tblLook w:val="0000" w:firstRow="0" w:lastRow="0" w:firstColumn="0" w:lastColumn="0" w:noHBand="0" w:noVBand="0"/>
      </w:tblPr>
      <w:tblGrid>
        <w:gridCol w:w="4042"/>
        <w:gridCol w:w="2985"/>
        <w:gridCol w:w="2989"/>
      </w:tblGrid>
      <w:tr w:rsidR="00D63C0C" w:rsidRPr="007E4BE9" w14:paraId="04CA2B62" w14:textId="77777777" w:rsidTr="00B6395F">
        <w:trPr>
          <w:trHeight w:val="284"/>
          <w:jc w:val="right"/>
        </w:trPr>
        <w:tc>
          <w:tcPr>
            <w:tcW w:w="40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5999DA5" w14:textId="77777777" w:rsidR="00D63C0C" w:rsidRPr="007E4BE9" w:rsidRDefault="00605F26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proofErr w:type="spellStart"/>
            <w:r w:rsidRPr="007E4BE9">
              <w:rPr>
                <w:rFonts w:ascii="Arial Narrow" w:hAnsi="Arial Narrow" w:cs="Arial Narrow"/>
                <w:sz w:val="16"/>
                <w:szCs w:val="16"/>
              </w:rPr>
              <w:t>Prehľad</w:t>
            </w:r>
            <w:proofErr w:type="spellEnd"/>
            <w:r w:rsidRPr="007E4BE9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proofErr w:type="spellStart"/>
            <w:r w:rsidRPr="007E4BE9">
              <w:rPr>
                <w:rFonts w:ascii="Arial Narrow" w:hAnsi="Arial Narrow" w:cs="Arial Narrow"/>
                <w:sz w:val="16"/>
                <w:szCs w:val="16"/>
              </w:rPr>
              <w:t>tržieb</w:t>
            </w:r>
            <w:proofErr w:type="spellEnd"/>
            <w:r w:rsidRPr="007E4BE9">
              <w:rPr>
                <w:rFonts w:ascii="Arial Narrow" w:hAnsi="Arial Narrow" w:cs="Arial Narrow"/>
                <w:sz w:val="16"/>
                <w:szCs w:val="16"/>
              </w:rPr>
              <w:t xml:space="preserve"> za </w:t>
            </w:r>
            <w:proofErr w:type="spellStart"/>
            <w:r w:rsidRPr="007E4BE9">
              <w:rPr>
                <w:rFonts w:ascii="Arial Narrow" w:hAnsi="Arial Narrow" w:cs="Arial Narrow"/>
                <w:sz w:val="16"/>
                <w:szCs w:val="16"/>
              </w:rPr>
              <w:t>vlastné</w:t>
            </w:r>
            <w:proofErr w:type="spellEnd"/>
            <w:r w:rsidRPr="007E4BE9">
              <w:rPr>
                <w:rFonts w:ascii="Arial Narrow" w:hAnsi="Arial Narrow" w:cs="Arial Narrow"/>
                <w:sz w:val="16"/>
                <w:szCs w:val="16"/>
              </w:rPr>
              <w:t xml:space="preserve"> výkony, služby a tovar spolu, z toho:</w:t>
            </w:r>
          </w:p>
        </w:tc>
        <w:tc>
          <w:tcPr>
            <w:tcW w:w="29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2141B19D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7E4BE9"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0479273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7E4BE9"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B6395F" w:rsidRPr="007E4BE9" w14:paraId="7F74C59E" w14:textId="77777777" w:rsidTr="00B6395F">
        <w:trPr>
          <w:trHeight w:val="284"/>
          <w:jc w:val="right"/>
        </w:trPr>
        <w:tc>
          <w:tcPr>
            <w:tcW w:w="40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AEF0DC4" w14:textId="56EC88EC" w:rsidR="00B6395F" w:rsidRPr="00632507" w:rsidRDefault="00B6395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</w:t>
            </w:r>
          </w:p>
        </w:tc>
        <w:tc>
          <w:tcPr>
            <w:tcW w:w="29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1FEFF6C4" w14:textId="3D590892" w:rsidR="00B6395F" w:rsidRPr="007E4BE9" w:rsidRDefault="00752A39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11 100</w:t>
            </w:r>
            <w:r w:rsidR="00B6395F">
              <w:rPr>
                <w:sz w:val="16"/>
                <w:szCs w:val="16"/>
              </w:rPr>
              <w:t>,00</w:t>
            </w:r>
          </w:p>
        </w:tc>
        <w:tc>
          <w:tcPr>
            <w:tcW w:w="2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3DA7985" w14:textId="1F6FA9BC" w:rsidR="00B6395F" w:rsidRPr="007E4BE9" w:rsidRDefault="00B6395F">
            <w:pPr>
              <w:spacing w:before="0" w:after="0" w:line="240" w:lineRule="auto"/>
              <w:jc w:val="center"/>
            </w:pPr>
          </w:p>
        </w:tc>
      </w:tr>
    </w:tbl>
    <w:p w14:paraId="3DCE4A97" w14:textId="77777777" w:rsidR="00D63C0C" w:rsidRPr="00515436" w:rsidRDefault="00D63C0C">
      <w:pPr>
        <w:spacing w:before="0" w:after="0" w:line="240" w:lineRule="auto"/>
        <w:ind w:left="6"/>
        <w:rPr>
          <w:sz w:val="18"/>
          <w:szCs w:val="18"/>
          <w:highlight w:val="yellow"/>
        </w:rPr>
      </w:pPr>
    </w:p>
    <w:p w14:paraId="2E105700" w14:textId="77777777" w:rsidR="00D63C0C" w:rsidRPr="007E4BE9" w:rsidRDefault="00605F26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6835"/>
        <w:gridCol w:w="3111"/>
      </w:tblGrid>
      <w:tr w:rsidR="00D63C0C" w:rsidRPr="007E4BE9" w14:paraId="48F84BAB" w14:textId="77777777" w:rsidTr="00B6395F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E6742A" w14:textId="77777777" w:rsidR="00D63C0C" w:rsidRPr="007E4BE9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034EF0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D63C0C" w:rsidRPr="007E4BE9" w14:paraId="6D0DAA09" w14:textId="77777777" w:rsidTr="00B6395F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7BA9F9" w14:textId="70EA0820" w:rsidR="00D63C0C" w:rsidRPr="007E4BE9" w:rsidRDefault="009616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Preplatenie nákladov týkajúcich sa turnajov/sústredení, školení a iného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34A0E8" w14:textId="1F490DAA" w:rsidR="00D63C0C" w:rsidRPr="00632507" w:rsidRDefault="00752A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18 165,50</w:t>
            </w:r>
          </w:p>
        </w:tc>
      </w:tr>
      <w:tr w:rsidR="000D375D" w:rsidRPr="007E4BE9" w14:paraId="344F9332" w14:textId="77777777" w:rsidTr="00B6395F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65C75AF" w14:textId="53A8B1FC" w:rsidR="000D375D" w:rsidRDefault="000D37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 príspevky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41BA9D9" w14:textId="104824D7" w:rsidR="000D375D" w:rsidRPr="00632507" w:rsidRDefault="00752A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6 691</w:t>
            </w:r>
            <w:r w:rsidR="00B6395F">
              <w:rPr>
                <w:sz w:val="16"/>
                <w:szCs w:val="16"/>
              </w:rPr>
              <w:t>,00</w:t>
            </w:r>
          </w:p>
        </w:tc>
      </w:tr>
    </w:tbl>
    <w:p w14:paraId="40411F98" w14:textId="77777777" w:rsidR="00D63C0C" w:rsidRPr="007E4BE9" w:rsidRDefault="00D63C0C">
      <w:pPr>
        <w:spacing w:before="0" w:after="0" w:line="240" w:lineRule="auto"/>
        <w:ind w:left="6"/>
        <w:rPr>
          <w:sz w:val="18"/>
          <w:szCs w:val="18"/>
        </w:rPr>
      </w:pPr>
    </w:p>
    <w:p w14:paraId="1D65DBAB" w14:textId="77777777" w:rsidR="00D63C0C" w:rsidRPr="007E4BE9" w:rsidRDefault="00605F26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6835"/>
        <w:gridCol w:w="3111"/>
      </w:tblGrid>
      <w:tr w:rsidR="00D63C0C" w:rsidRPr="007E4BE9" w14:paraId="3E50512F" w14:textId="77777777" w:rsidTr="00F84760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7A8F39A" w14:textId="77777777" w:rsidR="00D63C0C" w:rsidRPr="007E4BE9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965BE5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D63C0C" w:rsidRPr="007E4BE9" w14:paraId="6AC96C69" w14:textId="77777777" w:rsidTr="00F84760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A474E9E" w14:textId="7496C87C" w:rsidR="00D63C0C" w:rsidRPr="007E4BE9" w:rsidRDefault="00F847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84760">
              <w:rPr>
                <w:sz w:val="16"/>
                <w:szCs w:val="16"/>
              </w:rPr>
              <w:t>Ministerstvo školstva, vedy, výskumu a športu SR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C9FD560" w14:textId="0F2829C2" w:rsidR="00D63C0C" w:rsidRPr="00632507" w:rsidRDefault="00752A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478 882,09</w:t>
            </w:r>
          </w:p>
        </w:tc>
      </w:tr>
      <w:tr w:rsidR="00D63C0C" w:rsidRPr="007E4BE9" w14:paraId="070322C2" w14:textId="77777777" w:rsidTr="00F84760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C50DC40" w14:textId="77777777" w:rsidR="00D63C0C" w:rsidRPr="007E4BE9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Bratislavský samosprávny kraj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51E5080" w14:textId="3CD4C0A8" w:rsidR="00D63C0C" w:rsidRPr="00632507" w:rsidRDefault="000D37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32507">
              <w:rPr>
                <w:sz w:val="16"/>
                <w:szCs w:val="16"/>
              </w:rPr>
              <w:t>0,00</w:t>
            </w:r>
          </w:p>
        </w:tc>
      </w:tr>
      <w:tr w:rsidR="00D63C0C" w:rsidRPr="007E4BE9" w14:paraId="5265397C" w14:textId="77777777" w:rsidTr="00F84760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E59214E" w14:textId="64C2B3C9" w:rsidR="00D63C0C" w:rsidRPr="007E4BE9" w:rsidRDefault="00F847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C5F62FC" w14:textId="16995921" w:rsidR="00D63C0C" w:rsidRPr="00632507" w:rsidRDefault="000D37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32507">
              <w:rPr>
                <w:sz w:val="16"/>
                <w:szCs w:val="16"/>
              </w:rPr>
              <w:t>0,00</w:t>
            </w:r>
          </w:p>
        </w:tc>
      </w:tr>
    </w:tbl>
    <w:p w14:paraId="413F6906" w14:textId="2201315D" w:rsidR="00D63C0C" w:rsidRPr="007E4BE9" w:rsidRDefault="00605F26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8ACD07D" w14:textId="7045D81C" w:rsidR="00D63C0C" w:rsidRPr="007E4BE9" w:rsidRDefault="00605F26">
      <w:pPr>
        <w:spacing w:before="0" w:after="0" w:line="240" w:lineRule="auto"/>
        <w:ind w:left="3"/>
        <w:rPr>
          <w:sz w:val="18"/>
          <w:szCs w:val="18"/>
        </w:rPr>
      </w:pPr>
      <w:r w:rsidRPr="007E4BE9">
        <w:rPr>
          <w:sz w:val="18"/>
          <w:szCs w:val="18"/>
        </w:rPr>
        <w:t xml:space="preserve">Organizácia </w:t>
      </w:r>
      <w:r w:rsidR="00752A39">
        <w:rPr>
          <w:sz w:val="18"/>
          <w:szCs w:val="18"/>
        </w:rPr>
        <w:t>k 31.12.2023 ne</w:t>
      </w:r>
      <w:r w:rsidR="00B6395F">
        <w:rPr>
          <w:sz w:val="18"/>
          <w:szCs w:val="18"/>
        </w:rPr>
        <w:t>vykázala kurzové zisky</w:t>
      </w:r>
      <w:r w:rsidRPr="007E4BE9">
        <w:rPr>
          <w:sz w:val="18"/>
          <w:szCs w:val="18"/>
        </w:rPr>
        <w:t xml:space="preserve">. </w:t>
      </w:r>
    </w:p>
    <w:p w14:paraId="6B06B8C1" w14:textId="77777777" w:rsidR="00D63C0C" w:rsidRPr="007E4BE9" w:rsidRDefault="00605F26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lastRenderedPageBreak/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6835"/>
        <w:gridCol w:w="3111"/>
      </w:tblGrid>
      <w:tr w:rsidR="00D63C0C" w:rsidRPr="007E4BE9" w14:paraId="3E93CA16" w14:textId="77777777" w:rsidTr="007E4BE9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EAC523" w14:textId="77777777" w:rsidR="00D63C0C" w:rsidRPr="00D12A32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12A32"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99C7D2" w14:textId="77777777" w:rsidR="00D63C0C" w:rsidRPr="00D12A32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12A32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D63C0C" w:rsidRPr="00515436" w14:paraId="192678CC" w14:textId="77777777" w:rsidTr="007E4BE9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BC7F24" w14:textId="4EC03320" w:rsidR="00D63C0C" w:rsidRPr="00D12A32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12A32">
              <w:rPr>
                <w:sz w:val="16"/>
                <w:szCs w:val="16"/>
              </w:rPr>
              <w:t xml:space="preserve">Spotreba materiálu 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866570D" w14:textId="4772B795" w:rsidR="00D63C0C" w:rsidRPr="00632507" w:rsidRDefault="00095E1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8 305,95</w:t>
            </w:r>
          </w:p>
        </w:tc>
      </w:tr>
      <w:tr w:rsidR="00D63C0C" w:rsidRPr="00515436" w14:paraId="251DBB5C" w14:textId="77777777" w:rsidTr="007E4BE9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2C24FE7" w14:textId="44841E63" w:rsidR="00D63C0C" w:rsidRPr="00D12A32" w:rsidRDefault="00D12A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12A32">
              <w:rPr>
                <w:sz w:val="16"/>
                <w:szCs w:val="16"/>
              </w:rPr>
              <w:t>Opravy a udržiavanie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801E78" w14:textId="5E101AFF" w:rsidR="00D63C0C" w:rsidRPr="00632507" w:rsidRDefault="00095E1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463,20</w:t>
            </w:r>
          </w:p>
        </w:tc>
      </w:tr>
      <w:tr w:rsidR="00D63C0C" w:rsidRPr="00515436" w14:paraId="29761050" w14:textId="77777777" w:rsidTr="007E4BE9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6E2DB1D" w14:textId="77777777" w:rsidR="00D63C0C" w:rsidRPr="00D12A32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12A32">
              <w:rPr>
                <w:sz w:val="16"/>
                <w:szCs w:val="16"/>
              </w:rPr>
              <w:t>Účtovníctvo a audit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7FCD4A2" w14:textId="1D46D2B6" w:rsidR="00D63C0C" w:rsidRPr="00632507" w:rsidRDefault="00095E1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6 444,00</w:t>
            </w:r>
          </w:p>
        </w:tc>
      </w:tr>
      <w:tr w:rsidR="00D63C0C" w:rsidRPr="00515436" w14:paraId="7AF403E7" w14:textId="77777777" w:rsidTr="007E4BE9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15C8F27" w14:textId="77777777" w:rsidR="00D63C0C" w:rsidRPr="00D12A32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12A32">
              <w:rPr>
                <w:sz w:val="16"/>
                <w:szCs w:val="16"/>
              </w:rPr>
              <w:t>Iné služby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EC8696" w14:textId="23560DDC" w:rsidR="00D63C0C" w:rsidRPr="00632507" w:rsidRDefault="00095E1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3 720,19</w:t>
            </w:r>
          </w:p>
        </w:tc>
      </w:tr>
      <w:tr w:rsidR="00D63C0C" w:rsidRPr="00515436" w14:paraId="729CA740" w14:textId="77777777" w:rsidTr="007E4BE9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5155DAE" w14:textId="77777777" w:rsidR="00D63C0C" w:rsidRPr="00D12A32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12A32">
              <w:rPr>
                <w:sz w:val="16"/>
                <w:szCs w:val="16"/>
              </w:rPr>
              <w:t>Personálne náklady celkom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FB7A0B1" w14:textId="36C9E157" w:rsidR="00D63C0C" w:rsidRPr="00632507" w:rsidRDefault="00095E1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14 239,36</w:t>
            </w:r>
          </w:p>
        </w:tc>
      </w:tr>
      <w:tr w:rsidR="00D12A32" w:rsidRPr="00515436" w14:paraId="6ABA89C9" w14:textId="77777777" w:rsidTr="007E4BE9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C036292" w14:textId="2DF393F1" w:rsidR="00D12A32" w:rsidRPr="00D12A32" w:rsidRDefault="00D12A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12A32">
              <w:rPr>
                <w:sz w:val="16"/>
                <w:szCs w:val="16"/>
              </w:rPr>
              <w:t>Osobitné náklady – TOP tím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8E956FA" w14:textId="51F309E2" w:rsidR="00D12A32" w:rsidRPr="00632507" w:rsidRDefault="00095E1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175 651,68</w:t>
            </w:r>
          </w:p>
        </w:tc>
      </w:tr>
      <w:tr w:rsidR="00D12A32" w:rsidRPr="00515436" w14:paraId="24B8D661" w14:textId="77777777" w:rsidTr="007E4BE9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3FD77B9" w14:textId="55ADB0E0" w:rsidR="00D12A32" w:rsidRPr="00D12A32" w:rsidRDefault="00D12A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12A32">
              <w:rPr>
                <w:sz w:val="16"/>
                <w:szCs w:val="16"/>
              </w:rPr>
              <w:t>Osobitné náklady – ostatné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DE6A79B" w14:textId="7342B0F5" w:rsidR="00D12A32" w:rsidRPr="00632507" w:rsidRDefault="00095E1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253 508,49</w:t>
            </w:r>
          </w:p>
        </w:tc>
      </w:tr>
      <w:tr w:rsidR="00D63C0C" w:rsidRPr="00515436" w14:paraId="4CE8AFFC" w14:textId="77777777" w:rsidTr="007E4BE9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EC93350" w14:textId="77777777" w:rsidR="00D63C0C" w:rsidRPr="00D12A32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12A32">
              <w:rPr>
                <w:sz w:val="16"/>
                <w:szCs w:val="16"/>
              </w:rPr>
              <w:t>Odpisy hmotného a nehmotného majetku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7C28804" w14:textId="075EDD02" w:rsidR="00D63C0C" w:rsidRPr="00632507" w:rsidRDefault="00095E1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9 873,70</w:t>
            </w:r>
          </w:p>
        </w:tc>
      </w:tr>
      <w:tr w:rsidR="00A62577" w:rsidRPr="00515436" w14:paraId="12531014" w14:textId="77777777" w:rsidTr="007E4BE9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F3C661C" w14:textId="42D4EA7C" w:rsidR="00A62577" w:rsidRPr="00D12A32" w:rsidRDefault="00A625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Pokuty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B262B2C" w14:textId="7751529A" w:rsidR="00A62577" w:rsidRDefault="00D806E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15 018,92</w:t>
            </w:r>
          </w:p>
        </w:tc>
      </w:tr>
      <w:tr w:rsidR="00D63C0C" w:rsidRPr="00515436" w14:paraId="129006DE" w14:textId="77777777" w:rsidTr="007E4BE9">
        <w:trPr>
          <w:trHeight w:val="284"/>
        </w:trPr>
        <w:tc>
          <w:tcPr>
            <w:tcW w:w="6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5B428AC" w14:textId="77777777" w:rsidR="00D63C0C" w:rsidRPr="00D12A32" w:rsidRDefault="00605F26">
            <w:pPr>
              <w:spacing w:before="0" w:after="0" w:line="240" w:lineRule="auto"/>
              <w:jc w:val="left"/>
              <w:rPr>
                <w:b/>
                <w:bCs/>
                <w:i/>
                <w:iCs/>
                <w:sz w:val="16"/>
                <w:szCs w:val="16"/>
              </w:rPr>
            </w:pPr>
            <w:r w:rsidRPr="00D12A32">
              <w:rPr>
                <w:b/>
                <w:bCs/>
                <w:i/>
                <w:iCs/>
                <w:sz w:val="16"/>
                <w:szCs w:val="16"/>
              </w:rPr>
              <w:t>Iné poplatky a náklady celkom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8904F5" w14:textId="4C10376D" w:rsidR="00D63C0C" w:rsidRPr="00632507" w:rsidRDefault="00095E1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2 002,49</w:t>
            </w:r>
          </w:p>
        </w:tc>
      </w:tr>
    </w:tbl>
    <w:p w14:paraId="3A6440A6" w14:textId="77777777" w:rsidR="00D63C0C" w:rsidRDefault="00D63C0C">
      <w:pPr>
        <w:spacing w:before="0" w:after="0" w:line="240" w:lineRule="auto"/>
        <w:ind w:left="6"/>
        <w:rPr>
          <w:sz w:val="18"/>
          <w:szCs w:val="18"/>
          <w:highlight w:val="yellow"/>
        </w:rPr>
      </w:pPr>
    </w:p>
    <w:p w14:paraId="230FB983" w14:textId="407E2605" w:rsidR="00316636" w:rsidRPr="00D806E8" w:rsidRDefault="00316636">
      <w:pPr>
        <w:spacing w:before="0" w:after="0" w:line="240" w:lineRule="auto"/>
        <w:ind w:left="6"/>
        <w:rPr>
          <w:sz w:val="18"/>
          <w:szCs w:val="18"/>
        </w:rPr>
      </w:pPr>
      <w:r w:rsidRPr="00D806E8">
        <w:rPr>
          <w:sz w:val="18"/>
          <w:szCs w:val="18"/>
        </w:rPr>
        <w:t xml:space="preserve">Dňa 06.05.2022 bolo Úradom vládneho auditu (pracovisko Bratislava) vydané rozhodnutie č. 176/004944/22/16 vo veci porušenia finančnej disciplíny podľa § 31 ods. 1 písm. n) zákona č. 523/2004 Z. z. vedené voči účastníkovi konania SBF. Úrad vládneho auditu v ňom konštatuje na základe vykonanej kontroly porušenie ustanovenia článku 5 bod 3 Zmluvy č. 0178/2019/SŠ o podpore národného športového projektu v roku 2019 zo dňa 07.03.2019 v znení Dodatku č. 1 zo dňa 27.09.2019 (ďalej len „Zmluva č. 0178/2019/SŠ“) tým, že časť finančného príspevku, ktorý SBF bol poskytnutý zo štátneho rozpočtu SR, použila SBF tak, že ho v hotovosti poskytla priamym realizátorom. Správny orgán za porušenie finančnej disciplíny podľa § 31 ods. 1 písm. n) zákona č. 523/2004 Z. z. uložil SBF povinnosť odviesť verejné prostriedky vo výške 178 260,98 </w:t>
      </w:r>
      <w:r w:rsidR="00872D00" w:rsidRPr="00D806E8">
        <w:rPr>
          <w:sz w:val="18"/>
          <w:szCs w:val="18"/>
        </w:rPr>
        <w:t>EUR</w:t>
      </w:r>
      <w:r w:rsidRPr="00D806E8">
        <w:rPr>
          <w:sz w:val="18"/>
          <w:szCs w:val="18"/>
        </w:rPr>
        <w:t xml:space="preserve"> a pre prípad ich neodvedenia v stanovenej lehote povinnosť zaplatiť penále vo výške 0,1 % zo sumy, v ktorej došlo k porušeniu finančnej disciplíny, t. j. zo sumy 178 260,98 </w:t>
      </w:r>
      <w:r w:rsidR="00872D00" w:rsidRPr="00D806E8">
        <w:rPr>
          <w:sz w:val="18"/>
          <w:szCs w:val="18"/>
        </w:rPr>
        <w:t>EUR</w:t>
      </w:r>
      <w:r w:rsidRPr="00D806E8">
        <w:rPr>
          <w:sz w:val="18"/>
          <w:szCs w:val="18"/>
        </w:rPr>
        <w:t xml:space="preserve"> za každý, aj začatý deň omeškania s úhradou uloženého odvodu. SBF voči rozhodnutiu Úradu vládneho auditu podala dňa 30.05.2022 odvolanie s návrhom na zrušenie predmetného rozhodnutia a vrátenia veci na nové prejednanie a rozhodnutie. Návrhu na zrušenie predmetného rozhodnutia nebolo vyhovené a Úrad vládneho auditu vydal dňa 9.11.2022 Rozhodnutie č. 176/011839/22/47, ktorým za porušenie finančnej disciplíny nariaďuje povinnosť odviesť SBF verejné prostriedky vo výške 178.260,98 </w:t>
      </w:r>
      <w:r w:rsidR="00872D00" w:rsidRPr="00D806E8">
        <w:rPr>
          <w:sz w:val="18"/>
          <w:szCs w:val="18"/>
        </w:rPr>
        <w:t>EUR</w:t>
      </w:r>
      <w:r w:rsidRPr="00D806E8">
        <w:rPr>
          <w:sz w:val="18"/>
          <w:szCs w:val="18"/>
        </w:rPr>
        <w:t xml:space="preserve"> a v prípade neodvedenia v stanovenej lehote povinnosť zaplatiť penále vo výške 0,1 % zo sumy 178.260,98 </w:t>
      </w:r>
      <w:r w:rsidR="00872D00" w:rsidRPr="00D806E8">
        <w:rPr>
          <w:sz w:val="18"/>
          <w:szCs w:val="18"/>
        </w:rPr>
        <w:t>EUR</w:t>
      </w:r>
      <w:r w:rsidRPr="00D806E8">
        <w:rPr>
          <w:sz w:val="18"/>
          <w:szCs w:val="18"/>
        </w:rPr>
        <w:t xml:space="preserve"> za každý aj začatý deň omeškania úhrady.</w:t>
      </w:r>
    </w:p>
    <w:p w14:paraId="6F7E5BA2" w14:textId="77777777" w:rsidR="00316636" w:rsidRPr="00515436" w:rsidRDefault="00316636">
      <w:pPr>
        <w:spacing w:before="0" w:after="0" w:line="240" w:lineRule="auto"/>
        <w:ind w:left="6"/>
        <w:rPr>
          <w:sz w:val="18"/>
          <w:szCs w:val="18"/>
          <w:highlight w:val="yellow"/>
        </w:rPr>
      </w:pPr>
    </w:p>
    <w:p w14:paraId="3310FD84" w14:textId="77777777" w:rsidR="00D63C0C" w:rsidRPr="007E4BE9" w:rsidRDefault="00605F26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Prehľad o účele a výške použitia podielu zaplatenej dane za bežné účtovné obdobie.</w:t>
      </w:r>
    </w:p>
    <w:p w14:paraId="2DDA894C" w14:textId="77777777" w:rsidR="00D63C0C" w:rsidRPr="007E4BE9" w:rsidRDefault="00605F26">
      <w:pPr>
        <w:spacing w:before="0" w:line="240" w:lineRule="auto"/>
        <w:rPr>
          <w:b/>
          <w:bCs/>
          <w:sz w:val="18"/>
          <w:szCs w:val="18"/>
        </w:rPr>
      </w:pPr>
      <w:r w:rsidRPr="007E4BE9"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885"/>
        <w:gridCol w:w="2775"/>
        <w:gridCol w:w="2286"/>
      </w:tblGrid>
      <w:tr w:rsidR="00D63C0C" w:rsidRPr="007E4BE9" w14:paraId="3FE6780C" w14:textId="77777777" w:rsidTr="00316636">
        <w:trPr>
          <w:trHeight w:val="284"/>
        </w:trPr>
        <w:tc>
          <w:tcPr>
            <w:tcW w:w="48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3D1E201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5D81F73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F3B4583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D63C0C" w:rsidRPr="007E4BE9" w14:paraId="17E86223" w14:textId="77777777" w:rsidTr="00316636">
        <w:trPr>
          <w:trHeight w:val="284"/>
        </w:trPr>
        <w:tc>
          <w:tcPr>
            <w:tcW w:w="48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7984CD0" w14:textId="77777777" w:rsidR="00D63C0C" w:rsidRPr="007E4BE9" w:rsidRDefault="00D63C0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C782FA" w14:textId="06E12D87" w:rsidR="00D63C0C" w:rsidRPr="007E4BE9" w:rsidRDefault="00D63C0C">
            <w:pPr>
              <w:spacing w:before="0" w:after="0" w:line="240" w:lineRule="auto"/>
              <w:jc w:val="right"/>
            </w:pPr>
          </w:p>
        </w:tc>
        <w:tc>
          <w:tcPr>
            <w:tcW w:w="22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8F8B299" w14:textId="35FEB136" w:rsidR="00D63C0C" w:rsidRPr="007E4BE9" w:rsidRDefault="00D63C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3C0C" w:rsidRPr="007E4BE9" w14:paraId="3C8402F4" w14:textId="77777777" w:rsidTr="00316636">
        <w:trPr>
          <w:trHeight w:val="284"/>
        </w:trPr>
        <w:tc>
          <w:tcPr>
            <w:tcW w:w="76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4C2F514" w14:textId="77777777" w:rsidR="00D63C0C" w:rsidRPr="007E4BE9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40BC48" w14:textId="0FEC7C73" w:rsidR="00D63C0C" w:rsidRPr="007E4BE9" w:rsidRDefault="00D63C0C">
            <w:pPr>
              <w:spacing w:before="0" w:after="0" w:line="240" w:lineRule="auto"/>
              <w:jc w:val="right"/>
            </w:pPr>
          </w:p>
        </w:tc>
      </w:tr>
    </w:tbl>
    <w:p w14:paraId="43B38080" w14:textId="77777777" w:rsidR="00E5408E" w:rsidRDefault="00E5408E">
      <w:pPr>
        <w:spacing w:before="0" w:after="0" w:line="240" w:lineRule="auto"/>
        <w:ind w:left="6"/>
        <w:rPr>
          <w:sz w:val="18"/>
          <w:szCs w:val="18"/>
        </w:rPr>
      </w:pPr>
    </w:p>
    <w:p w14:paraId="2F721A97" w14:textId="22DAEC99" w:rsidR="00D63C0C" w:rsidRDefault="00E5408E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>Organizácia nebola v bežnom ani bezprostredne predchádzajúcom účtovnom období registrovaná ako poberateľ podielu zaplatenej dane.</w:t>
      </w:r>
    </w:p>
    <w:p w14:paraId="494DA802" w14:textId="77777777" w:rsidR="00E5408E" w:rsidRPr="007E4BE9" w:rsidRDefault="00E5408E">
      <w:pPr>
        <w:spacing w:before="0" w:after="0" w:line="240" w:lineRule="auto"/>
        <w:ind w:left="6"/>
        <w:rPr>
          <w:sz w:val="18"/>
          <w:szCs w:val="18"/>
        </w:rPr>
      </w:pPr>
    </w:p>
    <w:p w14:paraId="4772E56D" w14:textId="77777777" w:rsidR="00D63C0C" w:rsidRPr="007E4BE9" w:rsidRDefault="00605F26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628CC32" w14:textId="50C3CDAA" w:rsidR="008E542B" w:rsidRPr="008E542B" w:rsidRDefault="008E542B" w:rsidP="008E542B">
      <w:pPr>
        <w:spacing w:before="0" w:after="0" w:line="240" w:lineRule="auto"/>
        <w:ind w:left="3"/>
        <w:rPr>
          <w:sz w:val="18"/>
          <w:szCs w:val="18"/>
        </w:rPr>
      </w:pPr>
      <w:r w:rsidRPr="008E542B">
        <w:rPr>
          <w:sz w:val="18"/>
          <w:szCs w:val="18"/>
        </w:rPr>
        <w:t xml:space="preserve">Organizácia </w:t>
      </w:r>
      <w:r w:rsidR="00095E19">
        <w:rPr>
          <w:sz w:val="18"/>
          <w:szCs w:val="18"/>
        </w:rPr>
        <w:t>k 31.12.2023 ne</w:t>
      </w:r>
      <w:r w:rsidRPr="008E542B">
        <w:rPr>
          <w:sz w:val="18"/>
          <w:szCs w:val="18"/>
        </w:rPr>
        <w:t xml:space="preserve">vykázala kurzové </w:t>
      </w:r>
      <w:r>
        <w:rPr>
          <w:sz w:val="18"/>
          <w:szCs w:val="18"/>
        </w:rPr>
        <w:t>straty</w:t>
      </w:r>
      <w:r w:rsidRPr="008E542B">
        <w:rPr>
          <w:sz w:val="18"/>
          <w:szCs w:val="18"/>
        </w:rPr>
        <w:t xml:space="preserve">. </w:t>
      </w:r>
    </w:p>
    <w:p w14:paraId="11EFAF3E" w14:textId="77777777" w:rsidR="00D63C0C" w:rsidRPr="007E4BE9" w:rsidRDefault="00D63C0C">
      <w:pPr>
        <w:spacing w:before="0" w:after="0" w:line="240" w:lineRule="auto"/>
        <w:ind w:left="6"/>
        <w:rPr>
          <w:sz w:val="18"/>
          <w:szCs w:val="18"/>
        </w:rPr>
      </w:pPr>
    </w:p>
    <w:p w14:paraId="33228769" w14:textId="77777777" w:rsidR="00D63C0C" w:rsidRPr="007E4BE9" w:rsidRDefault="00605F26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4EB18F3A" w14:textId="77777777" w:rsidR="00D63C0C" w:rsidRPr="007E4BE9" w:rsidRDefault="00605F26">
      <w:pPr>
        <w:numPr>
          <w:ilvl w:val="0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overenie účtovnej závierky,</w:t>
      </w:r>
    </w:p>
    <w:p w14:paraId="0CD073DF" w14:textId="77777777" w:rsidR="00D63C0C" w:rsidRPr="007E4BE9" w:rsidRDefault="00605F26">
      <w:pPr>
        <w:numPr>
          <w:ilvl w:val="0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uisťovacie audítorské služby s výnimkou overenia účtovnej závierky,</w:t>
      </w:r>
    </w:p>
    <w:p w14:paraId="33F9F6A6" w14:textId="77777777" w:rsidR="00D63C0C" w:rsidRPr="007E4BE9" w:rsidRDefault="00605F26">
      <w:pPr>
        <w:numPr>
          <w:ilvl w:val="0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súvisiace audítorské služby,</w:t>
      </w:r>
    </w:p>
    <w:p w14:paraId="17780078" w14:textId="77777777" w:rsidR="00D63C0C" w:rsidRPr="007E4BE9" w:rsidRDefault="00605F26">
      <w:pPr>
        <w:numPr>
          <w:ilvl w:val="0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daňové poradenstvo,</w:t>
      </w:r>
    </w:p>
    <w:p w14:paraId="71B6BDFA" w14:textId="77777777" w:rsidR="00D63C0C" w:rsidRPr="007E4BE9" w:rsidRDefault="00605F26">
      <w:pPr>
        <w:numPr>
          <w:ilvl w:val="0"/>
          <w:numId w:val="12"/>
        </w:numPr>
        <w:spacing w:before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ostatné neaudítorské služby.</w:t>
      </w:r>
    </w:p>
    <w:p w14:paraId="0AA31D7B" w14:textId="77777777" w:rsidR="00D63C0C" w:rsidRPr="007E4BE9" w:rsidRDefault="00605F26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7E4BE9"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6723"/>
        <w:gridCol w:w="3223"/>
      </w:tblGrid>
      <w:tr w:rsidR="00D63C0C" w:rsidRPr="007E4BE9" w14:paraId="27774EB7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EAE9C53" w14:textId="77777777" w:rsidR="00D63C0C" w:rsidRPr="007E4BE9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AFEF2B" w14:textId="77777777" w:rsidR="00D63C0C" w:rsidRPr="007E4BE9" w:rsidRDefault="00605F2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D63C0C" w:rsidRPr="007E4BE9" w14:paraId="08CF3061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7139354" w14:textId="77777777" w:rsidR="00D63C0C" w:rsidRPr="007E4BE9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507D6FB" w14:textId="0B87429F" w:rsidR="00D63C0C" w:rsidRPr="00632507" w:rsidRDefault="00A625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3 348,00</w:t>
            </w:r>
          </w:p>
        </w:tc>
      </w:tr>
      <w:tr w:rsidR="00D63C0C" w:rsidRPr="007E4BE9" w14:paraId="131C8826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7FC0DF" w14:textId="77777777" w:rsidR="00D63C0C" w:rsidRPr="007E4BE9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316F75D" w14:textId="057B3DD4" w:rsidR="00D63C0C" w:rsidRPr="00632507" w:rsidRDefault="00D63C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63C0C" w:rsidRPr="007E4BE9" w14:paraId="683B8C41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89FD9B8" w14:textId="77777777" w:rsidR="00D63C0C" w:rsidRPr="007E4BE9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7703F5C" w14:textId="63FFA28A" w:rsidR="00D63C0C" w:rsidRPr="00632507" w:rsidRDefault="00D63C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63C0C" w:rsidRPr="007E4BE9" w14:paraId="354D4322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F807FAA" w14:textId="77777777" w:rsidR="00D63C0C" w:rsidRPr="007E4BE9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daňové poradenstvo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AE85BC" w14:textId="610B6EA2" w:rsidR="00D63C0C" w:rsidRPr="00632507" w:rsidRDefault="00D63C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63C0C" w:rsidRPr="007E4BE9" w14:paraId="5204A14B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0152DEA" w14:textId="77777777" w:rsidR="00D63C0C" w:rsidRPr="007E4BE9" w:rsidRDefault="00605F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E4BE9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78F5D8B" w14:textId="0EA02947" w:rsidR="00D63C0C" w:rsidRPr="00632507" w:rsidRDefault="00D63C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63C0C" w:rsidRPr="007E4BE9" w14:paraId="76969BB7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6ACA792" w14:textId="77777777" w:rsidR="00D63C0C" w:rsidRPr="007E4BE9" w:rsidRDefault="00605F2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7E4BE9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A54009" w14:textId="2DC277E0" w:rsidR="00D63C0C" w:rsidRPr="00632507" w:rsidRDefault="00A625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3 348,00</w:t>
            </w:r>
            <w:r w:rsidR="00632507">
              <w:rPr>
                <w:sz w:val="16"/>
                <w:szCs w:val="16"/>
              </w:rPr>
              <w:t>*</w:t>
            </w:r>
          </w:p>
        </w:tc>
      </w:tr>
    </w:tbl>
    <w:p w14:paraId="3489D798" w14:textId="77777777" w:rsidR="00D806E8" w:rsidRDefault="00632507" w:rsidP="00316636">
      <w:pPr>
        <w:spacing w:before="0" w:after="0" w:line="240" w:lineRule="auto"/>
        <w:rPr>
          <w:sz w:val="16"/>
          <w:szCs w:val="16"/>
        </w:rPr>
      </w:pPr>
      <w:r w:rsidRPr="00632507">
        <w:rPr>
          <w:sz w:val="16"/>
          <w:szCs w:val="16"/>
        </w:rPr>
        <w:lastRenderedPageBreak/>
        <w:t>*uvedená suma je vrátane DPH</w:t>
      </w:r>
    </w:p>
    <w:p w14:paraId="2A7A240D" w14:textId="77777777" w:rsidR="00D806E8" w:rsidRDefault="00D806E8" w:rsidP="00316636">
      <w:pPr>
        <w:spacing w:before="0" w:after="0" w:line="240" w:lineRule="auto"/>
        <w:rPr>
          <w:sz w:val="16"/>
          <w:szCs w:val="16"/>
        </w:rPr>
      </w:pPr>
    </w:p>
    <w:p w14:paraId="008B3A4F" w14:textId="2AC5C690" w:rsidR="009C50B3" w:rsidRPr="00515436" w:rsidRDefault="009C50B3" w:rsidP="00316636">
      <w:pPr>
        <w:spacing w:before="0" w:after="0" w:line="240" w:lineRule="auto"/>
        <w:rPr>
          <w:b/>
          <w:bCs/>
          <w:highlight w:val="yellow"/>
        </w:rPr>
      </w:pPr>
    </w:p>
    <w:p w14:paraId="6BEBAA8A" w14:textId="527C2B05" w:rsidR="00D63C0C" w:rsidRPr="007E4BE9" w:rsidRDefault="00605F26">
      <w:pPr>
        <w:keepNext/>
        <w:spacing w:before="0" w:after="0" w:line="240" w:lineRule="auto"/>
        <w:jc w:val="center"/>
        <w:outlineLvl w:val="0"/>
        <w:rPr>
          <w:b/>
          <w:bCs/>
        </w:rPr>
      </w:pPr>
      <w:r w:rsidRPr="007E4BE9">
        <w:rPr>
          <w:b/>
          <w:bCs/>
        </w:rPr>
        <w:t>Čl. V</w:t>
      </w:r>
    </w:p>
    <w:p w14:paraId="4AFA72CF" w14:textId="77777777" w:rsidR="00D63C0C" w:rsidRPr="007E4BE9" w:rsidRDefault="00605F26">
      <w:pPr>
        <w:keepNext/>
        <w:spacing w:before="0" w:line="240" w:lineRule="auto"/>
        <w:jc w:val="center"/>
        <w:outlineLvl w:val="1"/>
        <w:rPr>
          <w:b/>
          <w:bCs/>
        </w:rPr>
      </w:pPr>
      <w:r w:rsidRPr="007E4BE9">
        <w:rPr>
          <w:b/>
          <w:bCs/>
        </w:rPr>
        <w:t>Opis údajov na podsúvahových účtoch</w:t>
      </w:r>
    </w:p>
    <w:p w14:paraId="051340A6" w14:textId="77777777" w:rsidR="00D63C0C" w:rsidRPr="007E4BE9" w:rsidRDefault="00605F26">
      <w:pPr>
        <w:spacing w:before="0" w:line="240" w:lineRule="auto"/>
        <w:rPr>
          <w:sz w:val="18"/>
          <w:szCs w:val="18"/>
        </w:rPr>
      </w:pPr>
      <w:r w:rsidRPr="007E4BE9">
        <w:rPr>
          <w:sz w:val="18"/>
          <w:szCs w:val="18"/>
        </w:rPr>
        <w:t>Významné položky prenajatého majetku, majetku prijatého do úschovy, odpísané pohľadávky a prípadné ďalšie položky.</w:t>
      </w:r>
    </w:p>
    <w:p w14:paraId="3A786216" w14:textId="01B3446D" w:rsidR="00D63C0C" w:rsidRPr="00F47DEC" w:rsidRDefault="00F47DEC" w:rsidP="00F47DEC">
      <w:pPr>
        <w:spacing w:before="0" w:after="160" w:line="259" w:lineRule="auto"/>
        <w:contextualSpacing/>
        <w:rPr>
          <w:sz w:val="18"/>
          <w:szCs w:val="18"/>
        </w:rPr>
      </w:pPr>
      <w:r w:rsidRPr="00F47DEC">
        <w:rPr>
          <w:sz w:val="18"/>
          <w:szCs w:val="18"/>
        </w:rPr>
        <w:t>Organizácii sa dané netýka.</w:t>
      </w:r>
    </w:p>
    <w:p w14:paraId="68E30522" w14:textId="77777777" w:rsidR="00D63C0C" w:rsidRPr="00515436" w:rsidRDefault="00D63C0C">
      <w:pPr>
        <w:spacing w:before="0" w:after="0" w:line="240" w:lineRule="auto"/>
        <w:rPr>
          <w:sz w:val="16"/>
          <w:szCs w:val="16"/>
          <w:highlight w:val="yellow"/>
        </w:rPr>
      </w:pPr>
    </w:p>
    <w:p w14:paraId="6848E31C" w14:textId="77777777" w:rsidR="00D63C0C" w:rsidRPr="007E4BE9" w:rsidRDefault="00605F26">
      <w:pPr>
        <w:keepNext/>
        <w:spacing w:before="0" w:after="0" w:line="240" w:lineRule="auto"/>
        <w:jc w:val="center"/>
        <w:outlineLvl w:val="0"/>
        <w:rPr>
          <w:b/>
          <w:bCs/>
        </w:rPr>
      </w:pPr>
      <w:r w:rsidRPr="007E4BE9">
        <w:rPr>
          <w:b/>
          <w:bCs/>
        </w:rPr>
        <w:t>Čl. VI</w:t>
      </w:r>
    </w:p>
    <w:p w14:paraId="4F3D8961" w14:textId="77777777" w:rsidR="00D63C0C" w:rsidRPr="007E4BE9" w:rsidRDefault="00605F26">
      <w:pPr>
        <w:keepNext/>
        <w:spacing w:before="0" w:line="240" w:lineRule="auto"/>
        <w:jc w:val="center"/>
        <w:outlineLvl w:val="1"/>
        <w:rPr>
          <w:b/>
          <w:bCs/>
        </w:rPr>
      </w:pPr>
      <w:r w:rsidRPr="007E4BE9">
        <w:rPr>
          <w:b/>
          <w:bCs/>
        </w:rPr>
        <w:t>Ďalšie informácie</w:t>
      </w:r>
    </w:p>
    <w:p w14:paraId="06CC30C6" w14:textId="77777777" w:rsidR="00D63C0C" w:rsidRPr="007E4BE9" w:rsidRDefault="00605F26">
      <w:pPr>
        <w:pStyle w:val="Textopatrenia"/>
        <w:numPr>
          <w:ilvl w:val="0"/>
          <w:numId w:val="13"/>
        </w:numPr>
        <w:rPr>
          <w:sz w:val="18"/>
          <w:szCs w:val="18"/>
        </w:rPr>
      </w:pPr>
      <w:r w:rsidRPr="007E4BE9"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277C9EF" w14:textId="77777777" w:rsidR="00D63C0C" w:rsidRPr="00FB3FBC" w:rsidRDefault="00605F26">
      <w:pPr>
        <w:pStyle w:val="Textopatrenia"/>
        <w:rPr>
          <w:sz w:val="18"/>
          <w:szCs w:val="18"/>
        </w:rPr>
      </w:pPr>
      <w:r w:rsidRPr="00FB3FBC">
        <w:rPr>
          <w:sz w:val="18"/>
          <w:szCs w:val="18"/>
        </w:rPr>
        <w:t>Účtovná jednotka nemá iné aktíva alebo pasíva, ktoré by nevykazovala v súvahe.</w:t>
      </w:r>
    </w:p>
    <w:p w14:paraId="288AC3E5" w14:textId="77777777" w:rsidR="00D63C0C" w:rsidRPr="007E4BE9" w:rsidRDefault="00605F26">
      <w:pPr>
        <w:pStyle w:val="Textopatrenia"/>
        <w:numPr>
          <w:ilvl w:val="0"/>
          <w:numId w:val="13"/>
        </w:numPr>
        <w:spacing w:before="0"/>
        <w:ind w:left="357" w:hanging="357"/>
        <w:rPr>
          <w:sz w:val="18"/>
          <w:szCs w:val="18"/>
        </w:rPr>
      </w:pPr>
      <w:r w:rsidRPr="007E4BE9"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6E89FB82" w14:textId="77777777" w:rsidR="00D63C0C" w:rsidRPr="007E4BE9" w:rsidRDefault="00605F26">
      <w:pPr>
        <w:pStyle w:val="Textopatrenia"/>
        <w:numPr>
          <w:ilvl w:val="0"/>
          <w:numId w:val="14"/>
        </w:numPr>
        <w:spacing w:before="0"/>
        <w:rPr>
          <w:sz w:val="18"/>
          <w:szCs w:val="18"/>
        </w:rPr>
      </w:pPr>
      <w:r w:rsidRPr="007E4BE9"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82A9D4" w14:textId="77777777" w:rsidR="00D63C0C" w:rsidRPr="007E4BE9" w:rsidRDefault="00605F26">
      <w:pPr>
        <w:pStyle w:val="Textopatrenia"/>
        <w:numPr>
          <w:ilvl w:val="0"/>
          <w:numId w:val="14"/>
        </w:numPr>
        <w:spacing w:before="0"/>
        <w:rPr>
          <w:sz w:val="18"/>
          <w:szCs w:val="18"/>
        </w:rPr>
      </w:pPr>
      <w:r w:rsidRPr="007E4BE9"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5BA10BE" w14:textId="1170BA85" w:rsidR="00D63C0C" w:rsidRPr="00FB3FBC" w:rsidRDefault="00A62577">
      <w:pPr>
        <w:pStyle w:val="Textopatrenia"/>
        <w:spacing w:before="0"/>
        <w:rPr>
          <w:sz w:val="18"/>
          <w:szCs w:val="18"/>
        </w:rPr>
      </w:pPr>
      <w:r w:rsidRPr="00A62577">
        <w:rPr>
          <w:sz w:val="18"/>
          <w:szCs w:val="18"/>
        </w:rPr>
        <w:t xml:space="preserve">Účtovná jednotka nemá pasíva, ktoré by nevykazovala v súvahe. Spor, ktorý bol bližšie popísaný v bode 5 Poznámok za rok 2021 dospel do rozhodnutia Úradu vládneho auditu odviesť za porušenie finančnej disciplíny pri čerpaní dotácie v roku 2019 verejné prostriedky vo výške 178.260,98 </w:t>
      </w:r>
      <w:r w:rsidR="00872D00">
        <w:rPr>
          <w:sz w:val="18"/>
          <w:szCs w:val="18"/>
        </w:rPr>
        <w:t>EUR</w:t>
      </w:r>
      <w:r w:rsidRPr="00A62577">
        <w:rPr>
          <w:sz w:val="18"/>
          <w:szCs w:val="18"/>
        </w:rPr>
        <w:t>. K danému rozhodnutiu bol v roku 2023 schválený splátkový kalendár.</w:t>
      </w:r>
    </w:p>
    <w:p w14:paraId="3E2123FD" w14:textId="77777777" w:rsidR="00D63C0C" w:rsidRPr="007E4BE9" w:rsidRDefault="00605F26">
      <w:pPr>
        <w:pStyle w:val="Textopatrenia"/>
        <w:numPr>
          <w:ilvl w:val="0"/>
          <w:numId w:val="13"/>
        </w:numPr>
        <w:spacing w:before="0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86E6805" w14:textId="77777777" w:rsidR="00D63C0C" w:rsidRPr="007E4BE9" w:rsidRDefault="00605F26">
      <w:pPr>
        <w:pStyle w:val="Textopatrenia"/>
        <w:numPr>
          <w:ilvl w:val="0"/>
          <w:numId w:val="15"/>
        </w:numPr>
        <w:spacing w:before="0" w:after="0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povinnosť z devízových termínovaných obchodov a iných finančných derivátov,</w:t>
      </w:r>
    </w:p>
    <w:p w14:paraId="5E9949C0" w14:textId="77777777" w:rsidR="00D63C0C" w:rsidRPr="007E4BE9" w:rsidRDefault="00605F26">
      <w:pPr>
        <w:pStyle w:val="Textopatrenia"/>
        <w:numPr>
          <w:ilvl w:val="0"/>
          <w:numId w:val="15"/>
        </w:numPr>
        <w:spacing w:before="0" w:after="0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povinnosť z opčných obchodov,</w:t>
      </w:r>
    </w:p>
    <w:p w14:paraId="39AF44F5" w14:textId="77777777" w:rsidR="00D63C0C" w:rsidRPr="007E4BE9" w:rsidRDefault="00605F26">
      <w:pPr>
        <w:pStyle w:val="Textopatrenia"/>
        <w:numPr>
          <w:ilvl w:val="0"/>
          <w:numId w:val="15"/>
        </w:numPr>
        <w:spacing w:before="0" w:after="0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 w14:paraId="13F54EA9" w14:textId="77777777" w:rsidR="00D63C0C" w:rsidRPr="007E4BE9" w:rsidRDefault="00605F26">
      <w:pPr>
        <w:pStyle w:val="Textopatrenia"/>
        <w:numPr>
          <w:ilvl w:val="0"/>
          <w:numId w:val="15"/>
        </w:numPr>
        <w:spacing w:before="0" w:after="0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povinnosť z leasingových, nájomných, servisných, poistných, koncesionárskych, licenčných zmlúv a podobných zmlúv,</w:t>
      </w:r>
    </w:p>
    <w:p w14:paraId="44D77333" w14:textId="77777777" w:rsidR="00D63C0C" w:rsidRPr="007E4BE9" w:rsidRDefault="00605F26">
      <w:pPr>
        <w:pStyle w:val="Textopatrenia"/>
        <w:numPr>
          <w:ilvl w:val="0"/>
          <w:numId w:val="15"/>
        </w:numPr>
        <w:spacing w:before="0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 xml:space="preserve">iné povinnosti. </w:t>
      </w:r>
    </w:p>
    <w:p w14:paraId="186B4226" w14:textId="77777777" w:rsidR="00D63C0C" w:rsidRPr="00FB3FBC" w:rsidRDefault="00605F26">
      <w:pPr>
        <w:pStyle w:val="Textopatrenia"/>
        <w:rPr>
          <w:sz w:val="18"/>
          <w:szCs w:val="18"/>
        </w:rPr>
      </w:pPr>
      <w:r w:rsidRPr="00FB3FBC">
        <w:rPr>
          <w:sz w:val="18"/>
          <w:szCs w:val="18"/>
        </w:rPr>
        <w:t>Účtovná jednotka nemá ostatné finančné povinnosti, ktoré by nevykazovala v súvahe.</w:t>
      </w:r>
    </w:p>
    <w:p w14:paraId="65D55E61" w14:textId="77777777" w:rsidR="00D63C0C" w:rsidRPr="007E4BE9" w:rsidRDefault="00605F26">
      <w:pPr>
        <w:numPr>
          <w:ilvl w:val="0"/>
          <w:numId w:val="13"/>
        </w:numPr>
        <w:spacing w:before="0" w:line="240" w:lineRule="auto"/>
        <w:ind w:hanging="357"/>
        <w:rPr>
          <w:sz w:val="18"/>
          <w:szCs w:val="18"/>
        </w:rPr>
      </w:pPr>
      <w:r w:rsidRPr="007E4BE9">
        <w:rPr>
          <w:sz w:val="18"/>
          <w:szCs w:val="18"/>
        </w:rPr>
        <w:t>Prehľad nehnuteľných kultúrnych pamiatok, ktoré sú v správe alebo vo vlastníctve účtovnej jednotky. Informácie o významných skutočnostiach, ktoré nastali medzi dňom, ku ktorému sa zostavuje účtovná závierka a dňom jej zostavenia.</w:t>
      </w:r>
    </w:p>
    <w:p w14:paraId="4592A061" w14:textId="77777777" w:rsidR="00D63C0C" w:rsidRPr="00F47DEC" w:rsidRDefault="00605F26">
      <w:pPr>
        <w:pStyle w:val="Textopatrenia"/>
        <w:ind w:left="3"/>
        <w:rPr>
          <w:sz w:val="18"/>
          <w:szCs w:val="18"/>
        </w:rPr>
      </w:pPr>
      <w:r w:rsidRPr="00F47DEC">
        <w:rPr>
          <w:sz w:val="18"/>
          <w:szCs w:val="18"/>
        </w:rPr>
        <w:t>Účtovná jednotka nemá vo vlastníctve ani v správe žiadne kultúrne pamiatky.</w:t>
      </w:r>
    </w:p>
    <w:p w14:paraId="251F8DB8" w14:textId="77777777" w:rsidR="00D63C0C" w:rsidRPr="00D806E8" w:rsidRDefault="00605F26">
      <w:pPr>
        <w:numPr>
          <w:ilvl w:val="0"/>
          <w:numId w:val="13"/>
        </w:numPr>
        <w:spacing w:before="0" w:line="240" w:lineRule="auto"/>
        <w:ind w:hanging="357"/>
        <w:rPr>
          <w:sz w:val="18"/>
          <w:szCs w:val="18"/>
        </w:rPr>
      </w:pPr>
      <w:r w:rsidRPr="00D806E8"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 w14:paraId="63D4E8AA" w14:textId="433E51C6" w:rsidR="00A008B9" w:rsidRPr="00D806E8" w:rsidRDefault="00A62577" w:rsidP="00A62577">
      <w:pPr>
        <w:spacing w:line="276" w:lineRule="auto"/>
        <w:rPr>
          <w:sz w:val="18"/>
          <w:szCs w:val="18"/>
        </w:rPr>
      </w:pPr>
      <w:r w:rsidRPr="00D806E8">
        <w:rPr>
          <w:sz w:val="18"/>
          <w:szCs w:val="18"/>
        </w:rPr>
        <w:t xml:space="preserve">Dňa 06.05.2022 bolo Úradom vládneho auditu (pracovisko Bratislava) vydané rozhodnutie č. 176/004944/22/16 vo veci porušenia finančnej disciplíny podľa § 31 ods. 1 písm. n) zákona č. 523/2004 Z. z. vedené voči účastníkovi konania SBF. Úrad vládneho auditu v ňom konštatuje na základe vykonanej kontroly porušenie ustanovenia článku 5 bod 3 Zmluvy č. 0178/2019/SŠ o podpore národného športového projektu v roku 2019 </w:t>
      </w:r>
      <w:r w:rsidR="00FE1A0F" w:rsidRPr="00D806E8">
        <w:rPr>
          <w:sz w:val="18"/>
          <w:szCs w:val="18"/>
        </w:rPr>
        <w:t xml:space="preserve">zo dňa 07.03.2019 v </w:t>
      </w:r>
      <w:r w:rsidRPr="00D806E8">
        <w:rPr>
          <w:sz w:val="18"/>
          <w:szCs w:val="18"/>
        </w:rPr>
        <w:t xml:space="preserve">znení Dodatku č. 1 zo dňa 27.09.2019 (ďalej len „Zmluva č. 0178/2019/SŠ“) tým, že časť finančného príspevku, ktorý SBF bol poskytnutý zo štátneho rozpočtu SR, použila SBF tak, že ho v hotovosti poskytla priamym realizátorom. Správny orgán za porušenie finančnej disciplíny podľa § 31 ods. 1 písm. n) zákona č. 523/2004 Z. z. uložil SBF povinnosť odviesť verejné prostriedky vo výške 178 260,98 </w:t>
      </w:r>
      <w:r w:rsidR="00872D00" w:rsidRPr="00D806E8">
        <w:rPr>
          <w:sz w:val="18"/>
          <w:szCs w:val="18"/>
        </w:rPr>
        <w:t>EUR</w:t>
      </w:r>
      <w:r w:rsidRPr="00D806E8">
        <w:rPr>
          <w:sz w:val="18"/>
          <w:szCs w:val="18"/>
        </w:rPr>
        <w:t xml:space="preserve"> a pre prípad ich neodvedenia v stanovenej lehote povinnosť zaplatiť penále vo výške 0,1 % zo sumy, v ktorej došlo k porušeniu finančnej disciplíny, t. j. zo sumy 178 260,98 </w:t>
      </w:r>
      <w:r w:rsidR="00872D00" w:rsidRPr="00D806E8">
        <w:rPr>
          <w:sz w:val="18"/>
          <w:szCs w:val="18"/>
        </w:rPr>
        <w:t>EUR</w:t>
      </w:r>
      <w:r w:rsidRPr="00D806E8">
        <w:rPr>
          <w:sz w:val="18"/>
          <w:szCs w:val="18"/>
        </w:rPr>
        <w:t xml:space="preserve"> za každý, aj začatý deň omeškania s úhradou uloženého odvodu. </w:t>
      </w:r>
    </w:p>
    <w:p w14:paraId="55D08058" w14:textId="4A08B346" w:rsidR="00A008B9" w:rsidRPr="00D806E8" w:rsidRDefault="00A62577" w:rsidP="00A62577">
      <w:pPr>
        <w:spacing w:line="276" w:lineRule="auto"/>
        <w:rPr>
          <w:sz w:val="18"/>
          <w:szCs w:val="18"/>
        </w:rPr>
      </w:pPr>
      <w:r w:rsidRPr="00D806E8">
        <w:rPr>
          <w:sz w:val="18"/>
          <w:szCs w:val="18"/>
        </w:rPr>
        <w:t>SBF voči rozhodnutiu Úradu vládneho auditu podala dňa 30.05.2022 odvolanie s návrhom na zrušenie predmetného rozhodnutia a vrátenia veci na nové prejednanie a rozhodnutie. Návrhu na zrušenie pr</w:t>
      </w:r>
      <w:r w:rsidR="00FE1A0F" w:rsidRPr="00D806E8">
        <w:rPr>
          <w:sz w:val="18"/>
          <w:szCs w:val="18"/>
        </w:rPr>
        <w:t>e</w:t>
      </w:r>
      <w:r w:rsidRPr="00D806E8">
        <w:rPr>
          <w:sz w:val="18"/>
          <w:szCs w:val="18"/>
        </w:rPr>
        <w:t>dmetného rozhodnutia nebolo vyhovené a Úrad vládneho auditu vydal dňa 9.11.2022 Rozhodnutie č. 176/011839/22/47, ktorým za porušenie finančnej discip</w:t>
      </w:r>
      <w:r w:rsidR="00FE1A0F" w:rsidRPr="00D806E8">
        <w:rPr>
          <w:sz w:val="18"/>
          <w:szCs w:val="18"/>
        </w:rPr>
        <w:t>l</w:t>
      </w:r>
      <w:r w:rsidRPr="00D806E8">
        <w:rPr>
          <w:sz w:val="18"/>
          <w:szCs w:val="18"/>
        </w:rPr>
        <w:t xml:space="preserve">íny nariaďuje povinnosť odviesť SBF verejné prostriedky vo výške 178.260,98 </w:t>
      </w:r>
      <w:r w:rsidR="00872D00" w:rsidRPr="00D806E8">
        <w:rPr>
          <w:sz w:val="18"/>
          <w:szCs w:val="18"/>
        </w:rPr>
        <w:t>EUR</w:t>
      </w:r>
      <w:r w:rsidRPr="00D806E8">
        <w:rPr>
          <w:sz w:val="18"/>
          <w:szCs w:val="18"/>
        </w:rPr>
        <w:t xml:space="preserve"> a v prípade neodvedenia v stanovenej lehote povinnosť zaplatiť penále vo výške 0,1 % zo sumy 178.260,98 </w:t>
      </w:r>
      <w:r w:rsidR="00872D00" w:rsidRPr="00D806E8">
        <w:rPr>
          <w:sz w:val="18"/>
          <w:szCs w:val="18"/>
        </w:rPr>
        <w:t>EUR</w:t>
      </w:r>
      <w:r w:rsidRPr="00D806E8">
        <w:rPr>
          <w:sz w:val="18"/>
          <w:szCs w:val="18"/>
        </w:rPr>
        <w:t xml:space="preserve"> za každý aj začatý deň omeškania úhrady. </w:t>
      </w:r>
    </w:p>
    <w:p w14:paraId="0743CE29" w14:textId="1BBCFA7D" w:rsidR="00E53794" w:rsidRDefault="00A62577" w:rsidP="00A62577">
      <w:pPr>
        <w:spacing w:line="276" w:lineRule="auto"/>
        <w:rPr>
          <w:sz w:val="18"/>
          <w:szCs w:val="18"/>
        </w:rPr>
      </w:pPr>
      <w:r w:rsidRPr="00D806E8">
        <w:rPr>
          <w:sz w:val="18"/>
          <w:szCs w:val="18"/>
        </w:rPr>
        <w:t xml:space="preserve">Prezidentovi SBF sa v priebehu marca 2023 podarilo dohodnúť na splátkovom kalendári predmetnej sumy (prvá zvýšená splátka za apríl 2023 vo výške 10.080,98 </w:t>
      </w:r>
      <w:r w:rsidR="00872D00" w:rsidRPr="00D806E8">
        <w:rPr>
          <w:sz w:val="18"/>
          <w:szCs w:val="18"/>
        </w:rPr>
        <w:t>EUR</w:t>
      </w:r>
      <w:r w:rsidRPr="00D806E8">
        <w:rPr>
          <w:sz w:val="18"/>
          <w:szCs w:val="18"/>
        </w:rPr>
        <w:t xml:space="preserve">; 30 mesačných splátok vo výške 5.606 </w:t>
      </w:r>
      <w:r w:rsidR="00872D00" w:rsidRPr="00D806E8">
        <w:rPr>
          <w:sz w:val="18"/>
          <w:szCs w:val="18"/>
        </w:rPr>
        <w:t>EUR</w:t>
      </w:r>
      <w:r w:rsidRPr="00D806E8">
        <w:rPr>
          <w:sz w:val="18"/>
          <w:szCs w:val="18"/>
        </w:rPr>
        <w:t xml:space="preserve"> od mája 2023 do roku 2025). </w:t>
      </w:r>
      <w:r w:rsidR="00E53794" w:rsidRPr="00D806E8">
        <w:rPr>
          <w:sz w:val="18"/>
          <w:szCs w:val="18"/>
        </w:rPr>
        <w:t xml:space="preserve">Dodatkom č. 1 k Dohode o splátkach zo dňa 21.03.2023 sa prezidentovi SBF podarilo dohodnúť na odložení splátok za november a december 2023 s pokračovaním v splácaní dlhu od januára 2024. </w:t>
      </w:r>
      <w:r w:rsidR="00A008B9" w:rsidRPr="00D806E8">
        <w:rPr>
          <w:sz w:val="18"/>
          <w:szCs w:val="18"/>
        </w:rPr>
        <w:t xml:space="preserve">Ku dňu zostavenia </w:t>
      </w:r>
      <w:r w:rsidR="00E53794" w:rsidRPr="00D806E8">
        <w:rPr>
          <w:sz w:val="18"/>
          <w:szCs w:val="18"/>
        </w:rPr>
        <w:t xml:space="preserve">týchto </w:t>
      </w:r>
      <w:r w:rsidR="00A008B9" w:rsidRPr="00D806E8">
        <w:rPr>
          <w:sz w:val="18"/>
          <w:szCs w:val="18"/>
        </w:rPr>
        <w:t>Poznámok k Účtovnej závierke za rok 2023 je známy už Dodatok č. 2 k Dohode o splátkach zo dňa 21.03</w:t>
      </w:r>
      <w:r w:rsidR="00E53794" w:rsidRPr="00D806E8">
        <w:rPr>
          <w:sz w:val="18"/>
          <w:szCs w:val="18"/>
        </w:rPr>
        <w:t>.</w:t>
      </w:r>
      <w:r w:rsidR="00A008B9" w:rsidRPr="00D806E8">
        <w:rPr>
          <w:sz w:val="18"/>
          <w:szCs w:val="18"/>
        </w:rPr>
        <w:t>2023</w:t>
      </w:r>
      <w:r w:rsidR="00E53794" w:rsidRPr="00D806E8">
        <w:rPr>
          <w:sz w:val="18"/>
          <w:szCs w:val="18"/>
        </w:rPr>
        <w:t xml:space="preserve">, ktorým sa rušia ďalšie obdobia povinných splátok za obdobie mesiacov marec – jún 2024. Menovaný dodatok zaväzuje organizáciu k splateniu dvoch splátok po 20.000 </w:t>
      </w:r>
      <w:r w:rsidR="00872D00" w:rsidRPr="00D806E8">
        <w:rPr>
          <w:sz w:val="18"/>
          <w:szCs w:val="18"/>
        </w:rPr>
        <w:t>EUR</w:t>
      </w:r>
      <w:r w:rsidR="00E53794" w:rsidRPr="00D806E8">
        <w:rPr>
          <w:sz w:val="18"/>
          <w:szCs w:val="18"/>
        </w:rPr>
        <w:t xml:space="preserve"> v priebehu roka 2024 (k 20. júlu a k 20. decembru) a k splateniu troch splátok v roku 2025 (40.000 </w:t>
      </w:r>
      <w:r w:rsidR="00872D00" w:rsidRPr="00D806E8">
        <w:rPr>
          <w:sz w:val="18"/>
          <w:szCs w:val="18"/>
        </w:rPr>
        <w:t>EUR</w:t>
      </w:r>
      <w:r w:rsidR="00E53794" w:rsidRPr="00D806E8">
        <w:rPr>
          <w:sz w:val="18"/>
          <w:szCs w:val="18"/>
        </w:rPr>
        <w:t xml:space="preserve"> k 20. máju 2025, 42.332,00 </w:t>
      </w:r>
      <w:r w:rsidR="00872D00" w:rsidRPr="00D806E8">
        <w:rPr>
          <w:sz w:val="18"/>
          <w:szCs w:val="18"/>
        </w:rPr>
        <w:t>EUR</w:t>
      </w:r>
      <w:r w:rsidR="00E53794" w:rsidRPr="00D806E8">
        <w:rPr>
          <w:sz w:val="18"/>
          <w:szCs w:val="18"/>
        </w:rPr>
        <w:t xml:space="preserve"> k 20. októbru </w:t>
      </w:r>
      <w:r w:rsidR="00E53794" w:rsidRPr="00D806E8">
        <w:rPr>
          <w:sz w:val="18"/>
          <w:szCs w:val="18"/>
        </w:rPr>
        <w:lastRenderedPageBreak/>
        <w:t xml:space="preserve">2025 a 14.973,92 </w:t>
      </w:r>
      <w:r w:rsidR="00872D00" w:rsidRPr="00D806E8">
        <w:rPr>
          <w:sz w:val="18"/>
          <w:szCs w:val="18"/>
        </w:rPr>
        <w:t>EUR</w:t>
      </w:r>
      <w:r w:rsidR="00E53794" w:rsidRPr="00D806E8">
        <w:rPr>
          <w:sz w:val="18"/>
          <w:szCs w:val="18"/>
        </w:rPr>
        <w:t xml:space="preserve"> k 20. novembru 2025)</w:t>
      </w:r>
      <w:r w:rsidR="00972826" w:rsidRPr="00D806E8">
        <w:rPr>
          <w:sz w:val="18"/>
          <w:szCs w:val="18"/>
        </w:rPr>
        <w:t xml:space="preserve">. Doposiaľ </w:t>
      </w:r>
      <w:proofErr w:type="spellStart"/>
      <w:r w:rsidR="00972826" w:rsidRPr="00D806E8">
        <w:rPr>
          <w:sz w:val="18"/>
          <w:szCs w:val="18"/>
        </w:rPr>
        <w:t>vyrokované</w:t>
      </w:r>
      <w:proofErr w:type="spellEnd"/>
      <w:r w:rsidR="00972826" w:rsidRPr="00D806E8">
        <w:rPr>
          <w:sz w:val="18"/>
          <w:szCs w:val="18"/>
        </w:rPr>
        <w:t xml:space="preserve"> dodatky hodnotíme za prospešné nie len pre SBF, ale v konečnom dôsledku môžu byť prospešné aj pre samotnú Slovenskú republiku, nakoľko vďaka existencii dodatkov môže SBF kumulovať finančné prostriedky na prípravu reprezentantov na nadchádzajúce letné olympijské hry v Paríži 2024.</w:t>
      </w:r>
    </w:p>
    <w:p w14:paraId="341C1B50" w14:textId="4FC3E3E4" w:rsidR="00D63C0C" w:rsidRPr="00FE1A0F" w:rsidRDefault="00A62577" w:rsidP="00A62577">
      <w:pPr>
        <w:spacing w:line="276" w:lineRule="auto"/>
        <w:rPr>
          <w:sz w:val="18"/>
          <w:szCs w:val="18"/>
        </w:rPr>
      </w:pPr>
      <w:r w:rsidRPr="00A62577">
        <w:rPr>
          <w:sz w:val="18"/>
          <w:szCs w:val="18"/>
        </w:rPr>
        <w:t xml:space="preserve">Prezident SBF sa naďalej venuje danému rozhodnutiu a snaží sa podniknúť kroky (aj s inými zväzmi, ktoré sa ocitli v podobnej situácii) k zabráneniu, prípadne </w:t>
      </w:r>
      <w:r w:rsidR="00885609">
        <w:rPr>
          <w:sz w:val="18"/>
          <w:szCs w:val="18"/>
        </w:rPr>
        <w:t xml:space="preserve">k ďalšiemu </w:t>
      </w:r>
      <w:r w:rsidRPr="00A62577">
        <w:rPr>
          <w:sz w:val="18"/>
          <w:szCs w:val="18"/>
        </w:rPr>
        <w:t>zmierneniu jeho možného dopadu.</w:t>
      </w:r>
      <w:r w:rsidR="00CC0A0D">
        <w:rPr>
          <w:sz w:val="18"/>
          <w:szCs w:val="18"/>
        </w:rPr>
        <w:t xml:space="preserve"> </w:t>
      </w:r>
    </w:p>
    <w:sectPr w:rsidR="00D63C0C" w:rsidRPr="00FE1A0F">
      <w:footerReference w:type="default" r:id="rId7"/>
      <w:pgSz w:w="11906" w:h="16838"/>
      <w:pgMar w:top="1304" w:right="964" w:bottom="1021" w:left="964" w:header="0" w:footer="454" w:gutter="0"/>
      <w:pgNumType w:start="7"/>
      <w:cols w:space="708"/>
      <w:formProt w:val="0"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9DE87" w14:textId="77777777" w:rsidR="000F74EF" w:rsidRDefault="000F74EF">
      <w:pPr>
        <w:spacing w:before="0" w:after="0" w:line="240" w:lineRule="auto"/>
      </w:pPr>
      <w:r>
        <w:separator/>
      </w:r>
    </w:p>
  </w:endnote>
  <w:endnote w:type="continuationSeparator" w:id="0">
    <w:p w14:paraId="122ED0F7" w14:textId="77777777" w:rsidR="000F74EF" w:rsidRDefault="000F74E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34719" w14:textId="77777777" w:rsidR="00E53794" w:rsidRDefault="00E53794">
    <w:pPr>
      <w:pStyle w:val="Pta"/>
      <w:jc w:val="right"/>
    </w:pPr>
    <w:r>
      <w:fldChar w:fldCharType="begin"/>
    </w:r>
    <w:r>
      <w:instrText>PAGE</w:instrText>
    </w:r>
    <w:r>
      <w:fldChar w:fldCharType="separate"/>
    </w:r>
    <w:r w:rsidR="00885609">
      <w:rPr>
        <w:noProof/>
      </w:rPr>
      <w:t>18</w:t>
    </w:r>
    <w:r>
      <w:fldChar w:fldCharType="end"/>
    </w:r>
  </w:p>
  <w:p w14:paraId="431B401B" w14:textId="77777777" w:rsidR="00E53794" w:rsidRDefault="00E5379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B4A66E" w14:textId="77777777" w:rsidR="000F74EF" w:rsidRDefault="000F74EF">
      <w:pPr>
        <w:spacing w:before="0" w:after="0" w:line="240" w:lineRule="auto"/>
      </w:pPr>
      <w:r>
        <w:separator/>
      </w:r>
    </w:p>
  </w:footnote>
  <w:footnote w:type="continuationSeparator" w:id="0">
    <w:p w14:paraId="1FD5131B" w14:textId="77777777" w:rsidR="000F74EF" w:rsidRDefault="000F74EF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37B31"/>
    <w:multiLevelType w:val="multilevel"/>
    <w:tmpl w:val="CCE859F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705AB"/>
    <w:multiLevelType w:val="multilevel"/>
    <w:tmpl w:val="4BDE023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752931"/>
    <w:multiLevelType w:val="multilevel"/>
    <w:tmpl w:val="E98C62F4"/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DF497B"/>
    <w:multiLevelType w:val="multilevel"/>
    <w:tmpl w:val="635427A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2F6860"/>
    <w:multiLevelType w:val="multilevel"/>
    <w:tmpl w:val="F80CABC8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570759"/>
    <w:multiLevelType w:val="multilevel"/>
    <w:tmpl w:val="1EB8F44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6A62FF"/>
    <w:multiLevelType w:val="multilevel"/>
    <w:tmpl w:val="4A20FD04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25E0491"/>
    <w:multiLevelType w:val="multilevel"/>
    <w:tmpl w:val="DF3C9FD0"/>
    <w:lvl w:ilvl="0">
      <w:start w:val="1"/>
      <w:numFmt w:val="upperLetter"/>
      <w:lvlText w:val="%1)"/>
      <w:lvlJc w:val="left"/>
      <w:pPr>
        <w:ind w:left="720" w:hanging="360"/>
      </w:pPr>
      <w:rPr>
        <w:b w:val="0"/>
        <w:bCs w:val="0"/>
        <w:sz w:val="18"/>
        <w:szCs w:val="1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9C0D2F"/>
    <w:multiLevelType w:val="multilevel"/>
    <w:tmpl w:val="E75C3FB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A281886"/>
    <w:multiLevelType w:val="multilevel"/>
    <w:tmpl w:val="DF08B7D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0" w15:restartNumberingAfterBreak="0">
    <w:nsid w:val="535B235F"/>
    <w:multiLevelType w:val="multilevel"/>
    <w:tmpl w:val="3A32FB8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bCs w:val="0"/>
        <w:i w:val="0"/>
        <w:iCs w:val="0"/>
        <w:sz w:val="16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18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11" w15:restartNumberingAfterBreak="0">
    <w:nsid w:val="5886453B"/>
    <w:multiLevelType w:val="multilevel"/>
    <w:tmpl w:val="6924FE8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BE197A"/>
    <w:multiLevelType w:val="multilevel"/>
    <w:tmpl w:val="262E170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7336CF"/>
    <w:multiLevelType w:val="multilevel"/>
    <w:tmpl w:val="C9E4DCB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F87D01"/>
    <w:multiLevelType w:val="multilevel"/>
    <w:tmpl w:val="CF383ED6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40902CA"/>
    <w:multiLevelType w:val="multilevel"/>
    <w:tmpl w:val="557CE06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 w16cid:durableId="891576732">
    <w:abstractNumId w:val="9"/>
  </w:num>
  <w:num w:numId="2" w16cid:durableId="1060324990">
    <w:abstractNumId w:val="6"/>
  </w:num>
  <w:num w:numId="3" w16cid:durableId="1371802722">
    <w:abstractNumId w:val="4"/>
  </w:num>
  <w:num w:numId="4" w16cid:durableId="384378072">
    <w:abstractNumId w:val="10"/>
  </w:num>
  <w:num w:numId="5" w16cid:durableId="663313010">
    <w:abstractNumId w:val="8"/>
  </w:num>
  <w:num w:numId="6" w16cid:durableId="1220901754">
    <w:abstractNumId w:val="13"/>
  </w:num>
  <w:num w:numId="7" w16cid:durableId="1871841941">
    <w:abstractNumId w:val="12"/>
  </w:num>
  <w:num w:numId="8" w16cid:durableId="1314144190">
    <w:abstractNumId w:val="15"/>
  </w:num>
  <w:num w:numId="9" w16cid:durableId="745539701">
    <w:abstractNumId w:val="5"/>
  </w:num>
  <w:num w:numId="10" w16cid:durableId="497624131">
    <w:abstractNumId w:val="1"/>
  </w:num>
  <w:num w:numId="11" w16cid:durableId="224033107">
    <w:abstractNumId w:val="14"/>
  </w:num>
  <w:num w:numId="12" w16cid:durableId="1378967535">
    <w:abstractNumId w:val="3"/>
  </w:num>
  <w:num w:numId="13" w16cid:durableId="495460392">
    <w:abstractNumId w:val="2"/>
  </w:num>
  <w:num w:numId="14" w16cid:durableId="1353726309">
    <w:abstractNumId w:val="11"/>
  </w:num>
  <w:num w:numId="15" w16cid:durableId="853811734">
    <w:abstractNumId w:val="0"/>
  </w:num>
  <w:num w:numId="16" w16cid:durableId="158519085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63C0C"/>
    <w:rsid w:val="00016E88"/>
    <w:rsid w:val="0004580F"/>
    <w:rsid w:val="00095E19"/>
    <w:rsid w:val="000B084C"/>
    <w:rsid w:val="000B4898"/>
    <w:rsid w:val="000B7ED2"/>
    <w:rsid w:val="000C77E8"/>
    <w:rsid w:val="000D0FA6"/>
    <w:rsid w:val="000D375D"/>
    <w:rsid w:val="000D6010"/>
    <w:rsid w:val="000D7C3D"/>
    <w:rsid w:val="000F004B"/>
    <w:rsid w:val="000F74EF"/>
    <w:rsid w:val="0010134A"/>
    <w:rsid w:val="0010294A"/>
    <w:rsid w:val="00112AE6"/>
    <w:rsid w:val="00147A56"/>
    <w:rsid w:val="001C5746"/>
    <w:rsid w:val="001E30BA"/>
    <w:rsid w:val="001F3E4B"/>
    <w:rsid w:val="00250BB9"/>
    <w:rsid w:val="00272928"/>
    <w:rsid w:val="00292364"/>
    <w:rsid w:val="00294461"/>
    <w:rsid w:val="002B0C80"/>
    <w:rsid w:val="002F2E1C"/>
    <w:rsid w:val="002F3C27"/>
    <w:rsid w:val="00311579"/>
    <w:rsid w:val="00316636"/>
    <w:rsid w:val="00353F29"/>
    <w:rsid w:val="003A2102"/>
    <w:rsid w:val="003B14D3"/>
    <w:rsid w:val="003D2936"/>
    <w:rsid w:val="003D5672"/>
    <w:rsid w:val="003E698E"/>
    <w:rsid w:val="004153B5"/>
    <w:rsid w:val="00427C1E"/>
    <w:rsid w:val="00441A2B"/>
    <w:rsid w:val="00463F00"/>
    <w:rsid w:val="00471C09"/>
    <w:rsid w:val="00491A2A"/>
    <w:rsid w:val="004F64FB"/>
    <w:rsid w:val="00515436"/>
    <w:rsid w:val="00541DFE"/>
    <w:rsid w:val="005427C9"/>
    <w:rsid w:val="00543F36"/>
    <w:rsid w:val="005530F7"/>
    <w:rsid w:val="0056197F"/>
    <w:rsid w:val="00566ABC"/>
    <w:rsid w:val="005771EF"/>
    <w:rsid w:val="00577EDA"/>
    <w:rsid w:val="005D6AE9"/>
    <w:rsid w:val="00602383"/>
    <w:rsid w:val="00605F26"/>
    <w:rsid w:val="0060704B"/>
    <w:rsid w:val="00623D4D"/>
    <w:rsid w:val="00623EC9"/>
    <w:rsid w:val="00626417"/>
    <w:rsid w:val="00630A80"/>
    <w:rsid w:val="00632507"/>
    <w:rsid w:val="0063485A"/>
    <w:rsid w:val="00642F58"/>
    <w:rsid w:val="00661D88"/>
    <w:rsid w:val="00690E00"/>
    <w:rsid w:val="006C2F8B"/>
    <w:rsid w:val="006E647A"/>
    <w:rsid w:val="00734AEB"/>
    <w:rsid w:val="00740F5E"/>
    <w:rsid w:val="00752A39"/>
    <w:rsid w:val="0078798E"/>
    <w:rsid w:val="007A1D5D"/>
    <w:rsid w:val="007B0186"/>
    <w:rsid w:val="007D5D03"/>
    <w:rsid w:val="007E4BE9"/>
    <w:rsid w:val="007F6834"/>
    <w:rsid w:val="00812EC9"/>
    <w:rsid w:val="008518E9"/>
    <w:rsid w:val="00872D00"/>
    <w:rsid w:val="008748FE"/>
    <w:rsid w:val="00885609"/>
    <w:rsid w:val="008928B8"/>
    <w:rsid w:val="00896B2C"/>
    <w:rsid w:val="008A59DB"/>
    <w:rsid w:val="008E542B"/>
    <w:rsid w:val="00934F39"/>
    <w:rsid w:val="0095792D"/>
    <w:rsid w:val="009616E7"/>
    <w:rsid w:val="00964BE1"/>
    <w:rsid w:val="00972826"/>
    <w:rsid w:val="009958F6"/>
    <w:rsid w:val="009B4FF9"/>
    <w:rsid w:val="009C158B"/>
    <w:rsid w:val="009C4FA2"/>
    <w:rsid w:val="009C50B3"/>
    <w:rsid w:val="00A008B9"/>
    <w:rsid w:val="00A00D46"/>
    <w:rsid w:val="00A2425C"/>
    <w:rsid w:val="00A62577"/>
    <w:rsid w:val="00A62B22"/>
    <w:rsid w:val="00A97A81"/>
    <w:rsid w:val="00A97EC6"/>
    <w:rsid w:val="00AA0265"/>
    <w:rsid w:val="00AB38A2"/>
    <w:rsid w:val="00B0607B"/>
    <w:rsid w:val="00B06E32"/>
    <w:rsid w:val="00B27B5E"/>
    <w:rsid w:val="00B334FE"/>
    <w:rsid w:val="00B445BF"/>
    <w:rsid w:val="00B55CBF"/>
    <w:rsid w:val="00B57610"/>
    <w:rsid w:val="00B6395F"/>
    <w:rsid w:val="00BB1724"/>
    <w:rsid w:val="00BB5A0E"/>
    <w:rsid w:val="00BC6EFA"/>
    <w:rsid w:val="00BF3DCD"/>
    <w:rsid w:val="00C03054"/>
    <w:rsid w:val="00C12A68"/>
    <w:rsid w:val="00C31282"/>
    <w:rsid w:val="00C8706D"/>
    <w:rsid w:val="00CC050A"/>
    <w:rsid w:val="00CC0A0D"/>
    <w:rsid w:val="00CE57BB"/>
    <w:rsid w:val="00CE5CE5"/>
    <w:rsid w:val="00D12A32"/>
    <w:rsid w:val="00D3050D"/>
    <w:rsid w:val="00D63C0C"/>
    <w:rsid w:val="00D806E8"/>
    <w:rsid w:val="00D8200A"/>
    <w:rsid w:val="00DA04B7"/>
    <w:rsid w:val="00DB62A8"/>
    <w:rsid w:val="00DE0241"/>
    <w:rsid w:val="00DE5EBD"/>
    <w:rsid w:val="00E3191D"/>
    <w:rsid w:val="00E335EA"/>
    <w:rsid w:val="00E33FEB"/>
    <w:rsid w:val="00E41094"/>
    <w:rsid w:val="00E53794"/>
    <w:rsid w:val="00E5408E"/>
    <w:rsid w:val="00E557F5"/>
    <w:rsid w:val="00E62C13"/>
    <w:rsid w:val="00E800C8"/>
    <w:rsid w:val="00E96178"/>
    <w:rsid w:val="00EB47C3"/>
    <w:rsid w:val="00F47DEC"/>
    <w:rsid w:val="00F84760"/>
    <w:rsid w:val="00FB3FBC"/>
    <w:rsid w:val="00FC30F5"/>
    <w:rsid w:val="00FC7ED8"/>
    <w:rsid w:val="00FD1FD5"/>
    <w:rsid w:val="00FE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12B3FE"/>
  <w15:docId w15:val="{CEBC8E96-4232-446B-AA8E-3F2E4081D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color w:val="00000A"/>
      <w:szCs w:val="20"/>
      <w:lang w:eastAsia="cs-CZ"/>
    </w:rPr>
  </w:style>
  <w:style w:type="paragraph" w:styleId="Nadpis1">
    <w:name w:val="heading 1"/>
    <w:basedOn w:val="Normlny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rsid w:val="00D77BDE"/>
    <w:rPr>
      <w:rFonts w:ascii="Cambria" w:hAnsi="Cambria" w:cs="Cambria"/>
      <w:b/>
      <w:bCs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rsid w:val="00D77BDE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tltlnzovChar115ptAntiqueOliveNiejeTun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qFormat/>
    <w:rsid w:val="00D77B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qFormat/>
    <w:rsid w:val="0072048D"/>
  </w:style>
  <w:style w:type="character" w:styleId="Vrazn">
    <w:name w:val="Strong"/>
    <w:basedOn w:val="Predvolenpsmoodseku"/>
    <w:uiPriority w:val="99"/>
    <w:qFormat/>
    <w:rsid w:val="00DB3C2D"/>
    <w:rPr>
      <w:b/>
      <w:bCs/>
    </w:rPr>
  </w:style>
  <w:style w:type="character" w:customStyle="1" w:styleId="ZkladntextChar">
    <w:name w:val="Základný text Char"/>
    <w:basedOn w:val="Predvolenpsmoodseku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customStyle="1" w:styleId="ListLabel1">
    <w:name w:val="ListLabel 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Pr>
      <w:b w:val="0"/>
      <w:bCs w:val="0"/>
      <w:i w:val="0"/>
      <w:iCs w:val="0"/>
    </w:rPr>
  </w:style>
  <w:style w:type="character" w:customStyle="1" w:styleId="ListLabel3">
    <w:name w:val="ListLabel 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4">
    <w:name w:val="ListLabel 4"/>
    <w:qFormat/>
    <w:rPr>
      <w:b w:val="0"/>
      <w:bCs w:val="0"/>
      <w:i w:val="0"/>
      <w:iCs w:val="0"/>
    </w:rPr>
  </w:style>
  <w:style w:type="character" w:customStyle="1" w:styleId="ListLabel5">
    <w:name w:val="ListLabel 5"/>
    <w:qFormat/>
    <w:rPr>
      <w:b/>
      <w:bCs/>
      <w:i w:val="0"/>
      <w:iCs w:val="0"/>
    </w:rPr>
  </w:style>
  <w:style w:type="character" w:customStyle="1" w:styleId="ListLabel6">
    <w:name w:val="ListLabel 6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7">
    <w:name w:val="ListLabel 7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8">
    <w:name w:val="ListLabel 8"/>
    <w:qFormat/>
    <w:rPr>
      <w:b/>
      <w:bCs/>
      <w:i w:val="0"/>
      <w:iCs w:val="0"/>
    </w:rPr>
  </w:style>
  <w:style w:type="character" w:customStyle="1" w:styleId="ListLabel9">
    <w:name w:val="ListLabel 9"/>
    <w:qFormat/>
    <w:rPr>
      <w:b w:val="0"/>
      <w:bCs w:val="0"/>
      <w:i w:val="0"/>
      <w:iCs w:val="0"/>
      <w:sz w:val="16"/>
    </w:rPr>
  </w:style>
  <w:style w:type="character" w:customStyle="1" w:styleId="ListLabel10">
    <w:name w:val="ListLabel 10"/>
    <w:qFormat/>
    <w:rPr>
      <w:b w:val="0"/>
      <w:bCs w:val="0"/>
      <w:i w:val="0"/>
      <w:iCs w:val="0"/>
      <w:sz w:val="18"/>
    </w:rPr>
  </w:style>
  <w:style w:type="character" w:customStyle="1" w:styleId="ListLabel11">
    <w:name w:val="ListLabel 11"/>
    <w:qFormat/>
    <w:rPr>
      <w:rFonts w:cs="Symbol"/>
      <w:b/>
      <w:sz w:val="16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Symbol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Wingdings"/>
    </w:rPr>
  </w:style>
  <w:style w:type="character" w:customStyle="1" w:styleId="ListLabel17">
    <w:name w:val="ListLabel 17"/>
    <w:qFormat/>
    <w:rPr>
      <w:rFonts w:cs="Symbo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Wingdings"/>
    </w:rPr>
  </w:style>
  <w:style w:type="character" w:customStyle="1" w:styleId="ListLabel20">
    <w:name w:val="ListLabel 20"/>
    <w:qFormat/>
    <w:rPr>
      <w:rFonts w:cs="Symbol"/>
      <w:sz w:val="16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Symbol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Wingdings"/>
    </w:rPr>
  </w:style>
  <w:style w:type="character" w:customStyle="1" w:styleId="ListLabel26">
    <w:name w:val="ListLabel 26"/>
    <w:qFormat/>
    <w:rPr>
      <w:rFonts w:cs="Symbol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  <w:sz w:val="16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Symbol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Wingdings"/>
    </w:rPr>
  </w:style>
  <w:style w:type="character" w:customStyle="1" w:styleId="ListLabel38">
    <w:name w:val="ListLabel 38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39">
    <w:name w:val="ListLabel 39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40">
    <w:name w:val="ListLabel 40"/>
    <w:qFormat/>
    <w:rPr>
      <w:b/>
      <w:bCs/>
      <w:i w:val="0"/>
      <w:iCs w:val="0"/>
    </w:rPr>
  </w:style>
  <w:style w:type="character" w:customStyle="1" w:styleId="ListLabel41">
    <w:name w:val="ListLabel 41"/>
    <w:qFormat/>
    <w:rPr>
      <w:b w:val="0"/>
      <w:bCs w:val="0"/>
      <w:i w:val="0"/>
      <w:iCs w:val="0"/>
      <w:sz w:val="16"/>
    </w:rPr>
  </w:style>
  <w:style w:type="character" w:customStyle="1" w:styleId="ListLabel42">
    <w:name w:val="ListLabel 42"/>
    <w:qFormat/>
    <w:rPr>
      <w:b w:val="0"/>
      <w:bCs w:val="0"/>
      <w:i w:val="0"/>
      <w:iCs w:val="0"/>
      <w:sz w:val="18"/>
    </w:rPr>
  </w:style>
  <w:style w:type="character" w:customStyle="1" w:styleId="ListLabel43">
    <w:name w:val="ListLabel 43"/>
    <w:qFormat/>
    <w:rPr>
      <w:rFonts w:cs="Symbol"/>
      <w:b/>
      <w:sz w:val="16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Symbol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  <w:sz w:val="16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Symbol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  <w:sz w:val="16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71">
    <w:name w:val="ListLabel 71"/>
    <w:qFormat/>
    <w:rPr>
      <w:b/>
      <w:bCs/>
      <w:i w:val="0"/>
      <w:iCs w:val="0"/>
    </w:rPr>
  </w:style>
  <w:style w:type="character" w:customStyle="1" w:styleId="ListLabel72">
    <w:name w:val="ListLabel 72"/>
    <w:qFormat/>
    <w:rPr>
      <w:b w:val="0"/>
      <w:bCs w:val="0"/>
      <w:i w:val="0"/>
      <w:iCs w:val="0"/>
      <w:sz w:val="16"/>
    </w:rPr>
  </w:style>
  <w:style w:type="character" w:customStyle="1" w:styleId="ListLabel73">
    <w:name w:val="ListLabel 73"/>
    <w:qFormat/>
    <w:rPr>
      <w:b w:val="0"/>
      <w:bCs w:val="0"/>
      <w:i w:val="0"/>
      <w:iCs w:val="0"/>
      <w:sz w:val="18"/>
    </w:rPr>
  </w:style>
  <w:style w:type="character" w:customStyle="1" w:styleId="ListLabel74">
    <w:name w:val="ListLabel 74"/>
    <w:qFormat/>
    <w:rPr>
      <w:rFonts w:cs="Symbol"/>
      <w:b/>
      <w:sz w:val="16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Symbol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Wingdings"/>
    </w:rPr>
  </w:style>
  <w:style w:type="character" w:customStyle="1" w:styleId="ListLabel80">
    <w:name w:val="ListLabel 80"/>
    <w:qFormat/>
    <w:rPr>
      <w:rFonts w:cs="Symbol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Wingdings"/>
    </w:rPr>
  </w:style>
  <w:style w:type="character" w:customStyle="1" w:styleId="ListLabel83">
    <w:name w:val="ListLabel 83"/>
    <w:qFormat/>
    <w:rPr>
      <w:rFonts w:cs="Symbol"/>
      <w:sz w:val="16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Symbol"/>
    </w:rPr>
  </w:style>
  <w:style w:type="character" w:customStyle="1" w:styleId="ListLabel87">
    <w:name w:val="ListLabel 87"/>
    <w:qFormat/>
    <w:rPr>
      <w:rFonts w:cs="Courier New"/>
    </w:rPr>
  </w:style>
  <w:style w:type="character" w:customStyle="1" w:styleId="ListLabel88">
    <w:name w:val="ListLabel 88"/>
    <w:qFormat/>
    <w:rPr>
      <w:rFonts w:cs="Wingdings"/>
    </w:rPr>
  </w:style>
  <w:style w:type="character" w:customStyle="1" w:styleId="ListLabel89">
    <w:name w:val="ListLabel 89"/>
    <w:qFormat/>
    <w:rPr>
      <w:rFonts w:cs="Symbol"/>
    </w:rPr>
  </w:style>
  <w:style w:type="character" w:customStyle="1" w:styleId="ListLabel90">
    <w:name w:val="ListLabel 90"/>
    <w:qFormat/>
    <w:rPr>
      <w:rFonts w:cs="Courier New"/>
    </w:rPr>
  </w:style>
  <w:style w:type="character" w:customStyle="1" w:styleId="ListLabel91">
    <w:name w:val="ListLabel 91"/>
    <w:qFormat/>
    <w:rPr>
      <w:rFonts w:cs="Wingdings"/>
    </w:rPr>
  </w:style>
  <w:style w:type="character" w:customStyle="1" w:styleId="ListLabel92">
    <w:name w:val="ListLabel 92"/>
    <w:qFormat/>
    <w:rPr>
      <w:rFonts w:cs="Symbol"/>
      <w:sz w:val="16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Symbol"/>
    </w:rPr>
  </w:style>
  <w:style w:type="character" w:customStyle="1" w:styleId="ListLabel96">
    <w:name w:val="ListLabel 96"/>
    <w:qFormat/>
    <w:rPr>
      <w:rFonts w:cs="Courier New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cs="Symbol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Wingdings"/>
    </w:rPr>
  </w:style>
  <w:style w:type="character" w:customStyle="1" w:styleId="ListLabel101">
    <w:name w:val="ListLabel 10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02">
    <w:name w:val="ListLabel 102"/>
    <w:qFormat/>
    <w:rPr>
      <w:b/>
      <w:bCs/>
      <w:i w:val="0"/>
      <w:iCs w:val="0"/>
    </w:rPr>
  </w:style>
  <w:style w:type="character" w:customStyle="1" w:styleId="ListLabel103">
    <w:name w:val="ListLabel 103"/>
    <w:qFormat/>
    <w:rPr>
      <w:b w:val="0"/>
      <w:bCs w:val="0"/>
      <w:i w:val="0"/>
      <w:iCs w:val="0"/>
      <w:sz w:val="16"/>
    </w:rPr>
  </w:style>
  <w:style w:type="character" w:customStyle="1" w:styleId="ListLabel104">
    <w:name w:val="ListLabel 104"/>
    <w:qFormat/>
    <w:rPr>
      <w:b w:val="0"/>
      <w:bCs w:val="0"/>
      <w:i w:val="0"/>
      <w:iCs w:val="0"/>
      <w:sz w:val="18"/>
    </w:rPr>
  </w:style>
  <w:style w:type="character" w:customStyle="1" w:styleId="ListLabel105">
    <w:name w:val="ListLabel 105"/>
    <w:qFormat/>
    <w:rPr>
      <w:rFonts w:cs="Symbol"/>
      <w:b/>
      <w:sz w:val="16"/>
    </w:rPr>
  </w:style>
  <w:style w:type="character" w:customStyle="1" w:styleId="ListLabel106">
    <w:name w:val="ListLabel 106"/>
    <w:qFormat/>
    <w:rPr>
      <w:rFonts w:cs="Courier New"/>
    </w:rPr>
  </w:style>
  <w:style w:type="character" w:customStyle="1" w:styleId="ListLabel107">
    <w:name w:val="ListLabel 107"/>
    <w:qFormat/>
    <w:rPr>
      <w:rFonts w:cs="Wingdings"/>
    </w:rPr>
  </w:style>
  <w:style w:type="character" w:customStyle="1" w:styleId="ListLabel108">
    <w:name w:val="ListLabel 108"/>
    <w:qFormat/>
    <w:rPr>
      <w:rFonts w:cs="Symbol"/>
    </w:rPr>
  </w:style>
  <w:style w:type="character" w:customStyle="1" w:styleId="ListLabel109">
    <w:name w:val="ListLabel 109"/>
    <w:qFormat/>
    <w:rPr>
      <w:rFonts w:cs="Courier New"/>
    </w:rPr>
  </w:style>
  <w:style w:type="character" w:customStyle="1" w:styleId="ListLabel110">
    <w:name w:val="ListLabel 110"/>
    <w:qFormat/>
    <w:rPr>
      <w:rFonts w:cs="Wingdings"/>
    </w:rPr>
  </w:style>
  <w:style w:type="character" w:customStyle="1" w:styleId="ListLabel111">
    <w:name w:val="ListLabel 111"/>
    <w:qFormat/>
    <w:rPr>
      <w:rFonts w:cs="Symbol"/>
    </w:rPr>
  </w:style>
  <w:style w:type="character" w:customStyle="1" w:styleId="ListLabel112">
    <w:name w:val="ListLabel 112"/>
    <w:qFormat/>
    <w:rPr>
      <w:rFonts w:cs="Courier New"/>
    </w:rPr>
  </w:style>
  <w:style w:type="character" w:customStyle="1" w:styleId="ListLabel113">
    <w:name w:val="ListLabel 113"/>
    <w:qFormat/>
    <w:rPr>
      <w:rFonts w:cs="Wingdings"/>
    </w:rPr>
  </w:style>
  <w:style w:type="character" w:customStyle="1" w:styleId="ListLabel114">
    <w:name w:val="ListLabel 114"/>
    <w:qFormat/>
    <w:rPr>
      <w:rFonts w:cs="Symbol"/>
      <w:sz w:val="16"/>
    </w:rPr>
  </w:style>
  <w:style w:type="character" w:customStyle="1" w:styleId="ListLabel115">
    <w:name w:val="ListLabel 115"/>
    <w:qFormat/>
    <w:rPr>
      <w:rFonts w:cs="Courier New"/>
    </w:rPr>
  </w:style>
  <w:style w:type="character" w:customStyle="1" w:styleId="ListLabel116">
    <w:name w:val="ListLabel 116"/>
    <w:qFormat/>
    <w:rPr>
      <w:rFonts w:cs="Wingdings"/>
    </w:rPr>
  </w:style>
  <w:style w:type="character" w:customStyle="1" w:styleId="ListLabel117">
    <w:name w:val="ListLabel 117"/>
    <w:qFormat/>
    <w:rPr>
      <w:rFonts w:cs="Symbol"/>
    </w:rPr>
  </w:style>
  <w:style w:type="character" w:customStyle="1" w:styleId="ListLabel118">
    <w:name w:val="ListLabel 118"/>
    <w:qFormat/>
    <w:rPr>
      <w:rFonts w:cs="Courier New"/>
    </w:rPr>
  </w:style>
  <w:style w:type="character" w:customStyle="1" w:styleId="ListLabel119">
    <w:name w:val="ListLabel 119"/>
    <w:qFormat/>
    <w:rPr>
      <w:rFonts w:cs="Wingdings"/>
    </w:rPr>
  </w:style>
  <w:style w:type="character" w:customStyle="1" w:styleId="ListLabel120">
    <w:name w:val="ListLabel 120"/>
    <w:qFormat/>
    <w:rPr>
      <w:rFonts w:cs="Symbol"/>
    </w:rPr>
  </w:style>
  <w:style w:type="character" w:customStyle="1" w:styleId="ListLabel121">
    <w:name w:val="ListLabel 121"/>
    <w:qFormat/>
    <w:rPr>
      <w:rFonts w:cs="Courier New"/>
    </w:rPr>
  </w:style>
  <w:style w:type="character" w:customStyle="1" w:styleId="ListLabel122">
    <w:name w:val="ListLabel 122"/>
    <w:qFormat/>
    <w:rPr>
      <w:rFonts w:cs="Wingdings"/>
    </w:rPr>
  </w:style>
  <w:style w:type="character" w:customStyle="1" w:styleId="ListLabel123">
    <w:name w:val="ListLabel 123"/>
    <w:qFormat/>
    <w:rPr>
      <w:rFonts w:cs="Symbol"/>
      <w:sz w:val="16"/>
    </w:rPr>
  </w:style>
  <w:style w:type="character" w:customStyle="1" w:styleId="ListLabel124">
    <w:name w:val="ListLabel 124"/>
    <w:qFormat/>
    <w:rPr>
      <w:rFonts w:cs="Courier New"/>
    </w:rPr>
  </w:style>
  <w:style w:type="character" w:customStyle="1" w:styleId="ListLabel125">
    <w:name w:val="ListLabel 125"/>
    <w:qFormat/>
    <w:rPr>
      <w:rFonts w:cs="Wingdings"/>
    </w:rPr>
  </w:style>
  <w:style w:type="character" w:customStyle="1" w:styleId="ListLabel126">
    <w:name w:val="ListLabel 126"/>
    <w:qFormat/>
    <w:rPr>
      <w:rFonts w:cs="Symbol"/>
    </w:rPr>
  </w:style>
  <w:style w:type="character" w:customStyle="1" w:styleId="ListLabel127">
    <w:name w:val="ListLabel 127"/>
    <w:qFormat/>
    <w:rPr>
      <w:rFonts w:cs="Courier New"/>
    </w:rPr>
  </w:style>
  <w:style w:type="character" w:customStyle="1" w:styleId="ListLabel128">
    <w:name w:val="ListLabel 128"/>
    <w:qFormat/>
    <w:rPr>
      <w:rFonts w:cs="Wingdings"/>
    </w:rPr>
  </w:style>
  <w:style w:type="character" w:customStyle="1" w:styleId="ListLabel129">
    <w:name w:val="ListLabel 129"/>
    <w:qFormat/>
    <w:rPr>
      <w:rFonts w:cs="Symbol"/>
    </w:rPr>
  </w:style>
  <w:style w:type="character" w:customStyle="1" w:styleId="ListLabel130">
    <w:name w:val="ListLabel 130"/>
    <w:qFormat/>
    <w:rPr>
      <w:rFonts w:cs="Courier New"/>
    </w:rPr>
  </w:style>
  <w:style w:type="character" w:customStyle="1" w:styleId="ListLabel131">
    <w:name w:val="ListLabel 131"/>
    <w:qFormat/>
    <w:rPr>
      <w:rFonts w:cs="Wingdings"/>
    </w:rPr>
  </w:style>
  <w:style w:type="character" w:customStyle="1" w:styleId="ListLabel132">
    <w:name w:val="ListLabel 13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33">
    <w:name w:val="ListLabel 133"/>
    <w:qFormat/>
    <w:rPr>
      <w:b/>
      <w:bCs/>
      <w:i w:val="0"/>
      <w:iCs w:val="0"/>
    </w:rPr>
  </w:style>
  <w:style w:type="character" w:customStyle="1" w:styleId="ListLabel134">
    <w:name w:val="ListLabel 134"/>
    <w:qFormat/>
    <w:rPr>
      <w:b w:val="0"/>
      <w:bCs w:val="0"/>
      <w:i w:val="0"/>
      <w:iCs w:val="0"/>
      <w:sz w:val="16"/>
    </w:rPr>
  </w:style>
  <w:style w:type="character" w:customStyle="1" w:styleId="ListLabel135">
    <w:name w:val="ListLabel 135"/>
    <w:qFormat/>
    <w:rPr>
      <w:b w:val="0"/>
      <w:bCs w:val="0"/>
      <w:i w:val="0"/>
      <w:iCs w:val="0"/>
      <w:sz w:val="18"/>
    </w:rPr>
  </w:style>
  <w:style w:type="character" w:customStyle="1" w:styleId="ListLabel136">
    <w:name w:val="ListLabel 136"/>
    <w:qFormat/>
    <w:rPr>
      <w:rFonts w:cs="Symbol"/>
      <w:b/>
      <w:sz w:val="16"/>
    </w:rPr>
  </w:style>
  <w:style w:type="character" w:customStyle="1" w:styleId="ListLabel137">
    <w:name w:val="ListLabel 137"/>
    <w:qFormat/>
    <w:rPr>
      <w:rFonts w:cs="Courier New"/>
    </w:rPr>
  </w:style>
  <w:style w:type="character" w:customStyle="1" w:styleId="ListLabel138">
    <w:name w:val="ListLabel 138"/>
    <w:qFormat/>
    <w:rPr>
      <w:rFonts w:cs="Wingdings"/>
    </w:rPr>
  </w:style>
  <w:style w:type="character" w:customStyle="1" w:styleId="ListLabel139">
    <w:name w:val="ListLabel 139"/>
    <w:qFormat/>
    <w:rPr>
      <w:rFonts w:cs="Symbol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cs="Wingdings"/>
    </w:rPr>
  </w:style>
  <w:style w:type="character" w:customStyle="1" w:styleId="ListLabel142">
    <w:name w:val="ListLabel 142"/>
    <w:qFormat/>
    <w:rPr>
      <w:rFonts w:cs="Symbol"/>
    </w:rPr>
  </w:style>
  <w:style w:type="character" w:customStyle="1" w:styleId="ListLabel143">
    <w:name w:val="ListLabel 143"/>
    <w:qFormat/>
    <w:rPr>
      <w:rFonts w:cs="Courier New"/>
    </w:rPr>
  </w:style>
  <w:style w:type="character" w:customStyle="1" w:styleId="ListLabel144">
    <w:name w:val="ListLabel 144"/>
    <w:qFormat/>
    <w:rPr>
      <w:rFonts w:cs="Wingdings"/>
    </w:rPr>
  </w:style>
  <w:style w:type="character" w:customStyle="1" w:styleId="ListLabel145">
    <w:name w:val="ListLabel 145"/>
    <w:qFormat/>
    <w:rPr>
      <w:rFonts w:cs="Symbol"/>
      <w:sz w:val="16"/>
    </w:rPr>
  </w:style>
  <w:style w:type="character" w:customStyle="1" w:styleId="ListLabel146">
    <w:name w:val="ListLabel 146"/>
    <w:qFormat/>
    <w:rPr>
      <w:rFonts w:cs="Courier New"/>
    </w:rPr>
  </w:style>
  <w:style w:type="character" w:customStyle="1" w:styleId="ListLabel147">
    <w:name w:val="ListLabel 147"/>
    <w:qFormat/>
    <w:rPr>
      <w:rFonts w:cs="Wingdings"/>
    </w:rPr>
  </w:style>
  <w:style w:type="character" w:customStyle="1" w:styleId="ListLabel148">
    <w:name w:val="ListLabel 148"/>
    <w:qFormat/>
    <w:rPr>
      <w:rFonts w:cs="Symbol"/>
    </w:rPr>
  </w:style>
  <w:style w:type="character" w:customStyle="1" w:styleId="ListLabel149">
    <w:name w:val="ListLabel 149"/>
    <w:qFormat/>
    <w:rPr>
      <w:rFonts w:cs="Courier New"/>
    </w:rPr>
  </w:style>
  <w:style w:type="character" w:customStyle="1" w:styleId="ListLabel150">
    <w:name w:val="ListLabel 150"/>
    <w:qFormat/>
    <w:rPr>
      <w:rFonts w:cs="Wingdings"/>
    </w:rPr>
  </w:style>
  <w:style w:type="character" w:customStyle="1" w:styleId="ListLabel151">
    <w:name w:val="ListLabel 151"/>
    <w:qFormat/>
    <w:rPr>
      <w:rFonts w:cs="Symbol"/>
    </w:rPr>
  </w:style>
  <w:style w:type="character" w:customStyle="1" w:styleId="ListLabel152">
    <w:name w:val="ListLabel 152"/>
    <w:qFormat/>
    <w:rPr>
      <w:rFonts w:cs="Courier New"/>
    </w:rPr>
  </w:style>
  <w:style w:type="character" w:customStyle="1" w:styleId="ListLabel153">
    <w:name w:val="ListLabel 153"/>
    <w:qFormat/>
    <w:rPr>
      <w:rFonts w:cs="Wingdings"/>
    </w:rPr>
  </w:style>
  <w:style w:type="character" w:customStyle="1" w:styleId="ListLabel154">
    <w:name w:val="ListLabel 154"/>
    <w:qFormat/>
    <w:rPr>
      <w:rFonts w:cs="Symbol"/>
      <w:sz w:val="16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64">
    <w:name w:val="ListLabel 164"/>
    <w:qFormat/>
    <w:rPr>
      <w:b/>
      <w:bCs/>
      <w:i w:val="0"/>
      <w:iCs w:val="0"/>
    </w:rPr>
  </w:style>
  <w:style w:type="character" w:customStyle="1" w:styleId="ListLabel165">
    <w:name w:val="ListLabel 165"/>
    <w:qFormat/>
    <w:rPr>
      <w:b w:val="0"/>
      <w:bCs w:val="0"/>
      <w:i w:val="0"/>
      <w:iCs w:val="0"/>
      <w:sz w:val="16"/>
    </w:rPr>
  </w:style>
  <w:style w:type="character" w:customStyle="1" w:styleId="ListLabel166">
    <w:name w:val="ListLabel 166"/>
    <w:qFormat/>
    <w:rPr>
      <w:b w:val="0"/>
      <w:bCs w:val="0"/>
      <w:i w:val="0"/>
      <w:iCs w:val="0"/>
      <w:sz w:val="18"/>
    </w:rPr>
  </w:style>
  <w:style w:type="character" w:customStyle="1" w:styleId="ListLabel167">
    <w:name w:val="ListLabel 167"/>
    <w:qFormat/>
    <w:rPr>
      <w:rFonts w:cs="Symbol"/>
      <w:b/>
      <w:sz w:val="16"/>
    </w:rPr>
  </w:style>
  <w:style w:type="character" w:customStyle="1" w:styleId="ListLabel168">
    <w:name w:val="ListLabel 168"/>
    <w:qFormat/>
    <w:rPr>
      <w:rFonts w:cs="Courier New"/>
    </w:rPr>
  </w:style>
  <w:style w:type="character" w:customStyle="1" w:styleId="ListLabel169">
    <w:name w:val="ListLabel 169"/>
    <w:qFormat/>
    <w:rPr>
      <w:rFonts w:cs="Wingdings"/>
    </w:rPr>
  </w:style>
  <w:style w:type="character" w:customStyle="1" w:styleId="ListLabel170">
    <w:name w:val="ListLabel 170"/>
    <w:qFormat/>
    <w:rPr>
      <w:rFonts w:cs="Symbol"/>
    </w:rPr>
  </w:style>
  <w:style w:type="character" w:customStyle="1" w:styleId="ListLabel171">
    <w:name w:val="ListLabel 171"/>
    <w:qFormat/>
    <w:rPr>
      <w:rFonts w:cs="Courier New"/>
    </w:rPr>
  </w:style>
  <w:style w:type="character" w:customStyle="1" w:styleId="ListLabel172">
    <w:name w:val="ListLabel 172"/>
    <w:qFormat/>
    <w:rPr>
      <w:rFonts w:cs="Wingdings"/>
    </w:rPr>
  </w:style>
  <w:style w:type="character" w:customStyle="1" w:styleId="ListLabel173">
    <w:name w:val="ListLabel 173"/>
    <w:qFormat/>
    <w:rPr>
      <w:rFonts w:cs="Symbol"/>
    </w:rPr>
  </w:style>
  <w:style w:type="character" w:customStyle="1" w:styleId="ListLabel174">
    <w:name w:val="ListLabel 174"/>
    <w:qFormat/>
    <w:rPr>
      <w:rFonts w:cs="Courier New"/>
    </w:rPr>
  </w:style>
  <w:style w:type="character" w:customStyle="1" w:styleId="ListLabel175">
    <w:name w:val="ListLabel 175"/>
    <w:qFormat/>
    <w:rPr>
      <w:rFonts w:cs="Wingdings"/>
    </w:rPr>
  </w:style>
  <w:style w:type="character" w:customStyle="1" w:styleId="ListLabel176">
    <w:name w:val="ListLabel 176"/>
    <w:qFormat/>
    <w:rPr>
      <w:rFonts w:cs="Symbol"/>
      <w:sz w:val="16"/>
    </w:rPr>
  </w:style>
  <w:style w:type="character" w:customStyle="1" w:styleId="ListLabel177">
    <w:name w:val="ListLabel 177"/>
    <w:qFormat/>
    <w:rPr>
      <w:rFonts w:cs="Courier New"/>
    </w:rPr>
  </w:style>
  <w:style w:type="character" w:customStyle="1" w:styleId="ListLabel178">
    <w:name w:val="ListLabel 178"/>
    <w:qFormat/>
    <w:rPr>
      <w:rFonts w:cs="Wingdings"/>
    </w:rPr>
  </w:style>
  <w:style w:type="character" w:customStyle="1" w:styleId="ListLabel179">
    <w:name w:val="ListLabel 179"/>
    <w:qFormat/>
    <w:rPr>
      <w:rFonts w:cs="Symbol"/>
    </w:rPr>
  </w:style>
  <w:style w:type="character" w:customStyle="1" w:styleId="ListLabel180">
    <w:name w:val="ListLabel 180"/>
    <w:qFormat/>
    <w:rPr>
      <w:rFonts w:cs="Courier New"/>
    </w:rPr>
  </w:style>
  <w:style w:type="character" w:customStyle="1" w:styleId="ListLabel181">
    <w:name w:val="ListLabel 181"/>
    <w:qFormat/>
    <w:rPr>
      <w:rFonts w:cs="Wingdings"/>
    </w:rPr>
  </w:style>
  <w:style w:type="character" w:customStyle="1" w:styleId="ListLabel182">
    <w:name w:val="ListLabel 182"/>
    <w:qFormat/>
    <w:rPr>
      <w:rFonts w:cs="Symbol"/>
    </w:rPr>
  </w:style>
  <w:style w:type="character" w:customStyle="1" w:styleId="ListLabel183">
    <w:name w:val="ListLabel 183"/>
    <w:qFormat/>
    <w:rPr>
      <w:rFonts w:cs="Courier New"/>
    </w:rPr>
  </w:style>
  <w:style w:type="character" w:customStyle="1" w:styleId="ListLabel184">
    <w:name w:val="ListLabel 184"/>
    <w:qFormat/>
    <w:rPr>
      <w:rFonts w:cs="Wingdings"/>
    </w:rPr>
  </w:style>
  <w:style w:type="character" w:customStyle="1" w:styleId="ListLabel185">
    <w:name w:val="ListLabel 185"/>
    <w:qFormat/>
    <w:rPr>
      <w:rFonts w:cs="Symbol"/>
      <w:sz w:val="16"/>
    </w:rPr>
  </w:style>
  <w:style w:type="character" w:customStyle="1" w:styleId="ListLabel186">
    <w:name w:val="ListLabel 186"/>
    <w:qFormat/>
    <w:rPr>
      <w:rFonts w:cs="Courier New"/>
    </w:rPr>
  </w:style>
  <w:style w:type="character" w:customStyle="1" w:styleId="ListLabel187">
    <w:name w:val="ListLabel 187"/>
    <w:qFormat/>
    <w:rPr>
      <w:rFonts w:cs="Wingdings"/>
    </w:rPr>
  </w:style>
  <w:style w:type="character" w:customStyle="1" w:styleId="ListLabel188">
    <w:name w:val="ListLabel 188"/>
    <w:qFormat/>
    <w:rPr>
      <w:rFonts w:cs="Symbol"/>
    </w:rPr>
  </w:style>
  <w:style w:type="character" w:customStyle="1" w:styleId="ListLabel189">
    <w:name w:val="ListLabel 189"/>
    <w:qFormat/>
    <w:rPr>
      <w:rFonts w:cs="Courier New"/>
    </w:rPr>
  </w:style>
  <w:style w:type="character" w:customStyle="1" w:styleId="ListLabel190">
    <w:name w:val="ListLabel 190"/>
    <w:qFormat/>
    <w:rPr>
      <w:rFonts w:cs="Wingdings"/>
    </w:rPr>
  </w:style>
  <w:style w:type="character" w:customStyle="1" w:styleId="ListLabel191">
    <w:name w:val="ListLabel 191"/>
    <w:qFormat/>
    <w:rPr>
      <w:rFonts w:cs="Symbol"/>
    </w:rPr>
  </w:style>
  <w:style w:type="character" w:customStyle="1" w:styleId="ListLabel192">
    <w:name w:val="ListLabel 192"/>
    <w:qFormat/>
    <w:rPr>
      <w:rFonts w:cs="Courier New"/>
    </w:rPr>
  </w:style>
  <w:style w:type="character" w:customStyle="1" w:styleId="ListLabel193">
    <w:name w:val="ListLabel 193"/>
    <w:qFormat/>
    <w:rPr>
      <w:rFonts w:cs="Wingdings"/>
    </w:rPr>
  </w:style>
  <w:style w:type="character" w:customStyle="1" w:styleId="ListLabel194">
    <w:name w:val="ListLabel 194"/>
    <w:qFormat/>
    <w:rPr>
      <w:sz w:val="18"/>
      <w:szCs w:val="16"/>
    </w:rPr>
  </w:style>
  <w:style w:type="character" w:customStyle="1" w:styleId="ListLabel195">
    <w:name w:val="ListLabel 195"/>
    <w:qFormat/>
    <w:rPr>
      <w:b w:val="0"/>
      <w:bCs w:val="0"/>
      <w:sz w:val="18"/>
      <w:szCs w:val="16"/>
    </w:rPr>
  </w:style>
  <w:style w:type="character" w:customStyle="1" w:styleId="ListLabel196">
    <w:name w:val="ListLabel 196"/>
    <w:qFormat/>
    <w:rPr>
      <w:sz w:val="16"/>
      <w:szCs w:val="16"/>
    </w:rPr>
  </w:style>
  <w:style w:type="character" w:customStyle="1" w:styleId="ListLabel197">
    <w:name w:val="ListLabel 19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98">
    <w:name w:val="ListLabel 198"/>
    <w:qFormat/>
    <w:rPr>
      <w:b/>
      <w:bCs/>
      <w:i w:val="0"/>
      <w:iCs w:val="0"/>
    </w:rPr>
  </w:style>
  <w:style w:type="character" w:customStyle="1" w:styleId="ListLabel199">
    <w:name w:val="ListLabel 199"/>
    <w:qFormat/>
    <w:rPr>
      <w:b w:val="0"/>
      <w:bCs w:val="0"/>
      <w:i w:val="0"/>
      <w:iCs w:val="0"/>
      <w:sz w:val="16"/>
    </w:rPr>
  </w:style>
  <w:style w:type="character" w:customStyle="1" w:styleId="ListLabel200">
    <w:name w:val="ListLabel 200"/>
    <w:qFormat/>
    <w:rPr>
      <w:b w:val="0"/>
      <w:bCs w:val="0"/>
      <w:i w:val="0"/>
      <w:iCs w:val="0"/>
      <w:sz w:val="18"/>
    </w:rPr>
  </w:style>
  <w:style w:type="character" w:customStyle="1" w:styleId="ListLabel201">
    <w:name w:val="ListLabel 201"/>
    <w:qFormat/>
    <w:rPr>
      <w:rFonts w:cs="Symbol"/>
      <w:sz w:val="16"/>
    </w:rPr>
  </w:style>
  <w:style w:type="character" w:customStyle="1" w:styleId="ListLabel202">
    <w:name w:val="ListLabel 202"/>
    <w:qFormat/>
    <w:rPr>
      <w:rFonts w:cs="Courier New"/>
    </w:rPr>
  </w:style>
  <w:style w:type="character" w:customStyle="1" w:styleId="ListLabel203">
    <w:name w:val="ListLabel 203"/>
    <w:qFormat/>
    <w:rPr>
      <w:rFonts w:cs="Wingdings"/>
    </w:rPr>
  </w:style>
  <w:style w:type="character" w:customStyle="1" w:styleId="ListLabel204">
    <w:name w:val="ListLabel 204"/>
    <w:qFormat/>
    <w:rPr>
      <w:rFonts w:cs="Symbol"/>
    </w:rPr>
  </w:style>
  <w:style w:type="character" w:customStyle="1" w:styleId="ListLabel205">
    <w:name w:val="ListLabel 205"/>
    <w:qFormat/>
    <w:rPr>
      <w:rFonts w:cs="Courier New"/>
    </w:rPr>
  </w:style>
  <w:style w:type="character" w:customStyle="1" w:styleId="ListLabel206">
    <w:name w:val="ListLabel 206"/>
    <w:qFormat/>
    <w:rPr>
      <w:rFonts w:cs="Wingdings"/>
    </w:rPr>
  </w:style>
  <w:style w:type="character" w:customStyle="1" w:styleId="ListLabel207">
    <w:name w:val="ListLabel 207"/>
    <w:qFormat/>
    <w:rPr>
      <w:rFonts w:cs="Symbol"/>
    </w:rPr>
  </w:style>
  <w:style w:type="character" w:customStyle="1" w:styleId="ListLabel208">
    <w:name w:val="ListLabel 208"/>
    <w:qFormat/>
    <w:rPr>
      <w:rFonts w:cs="Courier New"/>
    </w:rPr>
  </w:style>
  <w:style w:type="character" w:customStyle="1" w:styleId="ListLabel209">
    <w:name w:val="ListLabel 209"/>
    <w:qFormat/>
    <w:rPr>
      <w:rFonts w:cs="Wingdings"/>
    </w:rPr>
  </w:style>
  <w:style w:type="character" w:customStyle="1" w:styleId="ListLabel210">
    <w:name w:val="ListLabel 210"/>
    <w:qFormat/>
    <w:rPr>
      <w:sz w:val="18"/>
      <w:szCs w:val="16"/>
    </w:rPr>
  </w:style>
  <w:style w:type="character" w:customStyle="1" w:styleId="ListLabel211">
    <w:name w:val="ListLabel 211"/>
    <w:qFormat/>
    <w:rPr>
      <w:b w:val="0"/>
      <w:bCs w:val="0"/>
      <w:sz w:val="18"/>
      <w:szCs w:val="16"/>
    </w:rPr>
  </w:style>
  <w:style w:type="character" w:customStyle="1" w:styleId="ListLabel212">
    <w:name w:val="ListLabel 21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13">
    <w:name w:val="ListLabel 213"/>
    <w:qFormat/>
    <w:rPr>
      <w:b/>
      <w:bCs/>
      <w:i w:val="0"/>
      <w:iCs w:val="0"/>
    </w:rPr>
  </w:style>
  <w:style w:type="character" w:customStyle="1" w:styleId="ListLabel214">
    <w:name w:val="ListLabel 214"/>
    <w:qFormat/>
    <w:rPr>
      <w:b w:val="0"/>
      <w:bCs w:val="0"/>
      <w:i w:val="0"/>
      <w:iCs w:val="0"/>
      <w:sz w:val="16"/>
    </w:rPr>
  </w:style>
  <w:style w:type="character" w:customStyle="1" w:styleId="ListLabel215">
    <w:name w:val="ListLabel 215"/>
    <w:qFormat/>
    <w:rPr>
      <w:b w:val="0"/>
      <w:bCs w:val="0"/>
      <w:i w:val="0"/>
      <w:iCs w:val="0"/>
      <w:sz w:val="18"/>
    </w:rPr>
  </w:style>
  <w:style w:type="character" w:customStyle="1" w:styleId="ListLabel216">
    <w:name w:val="ListLabel 216"/>
    <w:qFormat/>
    <w:rPr>
      <w:rFonts w:cs="Symbol"/>
      <w:sz w:val="16"/>
    </w:rPr>
  </w:style>
  <w:style w:type="character" w:customStyle="1" w:styleId="ListLabel217">
    <w:name w:val="ListLabel 217"/>
    <w:qFormat/>
    <w:rPr>
      <w:rFonts w:cs="Courier New"/>
    </w:rPr>
  </w:style>
  <w:style w:type="character" w:customStyle="1" w:styleId="ListLabel218">
    <w:name w:val="ListLabel 218"/>
    <w:qFormat/>
    <w:rPr>
      <w:rFonts w:cs="Wingdings"/>
    </w:rPr>
  </w:style>
  <w:style w:type="character" w:customStyle="1" w:styleId="ListLabel219">
    <w:name w:val="ListLabel 219"/>
    <w:qFormat/>
    <w:rPr>
      <w:rFonts w:cs="Symbol"/>
    </w:rPr>
  </w:style>
  <w:style w:type="character" w:customStyle="1" w:styleId="ListLabel220">
    <w:name w:val="ListLabel 220"/>
    <w:qFormat/>
    <w:rPr>
      <w:rFonts w:cs="Courier New"/>
    </w:rPr>
  </w:style>
  <w:style w:type="character" w:customStyle="1" w:styleId="ListLabel221">
    <w:name w:val="ListLabel 221"/>
    <w:qFormat/>
    <w:rPr>
      <w:rFonts w:cs="Wingdings"/>
    </w:rPr>
  </w:style>
  <w:style w:type="character" w:customStyle="1" w:styleId="ListLabel222">
    <w:name w:val="ListLabel 222"/>
    <w:qFormat/>
    <w:rPr>
      <w:rFonts w:cs="Symbol"/>
    </w:rPr>
  </w:style>
  <w:style w:type="character" w:customStyle="1" w:styleId="ListLabel223">
    <w:name w:val="ListLabel 223"/>
    <w:qFormat/>
    <w:rPr>
      <w:rFonts w:cs="Courier New"/>
    </w:rPr>
  </w:style>
  <w:style w:type="character" w:customStyle="1" w:styleId="ListLabel224">
    <w:name w:val="ListLabel 224"/>
    <w:qFormat/>
    <w:rPr>
      <w:rFonts w:cs="Wingdings"/>
    </w:rPr>
  </w:style>
  <w:style w:type="character" w:customStyle="1" w:styleId="ListLabel225">
    <w:name w:val="ListLabel 225"/>
    <w:qFormat/>
    <w:rPr>
      <w:sz w:val="18"/>
      <w:szCs w:val="16"/>
    </w:rPr>
  </w:style>
  <w:style w:type="character" w:customStyle="1" w:styleId="ListLabel226">
    <w:name w:val="ListLabel 226"/>
    <w:qFormat/>
    <w:rPr>
      <w:b w:val="0"/>
      <w:bCs w:val="0"/>
      <w:sz w:val="18"/>
      <w:szCs w:val="16"/>
    </w:rPr>
  </w:style>
  <w:style w:type="character" w:customStyle="1" w:styleId="ListLabel227">
    <w:name w:val="ListLabel 22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28">
    <w:name w:val="ListLabel 228"/>
    <w:qFormat/>
    <w:rPr>
      <w:b/>
      <w:bCs/>
      <w:i w:val="0"/>
      <w:iCs w:val="0"/>
    </w:rPr>
  </w:style>
  <w:style w:type="character" w:customStyle="1" w:styleId="ListLabel229">
    <w:name w:val="ListLabel 229"/>
    <w:qFormat/>
    <w:rPr>
      <w:b w:val="0"/>
      <w:bCs w:val="0"/>
      <w:i w:val="0"/>
      <w:iCs w:val="0"/>
      <w:sz w:val="16"/>
    </w:rPr>
  </w:style>
  <w:style w:type="character" w:customStyle="1" w:styleId="ListLabel230">
    <w:name w:val="ListLabel 230"/>
    <w:qFormat/>
    <w:rPr>
      <w:b w:val="0"/>
      <w:bCs w:val="0"/>
      <w:i w:val="0"/>
      <w:iCs w:val="0"/>
      <w:sz w:val="18"/>
    </w:rPr>
  </w:style>
  <w:style w:type="character" w:customStyle="1" w:styleId="ListLabel231">
    <w:name w:val="ListLabel 231"/>
    <w:qFormat/>
    <w:rPr>
      <w:rFonts w:cs="Symbol"/>
      <w:sz w:val="16"/>
    </w:rPr>
  </w:style>
  <w:style w:type="character" w:customStyle="1" w:styleId="ListLabel232">
    <w:name w:val="ListLabel 232"/>
    <w:qFormat/>
    <w:rPr>
      <w:rFonts w:cs="Courier New"/>
    </w:rPr>
  </w:style>
  <w:style w:type="character" w:customStyle="1" w:styleId="ListLabel233">
    <w:name w:val="ListLabel 233"/>
    <w:qFormat/>
    <w:rPr>
      <w:rFonts w:cs="Wingdings"/>
    </w:rPr>
  </w:style>
  <w:style w:type="character" w:customStyle="1" w:styleId="ListLabel234">
    <w:name w:val="ListLabel 234"/>
    <w:qFormat/>
    <w:rPr>
      <w:rFonts w:cs="Symbol"/>
    </w:rPr>
  </w:style>
  <w:style w:type="character" w:customStyle="1" w:styleId="ListLabel235">
    <w:name w:val="ListLabel 235"/>
    <w:qFormat/>
    <w:rPr>
      <w:rFonts w:cs="Courier New"/>
    </w:rPr>
  </w:style>
  <w:style w:type="character" w:customStyle="1" w:styleId="ListLabel236">
    <w:name w:val="ListLabel 236"/>
    <w:qFormat/>
    <w:rPr>
      <w:rFonts w:cs="Wingdings"/>
    </w:rPr>
  </w:style>
  <w:style w:type="character" w:customStyle="1" w:styleId="ListLabel237">
    <w:name w:val="ListLabel 237"/>
    <w:qFormat/>
    <w:rPr>
      <w:rFonts w:cs="Symbol"/>
    </w:rPr>
  </w:style>
  <w:style w:type="character" w:customStyle="1" w:styleId="ListLabel238">
    <w:name w:val="ListLabel 238"/>
    <w:qFormat/>
    <w:rPr>
      <w:rFonts w:cs="Courier New"/>
    </w:rPr>
  </w:style>
  <w:style w:type="character" w:customStyle="1" w:styleId="ListLabel239">
    <w:name w:val="ListLabel 239"/>
    <w:qFormat/>
    <w:rPr>
      <w:rFonts w:cs="Wingdings"/>
    </w:rPr>
  </w:style>
  <w:style w:type="character" w:customStyle="1" w:styleId="ListLabel240">
    <w:name w:val="ListLabel 240"/>
    <w:qFormat/>
    <w:rPr>
      <w:sz w:val="18"/>
      <w:szCs w:val="16"/>
    </w:rPr>
  </w:style>
  <w:style w:type="character" w:customStyle="1" w:styleId="ListLabel241">
    <w:name w:val="ListLabel 241"/>
    <w:qFormat/>
    <w:rPr>
      <w:b w:val="0"/>
      <w:bCs w:val="0"/>
      <w:sz w:val="18"/>
      <w:szCs w:val="16"/>
    </w:rPr>
  </w:style>
  <w:style w:type="character" w:customStyle="1" w:styleId="ListLabel242">
    <w:name w:val="ListLabel 24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43">
    <w:name w:val="ListLabel 243"/>
    <w:qFormat/>
    <w:rPr>
      <w:b/>
      <w:bCs/>
      <w:i w:val="0"/>
      <w:iCs w:val="0"/>
    </w:rPr>
  </w:style>
  <w:style w:type="character" w:customStyle="1" w:styleId="ListLabel244">
    <w:name w:val="ListLabel 244"/>
    <w:qFormat/>
    <w:rPr>
      <w:b w:val="0"/>
      <w:bCs w:val="0"/>
      <w:i w:val="0"/>
      <w:iCs w:val="0"/>
      <w:sz w:val="16"/>
    </w:rPr>
  </w:style>
  <w:style w:type="character" w:customStyle="1" w:styleId="ListLabel245">
    <w:name w:val="ListLabel 245"/>
    <w:qFormat/>
    <w:rPr>
      <w:b w:val="0"/>
      <w:bCs w:val="0"/>
      <w:i w:val="0"/>
      <w:iCs w:val="0"/>
      <w:sz w:val="18"/>
    </w:rPr>
  </w:style>
  <w:style w:type="character" w:customStyle="1" w:styleId="ListLabel246">
    <w:name w:val="ListLabel 246"/>
    <w:qFormat/>
    <w:rPr>
      <w:rFonts w:cs="Symbol"/>
      <w:sz w:val="16"/>
    </w:rPr>
  </w:style>
  <w:style w:type="character" w:customStyle="1" w:styleId="ListLabel247">
    <w:name w:val="ListLabel 247"/>
    <w:qFormat/>
    <w:rPr>
      <w:rFonts w:cs="Courier New"/>
    </w:rPr>
  </w:style>
  <w:style w:type="character" w:customStyle="1" w:styleId="ListLabel248">
    <w:name w:val="ListLabel 248"/>
    <w:qFormat/>
    <w:rPr>
      <w:rFonts w:cs="Wingdings"/>
    </w:rPr>
  </w:style>
  <w:style w:type="character" w:customStyle="1" w:styleId="ListLabel249">
    <w:name w:val="ListLabel 249"/>
    <w:qFormat/>
    <w:rPr>
      <w:rFonts w:cs="Symbol"/>
    </w:rPr>
  </w:style>
  <w:style w:type="character" w:customStyle="1" w:styleId="ListLabel250">
    <w:name w:val="ListLabel 250"/>
    <w:qFormat/>
    <w:rPr>
      <w:rFonts w:cs="Courier New"/>
    </w:rPr>
  </w:style>
  <w:style w:type="character" w:customStyle="1" w:styleId="ListLabel251">
    <w:name w:val="ListLabel 251"/>
    <w:qFormat/>
    <w:rPr>
      <w:rFonts w:cs="Wingdings"/>
    </w:rPr>
  </w:style>
  <w:style w:type="character" w:customStyle="1" w:styleId="ListLabel252">
    <w:name w:val="ListLabel 252"/>
    <w:qFormat/>
    <w:rPr>
      <w:rFonts w:cs="Symbol"/>
    </w:rPr>
  </w:style>
  <w:style w:type="character" w:customStyle="1" w:styleId="ListLabel253">
    <w:name w:val="ListLabel 253"/>
    <w:qFormat/>
    <w:rPr>
      <w:rFonts w:cs="Courier New"/>
    </w:rPr>
  </w:style>
  <w:style w:type="character" w:customStyle="1" w:styleId="ListLabel254">
    <w:name w:val="ListLabel 254"/>
    <w:qFormat/>
    <w:rPr>
      <w:rFonts w:cs="Wingdings"/>
    </w:rPr>
  </w:style>
  <w:style w:type="character" w:customStyle="1" w:styleId="ListLabel255">
    <w:name w:val="ListLabel 255"/>
    <w:qFormat/>
    <w:rPr>
      <w:sz w:val="18"/>
      <w:szCs w:val="16"/>
    </w:rPr>
  </w:style>
  <w:style w:type="character" w:customStyle="1" w:styleId="ListLabel256">
    <w:name w:val="ListLabel 256"/>
    <w:qFormat/>
    <w:rPr>
      <w:b w:val="0"/>
      <w:bCs w:val="0"/>
      <w:sz w:val="18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spacing w:line="240" w:lineRule="auto"/>
    </w:p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paragraph" w:customStyle="1" w:styleId="Normlny1">
    <w:name w:val="Normálny1"/>
    <w:uiPriority w:val="99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qFormat/>
    <w:rsid w:val="00503A66"/>
    <w:pPr>
      <w:spacing w:before="120" w:after="120"/>
      <w:jc w:val="both"/>
    </w:pPr>
    <w:rPr>
      <w:rFonts w:ascii="Arial Narrow" w:hAnsi="Arial Narrow" w:cs="Arial Narrow"/>
      <w:color w:val="00000A"/>
      <w:lang w:eastAsia="cs-CZ"/>
    </w:rPr>
  </w:style>
  <w:style w:type="paragraph" w:customStyle="1" w:styleId="TopHeader">
    <w:name w:val="Top Header"/>
    <w:basedOn w:val="Normlny"/>
    <w:uiPriority w:val="99"/>
    <w:qFormat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984</TotalTime>
  <Pages>11</Pages>
  <Words>4611</Words>
  <Characters>26288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30838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Vlaďka</dc:creator>
  <dc:description/>
  <cp:lastModifiedBy>Milan Drenina</cp:lastModifiedBy>
  <cp:revision>203</cp:revision>
  <cp:lastPrinted>2018-03-12T20:01:00Z</cp:lastPrinted>
  <dcterms:created xsi:type="dcterms:W3CDTF">2017-03-06T17:01:00Z</dcterms:created>
  <dcterms:modified xsi:type="dcterms:W3CDTF">2024-04-19T11:36:00Z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