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17C9D0" w14:textId="77777777" w:rsidR="00DC3D6A" w:rsidRDefault="00DC3D6A" w:rsidP="004D3B4A">
      <w:pPr>
        <w:tabs>
          <w:tab w:val="num" w:pos="360"/>
        </w:tabs>
        <w:spacing w:before="120" w:after="60"/>
        <w:ind w:left="360"/>
      </w:pPr>
      <w:bookmarkStart w:id="0" w:name="_Toc530739894"/>
    </w:p>
    <w:p w14:paraId="469F2674" w14:textId="77777777" w:rsidR="00DC3D6A" w:rsidRDefault="00DC3D6A" w:rsidP="004D3B4A">
      <w:pPr>
        <w:pStyle w:val="Nadpis1"/>
        <w:tabs>
          <w:tab w:val="clear" w:pos="450"/>
          <w:tab w:val="num" w:pos="360"/>
        </w:tabs>
        <w:spacing w:before="120" w:after="60"/>
        <w:ind w:left="360"/>
      </w:pPr>
    </w:p>
    <w:p w14:paraId="08B44A41" w14:textId="52A60874" w:rsidR="004D3B4A" w:rsidRDefault="004D3B4A" w:rsidP="004D3B4A">
      <w:pPr>
        <w:pStyle w:val="Nadpis1"/>
        <w:tabs>
          <w:tab w:val="clear" w:pos="450"/>
          <w:tab w:val="num" w:pos="360"/>
        </w:tabs>
        <w:spacing w:before="120" w:after="60"/>
        <w:ind w:left="360"/>
      </w:pPr>
      <w:r>
        <w:t>Informácie o účtovnej jednotke</w:t>
      </w:r>
      <w:bookmarkEnd w:id="0"/>
    </w:p>
    <w:p w14:paraId="07916500" w14:textId="77777777" w:rsidR="004D3B4A" w:rsidRDefault="00D91376" w:rsidP="004D3B4A">
      <w:pPr>
        <w:pStyle w:val="Nadpis2"/>
        <w:numPr>
          <w:ilvl w:val="0"/>
          <w:numId w:val="2"/>
        </w:numPr>
      </w:pPr>
      <w:r>
        <w:t>Informácie o </w:t>
      </w:r>
      <w:r w:rsidR="00D72087">
        <w:t>spoločnosti</w:t>
      </w:r>
      <w:r>
        <w:t>:</w:t>
      </w:r>
    </w:p>
    <w:p w14:paraId="6FDC6C1E" w14:textId="77777777" w:rsidR="00BD33F6" w:rsidRDefault="00BD33F6" w:rsidP="00BD33F6">
      <w:pPr>
        <w:pStyle w:val="Zkladntext"/>
        <w:rPr>
          <w:sz w:val="20"/>
        </w:rPr>
      </w:pPr>
      <w:r w:rsidRPr="00D13A16">
        <w:rPr>
          <w:sz w:val="20"/>
        </w:rPr>
        <w:t xml:space="preserve">Spoločnosť BUSTRANS s r.o. (ďalej len Spoločnosť) bola založená 07. júla 1995 a do obchodného registra bola zapísaná 14. augusta 1995 (Obchodný register Okresného súdu Košice I.  v Košiciach, oddiel s.r.o., vložka 6598/V). V októbri 2005 bola firma </w:t>
      </w:r>
      <w:proofErr w:type="spellStart"/>
      <w:r w:rsidRPr="00D13A16">
        <w:rPr>
          <w:sz w:val="20"/>
        </w:rPr>
        <w:t>Bustrans</w:t>
      </w:r>
      <w:proofErr w:type="spellEnd"/>
      <w:r w:rsidRPr="00D13A16">
        <w:rPr>
          <w:sz w:val="20"/>
        </w:rPr>
        <w:t xml:space="preserve"> s.r.o. premenovaná na firmu Tempus – Trans s.r.o. bez zmeny ostatných údajov. </w:t>
      </w:r>
    </w:p>
    <w:p w14:paraId="762CA0CC" w14:textId="77777777" w:rsidR="00D91376" w:rsidRDefault="00D91376" w:rsidP="00BD33F6">
      <w:pPr>
        <w:pStyle w:val="Zkladntext"/>
        <w:rPr>
          <w:sz w:val="20"/>
        </w:rPr>
      </w:pPr>
      <w:r>
        <w:rPr>
          <w:sz w:val="20"/>
        </w:rPr>
        <w:t>Názov spoločnosti: Tempus-Trans s.r.o.</w:t>
      </w:r>
    </w:p>
    <w:p w14:paraId="01BF476E" w14:textId="372ED6ED" w:rsidR="00310D1A" w:rsidRDefault="00D91376" w:rsidP="00BD33F6">
      <w:pPr>
        <w:pStyle w:val="Zkladntext"/>
        <w:rPr>
          <w:sz w:val="20"/>
        </w:rPr>
      </w:pPr>
      <w:r>
        <w:rPr>
          <w:sz w:val="20"/>
        </w:rPr>
        <w:t xml:space="preserve">Sídlo: </w:t>
      </w:r>
      <w:r w:rsidR="00310D1A">
        <w:rPr>
          <w:sz w:val="20"/>
        </w:rPr>
        <w:t xml:space="preserve">Rastislavova 110 </w:t>
      </w:r>
      <w:r>
        <w:rPr>
          <w:sz w:val="20"/>
        </w:rPr>
        <w:t>,</w:t>
      </w:r>
      <w:r w:rsidR="00310D1A">
        <w:rPr>
          <w:sz w:val="20"/>
        </w:rPr>
        <w:t xml:space="preserve"> </w:t>
      </w:r>
      <w:r>
        <w:rPr>
          <w:sz w:val="20"/>
        </w:rPr>
        <w:t xml:space="preserve">040 </w:t>
      </w:r>
      <w:r w:rsidR="00310D1A">
        <w:rPr>
          <w:sz w:val="20"/>
        </w:rPr>
        <w:t xml:space="preserve">01, </w:t>
      </w:r>
      <w:r w:rsidR="00310D1A" w:rsidRPr="00310D1A">
        <w:rPr>
          <w:sz w:val="20"/>
        </w:rPr>
        <w:t>Košice - mestská časť Juh</w:t>
      </w:r>
    </w:p>
    <w:p w14:paraId="0CF076BE" w14:textId="540CC6C7" w:rsidR="00D91376" w:rsidRDefault="00D91376" w:rsidP="00BD33F6">
      <w:pPr>
        <w:pStyle w:val="Zkladntext"/>
        <w:rPr>
          <w:sz w:val="20"/>
        </w:rPr>
      </w:pPr>
      <w:r>
        <w:rPr>
          <w:sz w:val="20"/>
        </w:rPr>
        <w:t xml:space="preserve">Obchodný register </w:t>
      </w:r>
      <w:r w:rsidR="00BC7F0C">
        <w:rPr>
          <w:sz w:val="20"/>
        </w:rPr>
        <w:t>Mestský</w:t>
      </w:r>
      <w:r>
        <w:rPr>
          <w:sz w:val="20"/>
        </w:rPr>
        <w:t xml:space="preserve"> súd Košice , oddiel Sro, vložka číslo 6598/V</w:t>
      </w:r>
    </w:p>
    <w:p w14:paraId="00081BD0" w14:textId="77777777" w:rsidR="00D91376" w:rsidRDefault="00D91376" w:rsidP="00BD33F6">
      <w:pPr>
        <w:pStyle w:val="Zkladntext"/>
        <w:rPr>
          <w:sz w:val="20"/>
        </w:rPr>
      </w:pPr>
      <w:r>
        <w:rPr>
          <w:sz w:val="20"/>
        </w:rPr>
        <w:t>IČO: 317 123 80</w:t>
      </w:r>
    </w:p>
    <w:p w14:paraId="521FA44C" w14:textId="77777777" w:rsidR="00D91376" w:rsidRDefault="00D91376" w:rsidP="00BD33F6">
      <w:pPr>
        <w:pStyle w:val="Zkladntext"/>
        <w:rPr>
          <w:sz w:val="20"/>
        </w:rPr>
      </w:pPr>
      <w:r>
        <w:rPr>
          <w:sz w:val="20"/>
        </w:rPr>
        <w:t>DIČ : 20 20 488 481</w:t>
      </w:r>
    </w:p>
    <w:p w14:paraId="22EED81F" w14:textId="77777777" w:rsidR="004D3B4A" w:rsidRDefault="004D3B4A" w:rsidP="004D3B4A">
      <w:pPr>
        <w:pStyle w:val="Nadpis2"/>
        <w:numPr>
          <w:ilvl w:val="0"/>
          <w:numId w:val="2"/>
        </w:numPr>
      </w:pPr>
      <w:bookmarkStart w:id="1" w:name="_Toc530739896"/>
      <w:r>
        <w:t>Hlavnými činnosťami Spoločnosti sú:</w:t>
      </w:r>
      <w:bookmarkEnd w:id="1"/>
    </w:p>
    <w:p w14:paraId="3FE5DC94" w14:textId="77777777" w:rsidR="00BD33F6" w:rsidRDefault="00BD33F6" w:rsidP="00BD33F6">
      <w:pPr>
        <w:numPr>
          <w:ilvl w:val="0"/>
          <w:numId w:val="36"/>
        </w:numPr>
      </w:pPr>
      <w:r>
        <w:t>sprostredkovanie osobnej a nákladnej vnútroštátnej a medzinárodnej dopravy</w:t>
      </w:r>
    </w:p>
    <w:p w14:paraId="704BDFE5" w14:textId="77777777" w:rsidR="00BD33F6" w:rsidRDefault="00BD33F6" w:rsidP="00BD33F6">
      <w:pPr>
        <w:numPr>
          <w:ilvl w:val="0"/>
          <w:numId w:val="36"/>
        </w:numPr>
      </w:pPr>
      <w:r>
        <w:t>zasielateľstvo</w:t>
      </w:r>
    </w:p>
    <w:p w14:paraId="29D954FF" w14:textId="77777777" w:rsidR="00BD33F6" w:rsidRDefault="00BD33F6" w:rsidP="00BD33F6">
      <w:pPr>
        <w:numPr>
          <w:ilvl w:val="0"/>
          <w:numId w:val="36"/>
        </w:numPr>
      </w:pPr>
      <w:r>
        <w:t>sprostredkovateľská činnosť</w:t>
      </w:r>
    </w:p>
    <w:p w14:paraId="119E7768" w14:textId="77777777" w:rsidR="00BD33F6" w:rsidRDefault="00BD33F6" w:rsidP="00BD33F6">
      <w:pPr>
        <w:numPr>
          <w:ilvl w:val="0"/>
          <w:numId w:val="36"/>
        </w:numPr>
      </w:pPr>
      <w:r>
        <w:t xml:space="preserve">veľkoobchod a maloobchod: gumárenský a nábytkársky tovar, výpočtová technika </w:t>
      </w:r>
    </w:p>
    <w:p w14:paraId="0757902D" w14:textId="77777777" w:rsidR="00BD33F6" w:rsidRDefault="00BD33F6" w:rsidP="00BD33F6">
      <w:pPr>
        <w:numPr>
          <w:ilvl w:val="0"/>
          <w:numId w:val="36"/>
        </w:numPr>
      </w:pPr>
      <w:r>
        <w:t>poskytovanie software- predaj hotových programov na základe zmluvy s autorom</w:t>
      </w:r>
    </w:p>
    <w:p w14:paraId="4542B516" w14:textId="77777777" w:rsidR="00BD33F6" w:rsidRDefault="00BD33F6" w:rsidP="00BD33F6">
      <w:pPr>
        <w:numPr>
          <w:ilvl w:val="0"/>
          <w:numId w:val="36"/>
        </w:numPr>
      </w:pPr>
      <w:r>
        <w:t>kúpa tovaru za účelom jeho predaja konečnému spotrebiteľovi ( maloobchod ) v rozsahu voľných živností</w:t>
      </w:r>
    </w:p>
    <w:p w14:paraId="2B29E350" w14:textId="77777777" w:rsidR="00BD33F6" w:rsidRDefault="00BD33F6" w:rsidP="00BD33F6">
      <w:pPr>
        <w:numPr>
          <w:ilvl w:val="0"/>
          <w:numId w:val="36"/>
        </w:numPr>
      </w:pPr>
      <w:r>
        <w:t>kúpa tovaru za účelom jeho predaja iným prevádzkovateľom živností ( veľkoobchod ) v rozsahu voľných živností</w:t>
      </w:r>
    </w:p>
    <w:p w14:paraId="01023122" w14:textId="77777777" w:rsidR="00BD33F6" w:rsidRDefault="00BD33F6" w:rsidP="00BD33F6">
      <w:pPr>
        <w:numPr>
          <w:ilvl w:val="0"/>
          <w:numId w:val="36"/>
        </w:numPr>
      </w:pPr>
      <w:r>
        <w:t>neverejná cestná nákladná doprava</w:t>
      </w:r>
    </w:p>
    <w:p w14:paraId="4C239A40" w14:textId="77777777" w:rsidR="00BD33F6" w:rsidRDefault="00BD33F6" w:rsidP="00BD33F6">
      <w:pPr>
        <w:numPr>
          <w:ilvl w:val="0"/>
          <w:numId w:val="36"/>
        </w:numPr>
      </w:pPr>
      <w:r>
        <w:t>nákup a predaj motorových vozidiel</w:t>
      </w:r>
    </w:p>
    <w:p w14:paraId="0CE16C3C" w14:textId="77777777" w:rsidR="00BD33F6" w:rsidRDefault="00BD33F6" w:rsidP="00BD33F6">
      <w:pPr>
        <w:numPr>
          <w:ilvl w:val="0"/>
          <w:numId w:val="36"/>
        </w:numPr>
      </w:pPr>
      <w:r>
        <w:t>nákup, predaj súčiastok a príslušenstva motorových vozidiel</w:t>
      </w:r>
    </w:p>
    <w:p w14:paraId="3F01F6B7" w14:textId="77777777" w:rsidR="00BD33F6" w:rsidRDefault="00BD33F6" w:rsidP="00BD33F6">
      <w:pPr>
        <w:numPr>
          <w:ilvl w:val="0"/>
          <w:numId w:val="36"/>
        </w:numPr>
      </w:pPr>
      <w:r>
        <w:t>prenájom a zapožičiavanie motorových vozidiel</w:t>
      </w:r>
    </w:p>
    <w:p w14:paraId="496297CE" w14:textId="77777777" w:rsidR="00BD33F6" w:rsidRDefault="00BD33F6" w:rsidP="00BD33F6">
      <w:pPr>
        <w:numPr>
          <w:ilvl w:val="0"/>
          <w:numId w:val="36"/>
        </w:numPr>
      </w:pPr>
      <w:r>
        <w:t>nákup a predaj havarovaných motorových vozidiel</w:t>
      </w:r>
    </w:p>
    <w:p w14:paraId="6666A50E" w14:textId="77777777" w:rsidR="00BD33F6" w:rsidRDefault="00BD33F6" w:rsidP="00BD33F6">
      <w:pPr>
        <w:numPr>
          <w:ilvl w:val="0"/>
          <w:numId w:val="36"/>
        </w:numPr>
      </w:pPr>
      <w:r>
        <w:t>umývanie motorových vozidiel</w:t>
      </w:r>
    </w:p>
    <w:p w14:paraId="0AD70785" w14:textId="77777777" w:rsidR="00BD33F6" w:rsidRDefault="00BD33F6" w:rsidP="00BD33F6">
      <w:pPr>
        <w:numPr>
          <w:ilvl w:val="0"/>
          <w:numId w:val="36"/>
        </w:numPr>
      </w:pPr>
      <w:r>
        <w:t>prenájom nehnuteľností</w:t>
      </w:r>
    </w:p>
    <w:p w14:paraId="76482F56" w14:textId="77777777" w:rsidR="00BD33F6" w:rsidRDefault="00BD33F6" w:rsidP="00BD33F6">
      <w:pPr>
        <w:numPr>
          <w:ilvl w:val="0"/>
          <w:numId w:val="36"/>
        </w:numPr>
      </w:pPr>
      <w:r>
        <w:t>reklamná, propagačná a inzertná činnosť</w:t>
      </w:r>
    </w:p>
    <w:p w14:paraId="4A4CF505" w14:textId="77777777" w:rsidR="00BD33F6" w:rsidRDefault="00BD33F6" w:rsidP="00BD33F6">
      <w:pPr>
        <w:numPr>
          <w:ilvl w:val="0"/>
          <w:numId w:val="36"/>
        </w:numPr>
      </w:pPr>
      <w:r>
        <w:t>podnikateľské poradenstvo</w:t>
      </w:r>
    </w:p>
    <w:p w14:paraId="0560A78C" w14:textId="77777777" w:rsidR="00BD33F6" w:rsidRDefault="00BD33F6" w:rsidP="00BD33F6">
      <w:pPr>
        <w:numPr>
          <w:ilvl w:val="0"/>
          <w:numId w:val="36"/>
        </w:numPr>
      </w:pPr>
      <w:proofErr w:type="spellStart"/>
      <w:r>
        <w:t>faktoring</w:t>
      </w:r>
      <w:proofErr w:type="spellEnd"/>
      <w:r>
        <w:t xml:space="preserve"> a forfaiting</w:t>
      </w:r>
    </w:p>
    <w:p w14:paraId="68085A75" w14:textId="77777777" w:rsidR="00BD33F6" w:rsidRDefault="00BD33F6" w:rsidP="00BD33F6">
      <w:pPr>
        <w:numPr>
          <w:ilvl w:val="0"/>
          <w:numId w:val="36"/>
        </w:numPr>
      </w:pPr>
      <w:r>
        <w:t>organizovanie kurzov, školení, seminárov, kultúrnych, spoločenských a športových podujatí</w:t>
      </w:r>
    </w:p>
    <w:p w14:paraId="238327FA" w14:textId="77777777" w:rsidR="00BD33F6" w:rsidRDefault="00BD33F6" w:rsidP="00BD33F6">
      <w:pPr>
        <w:numPr>
          <w:ilvl w:val="0"/>
          <w:numId w:val="36"/>
        </w:numPr>
      </w:pPr>
      <w:r>
        <w:t>prenájom strojov, prístrojov a zariadení</w:t>
      </w:r>
    </w:p>
    <w:p w14:paraId="79A163C1" w14:textId="77777777" w:rsidR="00BD33F6" w:rsidRDefault="00BD33F6" w:rsidP="00BD33F6">
      <w:pPr>
        <w:numPr>
          <w:ilvl w:val="0"/>
          <w:numId w:val="36"/>
        </w:numPr>
      </w:pPr>
      <w:r>
        <w:t xml:space="preserve">komisionálny predaj a nákup </w:t>
      </w:r>
    </w:p>
    <w:p w14:paraId="3F7CDD52" w14:textId="77777777" w:rsidR="00BD33F6" w:rsidRDefault="00BD33F6" w:rsidP="00BD33F6">
      <w:pPr>
        <w:numPr>
          <w:ilvl w:val="0"/>
          <w:numId w:val="36"/>
        </w:numPr>
      </w:pPr>
      <w:r>
        <w:t>skladovanie a uskladňovanie</w:t>
      </w:r>
    </w:p>
    <w:p w14:paraId="34437685" w14:textId="77777777" w:rsidR="00BD33F6" w:rsidRDefault="00BD33F6" w:rsidP="00BD33F6">
      <w:pPr>
        <w:numPr>
          <w:ilvl w:val="0"/>
          <w:numId w:val="36"/>
        </w:numPr>
      </w:pPr>
      <w:r>
        <w:t>finančný leasing</w:t>
      </w:r>
    </w:p>
    <w:p w14:paraId="1B269D17" w14:textId="77777777" w:rsidR="00BD33F6" w:rsidRDefault="00BD33F6" w:rsidP="00BD33F6">
      <w:pPr>
        <w:numPr>
          <w:ilvl w:val="0"/>
          <w:numId w:val="36"/>
        </w:numPr>
      </w:pPr>
      <w:r>
        <w:t>maloobchodný predaj pohonných hmôt</w:t>
      </w:r>
    </w:p>
    <w:p w14:paraId="33654DDA" w14:textId="77777777" w:rsidR="00BD33F6" w:rsidRDefault="00BD33F6" w:rsidP="00BD33F6">
      <w:pPr>
        <w:numPr>
          <w:ilvl w:val="0"/>
          <w:numId w:val="36"/>
        </w:numPr>
      </w:pPr>
      <w:r>
        <w:t>sprostredkovanie dopravy</w:t>
      </w:r>
    </w:p>
    <w:p w14:paraId="50687D82" w14:textId="77777777" w:rsidR="00BD33F6" w:rsidRDefault="00BD33F6" w:rsidP="00BD33F6">
      <w:pPr>
        <w:numPr>
          <w:ilvl w:val="0"/>
          <w:numId w:val="36"/>
        </w:numPr>
      </w:pPr>
      <w:r>
        <w:t>poradenská služba a dodávanie programového vybavenia počítača ( software )</w:t>
      </w:r>
    </w:p>
    <w:p w14:paraId="53A3D1D9" w14:textId="77777777" w:rsidR="00BD33F6" w:rsidRDefault="00BD33F6" w:rsidP="00BD33F6">
      <w:pPr>
        <w:numPr>
          <w:ilvl w:val="0"/>
          <w:numId w:val="36"/>
        </w:numPr>
      </w:pPr>
      <w:r>
        <w:t>údržba a oprava motorových vozidiel</w:t>
      </w:r>
    </w:p>
    <w:p w14:paraId="4EB641B4" w14:textId="77777777" w:rsidR="00BD33F6" w:rsidRDefault="00BD33F6" w:rsidP="00BD33F6">
      <w:pPr>
        <w:numPr>
          <w:ilvl w:val="0"/>
          <w:numId w:val="36"/>
        </w:numPr>
      </w:pPr>
      <w:r>
        <w:t>oprava karosérii</w:t>
      </w:r>
    </w:p>
    <w:p w14:paraId="4103885B" w14:textId="77777777" w:rsidR="00BD33F6" w:rsidRDefault="00BD33F6" w:rsidP="00BD33F6">
      <w:pPr>
        <w:numPr>
          <w:ilvl w:val="0"/>
          <w:numId w:val="36"/>
        </w:numPr>
      </w:pPr>
      <w:r>
        <w:t>výroba osobných motorových vozidiel a autobusov</w:t>
      </w:r>
    </w:p>
    <w:p w14:paraId="3F92EF76" w14:textId="77777777" w:rsidR="00BD33F6" w:rsidRDefault="00BD33F6" w:rsidP="00BD33F6">
      <w:pPr>
        <w:numPr>
          <w:ilvl w:val="0"/>
          <w:numId w:val="36"/>
        </w:numPr>
      </w:pPr>
      <w:r>
        <w:t>výroba rôznych dielov a príslušenstva karosérií</w:t>
      </w:r>
    </w:p>
    <w:p w14:paraId="02F96AFF" w14:textId="77777777" w:rsidR="00BD33F6" w:rsidRDefault="00BD33F6" w:rsidP="00BD33F6">
      <w:pPr>
        <w:numPr>
          <w:ilvl w:val="0"/>
          <w:numId w:val="36"/>
        </w:numPr>
      </w:pPr>
      <w:r>
        <w:t>výroba strojov a zariadení pre automobilový priemysel</w:t>
      </w:r>
    </w:p>
    <w:p w14:paraId="358A660B" w14:textId="77777777" w:rsidR="00BD33F6" w:rsidRDefault="00BD33F6" w:rsidP="00BD33F6">
      <w:pPr>
        <w:numPr>
          <w:ilvl w:val="0"/>
          <w:numId w:val="36"/>
        </w:numPr>
      </w:pPr>
      <w:r>
        <w:t>výroba kovových konštrukcií a ich častí</w:t>
      </w:r>
    </w:p>
    <w:p w14:paraId="197990B0" w14:textId="77777777" w:rsidR="00BD33F6" w:rsidRDefault="00BD33F6" w:rsidP="00BD33F6">
      <w:pPr>
        <w:numPr>
          <w:ilvl w:val="0"/>
          <w:numId w:val="36"/>
        </w:numPr>
      </w:pPr>
      <w:r>
        <w:t>výskum a vývoj dopravných prostriedkov a komponentov na cestné motorové vozidlá a autobusy</w:t>
      </w:r>
    </w:p>
    <w:p w14:paraId="67B06E80" w14:textId="77777777" w:rsidR="00BD33F6" w:rsidRDefault="00BD33F6" w:rsidP="00BD33F6">
      <w:pPr>
        <w:numPr>
          <w:ilvl w:val="0"/>
          <w:numId w:val="36"/>
        </w:numPr>
      </w:pPr>
      <w:r>
        <w:t>prestavby vozidiel a autobusov</w:t>
      </w:r>
    </w:p>
    <w:p w14:paraId="768C1809" w14:textId="77777777" w:rsidR="00BD33F6" w:rsidRDefault="00BD33F6" w:rsidP="00BD33F6">
      <w:pPr>
        <w:numPr>
          <w:ilvl w:val="0"/>
          <w:numId w:val="36"/>
        </w:numPr>
      </w:pPr>
      <w:r>
        <w:t>výroba špeciálnych nadstavieb na motorové vozidlá</w:t>
      </w:r>
    </w:p>
    <w:p w14:paraId="778314EA" w14:textId="77777777" w:rsidR="00BD33F6" w:rsidRDefault="00BD33F6" w:rsidP="00BD33F6">
      <w:pPr>
        <w:numPr>
          <w:ilvl w:val="0"/>
          <w:numId w:val="36"/>
        </w:numPr>
      </w:pPr>
      <w:r>
        <w:t>prevádzkovanie čerpacích staníc s palivami a mazadlami v rozsahu voľných živností</w:t>
      </w:r>
    </w:p>
    <w:p w14:paraId="7AC65AC0" w14:textId="77777777" w:rsidR="00BD33F6" w:rsidRDefault="00BD33F6" w:rsidP="00BD33F6">
      <w:pPr>
        <w:ind w:left="360"/>
      </w:pPr>
      <w:r>
        <w:t>-     vykonávanie odťahovej služby</w:t>
      </w:r>
    </w:p>
    <w:p w14:paraId="269480CC" w14:textId="77777777" w:rsidR="00BD33F6" w:rsidRDefault="00BD33F6" w:rsidP="00BD33F6">
      <w:pPr>
        <w:ind w:left="360"/>
      </w:pPr>
      <w:r>
        <w:t>-     podnikanie v oblasti nakladania s iným ako nebezpečným odpadom</w:t>
      </w:r>
    </w:p>
    <w:p w14:paraId="2A1DCE21" w14:textId="77777777" w:rsidR="00BD33F6" w:rsidRDefault="00BD33F6" w:rsidP="00BD33F6">
      <w:pPr>
        <w:ind w:left="360"/>
      </w:pPr>
      <w:r>
        <w:t>-     technická služba</w:t>
      </w:r>
    </w:p>
    <w:p w14:paraId="54798E6C" w14:textId="77777777" w:rsidR="001F2EE9" w:rsidRDefault="001F2EE9" w:rsidP="00BD33F6">
      <w:pPr>
        <w:ind w:left="360"/>
      </w:pPr>
      <w:r>
        <w:t xml:space="preserve">-     </w:t>
      </w:r>
      <w:r>
        <w:rPr>
          <w:rStyle w:val="ra"/>
        </w:rPr>
        <w:t>overovanie určených meradiel</w:t>
      </w:r>
    </w:p>
    <w:p w14:paraId="5659952F" w14:textId="77777777" w:rsidR="00FB780C" w:rsidRDefault="00FB780C" w:rsidP="00BD33F6">
      <w:pPr>
        <w:ind w:left="360"/>
      </w:pPr>
    </w:p>
    <w:p w14:paraId="45BCFEA5" w14:textId="77777777" w:rsidR="00FB780C" w:rsidRDefault="00FB780C" w:rsidP="00BD33F6">
      <w:pPr>
        <w:ind w:left="360"/>
      </w:pPr>
    </w:p>
    <w:p w14:paraId="3DFEECDD" w14:textId="77777777" w:rsidR="00FB780C" w:rsidRDefault="00FB780C" w:rsidP="002F3934"/>
    <w:p w14:paraId="77D1ACDA" w14:textId="77777777" w:rsidR="004D3B4A" w:rsidRDefault="004D3B4A" w:rsidP="004D3B4A">
      <w:pPr>
        <w:pStyle w:val="Zkladntext"/>
      </w:pPr>
    </w:p>
    <w:p w14:paraId="41E12DD7" w14:textId="77777777" w:rsidR="004D3B4A" w:rsidRDefault="005F5D4F" w:rsidP="004D3B4A">
      <w:pPr>
        <w:pStyle w:val="Nadpis2"/>
        <w:numPr>
          <w:ilvl w:val="0"/>
          <w:numId w:val="2"/>
        </w:numPr>
      </w:pPr>
      <w:r>
        <w:t>P</w:t>
      </w:r>
      <w:r w:rsidR="004D3B4A">
        <w:t xml:space="preserve">očet zamestnancov </w:t>
      </w:r>
    </w:p>
    <w:p w14:paraId="76A87AAD" w14:textId="77777777" w:rsidR="005F5D4F" w:rsidRDefault="005F5D4F" w:rsidP="004D3B4A">
      <w:pPr>
        <w:pStyle w:val="Zkladntext"/>
      </w:pPr>
      <w:r>
        <w:t>Údaje o počte zamestnancov za bežné účtovné obdobie a bezprostredne predchádzajúce účtovné obdobie sú uvedené v nasledujúcom prehľade:</w:t>
      </w:r>
    </w:p>
    <w:bookmarkStart w:id="2" w:name="_MON_1714215528"/>
    <w:bookmarkStart w:id="3" w:name="_MON_1612849693"/>
    <w:bookmarkStart w:id="4" w:name="_MON_1612849862"/>
    <w:bookmarkStart w:id="5" w:name="_MON_1615101861"/>
    <w:bookmarkStart w:id="6" w:name="_MON_1680680053"/>
    <w:bookmarkEnd w:id="2"/>
    <w:bookmarkEnd w:id="3"/>
    <w:bookmarkEnd w:id="4"/>
    <w:bookmarkEnd w:id="5"/>
    <w:bookmarkEnd w:id="6"/>
    <w:bookmarkStart w:id="7" w:name="_MON_1651491634"/>
    <w:bookmarkEnd w:id="7"/>
    <w:p w14:paraId="38773C6E" w14:textId="60D6199D" w:rsidR="004D3B4A" w:rsidRDefault="004D7E3B" w:rsidP="004D3B4A">
      <w:pPr>
        <w:pStyle w:val="Zkladntext"/>
      </w:pPr>
      <w:r>
        <w:object w:dxaOrig="9179" w:dyaOrig="1635" w14:anchorId="4302AB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pt" o:ole="" o:preferrelative="f">
            <v:imagedata r:id="rId8" o:title=""/>
            <o:lock v:ext="edit" aspectratio="f"/>
          </v:shape>
          <o:OLEObject Type="Embed" ProgID="Excel.Sheet.12" ShapeID="_x0000_i1025" DrawAspect="Content" ObjectID="_1781078653" r:id="rId9"/>
        </w:object>
      </w:r>
    </w:p>
    <w:p w14:paraId="51560BEC" w14:textId="77777777" w:rsidR="004D3B4A" w:rsidRDefault="004D3B4A" w:rsidP="004D3B4A">
      <w:pPr>
        <w:pStyle w:val="Nadpis2"/>
        <w:numPr>
          <w:ilvl w:val="0"/>
          <w:numId w:val="2"/>
        </w:numPr>
      </w:pPr>
      <w:r>
        <w:t>Údaje o neobmedzenom ručení</w:t>
      </w:r>
    </w:p>
    <w:p w14:paraId="6D142CE8"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3A0BA7C2" w14:textId="77777777" w:rsidR="004D3B4A" w:rsidRDefault="004D3B4A" w:rsidP="004D3B4A">
      <w:pPr>
        <w:pStyle w:val="Zkladntext"/>
      </w:pPr>
    </w:p>
    <w:p w14:paraId="6C2F9178" w14:textId="77777777" w:rsidR="004D3B4A" w:rsidRDefault="004D3B4A" w:rsidP="004D3B4A">
      <w:pPr>
        <w:pStyle w:val="Nadpis2"/>
        <w:numPr>
          <w:ilvl w:val="0"/>
          <w:numId w:val="2"/>
        </w:numPr>
      </w:pPr>
      <w:r>
        <w:t>Právny dôvod na zostavenie účtovnej závierky</w:t>
      </w:r>
    </w:p>
    <w:p w14:paraId="77EC9A2F" w14:textId="4E526CF1" w:rsidR="004D3B4A" w:rsidRDefault="004D3B4A" w:rsidP="004D3B4A">
      <w:pPr>
        <w:pStyle w:val="Zkladntext"/>
        <w:ind w:hanging="426"/>
      </w:pPr>
      <w:r>
        <w:tab/>
        <w:t xml:space="preserve">Účtovná závierka Spoločnosti k 31. decembru </w:t>
      </w:r>
      <w:r w:rsidR="002279F0">
        <w:t>20</w:t>
      </w:r>
      <w:r w:rsidR="000F0AC9">
        <w:t>2</w:t>
      </w:r>
      <w:r w:rsidR="00D07E2B">
        <w:t>3</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0F0AC9">
        <w:t>2</w:t>
      </w:r>
      <w:r w:rsidR="00D07E2B">
        <w:t>3</w:t>
      </w:r>
      <w:r>
        <w:t xml:space="preserve"> do 31. decembra 20</w:t>
      </w:r>
      <w:r w:rsidR="000F0AC9">
        <w:t>2</w:t>
      </w:r>
      <w:r w:rsidR="00D07E2B">
        <w:t>3</w:t>
      </w:r>
      <w:r>
        <w:t>.</w:t>
      </w:r>
    </w:p>
    <w:p w14:paraId="4AE3E500" w14:textId="77777777" w:rsidR="00FD6A21" w:rsidRDefault="00FD6A21" w:rsidP="004D3B4A">
      <w:pPr>
        <w:pStyle w:val="Zkladntext"/>
        <w:ind w:hanging="426"/>
      </w:pPr>
    </w:p>
    <w:p w14:paraId="23D50872" w14:textId="77777777" w:rsidR="004D3B4A" w:rsidRDefault="004D3B4A" w:rsidP="004D3B4A">
      <w:pPr>
        <w:pStyle w:val="Nadpis2"/>
        <w:numPr>
          <w:ilvl w:val="0"/>
          <w:numId w:val="2"/>
        </w:numPr>
      </w:pPr>
      <w:r>
        <w:t>Dátum schválenia účtovnej závierky za predchádzajúce účtovné obdobie</w:t>
      </w:r>
    </w:p>
    <w:p w14:paraId="3EB1AFEB" w14:textId="1261CCEC" w:rsidR="004D3B4A" w:rsidRDefault="004D3B4A" w:rsidP="004D3B4A">
      <w:pPr>
        <w:pStyle w:val="Zkladntext"/>
        <w:ind w:hanging="426"/>
      </w:pPr>
      <w:r>
        <w:tab/>
        <w:t>Účtovná závierka Spoločnosti k 31. decembru 20</w:t>
      </w:r>
      <w:r w:rsidR="006B4108">
        <w:t>2</w:t>
      </w:r>
      <w:r w:rsidR="00D07E2B">
        <w:t>2</w:t>
      </w:r>
      <w:r>
        <w:t xml:space="preserve">, za predchádzajúce účtovné obdobie, bola schválená valným zhromaždením Spoločnosti </w:t>
      </w:r>
      <w:r w:rsidR="00D07E2B">
        <w:t>09</w:t>
      </w:r>
      <w:r>
        <w:t>.</w:t>
      </w:r>
      <w:r w:rsidR="006B4108">
        <w:t>0</w:t>
      </w:r>
      <w:r w:rsidR="00CE1FC6">
        <w:t>6</w:t>
      </w:r>
      <w:r w:rsidR="00BD33F6">
        <w:t>.</w:t>
      </w:r>
      <w:r>
        <w:t xml:space="preserve"> 20</w:t>
      </w:r>
      <w:r w:rsidR="000F0AC9">
        <w:t>2</w:t>
      </w:r>
      <w:r w:rsidR="00D07E2B">
        <w:t>3</w:t>
      </w:r>
      <w:r>
        <w:t>.</w:t>
      </w:r>
    </w:p>
    <w:p w14:paraId="41B68E2E" w14:textId="77777777" w:rsidR="004D3B4A" w:rsidRDefault="004D3B4A" w:rsidP="004D3B4A">
      <w:pPr>
        <w:pStyle w:val="Zkladntext"/>
        <w:ind w:hanging="426"/>
      </w:pPr>
    </w:p>
    <w:p w14:paraId="13796350" w14:textId="77777777" w:rsidR="004D3B4A" w:rsidRPr="00441487" w:rsidRDefault="004D3B4A" w:rsidP="004D3B4A">
      <w:pPr>
        <w:pStyle w:val="Nadpis2"/>
        <w:numPr>
          <w:ilvl w:val="0"/>
          <w:numId w:val="2"/>
        </w:numPr>
      </w:pPr>
      <w:bookmarkStart w:id="8" w:name="OLE_LINK13"/>
      <w:bookmarkStart w:id="9" w:name="OLE_LINK14"/>
      <w:r w:rsidRPr="00441487">
        <w:t>Zverejnenie účtovnej závierky za predchádzajúce účtovné obdobie</w:t>
      </w:r>
    </w:p>
    <w:p w14:paraId="32E3BD6B" w14:textId="3543309B" w:rsidR="00B94718" w:rsidRDefault="004D3B4A" w:rsidP="004D3B4A">
      <w:pPr>
        <w:pStyle w:val="Zkladntext"/>
      </w:pPr>
      <w:r w:rsidRPr="00441487">
        <w:t xml:space="preserve">Účtovná závierka Spoločnosti k 31. decembru </w:t>
      </w:r>
      <w:r w:rsidR="002279F0">
        <w:t>20</w:t>
      </w:r>
      <w:r w:rsidR="006B4108">
        <w:t>2</w:t>
      </w:r>
      <w:r w:rsidR="00D07E2B">
        <w:t>2</w:t>
      </w:r>
      <w:r w:rsidRPr="00441487">
        <w:t xml:space="preserve"> spolu s výročnou správou a správou audítora o overení účtovnej závierky k 31. decembru </w:t>
      </w:r>
      <w:r w:rsidR="002279F0">
        <w:t>20</w:t>
      </w:r>
      <w:r w:rsidR="006B4108">
        <w:t>2</w:t>
      </w:r>
      <w:r w:rsidR="00D07E2B">
        <w:t>2</w:t>
      </w:r>
      <w:r w:rsidRPr="00441487">
        <w:t xml:space="preserve"> b</w:t>
      </w:r>
      <w:r w:rsidR="00934570">
        <w:t>ola</w:t>
      </w:r>
      <w:r w:rsidRPr="00441487">
        <w:t xml:space="preserve"> uložená do  registra</w:t>
      </w:r>
      <w:r w:rsidR="00934570">
        <w:t>.</w:t>
      </w:r>
      <w:r w:rsidRPr="00441487">
        <w:t xml:space="preserve"> </w:t>
      </w:r>
    </w:p>
    <w:p w14:paraId="65E6850A" w14:textId="77777777" w:rsidR="00934570" w:rsidRDefault="00934570" w:rsidP="004D3B4A">
      <w:pPr>
        <w:pStyle w:val="Zkladntext"/>
      </w:pPr>
    </w:p>
    <w:p w14:paraId="578AC24C" w14:textId="77777777" w:rsidR="004D3B4A" w:rsidRDefault="004D3B4A" w:rsidP="004D3B4A">
      <w:pPr>
        <w:pStyle w:val="Nadpis2"/>
        <w:numPr>
          <w:ilvl w:val="0"/>
          <w:numId w:val="2"/>
        </w:numPr>
      </w:pPr>
      <w:r>
        <w:t>Schválenie audítora</w:t>
      </w:r>
    </w:p>
    <w:p w14:paraId="014CCC82" w14:textId="1FFE72DA" w:rsidR="004D3B4A" w:rsidRDefault="004D3B4A" w:rsidP="004D3B4A">
      <w:pPr>
        <w:pStyle w:val="Zkladntext"/>
      </w:pPr>
      <w:r>
        <w:t xml:space="preserve">Valné zhromaždenie </w:t>
      </w:r>
      <w:r w:rsidR="00934570">
        <w:t>27</w:t>
      </w:r>
      <w:r w:rsidRPr="00912741">
        <w:t>.</w:t>
      </w:r>
      <w:r w:rsidR="00B94718" w:rsidRPr="00912741">
        <w:t>0</w:t>
      </w:r>
      <w:r w:rsidR="00934570">
        <w:t>6</w:t>
      </w:r>
      <w:r w:rsidR="00B94718" w:rsidRPr="00912741">
        <w:t>.</w:t>
      </w:r>
      <w:r w:rsidRPr="00912741">
        <w:t>201</w:t>
      </w:r>
      <w:r w:rsidR="00934570">
        <w:t>4</w:t>
      </w:r>
      <w:r>
        <w:t xml:space="preserve"> schválilo spoločnosť </w:t>
      </w:r>
      <w:r w:rsidR="00B94718">
        <w:t xml:space="preserve">AGV audit </w:t>
      </w:r>
      <w:proofErr w:type="spellStart"/>
      <w:r w:rsidR="00B94718">
        <w:t>spol.s</w:t>
      </w:r>
      <w:proofErr w:type="spellEnd"/>
      <w:r w:rsidR="00B94718">
        <w:t xml:space="preserve"> r.o. </w:t>
      </w:r>
      <w:r>
        <w:t xml:space="preserve"> ako audítora na overenie účtovnej závierky za účtovné obdobie od 1. januára 20</w:t>
      </w:r>
      <w:r w:rsidR="000F0AC9">
        <w:t>2</w:t>
      </w:r>
      <w:r w:rsidR="00D07E2B">
        <w:t>3</w:t>
      </w:r>
      <w:r>
        <w:t xml:space="preserve"> do 31. decembra 20</w:t>
      </w:r>
      <w:r w:rsidR="000F0AC9">
        <w:t>2</w:t>
      </w:r>
      <w:r w:rsidR="00D07E2B">
        <w:t>3</w:t>
      </w:r>
      <w:r>
        <w:t>.</w:t>
      </w:r>
    </w:p>
    <w:bookmarkEnd w:id="8"/>
    <w:bookmarkEnd w:id="9"/>
    <w:p w14:paraId="7A4E441B" w14:textId="77777777" w:rsidR="004D3B4A" w:rsidRDefault="004D3B4A" w:rsidP="004D3B4A">
      <w:pPr>
        <w:pStyle w:val="Zkladntext"/>
        <w:jc w:val="left"/>
      </w:pPr>
    </w:p>
    <w:p w14:paraId="2797B872" w14:textId="77777777" w:rsidR="004D3B4A" w:rsidRDefault="004D3B4A" w:rsidP="004D3B4A">
      <w:pPr>
        <w:pStyle w:val="Nadpis1"/>
        <w:tabs>
          <w:tab w:val="clear" w:pos="450"/>
          <w:tab w:val="num" w:pos="360"/>
        </w:tabs>
        <w:spacing w:before="120" w:after="60"/>
        <w:ind w:left="360"/>
      </w:pPr>
      <w:bookmarkStart w:id="10" w:name="_Toc530739897"/>
      <w:r>
        <w:t>Informácie o orgánoch účtovnej jednotky</w:t>
      </w:r>
      <w:bookmarkEnd w:id="10"/>
    </w:p>
    <w:p w14:paraId="028BBD5E" w14:textId="77777777" w:rsidR="004D3B4A" w:rsidRDefault="004D3B4A" w:rsidP="004D3B4A"/>
    <w:p w14:paraId="45EC6B5B" w14:textId="77777777" w:rsidR="004D3B4A" w:rsidRDefault="004D3B4A" w:rsidP="004D3B4A">
      <w:pPr>
        <w:pStyle w:val="Zkladntext"/>
      </w:pPr>
      <w:r>
        <w:t>Konatelia</w:t>
      </w:r>
      <w:r>
        <w:tab/>
      </w:r>
      <w:r>
        <w:tab/>
        <w:t xml:space="preserve">Ing. </w:t>
      </w:r>
      <w:r w:rsidR="00B94718">
        <w:t>Martin Sojka</w:t>
      </w:r>
    </w:p>
    <w:p w14:paraId="19DF6259" w14:textId="77777777" w:rsidR="004D3B4A" w:rsidRDefault="004D3B4A" w:rsidP="004D3B4A">
      <w:pPr>
        <w:pStyle w:val="Zkladntext"/>
      </w:pPr>
      <w:r>
        <w:tab/>
      </w:r>
      <w:r>
        <w:tab/>
      </w:r>
      <w:r>
        <w:tab/>
        <w:t xml:space="preserve">Ing. </w:t>
      </w:r>
      <w:r w:rsidR="00B94718">
        <w:t>Vincent Vattai</w:t>
      </w:r>
    </w:p>
    <w:p w14:paraId="29CCA41C" w14:textId="77777777" w:rsidR="004D3B4A" w:rsidRDefault="004D3B4A" w:rsidP="004D3B4A">
      <w:pPr>
        <w:pStyle w:val="Nadpis1"/>
        <w:tabs>
          <w:tab w:val="clear" w:pos="450"/>
          <w:tab w:val="num" w:pos="360"/>
        </w:tabs>
        <w:spacing w:before="120" w:after="60"/>
        <w:ind w:left="360"/>
      </w:pPr>
      <w:bookmarkStart w:id="11" w:name="_Toc530739898"/>
      <w:r>
        <w:t>informácie o spoločníkoch účtovnej jednotky</w:t>
      </w:r>
      <w:bookmarkEnd w:id="11"/>
    </w:p>
    <w:p w14:paraId="2AC08D5B" w14:textId="77777777" w:rsidR="004D3B4A" w:rsidRDefault="004D3B4A" w:rsidP="004D3B4A"/>
    <w:p w14:paraId="37FBA4F7" w14:textId="6D8E54A5" w:rsidR="0041411C" w:rsidRPr="00CC27BD" w:rsidRDefault="0041411C" w:rsidP="0041411C">
      <w:pPr>
        <w:ind w:firstLine="368"/>
        <w:jc w:val="both"/>
        <w:rPr>
          <w:sz w:val="18"/>
          <w:szCs w:val="18"/>
        </w:rPr>
      </w:pPr>
      <w:r w:rsidRPr="00CC27BD">
        <w:rPr>
          <w:sz w:val="18"/>
          <w:szCs w:val="18"/>
        </w:rPr>
        <w:t>V roku 20</w:t>
      </w:r>
      <w:r w:rsidR="000F0AC9">
        <w:rPr>
          <w:sz w:val="18"/>
          <w:szCs w:val="18"/>
        </w:rPr>
        <w:t>2</w:t>
      </w:r>
      <w:r w:rsidR="00F97C12">
        <w:rPr>
          <w:sz w:val="18"/>
          <w:szCs w:val="18"/>
        </w:rPr>
        <w:t>3</w:t>
      </w:r>
      <w:r w:rsidRPr="00CC27BD">
        <w:rPr>
          <w:sz w:val="18"/>
          <w:szCs w:val="18"/>
        </w:rPr>
        <w:t xml:space="preserve"> nedošlo v spoločnosti k zmene  štruktúry v porovnaní s predchádzajúcim účtovným obdobím           a teda jej stav k 31.12.20</w:t>
      </w:r>
      <w:r w:rsidR="000F0AC9">
        <w:rPr>
          <w:sz w:val="18"/>
          <w:szCs w:val="18"/>
        </w:rPr>
        <w:t>2</w:t>
      </w:r>
      <w:r w:rsidR="00F97C12">
        <w:rPr>
          <w:sz w:val="18"/>
          <w:szCs w:val="18"/>
        </w:rPr>
        <w:t>3</w:t>
      </w:r>
      <w:r w:rsidRPr="00CC27BD">
        <w:rPr>
          <w:sz w:val="18"/>
          <w:szCs w:val="18"/>
        </w:rPr>
        <w:t xml:space="preserve"> je nasledovný:</w:t>
      </w:r>
    </w:p>
    <w:p w14:paraId="4BF46774" w14:textId="77777777" w:rsidR="00D54563" w:rsidRPr="00423AFA" w:rsidRDefault="00D54563" w:rsidP="00D54563">
      <w:pPr>
        <w:pStyle w:val="Zkladntext"/>
      </w:pPr>
    </w:p>
    <w:p w14:paraId="7A31B12B" w14:textId="77777777" w:rsidR="00D91BEC" w:rsidRDefault="0067092B" w:rsidP="00CC27BD">
      <w:pPr>
        <w:pStyle w:val="Zkladntext"/>
      </w:pPr>
      <w:r>
        <w:object w:dxaOrig="10369" w:dyaOrig="2356" w14:anchorId="58876624">
          <v:shape id="_x0000_i1026" type="#_x0000_t75" style="width:482.25pt;height:122.25pt" o:ole="" o:preferrelative="f">
            <v:imagedata r:id="rId10" o:title=""/>
            <o:lock v:ext="edit" aspectratio="f"/>
          </v:shape>
          <o:OLEObject Type="Embed" ProgID="Excel.Sheet.12" ShapeID="_x0000_i1026" DrawAspect="Content" ObjectID="_1781078654" r:id="rId11"/>
        </w:object>
      </w:r>
    </w:p>
    <w:p w14:paraId="5F66AB44" w14:textId="77777777" w:rsidR="00086A82" w:rsidRDefault="00086A82">
      <w:pPr>
        <w:ind w:left="426"/>
        <w:jc w:val="both"/>
        <w:rPr>
          <w:sz w:val="18"/>
          <w:szCs w:val="18"/>
        </w:rPr>
      </w:pPr>
    </w:p>
    <w:p w14:paraId="00C5383B" w14:textId="77777777" w:rsidR="004D3B4A" w:rsidRDefault="004D3B4A" w:rsidP="004D3B4A">
      <w:pPr>
        <w:pStyle w:val="Nadpis1"/>
        <w:tabs>
          <w:tab w:val="clear" w:pos="450"/>
          <w:tab w:val="num" w:pos="360"/>
        </w:tabs>
        <w:spacing w:before="120" w:after="60"/>
        <w:ind w:left="360"/>
      </w:pPr>
      <w:r>
        <w:t>Informácie o konsolidovanom celku</w:t>
      </w:r>
    </w:p>
    <w:p w14:paraId="290AF1D2" w14:textId="77777777" w:rsidR="008E4428" w:rsidRPr="00CC27BD" w:rsidRDefault="008E4428" w:rsidP="00FD6A21">
      <w:pPr>
        <w:pStyle w:val="Zkladntext"/>
        <w:rPr>
          <w:szCs w:val="18"/>
        </w:rPr>
      </w:pPr>
      <w:r w:rsidRPr="00CC27BD">
        <w:rPr>
          <w:szCs w:val="18"/>
        </w:rPr>
        <w:t xml:space="preserve">Spoločnosť zahrňuje do konsolidovanej účtovnej závierky spoločnosť </w:t>
      </w:r>
      <w:proofErr w:type="spellStart"/>
      <w:r w:rsidRPr="00CC27BD">
        <w:rPr>
          <w:szCs w:val="18"/>
        </w:rPr>
        <w:t>eurobus</w:t>
      </w:r>
      <w:proofErr w:type="spellEnd"/>
      <w:r w:rsidRPr="00CC27BD">
        <w:rPr>
          <w:szCs w:val="18"/>
        </w:rPr>
        <w:t>, a.s. Túto konsolidovanú účtovnú závierku je možné dostať priamo v sídle spoločnosti Tempus – Trans  s.r.o.</w:t>
      </w:r>
    </w:p>
    <w:p w14:paraId="23EBDC95" w14:textId="77777777" w:rsidR="004D3B4A" w:rsidRPr="00CC27BD" w:rsidRDefault="004D3B4A" w:rsidP="004D3B4A">
      <w:pPr>
        <w:pStyle w:val="Zkladntext"/>
        <w:rPr>
          <w:szCs w:val="18"/>
        </w:rPr>
      </w:pPr>
    </w:p>
    <w:p w14:paraId="2A7A168F" w14:textId="77777777" w:rsidR="00651689" w:rsidRDefault="00651689" w:rsidP="004D3B4A">
      <w:pPr>
        <w:pStyle w:val="Zkladntext"/>
        <w:ind w:hanging="426"/>
      </w:pPr>
    </w:p>
    <w:p w14:paraId="28C046A7" w14:textId="77777777" w:rsidR="00CC27BD" w:rsidRDefault="00CC27BD" w:rsidP="004D3B4A">
      <w:pPr>
        <w:pStyle w:val="Zkladntext"/>
        <w:ind w:hanging="426"/>
      </w:pPr>
    </w:p>
    <w:p w14:paraId="7C9B9A46" w14:textId="77777777" w:rsidR="002F3934" w:rsidRDefault="002F3934" w:rsidP="004D3B4A">
      <w:pPr>
        <w:pStyle w:val="Zkladntext"/>
        <w:ind w:hanging="426"/>
      </w:pPr>
    </w:p>
    <w:p w14:paraId="73633691" w14:textId="77777777" w:rsidR="00CC27BD" w:rsidRDefault="00CC27BD" w:rsidP="004D3B4A">
      <w:pPr>
        <w:pStyle w:val="Zkladntext"/>
        <w:ind w:hanging="426"/>
      </w:pPr>
    </w:p>
    <w:p w14:paraId="40313C38" w14:textId="77777777" w:rsidR="004D3B4A" w:rsidRDefault="004D3B4A" w:rsidP="004D3B4A">
      <w:pPr>
        <w:pStyle w:val="Nadpis1"/>
        <w:tabs>
          <w:tab w:val="clear" w:pos="450"/>
          <w:tab w:val="num" w:pos="360"/>
        </w:tabs>
        <w:spacing w:before="120" w:after="60"/>
        <w:ind w:left="360"/>
      </w:pPr>
      <w:bookmarkStart w:id="12" w:name="_Toc530739899"/>
      <w:r>
        <w:lastRenderedPageBreak/>
        <w:t xml:space="preserve">Informácie o účtovných zásadách a účtovných metódach  </w:t>
      </w:r>
      <w:bookmarkEnd w:id="12"/>
    </w:p>
    <w:p w14:paraId="3BE002FD" w14:textId="77777777" w:rsidR="004D3B4A" w:rsidRDefault="004D3B4A" w:rsidP="004D3B4A">
      <w:pPr>
        <w:pStyle w:val="Zkladntext"/>
      </w:pPr>
    </w:p>
    <w:p w14:paraId="1BDF8B2A" w14:textId="77777777" w:rsidR="004D3B4A" w:rsidRDefault="004D3B4A" w:rsidP="00251BF2">
      <w:pPr>
        <w:pStyle w:val="Pismenka"/>
        <w:tabs>
          <w:tab w:val="clear" w:pos="426"/>
        </w:tabs>
        <w:ind w:left="426"/>
      </w:pPr>
      <w:r>
        <w:t>Východiská pre zostavenie účtovnej závierky</w:t>
      </w:r>
    </w:p>
    <w:p w14:paraId="69EA8945" w14:textId="77777777"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14:paraId="65A1130D" w14:textId="77777777" w:rsidR="004D3B4A" w:rsidRDefault="004D3B4A" w:rsidP="00092FA3">
      <w:pPr>
        <w:pStyle w:val="Zkladntext"/>
        <w:ind w:left="450"/>
      </w:pPr>
      <w:r w:rsidRPr="00194BFD">
        <w:t>Účtovné metódy a všeobecné účtovné zásady boli účtovnou jednotkou konzistentne aplikované</w:t>
      </w:r>
      <w:r w:rsidR="00AE73FD">
        <w:t>.</w:t>
      </w:r>
    </w:p>
    <w:p w14:paraId="6F64C4A5" w14:textId="77777777" w:rsidR="004D3B4A" w:rsidRDefault="004D3B4A" w:rsidP="004D3B4A">
      <w:pPr>
        <w:pStyle w:val="Zkladntext"/>
        <w:ind w:left="0"/>
      </w:pPr>
    </w:p>
    <w:p w14:paraId="07D8CF80" w14:textId="77777777" w:rsidR="004D3B4A" w:rsidRDefault="004D3B4A" w:rsidP="00251BF2">
      <w:pPr>
        <w:pStyle w:val="Pismenka"/>
        <w:tabs>
          <w:tab w:val="clear" w:pos="426"/>
        </w:tabs>
        <w:ind w:left="426"/>
      </w:pPr>
      <w:r>
        <w:t>Dlhodobý nehmotný majetok a dlhodobý hmotný majetok</w:t>
      </w:r>
    </w:p>
    <w:p w14:paraId="239D2829" w14:textId="77777777"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14:paraId="5F1A6B62" w14:textId="77777777" w:rsidR="004D3B4A" w:rsidRDefault="004D3B4A" w:rsidP="004D3B4A">
      <w:pPr>
        <w:pStyle w:val="Zkladntext"/>
      </w:pPr>
    </w:p>
    <w:p w14:paraId="13967B2D" w14:textId="77777777" w:rsidR="004D3B4A" w:rsidRDefault="004D3B4A" w:rsidP="004D3B4A">
      <w:pPr>
        <w:pStyle w:val="Zkladntext"/>
      </w:pPr>
      <w:r>
        <w:t xml:space="preserve">Súčasťou obstarávacej ceny dlhodobého hmotného </w:t>
      </w:r>
      <w:r w:rsidRPr="008C4DF3">
        <w:t>majetku nie</w:t>
      </w:r>
      <w:r>
        <w:t xml:space="preserve"> sú úroky z cudzích zdrojov ani realizované kurzové rozdiely, ktoré vznikli do momentu uvedenia dlhodobého majetku do používania.</w:t>
      </w:r>
    </w:p>
    <w:p w14:paraId="0F002865" w14:textId="77777777" w:rsidR="004D3B4A" w:rsidRDefault="004D3B4A" w:rsidP="004D3B4A">
      <w:pPr>
        <w:pStyle w:val="Zkladntext"/>
      </w:pPr>
    </w:p>
    <w:p w14:paraId="141A6344" w14:textId="77777777"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14:paraId="535EE07F" w14:textId="77777777" w:rsidR="004D3B4A" w:rsidRDefault="004D3B4A" w:rsidP="004D3B4A">
      <w:pPr>
        <w:pStyle w:val="Zkladntext"/>
      </w:pPr>
    </w:p>
    <w:p w14:paraId="79D75C33" w14:textId="77777777"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55F8F83A" w14:textId="77777777" w:rsidR="0058479C" w:rsidRDefault="0058479C" w:rsidP="004D3B4A">
      <w:pPr>
        <w:pStyle w:val="Zkladntext"/>
      </w:pPr>
    </w:p>
    <w:p w14:paraId="4B57B1E5" w14:textId="77777777" w:rsidR="004D3B4A" w:rsidRDefault="008C4DF3" w:rsidP="004D3B4A">
      <w:pPr>
        <w:pStyle w:val="Zkladntext"/>
      </w:pPr>
      <w:r>
        <w:t>Účtovná jednotka neúčtuje o výskume a vývoji.</w:t>
      </w:r>
    </w:p>
    <w:p w14:paraId="7E507C73" w14:textId="77777777" w:rsidR="008C4DF3" w:rsidRDefault="008C4DF3" w:rsidP="004D3B4A">
      <w:pPr>
        <w:pStyle w:val="Zkladntext"/>
      </w:pPr>
    </w:p>
    <w:p w14:paraId="70C334F2" w14:textId="77777777"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w:t>
      </w:r>
      <w:r w:rsidR="00067D25">
        <w:t xml:space="preserve">dátumom zaradenia </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0BD31AC8" w14:textId="77777777"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1"/>
        <w:gridCol w:w="412"/>
        <w:gridCol w:w="1539"/>
        <w:gridCol w:w="222"/>
        <w:gridCol w:w="1807"/>
        <w:gridCol w:w="222"/>
        <w:gridCol w:w="1683"/>
      </w:tblGrid>
      <w:tr w:rsidR="004D3B4A" w14:paraId="22D23DB6" w14:textId="77777777" w:rsidTr="00045635">
        <w:trPr>
          <w:trHeight w:val="250"/>
        </w:trPr>
        <w:tc>
          <w:tcPr>
            <w:tcW w:w="3315" w:type="dxa"/>
            <w:gridSpan w:val="2"/>
          </w:tcPr>
          <w:p w14:paraId="3CB72FAA" w14:textId="77777777" w:rsidR="004D3B4A" w:rsidRDefault="004D3B4A" w:rsidP="0000290B">
            <w:pPr>
              <w:pStyle w:val="Tabulka"/>
            </w:pPr>
            <w:r>
              <w:br w:type="page"/>
            </w:r>
          </w:p>
        </w:tc>
        <w:tc>
          <w:tcPr>
            <w:tcW w:w="1545" w:type="dxa"/>
          </w:tcPr>
          <w:p w14:paraId="5AAC71C3" w14:textId="77777777" w:rsidR="004D3B4A" w:rsidRDefault="004D3B4A" w:rsidP="0000290B">
            <w:pPr>
              <w:pStyle w:val="Tabulka"/>
              <w:jc w:val="center"/>
            </w:pPr>
            <w:r>
              <w:t>Predpokladaná</w:t>
            </w:r>
          </w:p>
        </w:tc>
        <w:tc>
          <w:tcPr>
            <w:tcW w:w="222" w:type="dxa"/>
          </w:tcPr>
          <w:p w14:paraId="249519FC" w14:textId="77777777" w:rsidR="004D3B4A" w:rsidRDefault="004D3B4A" w:rsidP="0000290B">
            <w:pPr>
              <w:pStyle w:val="Tabulka"/>
              <w:jc w:val="center"/>
            </w:pPr>
          </w:p>
        </w:tc>
        <w:tc>
          <w:tcPr>
            <w:tcW w:w="1817" w:type="dxa"/>
          </w:tcPr>
          <w:p w14:paraId="0712B1B7" w14:textId="77777777" w:rsidR="004D3B4A" w:rsidRDefault="004D3B4A" w:rsidP="0000290B">
            <w:pPr>
              <w:pStyle w:val="Tabulka"/>
              <w:jc w:val="center"/>
            </w:pPr>
            <w:r>
              <w:t>Metóda</w:t>
            </w:r>
          </w:p>
        </w:tc>
        <w:tc>
          <w:tcPr>
            <w:tcW w:w="222" w:type="dxa"/>
          </w:tcPr>
          <w:p w14:paraId="733872CC" w14:textId="77777777" w:rsidR="004D3B4A" w:rsidRDefault="004D3B4A" w:rsidP="0000290B">
            <w:pPr>
              <w:pStyle w:val="Tabulka"/>
              <w:jc w:val="center"/>
            </w:pPr>
          </w:p>
        </w:tc>
        <w:tc>
          <w:tcPr>
            <w:tcW w:w="1696" w:type="dxa"/>
          </w:tcPr>
          <w:p w14:paraId="5798FA96" w14:textId="77777777" w:rsidR="004D3B4A" w:rsidRDefault="004D3B4A" w:rsidP="0000290B">
            <w:pPr>
              <w:pStyle w:val="Tabulka"/>
              <w:jc w:val="center"/>
            </w:pPr>
            <w:r>
              <w:t>Ročná odpisová</w:t>
            </w:r>
          </w:p>
        </w:tc>
      </w:tr>
      <w:tr w:rsidR="005B316E" w14:paraId="4358C314" w14:textId="77777777" w:rsidTr="00045635">
        <w:trPr>
          <w:trHeight w:val="250"/>
        </w:trPr>
        <w:tc>
          <w:tcPr>
            <w:tcW w:w="2899" w:type="dxa"/>
            <w:tcBorders>
              <w:bottom w:val="single" w:sz="4" w:space="0" w:color="auto"/>
            </w:tcBorders>
          </w:tcPr>
          <w:p w14:paraId="76963433" w14:textId="77777777" w:rsidR="004D3B4A" w:rsidRDefault="004D3B4A" w:rsidP="0000290B">
            <w:pPr>
              <w:pStyle w:val="Tabulka"/>
            </w:pPr>
          </w:p>
        </w:tc>
        <w:tc>
          <w:tcPr>
            <w:tcW w:w="416" w:type="dxa"/>
            <w:tcBorders>
              <w:bottom w:val="single" w:sz="4" w:space="0" w:color="auto"/>
            </w:tcBorders>
          </w:tcPr>
          <w:p w14:paraId="7B5D747F" w14:textId="77777777" w:rsidR="004D3B4A" w:rsidRDefault="004D3B4A" w:rsidP="0000290B">
            <w:pPr>
              <w:pStyle w:val="Tabulka"/>
            </w:pPr>
          </w:p>
        </w:tc>
        <w:tc>
          <w:tcPr>
            <w:tcW w:w="1545" w:type="dxa"/>
            <w:tcBorders>
              <w:bottom w:val="single" w:sz="4" w:space="0" w:color="auto"/>
            </w:tcBorders>
          </w:tcPr>
          <w:p w14:paraId="4B4B2299" w14:textId="77777777" w:rsidR="004D3B4A" w:rsidRDefault="004D3B4A" w:rsidP="0000290B">
            <w:pPr>
              <w:pStyle w:val="Tabulka"/>
              <w:jc w:val="center"/>
            </w:pPr>
            <w:r>
              <w:t>doba používania</w:t>
            </w:r>
            <w:r>
              <w:br/>
              <w:t>v rokoch</w:t>
            </w:r>
          </w:p>
        </w:tc>
        <w:tc>
          <w:tcPr>
            <w:tcW w:w="222" w:type="dxa"/>
            <w:tcBorders>
              <w:bottom w:val="single" w:sz="4" w:space="0" w:color="auto"/>
            </w:tcBorders>
          </w:tcPr>
          <w:p w14:paraId="1C7B282B" w14:textId="77777777" w:rsidR="004D3B4A" w:rsidRDefault="004D3B4A" w:rsidP="0000290B">
            <w:pPr>
              <w:pStyle w:val="Tabulka"/>
              <w:jc w:val="center"/>
            </w:pPr>
          </w:p>
        </w:tc>
        <w:tc>
          <w:tcPr>
            <w:tcW w:w="1817" w:type="dxa"/>
            <w:tcBorders>
              <w:bottom w:val="single" w:sz="4" w:space="0" w:color="auto"/>
            </w:tcBorders>
          </w:tcPr>
          <w:p w14:paraId="3BC0B244" w14:textId="77777777" w:rsidR="004D3B4A" w:rsidRDefault="004D3B4A" w:rsidP="0000290B">
            <w:pPr>
              <w:pStyle w:val="Tabulka"/>
              <w:jc w:val="center"/>
            </w:pPr>
            <w:r>
              <w:t>odpisovania</w:t>
            </w:r>
          </w:p>
        </w:tc>
        <w:tc>
          <w:tcPr>
            <w:tcW w:w="222" w:type="dxa"/>
            <w:tcBorders>
              <w:bottom w:val="single" w:sz="4" w:space="0" w:color="auto"/>
            </w:tcBorders>
          </w:tcPr>
          <w:p w14:paraId="6A83C0D4" w14:textId="77777777" w:rsidR="004D3B4A" w:rsidRDefault="004D3B4A" w:rsidP="0000290B">
            <w:pPr>
              <w:pStyle w:val="Tabulka"/>
              <w:jc w:val="center"/>
            </w:pPr>
          </w:p>
        </w:tc>
        <w:tc>
          <w:tcPr>
            <w:tcW w:w="1696" w:type="dxa"/>
            <w:tcBorders>
              <w:bottom w:val="single" w:sz="4" w:space="0" w:color="auto"/>
            </w:tcBorders>
          </w:tcPr>
          <w:p w14:paraId="5B8974F5" w14:textId="77777777" w:rsidR="004D3B4A" w:rsidRDefault="004D3B4A" w:rsidP="0000290B">
            <w:pPr>
              <w:pStyle w:val="Tabulka"/>
              <w:jc w:val="center"/>
            </w:pPr>
            <w:r>
              <w:t>sadzba v %</w:t>
            </w:r>
          </w:p>
        </w:tc>
      </w:tr>
      <w:tr w:rsidR="004D3B4A" w14:paraId="79A80283" w14:textId="77777777" w:rsidTr="00045635">
        <w:tblPrEx>
          <w:tblCellMar>
            <w:left w:w="108" w:type="dxa"/>
            <w:right w:w="108" w:type="dxa"/>
          </w:tblCellMar>
        </w:tblPrEx>
        <w:trPr>
          <w:trHeight w:val="245"/>
        </w:trPr>
        <w:tc>
          <w:tcPr>
            <w:tcW w:w="3315" w:type="dxa"/>
            <w:gridSpan w:val="2"/>
          </w:tcPr>
          <w:p w14:paraId="3F40BB92" w14:textId="77777777" w:rsidR="004D3B4A" w:rsidRDefault="004D3B4A" w:rsidP="0000290B">
            <w:pPr>
              <w:pStyle w:val="Tabulka"/>
              <w:ind w:hanging="84"/>
            </w:pPr>
          </w:p>
        </w:tc>
        <w:tc>
          <w:tcPr>
            <w:tcW w:w="1545" w:type="dxa"/>
          </w:tcPr>
          <w:p w14:paraId="316899B2" w14:textId="77777777" w:rsidR="004D3B4A" w:rsidRDefault="004D3B4A" w:rsidP="0000290B">
            <w:pPr>
              <w:pStyle w:val="Tabulka"/>
              <w:jc w:val="center"/>
            </w:pPr>
          </w:p>
        </w:tc>
        <w:tc>
          <w:tcPr>
            <w:tcW w:w="222" w:type="dxa"/>
          </w:tcPr>
          <w:p w14:paraId="14DD0A59" w14:textId="77777777" w:rsidR="004D3B4A" w:rsidRDefault="004D3B4A" w:rsidP="0000290B">
            <w:pPr>
              <w:pStyle w:val="Tabulka"/>
              <w:jc w:val="center"/>
            </w:pPr>
          </w:p>
        </w:tc>
        <w:tc>
          <w:tcPr>
            <w:tcW w:w="1817" w:type="dxa"/>
          </w:tcPr>
          <w:p w14:paraId="7EE2B326" w14:textId="77777777" w:rsidR="004D3B4A" w:rsidRDefault="004D3B4A" w:rsidP="0000290B">
            <w:pPr>
              <w:pStyle w:val="Tabulka"/>
              <w:jc w:val="center"/>
            </w:pPr>
          </w:p>
        </w:tc>
        <w:tc>
          <w:tcPr>
            <w:tcW w:w="222" w:type="dxa"/>
          </w:tcPr>
          <w:p w14:paraId="59FFA932" w14:textId="77777777" w:rsidR="004D3B4A" w:rsidRDefault="004D3B4A" w:rsidP="0000290B">
            <w:pPr>
              <w:pStyle w:val="Tabulka"/>
              <w:jc w:val="center"/>
            </w:pPr>
          </w:p>
        </w:tc>
        <w:tc>
          <w:tcPr>
            <w:tcW w:w="1696" w:type="dxa"/>
          </w:tcPr>
          <w:p w14:paraId="400ACEB0" w14:textId="77777777" w:rsidR="004D3B4A" w:rsidRDefault="004D3B4A" w:rsidP="0000290B">
            <w:pPr>
              <w:pStyle w:val="Tabulka"/>
              <w:jc w:val="center"/>
            </w:pPr>
          </w:p>
        </w:tc>
      </w:tr>
      <w:tr w:rsidR="004D3B4A" w14:paraId="52A24A4C" w14:textId="77777777" w:rsidTr="00045635">
        <w:tblPrEx>
          <w:tblCellMar>
            <w:left w:w="108" w:type="dxa"/>
            <w:right w:w="108" w:type="dxa"/>
          </w:tblCellMar>
        </w:tblPrEx>
        <w:trPr>
          <w:trHeight w:val="245"/>
        </w:trPr>
        <w:tc>
          <w:tcPr>
            <w:tcW w:w="3315" w:type="dxa"/>
            <w:gridSpan w:val="2"/>
          </w:tcPr>
          <w:p w14:paraId="3D754DDB" w14:textId="77777777" w:rsidR="004D3B4A" w:rsidRDefault="004D3B4A" w:rsidP="0000290B">
            <w:pPr>
              <w:pStyle w:val="Tabulka"/>
              <w:ind w:hanging="84"/>
            </w:pPr>
            <w:r>
              <w:t>Drobný dlhodobý nehmotný majetok</w:t>
            </w:r>
          </w:p>
        </w:tc>
        <w:tc>
          <w:tcPr>
            <w:tcW w:w="1545" w:type="dxa"/>
          </w:tcPr>
          <w:p w14:paraId="5838A48C" w14:textId="77777777" w:rsidR="004D3B4A" w:rsidRDefault="004D3B4A" w:rsidP="0000290B">
            <w:pPr>
              <w:pStyle w:val="Tabulka"/>
              <w:jc w:val="center"/>
            </w:pPr>
            <w:r>
              <w:t>rôzna</w:t>
            </w:r>
          </w:p>
        </w:tc>
        <w:tc>
          <w:tcPr>
            <w:tcW w:w="222" w:type="dxa"/>
          </w:tcPr>
          <w:p w14:paraId="100D6E79" w14:textId="77777777" w:rsidR="004D3B4A" w:rsidRDefault="004D3B4A" w:rsidP="0000290B">
            <w:pPr>
              <w:pStyle w:val="Tabulka"/>
              <w:jc w:val="center"/>
            </w:pPr>
          </w:p>
        </w:tc>
        <w:tc>
          <w:tcPr>
            <w:tcW w:w="1817" w:type="dxa"/>
          </w:tcPr>
          <w:p w14:paraId="6E53C2BD" w14:textId="77777777" w:rsidR="004D3B4A" w:rsidRDefault="004D3B4A" w:rsidP="0000290B">
            <w:pPr>
              <w:pStyle w:val="Tabulka"/>
              <w:jc w:val="center"/>
            </w:pPr>
            <w:r>
              <w:t>jednorazový odpis</w:t>
            </w:r>
          </w:p>
        </w:tc>
        <w:tc>
          <w:tcPr>
            <w:tcW w:w="222" w:type="dxa"/>
          </w:tcPr>
          <w:p w14:paraId="1E62C200" w14:textId="77777777" w:rsidR="004D3B4A" w:rsidRDefault="004D3B4A" w:rsidP="0000290B">
            <w:pPr>
              <w:pStyle w:val="Tabulka"/>
              <w:jc w:val="center"/>
            </w:pPr>
          </w:p>
        </w:tc>
        <w:tc>
          <w:tcPr>
            <w:tcW w:w="1696" w:type="dxa"/>
          </w:tcPr>
          <w:p w14:paraId="4DB93EDC" w14:textId="77777777" w:rsidR="004D3B4A" w:rsidRDefault="004D3B4A" w:rsidP="0000290B">
            <w:pPr>
              <w:pStyle w:val="Tabulka"/>
              <w:jc w:val="center"/>
            </w:pPr>
            <w:r>
              <w:t>100</w:t>
            </w:r>
          </w:p>
          <w:p w14:paraId="56AD54FD" w14:textId="77777777" w:rsidR="00045635" w:rsidRDefault="00045635" w:rsidP="0000290B">
            <w:pPr>
              <w:pStyle w:val="Tabulka"/>
              <w:jc w:val="center"/>
            </w:pPr>
          </w:p>
        </w:tc>
      </w:tr>
    </w:tbl>
    <w:p w14:paraId="37091E07" w14:textId="77777777" w:rsidR="004D3B4A" w:rsidRDefault="004D3B4A" w:rsidP="004D3B4A">
      <w:pPr>
        <w:pStyle w:val="Zkladntext"/>
      </w:pPr>
    </w:p>
    <w:p w14:paraId="73D1B2E7" w14:textId="77777777"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w:t>
      </w:r>
      <w:r w:rsidR="00067D25">
        <w:t>dátumom</w:t>
      </w:r>
      <w:r>
        <w:t xml:space="preserve"> </w:t>
      </w:r>
      <w:r w:rsidR="00067D25">
        <w:t>zaradenia</w:t>
      </w:r>
      <w: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4EC9493E" w14:textId="77777777"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50494B1B" w14:textId="77777777" w:rsidTr="0000290B">
        <w:trPr>
          <w:trHeight w:val="250"/>
        </w:trPr>
        <w:tc>
          <w:tcPr>
            <w:tcW w:w="3118" w:type="dxa"/>
            <w:gridSpan w:val="2"/>
          </w:tcPr>
          <w:p w14:paraId="1B0BBD25" w14:textId="77777777" w:rsidR="004D3B4A" w:rsidRDefault="004D3B4A" w:rsidP="0000290B">
            <w:pPr>
              <w:pStyle w:val="Tabulka"/>
            </w:pPr>
          </w:p>
        </w:tc>
        <w:tc>
          <w:tcPr>
            <w:tcW w:w="1985" w:type="dxa"/>
          </w:tcPr>
          <w:p w14:paraId="2C640451" w14:textId="77777777" w:rsidR="004D3B4A" w:rsidRDefault="004D3B4A" w:rsidP="0000290B">
            <w:pPr>
              <w:pStyle w:val="Tabulka"/>
              <w:jc w:val="center"/>
            </w:pPr>
            <w:r>
              <w:t>Predpokladaná</w:t>
            </w:r>
          </w:p>
        </w:tc>
        <w:tc>
          <w:tcPr>
            <w:tcW w:w="141" w:type="dxa"/>
          </w:tcPr>
          <w:p w14:paraId="14066308" w14:textId="77777777" w:rsidR="004D3B4A" w:rsidRDefault="004D3B4A" w:rsidP="0000290B">
            <w:pPr>
              <w:pStyle w:val="Tabulka"/>
              <w:jc w:val="center"/>
            </w:pPr>
          </w:p>
        </w:tc>
        <w:tc>
          <w:tcPr>
            <w:tcW w:w="1701" w:type="dxa"/>
          </w:tcPr>
          <w:p w14:paraId="5411E7F2" w14:textId="77777777" w:rsidR="004D3B4A" w:rsidRDefault="004D3B4A" w:rsidP="0000290B">
            <w:pPr>
              <w:pStyle w:val="Tabulka"/>
              <w:jc w:val="center"/>
            </w:pPr>
            <w:r>
              <w:t>Metóda</w:t>
            </w:r>
          </w:p>
        </w:tc>
        <w:tc>
          <w:tcPr>
            <w:tcW w:w="142" w:type="dxa"/>
          </w:tcPr>
          <w:p w14:paraId="4DFC180A" w14:textId="77777777" w:rsidR="004D3B4A" w:rsidRDefault="004D3B4A" w:rsidP="0000290B">
            <w:pPr>
              <w:pStyle w:val="Tabulka"/>
              <w:jc w:val="center"/>
            </w:pPr>
          </w:p>
        </w:tc>
        <w:tc>
          <w:tcPr>
            <w:tcW w:w="1701" w:type="dxa"/>
          </w:tcPr>
          <w:p w14:paraId="5B330B67" w14:textId="77777777" w:rsidR="004D3B4A" w:rsidRDefault="004D3B4A" w:rsidP="0000290B">
            <w:pPr>
              <w:pStyle w:val="Tabulka"/>
              <w:jc w:val="center"/>
            </w:pPr>
            <w:r>
              <w:t>Ročná odpisová</w:t>
            </w:r>
          </w:p>
        </w:tc>
      </w:tr>
      <w:tr w:rsidR="004D3B4A" w14:paraId="7BD50265" w14:textId="77777777" w:rsidTr="0000290B">
        <w:trPr>
          <w:trHeight w:val="250"/>
        </w:trPr>
        <w:tc>
          <w:tcPr>
            <w:tcW w:w="2976" w:type="dxa"/>
            <w:tcBorders>
              <w:bottom w:val="single" w:sz="4" w:space="0" w:color="auto"/>
            </w:tcBorders>
          </w:tcPr>
          <w:p w14:paraId="26D318BC" w14:textId="77777777" w:rsidR="004D3B4A" w:rsidRDefault="004D3B4A" w:rsidP="0000290B">
            <w:pPr>
              <w:pStyle w:val="Tabulka"/>
            </w:pPr>
          </w:p>
        </w:tc>
        <w:tc>
          <w:tcPr>
            <w:tcW w:w="142" w:type="dxa"/>
            <w:tcBorders>
              <w:bottom w:val="single" w:sz="4" w:space="0" w:color="auto"/>
            </w:tcBorders>
          </w:tcPr>
          <w:p w14:paraId="0B68BA8B" w14:textId="77777777" w:rsidR="004D3B4A" w:rsidRDefault="004D3B4A" w:rsidP="0000290B">
            <w:pPr>
              <w:pStyle w:val="Tabulka"/>
            </w:pPr>
          </w:p>
        </w:tc>
        <w:tc>
          <w:tcPr>
            <w:tcW w:w="1985" w:type="dxa"/>
            <w:tcBorders>
              <w:bottom w:val="single" w:sz="4" w:space="0" w:color="auto"/>
            </w:tcBorders>
          </w:tcPr>
          <w:p w14:paraId="4BC91C98" w14:textId="77777777" w:rsidR="004D3B4A" w:rsidRDefault="004D3B4A" w:rsidP="0000290B">
            <w:pPr>
              <w:pStyle w:val="Tabulka"/>
              <w:jc w:val="center"/>
            </w:pPr>
            <w:r>
              <w:t>doba používania v rokoch</w:t>
            </w:r>
          </w:p>
        </w:tc>
        <w:tc>
          <w:tcPr>
            <w:tcW w:w="141" w:type="dxa"/>
            <w:tcBorders>
              <w:bottom w:val="single" w:sz="4" w:space="0" w:color="auto"/>
            </w:tcBorders>
          </w:tcPr>
          <w:p w14:paraId="7D5AD299" w14:textId="77777777" w:rsidR="004D3B4A" w:rsidRDefault="004D3B4A" w:rsidP="0000290B">
            <w:pPr>
              <w:pStyle w:val="Tabulka"/>
              <w:jc w:val="center"/>
            </w:pPr>
          </w:p>
        </w:tc>
        <w:tc>
          <w:tcPr>
            <w:tcW w:w="1701" w:type="dxa"/>
            <w:tcBorders>
              <w:bottom w:val="single" w:sz="4" w:space="0" w:color="auto"/>
            </w:tcBorders>
          </w:tcPr>
          <w:p w14:paraId="204E408E" w14:textId="77777777" w:rsidR="004D3B4A" w:rsidRDefault="004D3B4A" w:rsidP="0000290B">
            <w:pPr>
              <w:pStyle w:val="Tabulka"/>
              <w:jc w:val="center"/>
            </w:pPr>
            <w:r>
              <w:t>odpisovania</w:t>
            </w:r>
          </w:p>
        </w:tc>
        <w:tc>
          <w:tcPr>
            <w:tcW w:w="142" w:type="dxa"/>
            <w:tcBorders>
              <w:bottom w:val="single" w:sz="4" w:space="0" w:color="auto"/>
            </w:tcBorders>
          </w:tcPr>
          <w:p w14:paraId="750F3C8F" w14:textId="77777777" w:rsidR="004D3B4A" w:rsidRDefault="004D3B4A" w:rsidP="0000290B">
            <w:pPr>
              <w:pStyle w:val="Tabulka"/>
              <w:jc w:val="center"/>
            </w:pPr>
          </w:p>
        </w:tc>
        <w:tc>
          <w:tcPr>
            <w:tcW w:w="1701" w:type="dxa"/>
            <w:tcBorders>
              <w:bottom w:val="single" w:sz="4" w:space="0" w:color="auto"/>
            </w:tcBorders>
          </w:tcPr>
          <w:p w14:paraId="649323E5" w14:textId="77777777" w:rsidR="004D3B4A" w:rsidRDefault="004D3B4A" w:rsidP="0000290B">
            <w:pPr>
              <w:pStyle w:val="Tabulka"/>
              <w:jc w:val="center"/>
            </w:pPr>
            <w:r>
              <w:t>sadzba v %</w:t>
            </w:r>
          </w:p>
        </w:tc>
      </w:tr>
      <w:tr w:rsidR="004D3B4A" w14:paraId="3B6784A8" w14:textId="77777777" w:rsidTr="0000290B">
        <w:trPr>
          <w:trHeight w:val="250"/>
        </w:trPr>
        <w:tc>
          <w:tcPr>
            <w:tcW w:w="3118" w:type="dxa"/>
            <w:gridSpan w:val="2"/>
            <w:tcBorders>
              <w:top w:val="single" w:sz="4" w:space="0" w:color="auto"/>
            </w:tcBorders>
          </w:tcPr>
          <w:p w14:paraId="35C9E6B6" w14:textId="77777777" w:rsidR="004D3B4A" w:rsidRDefault="004D3B4A" w:rsidP="0000290B">
            <w:pPr>
              <w:pStyle w:val="Tabulka"/>
            </w:pPr>
            <w:r>
              <w:t>Stavby</w:t>
            </w:r>
          </w:p>
        </w:tc>
        <w:tc>
          <w:tcPr>
            <w:tcW w:w="1985" w:type="dxa"/>
            <w:tcBorders>
              <w:top w:val="single" w:sz="4" w:space="0" w:color="auto"/>
            </w:tcBorders>
          </w:tcPr>
          <w:p w14:paraId="1DA49E13" w14:textId="77777777" w:rsidR="004D3B4A" w:rsidRDefault="004D3B4A" w:rsidP="0000290B">
            <w:pPr>
              <w:pStyle w:val="Tabulka"/>
              <w:jc w:val="center"/>
            </w:pPr>
            <w:r>
              <w:t>40</w:t>
            </w:r>
          </w:p>
        </w:tc>
        <w:tc>
          <w:tcPr>
            <w:tcW w:w="141" w:type="dxa"/>
            <w:tcBorders>
              <w:top w:val="single" w:sz="4" w:space="0" w:color="auto"/>
            </w:tcBorders>
          </w:tcPr>
          <w:p w14:paraId="4F50FD18" w14:textId="77777777" w:rsidR="004D3B4A" w:rsidRDefault="004D3B4A" w:rsidP="0000290B">
            <w:pPr>
              <w:pStyle w:val="Tabulka"/>
              <w:jc w:val="center"/>
            </w:pPr>
          </w:p>
        </w:tc>
        <w:tc>
          <w:tcPr>
            <w:tcW w:w="1701" w:type="dxa"/>
            <w:tcBorders>
              <w:top w:val="single" w:sz="4" w:space="0" w:color="auto"/>
            </w:tcBorders>
          </w:tcPr>
          <w:p w14:paraId="710A526A" w14:textId="77777777" w:rsidR="004D3B4A" w:rsidRDefault="004D3B4A" w:rsidP="0000290B">
            <w:pPr>
              <w:pStyle w:val="Tabulka"/>
              <w:jc w:val="center"/>
            </w:pPr>
            <w:r>
              <w:t>lineárna</w:t>
            </w:r>
          </w:p>
        </w:tc>
        <w:tc>
          <w:tcPr>
            <w:tcW w:w="142" w:type="dxa"/>
            <w:tcBorders>
              <w:top w:val="single" w:sz="4" w:space="0" w:color="auto"/>
            </w:tcBorders>
          </w:tcPr>
          <w:p w14:paraId="34089E66" w14:textId="77777777" w:rsidR="004D3B4A" w:rsidRDefault="004D3B4A" w:rsidP="0000290B">
            <w:pPr>
              <w:pStyle w:val="Tabulka"/>
              <w:jc w:val="center"/>
            </w:pPr>
          </w:p>
        </w:tc>
        <w:tc>
          <w:tcPr>
            <w:tcW w:w="1701" w:type="dxa"/>
            <w:tcBorders>
              <w:top w:val="single" w:sz="4" w:space="0" w:color="auto"/>
            </w:tcBorders>
          </w:tcPr>
          <w:p w14:paraId="49B18C7D" w14:textId="77777777" w:rsidR="004D3B4A" w:rsidRDefault="004D3B4A" w:rsidP="0000290B">
            <w:pPr>
              <w:pStyle w:val="Tabulka"/>
              <w:jc w:val="center"/>
            </w:pPr>
            <w:r>
              <w:t>2,5</w:t>
            </w:r>
          </w:p>
        </w:tc>
      </w:tr>
      <w:tr w:rsidR="004D3B4A" w14:paraId="52C7FE85" w14:textId="77777777" w:rsidTr="0000290B">
        <w:trPr>
          <w:trHeight w:val="250"/>
        </w:trPr>
        <w:tc>
          <w:tcPr>
            <w:tcW w:w="3118" w:type="dxa"/>
            <w:gridSpan w:val="2"/>
          </w:tcPr>
          <w:p w14:paraId="0D58F46E" w14:textId="77777777" w:rsidR="004D3B4A" w:rsidRDefault="004D3B4A" w:rsidP="0000290B">
            <w:pPr>
              <w:pStyle w:val="Tabulka"/>
            </w:pPr>
            <w:r>
              <w:t>Stroje, prístroje a zariadenia</w:t>
            </w:r>
          </w:p>
        </w:tc>
        <w:tc>
          <w:tcPr>
            <w:tcW w:w="1985" w:type="dxa"/>
          </w:tcPr>
          <w:p w14:paraId="28A5D9CF" w14:textId="77777777" w:rsidR="004D3B4A" w:rsidRDefault="000D5892" w:rsidP="000D5892">
            <w:pPr>
              <w:pStyle w:val="Tabulka"/>
              <w:jc w:val="center"/>
            </w:pPr>
            <w:r>
              <w:t>4</w:t>
            </w:r>
            <w:r w:rsidR="004D3B4A">
              <w:t xml:space="preserve"> až 1</w:t>
            </w:r>
            <w:r>
              <w:t>5</w:t>
            </w:r>
          </w:p>
        </w:tc>
        <w:tc>
          <w:tcPr>
            <w:tcW w:w="141" w:type="dxa"/>
          </w:tcPr>
          <w:p w14:paraId="7DA1965D" w14:textId="77777777" w:rsidR="004D3B4A" w:rsidRDefault="004D3B4A" w:rsidP="0000290B">
            <w:pPr>
              <w:pStyle w:val="Tabulka"/>
              <w:jc w:val="center"/>
            </w:pPr>
          </w:p>
        </w:tc>
        <w:tc>
          <w:tcPr>
            <w:tcW w:w="1701" w:type="dxa"/>
          </w:tcPr>
          <w:p w14:paraId="3B126885" w14:textId="77777777" w:rsidR="004D3B4A" w:rsidRDefault="004D3B4A" w:rsidP="0000290B">
            <w:pPr>
              <w:pStyle w:val="Tabulka"/>
              <w:jc w:val="center"/>
            </w:pPr>
            <w:r>
              <w:t>lineárna</w:t>
            </w:r>
          </w:p>
        </w:tc>
        <w:tc>
          <w:tcPr>
            <w:tcW w:w="142" w:type="dxa"/>
          </w:tcPr>
          <w:p w14:paraId="4C407E2C" w14:textId="77777777" w:rsidR="004D3B4A" w:rsidRDefault="004D3B4A" w:rsidP="0000290B">
            <w:pPr>
              <w:pStyle w:val="Tabulka"/>
              <w:jc w:val="center"/>
            </w:pPr>
          </w:p>
        </w:tc>
        <w:tc>
          <w:tcPr>
            <w:tcW w:w="1701" w:type="dxa"/>
          </w:tcPr>
          <w:p w14:paraId="61353F3D" w14:textId="77777777" w:rsidR="004D3B4A" w:rsidRDefault="000D5892" w:rsidP="000D5892">
            <w:pPr>
              <w:pStyle w:val="Tabulka"/>
              <w:jc w:val="center"/>
            </w:pPr>
            <w:r>
              <w:t>6,9</w:t>
            </w:r>
            <w:r w:rsidR="004D3B4A">
              <w:t xml:space="preserve"> až </w:t>
            </w:r>
            <w:r>
              <w:t>28,6</w:t>
            </w:r>
          </w:p>
        </w:tc>
      </w:tr>
      <w:tr w:rsidR="004D3B4A" w14:paraId="5F832641" w14:textId="77777777" w:rsidTr="0000290B">
        <w:trPr>
          <w:trHeight w:val="250"/>
        </w:trPr>
        <w:tc>
          <w:tcPr>
            <w:tcW w:w="3118" w:type="dxa"/>
            <w:gridSpan w:val="2"/>
          </w:tcPr>
          <w:p w14:paraId="5D7C1BB7" w14:textId="77777777" w:rsidR="004D3B4A" w:rsidRDefault="004D3B4A" w:rsidP="0000290B">
            <w:pPr>
              <w:pStyle w:val="Tabulka"/>
            </w:pPr>
            <w:r>
              <w:t>Dopravné prostriedky</w:t>
            </w:r>
          </w:p>
        </w:tc>
        <w:tc>
          <w:tcPr>
            <w:tcW w:w="1985" w:type="dxa"/>
          </w:tcPr>
          <w:p w14:paraId="7D402ECB" w14:textId="77777777" w:rsidR="004D3B4A" w:rsidRDefault="000D5892" w:rsidP="0000290B">
            <w:pPr>
              <w:pStyle w:val="Tabulka"/>
              <w:jc w:val="center"/>
            </w:pPr>
            <w:r>
              <w:t>4</w:t>
            </w:r>
          </w:p>
        </w:tc>
        <w:tc>
          <w:tcPr>
            <w:tcW w:w="141" w:type="dxa"/>
          </w:tcPr>
          <w:p w14:paraId="2250107E" w14:textId="77777777" w:rsidR="004D3B4A" w:rsidRDefault="004D3B4A" w:rsidP="0000290B">
            <w:pPr>
              <w:pStyle w:val="Tabulka"/>
              <w:jc w:val="center"/>
            </w:pPr>
          </w:p>
        </w:tc>
        <w:tc>
          <w:tcPr>
            <w:tcW w:w="1701" w:type="dxa"/>
          </w:tcPr>
          <w:p w14:paraId="7495773B" w14:textId="77777777" w:rsidR="004D3B4A" w:rsidRDefault="008C4DF3" w:rsidP="0000290B">
            <w:pPr>
              <w:pStyle w:val="Tabulka"/>
              <w:jc w:val="center"/>
            </w:pPr>
            <w:r>
              <w:t>lineárna</w:t>
            </w:r>
          </w:p>
        </w:tc>
        <w:tc>
          <w:tcPr>
            <w:tcW w:w="142" w:type="dxa"/>
          </w:tcPr>
          <w:p w14:paraId="250BFAE3" w14:textId="77777777" w:rsidR="004D3B4A" w:rsidRDefault="004D3B4A" w:rsidP="0000290B">
            <w:pPr>
              <w:pStyle w:val="Tabulka"/>
              <w:jc w:val="center"/>
            </w:pPr>
          </w:p>
        </w:tc>
        <w:tc>
          <w:tcPr>
            <w:tcW w:w="1701" w:type="dxa"/>
          </w:tcPr>
          <w:p w14:paraId="57A49208" w14:textId="77777777" w:rsidR="004D3B4A" w:rsidRDefault="000D5892" w:rsidP="007B1409">
            <w:pPr>
              <w:pStyle w:val="Tabulka"/>
              <w:jc w:val="center"/>
            </w:pPr>
            <w:r>
              <w:t>2,</w:t>
            </w:r>
            <w:r w:rsidR="007B1409">
              <w:t>5</w:t>
            </w:r>
          </w:p>
        </w:tc>
      </w:tr>
      <w:tr w:rsidR="004D3B4A" w14:paraId="3D758940" w14:textId="77777777" w:rsidTr="0000290B">
        <w:trPr>
          <w:trHeight w:val="250"/>
        </w:trPr>
        <w:tc>
          <w:tcPr>
            <w:tcW w:w="3118" w:type="dxa"/>
            <w:gridSpan w:val="2"/>
          </w:tcPr>
          <w:p w14:paraId="455F744A" w14:textId="77777777" w:rsidR="004D3B4A" w:rsidRDefault="004D3B4A" w:rsidP="0000290B">
            <w:pPr>
              <w:pStyle w:val="Tabulka"/>
            </w:pPr>
            <w:r>
              <w:t>Drobný dlhodobý hmotný majetok</w:t>
            </w:r>
          </w:p>
        </w:tc>
        <w:tc>
          <w:tcPr>
            <w:tcW w:w="1985" w:type="dxa"/>
          </w:tcPr>
          <w:p w14:paraId="79FD0B34" w14:textId="77777777" w:rsidR="004D3B4A" w:rsidRDefault="004D3B4A" w:rsidP="0000290B">
            <w:pPr>
              <w:pStyle w:val="Tabulka"/>
              <w:jc w:val="center"/>
            </w:pPr>
            <w:r>
              <w:t>rôzna</w:t>
            </w:r>
          </w:p>
        </w:tc>
        <w:tc>
          <w:tcPr>
            <w:tcW w:w="141" w:type="dxa"/>
          </w:tcPr>
          <w:p w14:paraId="7BA3BF4D" w14:textId="77777777" w:rsidR="004D3B4A" w:rsidRDefault="004D3B4A" w:rsidP="0000290B">
            <w:pPr>
              <w:pStyle w:val="Tabulka"/>
              <w:jc w:val="center"/>
            </w:pPr>
          </w:p>
        </w:tc>
        <w:tc>
          <w:tcPr>
            <w:tcW w:w="1701" w:type="dxa"/>
          </w:tcPr>
          <w:p w14:paraId="53EEDF16" w14:textId="77777777" w:rsidR="004D3B4A" w:rsidRDefault="004D3B4A" w:rsidP="0000290B">
            <w:pPr>
              <w:pStyle w:val="Tabulka"/>
              <w:jc w:val="center"/>
            </w:pPr>
            <w:r>
              <w:t>jednorazový odpis</w:t>
            </w:r>
          </w:p>
        </w:tc>
        <w:tc>
          <w:tcPr>
            <w:tcW w:w="142" w:type="dxa"/>
          </w:tcPr>
          <w:p w14:paraId="0DF14169" w14:textId="77777777" w:rsidR="004D3B4A" w:rsidRDefault="004D3B4A" w:rsidP="0000290B">
            <w:pPr>
              <w:pStyle w:val="Tabulka"/>
              <w:jc w:val="center"/>
            </w:pPr>
          </w:p>
        </w:tc>
        <w:tc>
          <w:tcPr>
            <w:tcW w:w="1701" w:type="dxa"/>
          </w:tcPr>
          <w:p w14:paraId="7B671AA1" w14:textId="77777777" w:rsidR="004D3B4A" w:rsidRDefault="004D3B4A" w:rsidP="0000290B">
            <w:pPr>
              <w:pStyle w:val="Tabulka"/>
              <w:jc w:val="center"/>
            </w:pPr>
            <w:r>
              <w:t>100</w:t>
            </w:r>
          </w:p>
        </w:tc>
      </w:tr>
    </w:tbl>
    <w:p w14:paraId="611F3257" w14:textId="77777777" w:rsidR="00887683" w:rsidRDefault="00887683" w:rsidP="00251BF2">
      <w:pPr>
        <w:pStyle w:val="Pismenka"/>
        <w:numPr>
          <w:ilvl w:val="0"/>
          <w:numId w:val="0"/>
        </w:numPr>
      </w:pPr>
    </w:p>
    <w:p w14:paraId="04DB287F" w14:textId="77777777" w:rsidR="00FB780C" w:rsidRDefault="00FB780C" w:rsidP="00251BF2">
      <w:pPr>
        <w:pStyle w:val="Pismenka"/>
        <w:numPr>
          <w:ilvl w:val="0"/>
          <w:numId w:val="0"/>
        </w:numPr>
      </w:pPr>
    </w:p>
    <w:p w14:paraId="66AD5166" w14:textId="77777777" w:rsidR="004D3B4A" w:rsidRDefault="004D3B4A" w:rsidP="00251BF2">
      <w:pPr>
        <w:pStyle w:val="Pismenka"/>
        <w:tabs>
          <w:tab w:val="clear" w:pos="426"/>
        </w:tabs>
        <w:ind w:left="426"/>
      </w:pPr>
      <w:r>
        <w:t>Cenné papiere a podiely</w:t>
      </w:r>
    </w:p>
    <w:p w14:paraId="221897EA" w14:textId="77777777"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r w:rsidR="009A64B7">
        <w:t>Na ocenenie vkladov k 31.12 sa používa metóda vlastného imania.</w:t>
      </w:r>
    </w:p>
    <w:p w14:paraId="2488A807" w14:textId="77777777" w:rsidR="00AE73FD" w:rsidRDefault="00AE73FD" w:rsidP="004D3B4A">
      <w:pPr>
        <w:pStyle w:val="Zkladntext"/>
      </w:pPr>
    </w:p>
    <w:p w14:paraId="7947D177" w14:textId="77777777" w:rsidR="00CB0CA8" w:rsidRDefault="00CB0CA8" w:rsidP="004D3B4A">
      <w:pPr>
        <w:pStyle w:val="Zkladntext"/>
      </w:pPr>
    </w:p>
    <w:p w14:paraId="38201CBE" w14:textId="77777777" w:rsidR="00CB0CA8" w:rsidRDefault="00CB0CA8" w:rsidP="004D3B4A">
      <w:pPr>
        <w:pStyle w:val="Zkladntext"/>
      </w:pPr>
    </w:p>
    <w:p w14:paraId="43F424D4" w14:textId="77777777" w:rsidR="00CB0CA8" w:rsidRDefault="00CB0CA8" w:rsidP="004D3B4A">
      <w:pPr>
        <w:pStyle w:val="Zkladntext"/>
      </w:pPr>
    </w:p>
    <w:p w14:paraId="1112569A" w14:textId="77777777" w:rsidR="00CB0CA8" w:rsidRDefault="00CB0CA8" w:rsidP="004D3B4A">
      <w:pPr>
        <w:pStyle w:val="Zkladntext"/>
      </w:pPr>
    </w:p>
    <w:p w14:paraId="62A0A55C" w14:textId="77777777" w:rsidR="00CB0CA8" w:rsidRDefault="00CB0CA8" w:rsidP="004D3B4A">
      <w:pPr>
        <w:pStyle w:val="Zkladntext"/>
      </w:pPr>
    </w:p>
    <w:p w14:paraId="102D1A62" w14:textId="77777777" w:rsidR="00CB0CA8" w:rsidRDefault="00CB0CA8" w:rsidP="004D3B4A">
      <w:pPr>
        <w:pStyle w:val="Zkladntext"/>
      </w:pPr>
    </w:p>
    <w:p w14:paraId="68C0A3E9" w14:textId="77777777" w:rsidR="00CB0CA8" w:rsidRDefault="00CB0CA8" w:rsidP="004D3B4A">
      <w:pPr>
        <w:pStyle w:val="Zkladntext"/>
      </w:pPr>
    </w:p>
    <w:p w14:paraId="2C7278CF" w14:textId="77777777" w:rsidR="00CB0CA8" w:rsidRDefault="00CB0CA8" w:rsidP="004D3B4A">
      <w:pPr>
        <w:pStyle w:val="Zkladntext"/>
      </w:pPr>
    </w:p>
    <w:p w14:paraId="6A129486" w14:textId="77777777" w:rsidR="00CB0CA8" w:rsidRDefault="00CB0CA8" w:rsidP="004D3B4A">
      <w:pPr>
        <w:pStyle w:val="Zkladntext"/>
      </w:pPr>
    </w:p>
    <w:p w14:paraId="478CEFBC" w14:textId="77777777" w:rsidR="00CB0CA8" w:rsidRDefault="00CB0CA8" w:rsidP="004D3B4A">
      <w:pPr>
        <w:pStyle w:val="Zkladntext"/>
      </w:pPr>
    </w:p>
    <w:p w14:paraId="29A2DAFA" w14:textId="77777777" w:rsidR="004D3B4A" w:rsidRDefault="004D3B4A" w:rsidP="004D3B4A">
      <w:pPr>
        <w:pStyle w:val="Zkladntext"/>
      </w:pPr>
    </w:p>
    <w:p w14:paraId="67B778C4" w14:textId="77777777" w:rsidR="004D3B4A" w:rsidRDefault="004D3B4A" w:rsidP="00251BF2">
      <w:pPr>
        <w:pStyle w:val="Pismenka"/>
        <w:tabs>
          <w:tab w:val="clear" w:pos="426"/>
        </w:tabs>
        <w:ind w:left="426"/>
      </w:pPr>
      <w:r>
        <w:lastRenderedPageBreak/>
        <w:t xml:space="preserve">Zásoby </w:t>
      </w:r>
    </w:p>
    <w:p w14:paraId="04A0F024" w14:textId="77777777"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14:paraId="2D294F00" w14:textId="77777777"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4C87623" w14:textId="77777777" w:rsidR="004D3B4A" w:rsidRDefault="004D3B4A" w:rsidP="004D3B4A">
      <w:pPr>
        <w:pStyle w:val="Zkladntext"/>
      </w:pPr>
    </w:p>
    <w:p w14:paraId="3968ECF7" w14:textId="77777777"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95787D1" w14:textId="77777777" w:rsidR="004D3B4A" w:rsidRDefault="004D3B4A" w:rsidP="004D3B4A">
      <w:pPr>
        <w:pStyle w:val="Zkladntext"/>
      </w:pPr>
    </w:p>
    <w:p w14:paraId="7E02065C" w14:textId="77777777"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14:paraId="2EBAE26C" w14:textId="77777777" w:rsidR="004D3B4A" w:rsidRDefault="004D3B4A" w:rsidP="004D3B4A">
      <w:pPr>
        <w:pStyle w:val="Zkladntext"/>
      </w:pPr>
    </w:p>
    <w:p w14:paraId="528D0B65" w14:textId="77777777" w:rsidR="004D3B4A" w:rsidRDefault="004D3B4A" w:rsidP="004D3B4A">
      <w:pPr>
        <w:pStyle w:val="Zkladntext"/>
      </w:pPr>
      <w:r>
        <w:t>Zníženie hodnoty zásob sa upravuje vytvorením opravnej položky.</w:t>
      </w:r>
    </w:p>
    <w:p w14:paraId="07FB0A72" w14:textId="77777777" w:rsidR="004D3B4A" w:rsidRDefault="004D3B4A" w:rsidP="004D3B4A">
      <w:pPr>
        <w:pStyle w:val="Zkladntext"/>
      </w:pPr>
    </w:p>
    <w:p w14:paraId="44CC6858" w14:textId="77777777" w:rsidR="004D3B4A" w:rsidRDefault="004D3B4A" w:rsidP="00251BF2">
      <w:pPr>
        <w:pStyle w:val="Pismenka"/>
        <w:tabs>
          <w:tab w:val="clear" w:pos="426"/>
        </w:tabs>
        <w:ind w:left="426"/>
      </w:pPr>
      <w:r>
        <w:t>Zákazková výroba</w:t>
      </w:r>
    </w:p>
    <w:p w14:paraId="70CBC2E5" w14:textId="77777777" w:rsidR="004D3B4A" w:rsidRDefault="009A64B7" w:rsidP="004D3B4A">
      <w:pPr>
        <w:pStyle w:val="Zkladntext"/>
      </w:pPr>
      <w:r>
        <w:t>Spoločnosť neúčtuje o zákazkovej výrobe.</w:t>
      </w:r>
    </w:p>
    <w:p w14:paraId="5400BD9B" w14:textId="77777777" w:rsidR="004D3B4A" w:rsidRDefault="004D3B4A" w:rsidP="00251BF2">
      <w:pPr>
        <w:pStyle w:val="Pismenka"/>
        <w:numPr>
          <w:ilvl w:val="0"/>
          <w:numId w:val="0"/>
        </w:numPr>
        <w:rPr>
          <w:b w:val="0"/>
        </w:rPr>
      </w:pPr>
    </w:p>
    <w:p w14:paraId="3B76CB3C" w14:textId="77777777" w:rsidR="004D3B4A" w:rsidRDefault="004D3B4A" w:rsidP="00251BF2">
      <w:pPr>
        <w:pStyle w:val="Pismenka"/>
        <w:tabs>
          <w:tab w:val="clear" w:pos="426"/>
        </w:tabs>
        <w:ind w:left="426"/>
      </w:pPr>
      <w:r>
        <w:t>Zákazková výstavba nehnuteľnost</w:t>
      </w:r>
      <w:r w:rsidR="00777324">
        <w:t>i</w:t>
      </w:r>
    </w:p>
    <w:p w14:paraId="575F942A" w14:textId="77777777" w:rsidR="00777324" w:rsidRDefault="009A64B7" w:rsidP="004D3B4A">
      <w:pPr>
        <w:pStyle w:val="Zkladntext"/>
      </w:pPr>
      <w:r>
        <w:t xml:space="preserve">Spoločnosť neúčtuje o zákazkovej výstavbe. </w:t>
      </w:r>
    </w:p>
    <w:p w14:paraId="08C3E128" w14:textId="77777777" w:rsidR="004D3B4A" w:rsidRPr="00423AFA" w:rsidRDefault="004D3B4A" w:rsidP="00251BF2">
      <w:pPr>
        <w:pStyle w:val="Pismenka"/>
        <w:numPr>
          <w:ilvl w:val="0"/>
          <w:numId w:val="0"/>
        </w:numPr>
        <w:rPr>
          <w:b w:val="0"/>
        </w:rPr>
      </w:pPr>
    </w:p>
    <w:p w14:paraId="5DA18376" w14:textId="77777777" w:rsidR="004D3B4A" w:rsidRDefault="004D3B4A" w:rsidP="00251BF2">
      <w:pPr>
        <w:pStyle w:val="Pismenka"/>
        <w:tabs>
          <w:tab w:val="clear" w:pos="426"/>
        </w:tabs>
        <w:ind w:left="426"/>
      </w:pPr>
      <w:r>
        <w:t>Pohľadávky</w:t>
      </w:r>
    </w:p>
    <w:p w14:paraId="183D2E18"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E1E1B97" w14:textId="77777777" w:rsidR="004D3B4A" w:rsidRDefault="004D3B4A" w:rsidP="004D3B4A">
      <w:pPr>
        <w:pStyle w:val="Zkladntext"/>
      </w:pPr>
    </w:p>
    <w:p w14:paraId="64157DFE" w14:textId="77777777" w:rsidR="004D3B4A" w:rsidRDefault="004D3B4A" w:rsidP="00251BF2">
      <w:pPr>
        <w:pStyle w:val="Pismenka"/>
        <w:tabs>
          <w:tab w:val="clear" w:pos="426"/>
        </w:tabs>
        <w:ind w:left="426"/>
      </w:pPr>
      <w:r>
        <w:t>Peňažné prostriedky a ceniny</w:t>
      </w:r>
    </w:p>
    <w:p w14:paraId="278F6925" w14:textId="77777777" w:rsidR="004D3B4A" w:rsidRDefault="004D3B4A" w:rsidP="004D3B4A">
      <w:pPr>
        <w:pStyle w:val="Zkladntext"/>
      </w:pPr>
      <w:r>
        <w:t>Peňažné prostriedky a ceniny sa oceňujú ich menovitou hodnotou.</w:t>
      </w:r>
    </w:p>
    <w:p w14:paraId="43C16B2F" w14:textId="77777777" w:rsidR="004D3B4A" w:rsidRDefault="004D3B4A" w:rsidP="004D3B4A">
      <w:pPr>
        <w:pStyle w:val="Zkladntext"/>
      </w:pPr>
    </w:p>
    <w:p w14:paraId="6E39D37F" w14:textId="77777777" w:rsidR="004D3B4A" w:rsidRDefault="004D3B4A" w:rsidP="00251BF2">
      <w:pPr>
        <w:pStyle w:val="Pismenka"/>
        <w:tabs>
          <w:tab w:val="clear" w:pos="426"/>
        </w:tabs>
        <w:ind w:left="426"/>
      </w:pPr>
      <w:r>
        <w:t>Náklady budúcich období a príjmy budúcich období</w:t>
      </w:r>
    </w:p>
    <w:p w14:paraId="3B739EC8" w14:textId="77777777" w:rsidR="004D3B4A" w:rsidRDefault="004D3B4A" w:rsidP="004D3B4A">
      <w:pPr>
        <w:pStyle w:val="Zkladntext"/>
      </w:pPr>
      <w:r>
        <w:t>Náklady budúcich období a príjmy budúcich období sa vykazujú vo výške, ktorá je potrebná na dodržanie zásady vecnej a časovej súvislosti s účtovným obdobím.</w:t>
      </w:r>
    </w:p>
    <w:p w14:paraId="5D9F2B02" w14:textId="77777777" w:rsidR="004D3B4A" w:rsidRDefault="004D3B4A" w:rsidP="004D3B4A">
      <w:pPr>
        <w:pStyle w:val="Zkladntext"/>
      </w:pPr>
    </w:p>
    <w:p w14:paraId="3E41C916" w14:textId="77777777" w:rsidR="004D3B4A" w:rsidRDefault="004D3B4A" w:rsidP="00251BF2">
      <w:pPr>
        <w:pStyle w:val="Pismenka"/>
        <w:tabs>
          <w:tab w:val="clear" w:pos="426"/>
        </w:tabs>
        <w:ind w:left="426"/>
      </w:pPr>
      <w:r>
        <w:t>Rezervy</w:t>
      </w:r>
    </w:p>
    <w:p w14:paraId="7CCC3744" w14:textId="77777777"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14:paraId="41712995" w14:textId="77777777" w:rsidR="004D3B4A" w:rsidRDefault="004D3B4A" w:rsidP="00251BF2">
      <w:pPr>
        <w:pStyle w:val="Pismenka"/>
        <w:numPr>
          <w:ilvl w:val="0"/>
          <w:numId w:val="0"/>
        </w:numPr>
        <w:ind w:left="360"/>
      </w:pPr>
    </w:p>
    <w:p w14:paraId="2D5518F7" w14:textId="77777777" w:rsidR="004D3B4A" w:rsidRDefault="004D3B4A" w:rsidP="00251BF2">
      <w:pPr>
        <w:pStyle w:val="Pismenka"/>
        <w:tabs>
          <w:tab w:val="clear" w:pos="426"/>
        </w:tabs>
        <w:ind w:left="426"/>
      </w:pPr>
      <w:r>
        <w:t>Záväzky</w:t>
      </w:r>
    </w:p>
    <w:p w14:paraId="34AB7B6C" w14:textId="77777777"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1AAA0D9" w14:textId="77777777" w:rsidR="004D3B4A" w:rsidRDefault="004D3B4A" w:rsidP="00251BF2">
      <w:pPr>
        <w:pStyle w:val="Pismenka"/>
        <w:numPr>
          <w:ilvl w:val="0"/>
          <w:numId w:val="0"/>
        </w:numPr>
        <w:ind w:left="360"/>
      </w:pPr>
    </w:p>
    <w:p w14:paraId="79E96AA9" w14:textId="77777777" w:rsidR="004D3B4A" w:rsidRDefault="004D3B4A" w:rsidP="00251BF2">
      <w:pPr>
        <w:pStyle w:val="Pismenka"/>
        <w:tabs>
          <w:tab w:val="clear" w:pos="426"/>
        </w:tabs>
        <w:ind w:left="426"/>
      </w:pPr>
      <w:r>
        <w:t>Odložené dane</w:t>
      </w:r>
    </w:p>
    <w:p w14:paraId="0AADE0B1" w14:textId="77777777" w:rsidR="004D3B4A" w:rsidRDefault="004D3B4A" w:rsidP="004D3B4A">
      <w:pPr>
        <w:pStyle w:val="Zkladntext"/>
      </w:pPr>
      <w:r>
        <w:t xml:space="preserve">Odložené dane (odložená daňová pohľadávka a odložený daňový záväzok) sa vzťahujú na: </w:t>
      </w:r>
    </w:p>
    <w:p w14:paraId="4B918D30" w14:textId="77777777" w:rsidR="004D3B4A" w:rsidRDefault="004D3B4A" w:rsidP="004D3B4A">
      <w:pPr>
        <w:pStyle w:val="Zkladntext"/>
        <w:numPr>
          <w:ilvl w:val="0"/>
          <w:numId w:val="8"/>
        </w:numPr>
      </w:pPr>
      <w:r>
        <w:t>dočasné rozdiely medzi účtovnou hodnotou majetku a účtovnou hodnotou záväzkov vykázanou v súvahe a ich daňovou základňou,</w:t>
      </w:r>
    </w:p>
    <w:p w14:paraId="29E24EB1" w14:textId="77777777"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14:paraId="69F1B77C" w14:textId="77777777" w:rsidR="004D3B4A" w:rsidRDefault="004D3B4A" w:rsidP="004D3B4A">
      <w:pPr>
        <w:pStyle w:val="Zkladntext"/>
        <w:numPr>
          <w:ilvl w:val="0"/>
          <w:numId w:val="8"/>
        </w:numPr>
      </w:pPr>
      <w:r>
        <w:t>možnosť previesť nevyužité daňové odpočty a iné daňové nároky do budúcich období.</w:t>
      </w:r>
    </w:p>
    <w:p w14:paraId="7919126B" w14:textId="77777777" w:rsidR="003F0DD5" w:rsidRDefault="003F0DD5" w:rsidP="003F0DD5">
      <w:pPr>
        <w:pStyle w:val="Zkladntext"/>
        <w:ind w:left="832"/>
      </w:pPr>
    </w:p>
    <w:p w14:paraId="51E4952C" w14:textId="77777777" w:rsidR="003F0DD5" w:rsidRDefault="003F0DD5" w:rsidP="003F0DD5">
      <w:pPr>
        <w:pStyle w:val="Zkladntext"/>
        <w:ind w:left="832"/>
      </w:pPr>
      <w:r>
        <w:t>Spoločnosť uplatňuje zásadu opatrnosti a účtuje odloženú daňovú pohľadávku len do výšky odloženého daňového záväzku.</w:t>
      </w:r>
    </w:p>
    <w:p w14:paraId="493B8E07" w14:textId="77777777" w:rsidR="004D3B4A" w:rsidRDefault="004D3B4A" w:rsidP="004D3B4A">
      <w:pPr>
        <w:pStyle w:val="Zkladntext"/>
      </w:pPr>
    </w:p>
    <w:p w14:paraId="0CC4829B" w14:textId="77777777" w:rsidR="004D3B4A" w:rsidRDefault="004D3B4A" w:rsidP="00251BF2">
      <w:pPr>
        <w:pStyle w:val="Pismenka"/>
        <w:tabs>
          <w:tab w:val="clear" w:pos="426"/>
        </w:tabs>
        <w:ind w:left="426"/>
      </w:pPr>
      <w:r>
        <w:t>Výdavky budúcich období a výnosy budúcich období</w:t>
      </w:r>
    </w:p>
    <w:p w14:paraId="69D3228A" w14:textId="77777777" w:rsidR="004D3B4A" w:rsidRDefault="004D3B4A" w:rsidP="004D3B4A">
      <w:pPr>
        <w:pStyle w:val="Zkladntext"/>
      </w:pPr>
      <w:r>
        <w:t>Výdavky budúcich období a výnosy budúcich období sa vykazujú vo výške, ktorá je potrebná na dodržanie zásady vecnej a časovej súvislosti s účtovným obdobím.</w:t>
      </w:r>
    </w:p>
    <w:p w14:paraId="63E0E4BE" w14:textId="77777777" w:rsidR="004007CA" w:rsidRDefault="004007CA" w:rsidP="004D3B4A">
      <w:pPr>
        <w:pStyle w:val="Zkladntext"/>
      </w:pPr>
    </w:p>
    <w:p w14:paraId="45B43A58" w14:textId="77777777" w:rsidR="004D3B4A" w:rsidRDefault="004D3B4A" w:rsidP="00251BF2">
      <w:pPr>
        <w:pStyle w:val="Pismenka"/>
        <w:tabs>
          <w:tab w:val="clear" w:pos="426"/>
        </w:tabs>
        <w:ind w:left="426"/>
      </w:pPr>
      <w:r>
        <w:t>Emisné kvóty</w:t>
      </w:r>
    </w:p>
    <w:p w14:paraId="2E2F1C55" w14:textId="77777777" w:rsidR="004D3B4A" w:rsidRDefault="00501EDA" w:rsidP="004D3B4A">
      <w:pPr>
        <w:pStyle w:val="Zkladntext"/>
        <w:rPr>
          <w:szCs w:val="18"/>
        </w:rPr>
      </w:pPr>
      <w:r w:rsidRPr="00501EDA">
        <w:rPr>
          <w:szCs w:val="18"/>
        </w:rPr>
        <w:t>Spoločnosť neúčtuje o emisných kvótach.</w:t>
      </w:r>
    </w:p>
    <w:p w14:paraId="605EC4F7" w14:textId="77777777" w:rsidR="00501EDA" w:rsidRPr="00501EDA" w:rsidRDefault="00501EDA" w:rsidP="004D3B4A">
      <w:pPr>
        <w:pStyle w:val="Zkladntext"/>
        <w:rPr>
          <w:szCs w:val="18"/>
        </w:rPr>
      </w:pPr>
    </w:p>
    <w:p w14:paraId="2EB71AA3" w14:textId="77777777" w:rsidR="004D3B4A" w:rsidRDefault="004D3B4A" w:rsidP="00251BF2">
      <w:pPr>
        <w:pStyle w:val="Pismenka"/>
        <w:tabs>
          <w:tab w:val="clear" w:pos="426"/>
        </w:tabs>
        <w:ind w:left="426"/>
      </w:pPr>
      <w:r>
        <w:t>Dotácie zo štátneho rozpočtu</w:t>
      </w:r>
    </w:p>
    <w:p w14:paraId="4185B010" w14:textId="77777777" w:rsidR="00103D1D" w:rsidRDefault="00501EDA" w:rsidP="004D3B4A">
      <w:pPr>
        <w:pStyle w:val="Zkladntext"/>
        <w:rPr>
          <w:szCs w:val="18"/>
        </w:rPr>
      </w:pPr>
      <w:r w:rsidRPr="00103D1D">
        <w:rPr>
          <w:szCs w:val="18"/>
        </w:rPr>
        <w:t>Spoločnosť ne</w:t>
      </w:r>
      <w:r w:rsidR="00103D1D" w:rsidRPr="00103D1D">
        <w:rPr>
          <w:szCs w:val="18"/>
        </w:rPr>
        <w:t>získala dotáciu zo štátneho rozpočtu.</w:t>
      </w:r>
    </w:p>
    <w:p w14:paraId="40C02F47" w14:textId="77777777" w:rsidR="004D3B4A" w:rsidRDefault="004D3B4A" w:rsidP="004D3B4A">
      <w:pPr>
        <w:pStyle w:val="Zkladntext"/>
        <w:rPr>
          <w:szCs w:val="18"/>
        </w:rPr>
      </w:pPr>
    </w:p>
    <w:p w14:paraId="27E28BFD" w14:textId="77777777" w:rsidR="00FD6A21" w:rsidRPr="00B1412B" w:rsidRDefault="00FD6A21" w:rsidP="004D3B4A">
      <w:pPr>
        <w:pStyle w:val="Zkladntext"/>
        <w:rPr>
          <w:sz w:val="16"/>
          <w:szCs w:val="16"/>
        </w:rPr>
      </w:pPr>
    </w:p>
    <w:p w14:paraId="3921308B" w14:textId="77777777" w:rsidR="004D3B4A" w:rsidRDefault="004D3B4A" w:rsidP="00251BF2">
      <w:pPr>
        <w:pStyle w:val="Pismenka"/>
        <w:tabs>
          <w:tab w:val="clear" w:pos="426"/>
        </w:tabs>
        <w:ind w:left="426"/>
      </w:pPr>
      <w:r>
        <w:lastRenderedPageBreak/>
        <w:t>Prenájom (lízing)</w:t>
      </w:r>
    </w:p>
    <w:p w14:paraId="495010D9" w14:textId="77777777" w:rsidR="004D3B4A" w:rsidRDefault="004D3B4A" w:rsidP="004D3B4A">
      <w:pPr>
        <w:pStyle w:val="Zkladntext"/>
      </w:pPr>
      <w:r>
        <w:t>Operatívny prenájom. Majetok prenajatý na základe operatívneho prenájmu vykazuje ako svoj majetok jeho vlastník, nie nájomca.</w:t>
      </w:r>
    </w:p>
    <w:p w14:paraId="1FA33232" w14:textId="77777777" w:rsidR="00AB6B04" w:rsidRDefault="008F7080" w:rsidP="008A6584">
      <w:pPr>
        <w:pStyle w:val="Zkladntext"/>
      </w:pPr>
      <w:r>
        <w:t>Leasingy obstarané po 01.01.2004 vykazuje ako svoj majetok a odpisuje nájomca.</w:t>
      </w:r>
    </w:p>
    <w:p w14:paraId="52C96814" w14:textId="77777777" w:rsidR="004D3B4A" w:rsidRDefault="004D3B4A" w:rsidP="004D3B4A">
      <w:pPr>
        <w:pStyle w:val="Zkladntext"/>
        <w:rPr>
          <w:sz w:val="16"/>
          <w:szCs w:val="16"/>
        </w:rPr>
      </w:pPr>
    </w:p>
    <w:p w14:paraId="13AA9EC9" w14:textId="77777777" w:rsidR="004D3B4A" w:rsidRDefault="004D3B4A" w:rsidP="00251BF2">
      <w:pPr>
        <w:pStyle w:val="Pismenka"/>
        <w:tabs>
          <w:tab w:val="clear" w:pos="426"/>
        </w:tabs>
        <w:ind w:left="426"/>
      </w:pPr>
      <w:r>
        <w:t>Deriváty</w:t>
      </w:r>
    </w:p>
    <w:p w14:paraId="139A3E7E" w14:textId="77777777" w:rsidR="004D3B4A" w:rsidRDefault="008F7080" w:rsidP="004D3B4A">
      <w:pPr>
        <w:pStyle w:val="Zkladntext"/>
      </w:pPr>
      <w:r>
        <w:t>Spoločnosť neúčtuje o derivátoch.</w:t>
      </w:r>
    </w:p>
    <w:p w14:paraId="1F5C2777" w14:textId="77777777" w:rsidR="005865C4" w:rsidRDefault="005865C4" w:rsidP="004D3B4A">
      <w:pPr>
        <w:pStyle w:val="Zkladntext"/>
      </w:pPr>
    </w:p>
    <w:p w14:paraId="2D62C2D8" w14:textId="77777777" w:rsidR="00092FA3" w:rsidRDefault="00092FA3" w:rsidP="004D3B4A">
      <w:pPr>
        <w:pStyle w:val="Zkladntext"/>
      </w:pPr>
    </w:p>
    <w:p w14:paraId="40D99E4D" w14:textId="77777777" w:rsidR="00092FA3" w:rsidRPr="006201DD" w:rsidRDefault="00092FA3" w:rsidP="004D3B4A">
      <w:pPr>
        <w:pStyle w:val="Zkladntext"/>
      </w:pPr>
    </w:p>
    <w:p w14:paraId="779AD4E6" w14:textId="77777777" w:rsidR="004D3B4A" w:rsidRDefault="004D3B4A" w:rsidP="00251BF2">
      <w:pPr>
        <w:pStyle w:val="Pismenka"/>
        <w:tabs>
          <w:tab w:val="clear" w:pos="426"/>
        </w:tabs>
        <w:ind w:left="426"/>
      </w:pPr>
      <w:r>
        <w:t>Majetok a záväzky zabezpečené derivátmi</w:t>
      </w:r>
    </w:p>
    <w:p w14:paraId="09E66F19" w14:textId="77777777" w:rsidR="004D3B4A" w:rsidRDefault="005865C4" w:rsidP="004D3B4A">
      <w:pPr>
        <w:pStyle w:val="Zkladntext"/>
      </w:pPr>
      <w:r>
        <w:t>Spoločnosť nemá v majetku a záväzkoch deriváty.</w:t>
      </w:r>
      <w:r w:rsidR="004D3B4A">
        <w:t xml:space="preserve"> </w:t>
      </w:r>
    </w:p>
    <w:p w14:paraId="6840C927" w14:textId="77777777" w:rsidR="004D3B4A" w:rsidRPr="00B1412B" w:rsidRDefault="004D3B4A" w:rsidP="004D3B4A">
      <w:pPr>
        <w:pStyle w:val="Zkladntext"/>
        <w:rPr>
          <w:sz w:val="16"/>
          <w:szCs w:val="16"/>
        </w:rPr>
      </w:pPr>
    </w:p>
    <w:p w14:paraId="1871CA6B" w14:textId="77777777" w:rsidR="004D3B4A" w:rsidRDefault="004D3B4A" w:rsidP="00251BF2">
      <w:pPr>
        <w:pStyle w:val="Pismenka"/>
        <w:tabs>
          <w:tab w:val="clear" w:pos="426"/>
        </w:tabs>
        <w:ind w:left="426"/>
      </w:pPr>
      <w:r>
        <w:t>Cudzia mena</w:t>
      </w:r>
    </w:p>
    <w:p w14:paraId="606F17E7" w14:textId="77777777"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20F4D921" w14:textId="77777777" w:rsidR="004D3B4A" w:rsidRDefault="004D3B4A" w:rsidP="004D3B4A">
      <w:pPr>
        <w:pStyle w:val="Zkladntext"/>
      </w:pPr>
    </w:p>
    <w:p w14:paraId="6C3A8327" w14:textId="77777777"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1BC669E7" w14:textId="77777777" w:rsidR="004D3B4A" w:rsidRDefault="004D3B4A" w:rsidP="004D3B4A">
      <w:pPr>
        <w:pStyle w:val="Zkladntext"/>
      </w:pPr>
    </w:p>
    <w:p w14:paraId="25D98AC7" w14:textId="77777777"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5ADAF30" w14:textId="77777777" w:rsidR="006E554A" w:rsidRDefault="006E554A" w:rsidP="004D3B4A">
      <w:pPr>
        <w:pStyle w:val="Zkladntext"/>
      </w:pPr>
    </w:p>
    <w:p w14:paraId="13269570" w14:textId="77777777"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4A3FAABA" w14:textId="77777777" w:rsidR="00BB2336" w:rsidRDefault="00BB2336" w:rsidP="004D3B4A">
      <w:pPr>
        <w:pStyle w:val="Zkladntext"/>
      </w:pPr>
    </w:p>
    <w:p w14:paraId="07856E87" w14:textId="77777777" w:rsidR="004D3B4A" w:rsidRDefault="00BB2336" w:rsidP="004D3B4A">
      <w:pPr>
        <w:pStyle w:val="Zkladntext"/>
      </w:pPr>
      <w:r>
        <w:t>Prijaté a poskytnuté preddavky sa k</w:t>
      </w:r>
      <w:r w:rsidR="004D3B4A">
        <w:t xml:space="preserve">u dňu, ku ktorému sa zostavuje účtovná závierka, na menu euro už neprepočítavajú. </w:t>
      </w:r>
    </w:p>
    <w:p w14:paraId="24EDD310" w14:textId="77777777" w:rsidR="004D3B4A" w:rsidRDefault="004D3B4A" w:rsidP="004D3B4A">
      <w:pPr>
        <w:pStyle w:val="Zkladntext"/>
      </w:pPr>
    </w:p>
    <w:p w14:paraId="52C6D21F" w14:textId="77777777" w:rsidR="004D3B4A" w:rsidRDefault="004D3B4A" w:rsidP="00251BF2">
      <w:pPr>
        <w:pStyle w:val="Pismenka"/>
        <w:tabs>
          <w:tab w:val="clear" w:pos="426"/>
        </w:tabs>
        <w:ind w:left="426"/>
      </w:pPr>
      <w:r>
        <w:t>Výnosy</w:t>
      </w:r>
    </w:p>
    <w:p w14:paraId="3077C9C7" w14:textId="77777777"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E849AF3" w14:textId="77777777" w:rsidR="004D3B4A" w:rsidRDefault="004D3B4A" w:rsidP="004D3B4A">
      <w:pPr>
        <w:pStyle w:val="Nadpis1"/>
        <w:tabs>
          <w:tab w:val="clear" w:pos="450"/>
          <w:tab w:val="num" w:pos="360"/>
        </w:tabs>
        <w:spacing w:before="120" w:after="60"/>
        <w:ind w:left="360"/>
      </w:pPr>
      <w:bookmarkStart w:id="13" w:name="_Toc530739900"/>
      <w:r>
        <w:br w:type="page"/>
      </w:r>
      <w:r>
        <w:lastRenderedPageBreak/>
        <w:t>informácie o údajoch na strane aktív súvahy</w:t>
      </w:r>
      <w:bookmarkEnd w:id="13"/>
    </w:p>
    <w:p w14:paraId="40395D4E" w14:textId="77777777" w:rsidR="004D3B4A" w:rsidRPr="00B1412B" w:rsidRDefault="004D3B4A" w:rsidP="004D3B4A">
      <w:pPr>
        <w:pStyle w:val="Hlavika"/>
        <w:numPr>
          <w:ilvl w:val="12"/>
          <w:numId w:val="0"/>
        </w:numPr>
        <w:jc w:val="both"/>
        <w:rPr>
          <w:sz w:val="16"/>
          <w:szCs w:val="16"/>
        </w:rPr>
      </w:pPr>
    </w:p>
    <w:p w14:paraId="73BD4B14" w14:textId="77777777" w:rsidR="004D3B4A" w:rsidRDefault="004D3B4A" w:rsidP="00C02C96">
      <w:pPr>
        <w:pStyle w:val="Nadpis2"/>
        <w:numPr>
          <w:ilvl w:val="0"/>
          <w:numId w:val="25"/>
        </w:numPr>
        <w:tabs>
          <w:tab w:val="clear" w:pos="360"/>
          <w:tab w:val="num" w:pos="426"/>
        </w:tabs>
      </w:pPr>
      <w:bookmarkStart w:id="14" w:name="_Toc530739901"/>
      <w:r>
        <w:t>Dlhodobý nehmotný majetok a dlhodobý hmotný majetok</w:t>
      </w:r>
      <w:bookmarkEnd w:id="14"/>
    </w:p>
    <w:p w14:paraId="3FF644FD" w14:textId="77777777" w:rsidR="004D3B4A" w:rsidRPr="00B1412B" w:rsidRDefault="004D3B4A" w:rsidP="004D3B4A">
      <w:pPr>
        <w:pStyle w:val="Zkladntext"/>
        <w:rPr>
          <w:sz w:val="16"/>
          <w:szCs w:val="16"/>
        </w:rPr>
      </w:pPr>
    </w:p>
    <w:p w14:paraId="65C1682A" w14:textId="73B13C97" w:rsidR="004D3B4A" w:rsidRDefault="004D3B4A" w:rsidP="004D3B4A">
      <w:pPr>
        <w:pStyle w:val="Zkladntext"/>
      </w:pPr>
      <w:r>
        <w:t>Prehľad o pohybe dlhodobého nehmotného majetku a dlhodobého hmotného majetku od 1. januára 20</w:t>
      </w:r>
      <w:r w:rsidR="000C5A7E">
        <w:t>2</w:t>
      </w:r>
      <w:r w:rsidR="00866131">
        <w:t>3</w:t>
      </w:r>
      <w:r>
        <w:t xml:space="preserve"> do </w:t>
      </w:r>
      <w:r>
        <w:br/>
        <w:t xml:space="preserve">31. </w:t>
      </w:r>
      <w:r w:rsidRPr="00C24B6B">
        <w:t xml:space="preserve">decembra </w:t>
      </w:r>
      <w:r w:rsidR="002279F0">
        <w:t>20</w:t>
      </w:r>
      <w:r w:rsidR="000C5A7E">
        <w:t>2</w:t>
      </w:r>
      <w:r w:rsidR="00866131">
        <w:t>3</w:t>
      </w:r>
      <w:r w:rsidRPr="00C24B6B">
        <w:t xml:space="preserve"> a za porovnateľné obdobie od 1. januára </w:t>
      </w:r>
      <w:r w:rsidR="002279F0">
        <w:t>20</w:t>
      </w:r>
      <w:r w:rsidR="00655371">
        <w:t>2</w:t>
      </w:r>
      <w:r w:rsidR="00866131">
        <w:t>2</w:t>
      </w:r>
      <w:r w:rsidRPr="00C24B6B">
        <w:t xml:space="preserve"> do 31. decembra </w:t>
      </w:r>
      <w:r w:rsidR="002279F0">
        <w:t>20</w:t>
      </w:r>
      <w:r w:rsidR="00655371">
        <w:t>2</w:t>
      </w:r>
      <w:r w:rsidR="00866131">
        <w:t>2</w:t>
      </w:r>
      <w:r w:rsidRPr="00C24B6B">
        <w:t xml:space="preserve"> je uvedený v</w:t>
      </w:r>
      <w:r w:rsidR="00D97296">
        <w:t xml:space="preserve"> priložených </w:t>
      </w:r>
      <w:r w:rsidRPr="00C24B6B">
        <w:t>tabuľk</w:t>
      </w:r>
      <w:r w:rsidR="00887683" w:rsidRPr="00C24B6B">
        <w:t>ách</w:t>
      </w:r>
      <w:r w:rsidRPr="00C24B6B">
        <w:t xml:space="preserve"> </w:t>
      </w:r>
      <w:r w:rsidR="00D97296">
        <w:t>.</w:t>
      </w:r>
    </w:p>
    <w:p w14:paraId="47C5ED52" w14:textId="77777777" w:rsidR="004D3B4A" w:rsidRDefault="004D3B4A" w:rsidP="004D3B4A">
      <w:pPr>
        <w:pStyle w:val="Zkladntext"/>
      </w:pPr>
    </w:p>
    <w:p w14:paraId="0F2E495F" w14:textId="77777777" w:rsidR="002130D8" w:rsidRPr="005F3386" w:rsidRDefault="00AD6758" w:rsidP="004D3B4A">
      <w:pPr>
        <w:pStyle w:val="Zkladntext"/>
        <w:rPr>
          <w:szCs w:val="18"/>
        </w:rPr>
      </w:pPr>
      <w:r w:rsidRPr="005F3386">
        <w:rPr>
          <w:szCs w:val="18"/>
        </w:rPr>
        <w:t>Údaje o záložných právach</w:t>
      </w:r>
      <w:r w:rsidR="002130D8" w:rsidRPr="005F3386">
        <w:rPr>
          <w:szCs w:val="18"/>
        </w:rPr>
        <w:t xml:space="preserve"> k dlhodobému hmotnému majetku</w:t>
      </w:r>
      <w:r w:rsidRPr="005F3386">
        <w:rPr>
          <w:szCs w:val="18"/>
        </w:rPr>
        <w:t xml:space="preserve"> sú uvedené v nasledujúcom prehľade: </w:t>
      </w:r>
    </w:p>
    <w:p w14:paraId="7DC1682C" w14:textId="77777777" w:rsidR="00882EAE" w:rsidRPr="005F3386" w:rsidRDefault="00882EAE" w:rsidP="004D3B4A">
      <w:pPr>
        <w:pStyle w:val="Zkladntext"/>
        <w:rPr>
          <w:szCs w:val="18"/>
        </w:rPr>
      </w:pPr>
    </w:p>
    <w:p w14:paraId="7FC655B1" w14:textId="1FCF01D7" w:rsidR="00882EAE" w:rsidRPr="00BB7452" w:rsidRDefault="00882EAE" w:rsidP="004D3B4A">
      <w:pPr>
        <w:pStyle w:val="Zkladntext"/>
        <w:rPr>
          <w:szCs w:val="18"/>
        </w:rPr>
      </w:pPr>
      <w:r w:rsidRPr="005F3386">
        <w:rPr>
          <w:szCs w:val="18"/>
        </w:rPr>
        <w:t>Slovenská  sporite</w:t>
      </w:r>
      <w:r w:rsidR="004D1A97" w:rsidRPr="005F3386">
        <w:rPr>
          <w:szCs w:val="18"/>
        </w:rPr>
        <w:t>ľ</w:t>
      </w:r>
      <w:r w:rsidRPr="005F3386">
        <w:rPr>
          <w:szCs w:val="18"/>
        </w:rPr>
        <w:t>ňa, a.s.</w:t>
      </w:r>
      <w:r w:rsidR="004D1A97" w:rsidRPr="005F3386">
        <w:rPr>
          <w:szCs w:val="18"/>
        </w:rPr>
        <w:t xml:space="preserve"> </w:t>
      </w:r>
      <w:r w:rsidRPr="005F3386">
        <w:rPr>
          <w:szCs w:val="18"/>
        </w:rPr>
        <w:t>poskytla spoločnosti úver, ktorý má zabezpečený záložným právom k nehnuteľnostiam, ktoré sú vlastníctvom Tempus-</w:t>
      </w:r>
      <w:proofErr w:type="spellStart"/>
      <w:r w:rsidRPr="005F3386">
        <w:rPr>
          <w:szCs w:val="18"/>
        </w:rPr>
        <w:t>Invest</w:t>
      </w:r>
      <w:proofErr w:type="spellEnd"/>
      <w:r w:rsidRPr="005F3386">
        <w:rPr>
          <w:szCs w:val="18"/>
        </w:rPr>
        <w:t xml:space="preserve"> s.r.o.. Záložná zmluva č.1452/CC/16-ZZ1 zo dňa 07.11.2016</w:t>
      </w:r>
    </w:p>
    <w:p w14:paraId="76D27549" w14:textId="77777777" w:rsidR="002130D8" w:rsidRPr="00BB7452" w:rsidRDefault="002130D8" w:rsidP="004D3B4A">
      <w:pPr>
        <w:pStyle w:val="Zkladntext"/>
        <w:rPr>
          <w:szCs w:val="18"/>
        </w:rPr>
      </w:pPr>
    </w:p>
    <w:p w14:paraId="02EA79D1" w14:textId="77777777" w:rsidR="002130D8" w:rsidRPr="002130D8" w:rsidRDefault="00D946DD" w:rsidP="004D3B4A">
      <w:pPr>
        <w:pStyle w:val="Zkladntext"/>
        <w:rPr>
          <w:szCs w:val="18"/>
        </w:rPr>
      </w:pPr>
      <w:r w:rsidRPr="00BB7452">
        <w:object w:dxaOrig="9354" w:dyaOrig="1431" w14:anchorId="5D6669C3">
          <v:shape id="_x0000_i1027" type="#_x0000_t75" style="width:439.5pt;height:1in" o:ole="" o:preferrelative="f">
            <v:imagedata r:id="rId12" o:title=""/>
            <o:lock v:ext="edit" aspectratio="f"/>
          </v:shape>
          <o:OLEObject Type="Embed" ProgID="Excel.Sheet.12" ShapeID="_x0000_i1027" DrawAspect="Content" ObjectID="_1781078655" r:id="rId13"/>
        </w:object>
      </w:r>
    </w:p>
    <w:p w14:paraId="785009FC" w14:textId="4ED31A56" w:rsidR="009A1E28" w:rsidRPr="003D7C82" w:rsidRDefault="004D3B4A" w:rsidP="00AA0EB1">
      <w:pPr>
        <w:pStyle w:val="Zkladntext"/>
      </w:pPr>
      <w:bookmarkStart w:id="15" w:name="_Hlk132888520"/>
      <w:r w:rsidRPr="003D7C82">
        <w:t xml:space="preserve">Dlhodobý hmotný majetok je poistený pre prípad škôd spôsobených krádežou a živelnou pohromou až do výšky </w:t>
      </w:r>
      <w:r w:rsidR="006458C1" w:rsidRPr="003D7C82">
        <w:t>:</w:t>
      </w:r>
      <w:r w:rsidRPr="003D7C82">
        <w:br/>
      </w:r>
      <w:r w:rsidR="009A1E28" w:rsidRPr="003D7C82">
        <w:t xml:space="preserve">č. poistnej zmluvy </w:t>
      </w:r>
      <w:r w:rsidR="001E2963" w:rsidRPr="003D7C82">
        <w:t>2407948935</w:t>
      </w:r>
      <w:r w:rsidR="00AA0EB1" w:rsidRPr="003D7C82">
        <w:t xml:space="preserve">   na sumu 1.</w:t>
      </w:r>
      <w:r w:rsidR="001E2963" w:rsidRPr="003D7C82">
        <w:t>205</w:t>
      </w:r>
      <w:r w:rsidR="00AA0EB1" w:rsidRPr="003D7C82">
        <w:t>.</w:t>
      </w:r>
      <w:r w:rsidR="00A85B41" w:rsidRPr="003D7C82">
        <w:t>26</w:t>
      </w:r>
      <w:r w:rsidR="001E2963" w:rsidRPr="003D7C82">
        <w:t xml:space="preserve">0 </w:t>
      </w:r>
      <w:r w:rsidR="00AA0EB1" w:rsidRPr="003D7C82">
        <w:t xml:space="preserve"> €</w:t>
      </w:r>
      <w:r w:rsidR="001E2963" w:rsidRPr="003D7C82">
        <w:t xml:space="preserve"> - poistenie strojných a elektronických zariadení</w:t>
      </w:r>
    </w:p>
    <w:p w14:paraId="319BF832" w14:textId="6120D963" w:rsidR="00AA0EB1" w:rsidRPr="003D7C82" w:rsidRDefault="00AA0EB1" w:rsidP="00AA0EB1">
      <w:pPr>
        <w:pStyle w:val="Zkladntext"/>
      </w:pPr>
      <w:proofErr w:type="spellStart"/>
      <w:r w:rsidRPr="003D7C82">
        <w:t>č.poistnej</w:t>
      </w:r>
      <w:proofErr w:type="spellEnd"/>
      <w:r w:rsidRPr="003D7C82">
        <w:t xml:space="preserve">  zmluvy </w:t>
      </w:r>
      <w:r w:rsidR="001E2963" w:rsidRPr="003D7C82">
        <w:t>2408095370</w:t>
      </w:r>
      <w:r w:rsidRPr="003D7C82">
        <w:t xml:space="preserve">  na sumu  </w:t>
      </w:r>
      <w:r w:rsidR="001E2963" w:rsidRPr="003D7C82">
        <w:t xml:space="preserve">20.000 </w:t>
      </w:r>
      <w:r w:rsidRPr="003D7C82">
        <w:t xml:space="preserve"> €</w:t>
      </w:r>
      <w:r w:rsidR="001E2963" w:rsidRPr="003D7C82">
        <w:t xml:space="preserve"> - meradlá</w:t>
      </w:r>
    </w:p>
    <w:p w14:paraId="478D5315" w14:textId="77262269" w:rsidR="00AA0EB1" w:rsidRDefault="00AA0EB1" w:rsidP="00AA0EB1">
      <w:pPr>
        <w:pStyle w:val="Zkladntext"/>
      </w:pPr>
      <w:proofErr w:type="spellStart"/>
      <w:r w:rsidRPr="003D7C82">
        <w:t>č.poistnej</w:t>
      </w:r>
      <w:proofErr w:type="spellEnd"/>
      <w:r w:rsidRPr="003D7C82">
        <w:t xml:space="preserve"> zmluvy </w:t>
      </w:r>
      <w:r w:rsidR="003D7C82" w:rsidRPr="003D7C82">
        <w:t>2407171473</w:t>
      </w:r>
      <w:r w:rsidRPr="003D7C82">
        <w:t xml:space="preserve">   na sumu  </w:t>
      </w:r>
      <w:r w:rsidR="003D7C82" w:rsidRPr="003D7C82">
        <w:t xml:space="preserve">50.000 </w:t>
      </w:r>
      <w:r w:rsidRPr="003D7C82">
        <w:t xml:space="preserve"> €</w:t>
      </w:r>
      <w:r w:rsidR="003D7C82" w:rsidRPr="003D7C82">
        <w:t xml:space="preserve"> - </w:t>
      </w:r>
      <w:proofErr w:type="spellStart"/>
      <w:r w:rsidR="003D7C82" w:rsidRPr="003D7C82">
        <w:t>poist.zodpov.voči</w:t>
      </w:r>
      <w:proofErr w:type="spellEnd"/>
      <w:r w:rsidR="003D7C82" w:rsidRPr="003D7C82">
        <w:t xml:space="preserve"> tretím osobám</w:t>
      </w:r>
    </w:p>
    <w:p w14:paraId="064AFDB7" w14:textId="44142CEF" w:rsidR="003D7C82" w:rsidRDefault="003D7C82" w:rsidP="00AA0EB1">
      <w:pPr>
        <w:pStyle w:val="Zkladntext"/>
      </w:pPr>
      <w:proofErr w:type="spellStart"/>
      <w:r>
        <w:t>č.poistnej</w:t>
      </w:r>
      <w:proofErr w:type="spellEnd"/>
      <w:r>
        <w:t xml:space="preserve"> zmluvy 2408015569 na sumu 2.517.460 € - poistenie majetku</w:t>
      </w:r>
    </w:p>
    <w:p w14:paraId="131DBBD9" w14:textId="2EB99889" w:rsidR="00740A04" w:rsidRDefault="00740A04" w:rsidP="00AA0EB1">
      <w:pPr>
        <w:pStyle w:val="Zkladntext"/>
      </w:pPr>
      <w:proofErr w:type="spellStart"/>
      <w:r>
        <w:t>č.poistnej</w:t>
      </w:r>
      <w:proofErr w:type="spellEnd"/>
      <w:r>
        <w:t xml:space="preserve"> zmluvy 2407693494 na sumu 231.700 € - poistenie stavieb-Šaca</w:t>
      </w:r>
    </w:p>
    <w:p w14:paraId="0364D7D8" w14:textId="625934AD" w:rsidR="00740A04" w:rsidRDefault="00740A04" w:rsidP="00AA0EB1">
      <w:pPr>
        <w:pStyle w:val="Zkladntext"/>
      </w:pPr>
      <w:proofErr w:type="spellStart"/>
      <w:r>
        <w:t>č.poistn</w:t>
      </w:r>
      <w:r w:rsidR="00D52806">
        <w:t>e</w:t>
      </w:r>
      <w:r>
        <w:t>j</w:t>
      </w:r>
      <w:proofErr w:type="spellEnd"/>
      <w:r>
        <w:t xml:space="preserve"> zmluvy 2407523675 na sumu 100.000 € - odťahov</w:t>
      </w:r>
      <w:r w:rsidR="00D52806">
        <w:t>á služba</w:t>
      </w:r>
    </w:p>
    <w:p w14:paraId="62C5D422" w14:textId="77777777" w:rsidR="00740A04" w:rsidRDefault="00740A04" w:rsidP="00AA0EB1">
      <w:pPr>
        <w:pStyle w:val="Zkladntext"/>
      </w:pPr>
      <w:proofErr w:type="spellStart"/>
      <w:r>
        <w:t>č.poistnej</w:t>
      </w:r>
      <w:proofErr w:type="spellEnd"/>
      <w:r>
        <w:t xml:space="preserve"> zmluvy 2408589129 na sumu 9.805 457,36 € - prenajímané stroje – lom stroja</w:t>
      </w:r>
    </w:p>
    <w:p w14:paraId="7CF09E4F" w14:textId="0A511535" w:rsidR="00740A04" w:rsidRDefault="00740A04" w:rsidP="00AA0EB1">
      <w:pPr>
        <w:pStyle w:val="Zkladntext"/>
      </w:pPr>
      <w:proofErr w:type="spellStart"/>
      <w:r>
        <w:t>č.poistnej</w:t>
      </w:r>
      <w:proofErr w:type="spellEnd"/>
      <w:r>
        <w:t xml:space="preserve"> zmluvy 8001440767 na sumu 203.002 € - lom stroja </w:t>
      </w:r>
    </w:p>
    <w:p w14:paraId="13B919F5" w14:textId="77777777" w:rsidR="00160AAA" w:rsidRDefault="00160AAA" w:rsidP="006458C1">
      <w:pPr>
        <w:pStyle w:val="Zkladntext"/>
      </w:pPr>
    </w:p>
    <w:p w14:paraId="3F2590DD" w14:textId="77777777" w:rsidR="00B55A09" w:rsidRDefault="00B55A09" w:rsidP="00B55A09">
      <w:pPr>
        <w:ind w:left="425"/>
      </w:pPr>
    </w:p>
    <w:bookmarkEnd w:id="15"/>
    <w:p w14:paraId="1F33455B" w14:textId="77777777" w:rsidR="004D3B4A" w:rsidRDefault="004D3B4A" w:rsidP="004D3B4A">
      <w:pPr>
        <w:pStyle w:val="Nadpis2"/>
        <w:numPr>
          <w:ilvl w:val="0"/>
          <w:numId w:val="2"/>
        </w:numPr>
      </w:pPr>
      <w:r>
        <w:t>Dlhodobý finančný majetok</w:t>
      </w:r>
    </w:p>
    <w:p w14:paraId="0CF86A16" w14:textId="77777777" w:rsidR="004D3B4A" w:rsidRDefault="004D3B4A" w:rsidP="004D3B4A">
      <w:pPr>
        <w:pStyle w:val="Zkladntext"/>
      </w:pPr>
    </w:p>
    <w:p w14:paraId="310A800C" w14:textId="6DA1C3C5" w:rsidR="004409F5" w:rsidRDefault="004409F5" w:rsidP="004409F5">
      <w:pPr>
        <w:pStyle w:val="Zkladntext"/>
      </w:pPr>
      <w:r>
        <w:t>Prehľad o pohybe dlhodobého finančného majetku od 1. januára 20</w:t>
      </w:r>
      <w:r w:rsidR="000C5A7E">
        <w:t>2</w:t>
      </w:r>
      <w:r w:rsidR="00866131">
        <w:t>3</w:t>
      </w:r>
      <w:r>
        <w:t xml:space="preserve"> do 31. decembra 20</w:t>
      </w:r>
      <w:r w:rsidR="000C5A7E">
        <w:t>2</w:t>
      </w:r>
      <w:r w:rsidR="00866131">
        <w:t>3</w:t>
      </w:r>
      <w:r>
        <w:t xml:space="preserve"> a za porovnateľné obdobie od 1. januára </w:t>
      </w:r>
      <w:r w:rsidR="009348C5">
        <w:t>20</w:t>
      </w:r>
      <w:r w:rsidR="00655371">
        <w:t>2</w:t>
      </w:r>
      <w:r w:rsidR="00866131">
        <w:t>2</w:t>
      </w:r>
      <w:r w:rsidR="006762BD">
        <w:t xml:space="preserve"> </w:t>
      </w:r>
      <w:r>
        <w:t xml:space="preserve">do 31. decembra </w:t>
      </w:r>
      <w:r w:rsidR="009348C5">
        <w:t>20</w:t>
      </w:r>
      <w:r w:rsidR="00655371">
        <w:t>2</w:t>
      </w:r>
      <w:r w:rsidR="00866131">
        <w:t>2</w:t>
      </w:r>
      <w:r w:rsidR="009348C5">
        <w:t xml:space="preserve"> </w:t>
      </w:r>
      <w:r>
        <w:t xml:space="preserve"> je uvedený v</w:t>
      </w:r>
      <w:r w:rsidR="00C17E1C">
        <w:t> priložených tabuľkách.</w:t>
      </w:r>
    </w:p>
    <w:p w14:paraId="7ADF0CB8" w14:textId="77777777" w:rsidR="009A1E28" w:rsidRDefault="009A1E28" w:rsidP="004409F5">
      <w:pPr>
        <w:pStyle w:val="Zkladntext"/>
      </w:pPr>
    </w:p>
    <w:p w14:paraId="0DB386B6" w14:textId="77777777" w:rsidR="004A2247" w:rsidRPr="004A2247" w:rsidRDefault="009A1E28" w:rsidP="004409F5">
      <w:pPr>
        <w:pStyle w:val="Zkladntext"/>
      </w:pPr>
      <w:r w:rsidRPr="0078720D">
        <w:t>Ocenenie cenných papierov sa vykonalo k vlastnému imaniu vykázaného k  31.12.</w:t>
      </w:r>
      <w:r w:rsidR="009348C5" w:rsidRPr="0078720D">
        <w:t>20</w:t>
      </w:r>
      <w:r w:rsidR="000C5A7E">
        <w:t>2</w:t>
      </w:r>
      <w:r w:rsidR="00866131">
        <w:t>3</w:t>
      </w:r>
      <w:r w:rsidRPr="0078720D">
        <w:t xml:space="preserve">. Podľa  výsledkov za rok </w:t>
      </w:r>
      <w:r w:rsidR="00F04D70" w:rsidRPr="0078720D">
        <w:t>20</w:t>
      </w:r>
      <w:r w:rsidR="000C5A7E">
        <w:t>2</w:t>
      </w:r>
      <w:r w:rsidR="00866131">
        <w:t>3</w:t>
      </w:r>
      <w:r w:rsidR="006762BD" w:rsidRPr="0078720D">
        <w:t xml:space="preserve"> </w:t>
      </w:r>
      <w:r w:rsidRPr="0078720D">
        <w:t xml:space="preserve">spoločnosť </w:t>
      </w:r>
      <w:proofErr w:type="spellStart"/>
      <w:r w:rsidRPr="0078720D">
        <w:t>eurobus</w:t>
      </w:r>
      <w:proofErr w:type="spellEnd"/>
      <w:r w:rsidRPr="0078720D">
        <w:t xml:space="preserve"> .a.s. vykazuje </w:t>
      </w:r>
      <w:r w:rsidR="00AE73FD" w:rsidRPr="0078720D">
        <w:t>hodnotu</w:t>
      </w:r>
      <w:r w:rsidRPr="0078720D">
        <w:t xml:space="preserve"> vlastného </w:t>
      </w:r>
      <w:r w:rsidRPr="00D6542D">
        <w:t xml:space="preserve">imania </w:t>
      </w:r>
      <w:r w:rsidRPr="004A2247">
        <w:t xml:space="preserve">na  </w:t>
      </w:r>
      <w:r w:rsidR="002A038D" w:rsidRPr="004A2247">
        <w:t>2</w:t>
      </w:r>
      <w:r w:rsidR="004A2247" w:rsidRPr="004A2247">
        <w:t>6</w:t>
      </w:r>
      <w:r w:rsidR="002A038D" w:rsidRPr="004A2247">
        <w:t>.</w:t>
      </w:r>
      <w:r w:rsidR="004A2247" w:rsidRPr="004A2247">
        <w:t>870</w:t>
      </w:r>
      <w:r w:rsidR="002A038D" w:rsidRPr="004A2247">
        <w:t>.</w:t>
      </w:r>
      <w:r w:rsidR="004A2247" w:rsidRPr="004A2247">
        <w:t>517</w:t>
      </w:r>
      <w:r w:rsidRPr="004A2247">
        <w:t xml:space="preserve"> eur</w:t>
      </w:r>
      <w:r w:rsidR="004A2247" w:rsidRPr="004A2247">
        <w:t xml:space="preserve">. </w:t>
      </w:r>
    </w:p>
    <w:p w14:paraId="59F7F02B" w14:textId="74821137" w:rsidR="009A1E28" w:rsidRDefault="004A2247" w:rsidP="004409F5">
      <w:pPr>
        <w:pStyle w:val="Zkladntext"/>
      </w:pPr>
      <w:r w:rsidRPr="004A2247">
        <w:t>Spoločnosť má</w:t>
      </w:r>
      <w:r>
        <w:t xml:space="preserve"> na vlastnom imaní</w:t>
      </w:r>
      <w:r w:rsidRPr="004A2247">
        <w:t xml:space="preserve"> v </w:t>
      </w:r>
      <w:proofErr w:type="spellStart"/>
      <w:r w:rsidRPr="004A2247">
        <w:t>eurobus</w:t>
      </w:r>
      <w:proofErr w:type="spellEnd"/>
      <w:r w:rsidRPr="004A2247">
        <w:t>, a.s.</w:t>
      </w:r>
      <w:r w:rsidR="009A1E28" w:rsidRPr="004A2247">
        <w:t xml:space="preserve"> </w:t>
      </w:r>
      <w:r w:rsidR="000C28A6" w:rsidRPr="004A2247">
        <w:t>100</w:t>
      </w:r>
      <w:r w:rsidR="009A1E28" w:rsidRPr="004A2247">
        <w:t xml:space="preserve"> %-</w:t>
      </w:r>
      <w:proofErr w:type="spellStart"/>
      <w:r w:rsidR="009A1E28" w:rsidRPr="004A2247">
        <w:t>ný</w:t>
      </w:r>
      <w:proofErr w:type="spellEnd"/>
      <w:r w:rsidR="009A1E28" w:rsidRPr="004A2247">
        <w:t xml:space="preserve"> podiel</w:t>
      </w:r>
      <w:r w:rsidR="009A1E28" w:rsidRPr="00130887">
        <w:t xml:space="preserve"> </w:t>
      </w:r>
      <w:r>
        <w:t>.</w:t>
      </w:r>
    </w:p>
    <w:p w14:paraId="17C58F3E" w14:textId="77777777" w:rsidR="004409F5" w:rsidRDefault="004409F5" w:rsidP="004409F5">
      <w:pPr>
        <w:pStyle w:val="Zkladntext"/>
      </w:pPr>
    </w:p>
    <w:p w14:paraId="11150D66" w14:textId="69091C7D" w:rsidR="004D3B4A" w:rsidRDefault="004D3B4A" w:rsidP="004D3B4A">
      <w:pPr>
        <w:pStyle w:val="Zkladntext"/>
      </w:pPr>
      <w:r>
        <w:t>Výška vlastného imania k 31. decembru 20</w:t>
      </w:r>
      <w:r w:rsidR="000C5A7E">
        <w:t>2</w:t>
      </w:r>
      <w:r w:rsidR="00866131">
        <w:t>3</w:t>
      </w:r>
      <w:r>
        <w:t xml:space="preserve"> a výsledku hospodárenia za účtovné obdobie </w:t>
      </w:r>
      <w:r w:rsidR="009348C5">
        <w:t>20</w:t>
      </w:r>
      <w:r w:rsidR="000C5A7E">
        <w:t>2</w:t>
      </w:r>
      <w:r w:rsidR="00866131">
        <w:t>3</w:t>
      </w:r>
      <w:r>
        <w:t xml:space="preserve"> </w:t>
      </w:r>
      <w:r w:rsidR="00B11524">
        <w:t>ostatných ÚJ</w:t>
      </w:r>
      <w:r>
        <w:t xml:space="preserve"> </w:t>
      </w:r>
      <w:r w:rsidR="00B765D9">
        <w:t>je uvedená v nasledujúcom prehľade</w:t>
      </w:r>
      <w:r>
        <w:t>:</w:t>
      </w:r>
    </w:p>
    <w:p w14:paraId="6FAFCDA8" w14:textId="77777777" w:rsidR="004D3B4A" w:rsidRDefault="004D3B4A" w:rsidP="004D3B4A">
      <w:pPr>
        <w:pStyle w:val="Zkladntext"/>
      </w:pPr>
    </w:p>
    <w:bookmarkStart w:id="16" w:name="_MON_1680680465"/>
    <w:bookmarkStart w:id="17" w:name="_MON_1680681854"/>
    <w:bookmarkStart w:id="18" w:name="_MON_1663140040"/>
    <w:bookmarkStart w:id="19" w:name="_MON_1618140521"/>
    <w:bookmarkStart w:id="20" w:name="_MON_1686135171"/>
    <w:bookmarkStart w:id="21" w:name="_MON_1717842495"/>
    <w:bookmarkStart w:id="22" w:name="_MON_1587895747"/>
    <w:bookmarkStart w:id="23" w:name="_MON_1717913296"/>
    <w:bookmarkStart w:id="24" w:name="_MON_1651492107"/>
    <w:bookmarkStart w:id="25" w:name="_MON_1663135701"/>
    <w:bookmarkStart w:id="26" w:name="_MON_1612853797"/>
    <w:bookmarkStart w:id="27" w:name="_MON_1714216073"/>
    <w:bookmarkStart w:id="28" w:name="_MON_1663139947"/>
    <w:bookmarkEnd w:id="16"/>
    <w:bookmarkEnd w:id="17"/>
    <w:bookmarkEnd w:id="18"/>
    <w:bookmarkEnd w:id="19"/>
    <w:bookmarkEnd w:id="20"/>
    <w:bookmarkEnd w:id="21"/>
    <w:bookmarkEnd w:id="22"/>
    <w:bookmarkEnd w:id="23"/>
    <w:bookmarkEnd w:id="24"/>
    <w:bookmarkEnd w:id="25"/>
    <w:bookmarkEnd w:id="26"/>
    <w:bookmarkEnd w:id="27"/>
    <w:bookmarkEnd w:id="28"/>
    <w:bookmarkStart w:id="29" w:name="_MON_1714217340"/>
    <w:bookmarkEnd w:id="29"/>
    <w:p w14:paraId="0E0F4B35" w14:textId="66F1723C" w:rsidR="0085602A" w:rsidRDefault="00B42EFC" w:rsidP="004409F5">
      <w:pPr>
        <w:pStyle w:val="Zkladntext"/>
      </w:pPr>
      <w:r>
        <w:object w:dxaOrig="9184" w:dyaOrig="3186" w14:anchorId="3CF45341">
          <v:shape id="_x0000_i1028" type="#_x0000_t75" style="width:446.25pt;height:169.5pt" o:ole="" o:preferrelative="f">
            <v:imagedata r:id="rId14" o:title=""/>
            <o:lock v:ext="edit" aspectratio="f"/>
          </v:shape>
          <o:OLEObject Type="Embed" ProgID="Excel.Sheet.12" ShapeID="_x0000_i1028" DrawAspect="Content" ObjectID="_1781078656" r:id="rId15"/>
        </w:object>
      </w:r>
      <w:r w:rsidR="0085602A">
        <w:t>C</w:t>
      </w:r>
      <w:r w:rsidR="00B26F99">
        <w:t xml:space="preserve">enné papiere voči dcérskej spoločnosti </w:t>
      </w:r>
      <w:proofErr w:type="spellStart"/>
      <w:r w:rsidR="00B26F99">
        <w:t>eurobus</w:t>
      </w:r>
      <w:proofErr w:type="spellEnd"/>
      <w:r w:rsidR="00B26F99">
        <w:t xml:space="preserve">, a.s. </w:t>
      </w:r>
      <w:r w:rsidR="0085602A">
        <w:t xml:space="preserve">boli v roku 2023 odkúpené na základe KZ od </w:t>
      </w:r>
      <w:r w:rsidR="0085602A" w:rsidRPr="0085602A">
        <w:t>MH Manažment, a.s.</w:t>
      </w:r>
      <w:r w:rsidR="0085602A">
        <w:t xml:space="preserve"> </w:t>
      </w:r>
    </w:p>
    <w:p w14:paraId="5F47A3F0" w14:textId="0BF5543E" w:rsidR="0085602A" w:rsidRDefault="0085602A" w:rsidP="004409F5">
      <w:pPr>
        <w:pStyle w:val="Zkladntext"/>
      </w:pPr>
      <w:r>
        <w:t>v hodnote 6.828.000 €.</w:t>
      </w:r>
    </w:p>
    <w:p w14:paraId="46718A6F" w14:textId="7BC4F256" w:rsidR="00F54864" w:rsidRDefault="00755CEC" w:rsidP="004409F5">
      <w:pPr>
        <w:pStyle w:val="Zkladntext"/>
      </w:pPr>
      <w:r>
        <w:t>K obchodnému vkladu v </w:t>
      </w:r>
      <w:proofErr w:type="spellStart"/>
      <w:r>
        <w:t>eurobus</w:t>
      </w:r>
      <w:proofErr w:type="spellEnd"/>
      <w:r>
        <w:t xml:space="preserve"> – </w:t>
      </w:r>
      <w:proofErr w:type="spellStart"/>
      <w:r>
        <w:t>ukrajina</w:t>
      </w:r>
      <w:proofErr w:type="spellEnd"/>
      <w:r>
        <w:t xml:space="preserve"> bola tvorená 100%-</w:t>
      </w:r>
      <w:proofErr w:type="spellStart"/>
      <w:r>
        <w:t>ná</w:t>
      </w:r>
      <w:proofErr w:type="spellEnd"/>
      <w:r>
        <w:t xml:space="preserve"> opravná položka.</w:t>
      </w:r>
    </w:p>
    <w:p w14:paraId="0CD8AD74" w14:textId="77777777" w:rsidR="00F54864" w:rsidRDefault="00F54864">
      <w:pPr>
        <w:spacing w:after="200" w:line="276" w:lineRule="auto"/>
        <w:rPr>
          <w:sz w:val="18"/>
        </w:rPr>
      </w:pPr>
      <w:r>
        <w:br w:type="page"/>
      </w:r>
    </w:p>
    <w:p w14:paraId="6F82E88B" w14:textId="77777777" w:rsidR="004409F5" w:rsidRDefault="004409F5" w:rsidP="004409F5">
      <w:pPr>
        <w:pStyle w:val="Zkladntext"/>
      </w:pPr>
    </w:p>
    <w:p w14:paraId="0C201F8D" w14:textId="77777777" w:rsidR="00E34DCA" w:rsidRDefault="00E34DCA" w:rsidP="008A6584">
      <w:pPr>
        <w:pStyle w:val="Zkladntext"/>
      </w:pPr>
    </w:p>
    <w:p w14:paraId="573ED422" w14:textId="77777777" w:rsidR="00882EAE" w:rsidRDefault="00882EAE" w:rsidP="00755CEC">
      <w:pPr>
        <w:pStyle w:val="Zkladntext"/>
        <w:ind w:left="0"/>
      </w:pPr>
    </w:p>
    <w:p w14:paraId="205CF4B2" w14:textId="6238EA6A" w:rsidR="004D3B4A" w:rsidRDefault="001C0A6A" w:rsidP="008A6584">
      <w:pPr>
        <w:spacing w:after="200" w:line="276" w:lineRule="auto"/>
        <w:ind w:left="426"/>
      </w:pPr>
      <w:r>
        <w:rPr>
          <w:sz w:val="18"/>
        </w:rPr>
        <w:t>Výška vlastného imania k 31. decembru 20</w:t>
      </w:r>
      <w:r w:rsidR="00910546">
        <w:rPr>
          <w:sz w:val="18"/>
        </w:rPr>
        <w:t>2</w:t>
      </w:r>
      <w:r w:rsidR="00FC51D7">
        <w:rPr>
          <w:sz w:val="18"/>
        </w:rPr>
        <w:t>2</w:t>
      </w:r>
      <w:r>
        <w:rPr>
          <w:sz w:val="18"/>
        </w:rPr>
        <w:t xml:space="preserve"> a výsledku hospodárenia za účtovné obdobie 20</w:t>
      </w:r>
      <w:r w:rsidR="00910546">
        <w:rPr>
          <w:sz w:val="18"/>
        </w:rPr>
        <w:t>2</w:t>
      </w:r>
      <w:r w:rsidR="00FC51D7">
        <w:rPr>
          <w:sz w:val="18"/>
        </w:rPr>
        <w:t>2</w:t>
      </w:r>
      <w:r>
        <w:rPr>
          <w:sz w:val="18"/>
        </w:rPr>
        <w:t xml:space="preserve"> podnikov je uvedená v nasledujúcom prehľade:</w:t>
      </w:r>
      <w:bookmarkStart w:id="30" w:name="_Toc530739903"/>
    </w:p>
    <w:bookmarkStart w:id="31" w:name="_MON_1612853929"/>
    <w:bookmarkStart w:id="32" w:name="_MON_1680682073"/>
    <w:bookmarkStart w:id="33" w:name="_MON_1714216218"/>
    <w:bookmarkEnd w:id="31"/>
    <w:bookmarkEnd w:id="32"/>
    <w:bookmarkEnd w:id="33"/>
    <w:bookmarkStart w:id="34" w:name="_MON_1651493067"/>
    <w:bookmarkEnd w:id="34"/>
    <w:p w14:paraId="29240A10" w14:textId="7297CE2A" w:rsidR="00912FB6" w:rsidRDefault="00FC51D7" w:rsidP="00912FB6">
      <w:pPr>
        <w:pStyle w:val="Zkladntext"/>
      </w:pPr>
      <w:r w:rsidRPr="0078754C">
        <w:object w:dxaOrig="8936" w:dyaOrig="2941" w14:anchorId="042AB04B">
          <v:shape id="_x0000_i1029" type="#_x0000_t75" style="width:439.5pt;height:165.75pt" o:ole="" o:preferrelative="f">
            <v:imagedata r:id="rId16" o:title=""/>
            <o:lock v:ext="edit" aspectratio="f"/>
          </v:shape>
          <o:OLEObject Type="Embed" ProgID="Excel.Sheet.12" ShapeID="_x0000_i1029" DrawAspect="Content" ObjectID="_1781078657" r:id="rId17"/>
        </w:object>
      </w:r>
    </w:p>
    <w:p w14:paraId="66A2C088" w14:textId="77777777" w:rsidR="00912FB6" w:rsidRDefault="00912FB6" w:rsidP="00912FB6">
      <w:pPr>
        <w:pStyle w:val="Zkladntext"/>
      </w:pPr>
    </w:p>
    <w:p w14:paraId="0CC10E81" w14:textId="77777777" w:rsidR="004D3B4A" w:rsidRDefault="004D3B4A" w:rsidP="00912FB6">
      <w:pPr>
        <w:pStyle w:val="Nadpis2"/>
        <w:numPr>
          <w:ilvl w:val="0"/>
          <w:numId w:val="2"/>
        </w:numPr>
      </w:pPr>
      <w:r w:rsidRPr="00E3042F">
        <w:t>Zásoby</w:t>
      </w:r>
      <w:bookmarkEnd w:id="30"/>
    </w:p>
    <w:p w14:paraId="65563052" w14:textId="77777777" w:rsidR="004D3B4A" w:rsidRDefault="004D3B4A" w:rsidP="004D3B4A">
      <w:pPr>
        <w:pStyle w:val="Zkladntext"/>
      </w:pPr>
    </w:p>
    <w:p w14:paraId="3688A23D" w14:textId="77777777" w:rsidR="004D3B4A" w:rsidRDefault="004D3B4A" w:rsidP="004D3B4A">
      <w:pPr>
        <w:pStyle w:val="Zkladntext"/>
      </w:pPr>
      <w:r>
        <w:t>Vývoj opravnej položky v priebehu účtovného obdobia je uvedený v nasledujúcom prehľade:</w:t>
      </w:r>
    </w:p>
    <w:tbl>
      <w:tblPr>
        <w:tblpPr w:leftFromText="141" w:rightFromText="141" w:vertAnchor="text" w:tblpY="1"/>
        <w:tblOverlap w:val="never"/>
        <w:tblW w:w="8520" w:type="dxa"/>
        <w:tblCellMar>
          <w:left w:w="70" w:type="dxa"/>
          <w:right w:w="70" w:type="dxa"/>
        </w:tblCellMar>
        <w:tblLook w:val="04A0" w:firstRow="1" w:lastRow="0" w:firstColumn="1" w:lastColumn="0" w:noHBand="0" w:noVBand="1"/>
      </w:tblPr>
      <w:tblGrid>
        <w:gridCol w:w="2220"/>
        <w:gridCol w:w="1151"/>
        <w:gridCol w:w="185"/>
        <w:gridCol w:w="1052"/>
        <w:gridCol w:w="185"/>
        <w:gridCol w:w="1375"/>
        <w:gridCol w:w="185"/>
        <w:gridCol w:w="1204"/>
        <w:gridCol w:w="185"/>
        <w:gridCol w:w="1150"/>
      </w:tblGrid>
      <w:tr w:rsidR="0042738A" w:rsidRPr="0042738A" w14:paraId="5701FD48" w14:textId="77777777" w:rsidTr="001A1050">
        <w:trPr>
          <w:trHeight w:val="300"/>
        </w:trPr>
        <w:tc>
          <w:tcPr>
            <w:tcW w:w="2220" w:type="dxa"/>
            <w:vMerge w:val="restart"/>
            <w:tcBorders>
              <w:top w:val="nil"/>
              <w:left w:val="nil"/>
              <w:bottom w:val="nil"/>
              <w:right w:val="nil"/>
            </w:tcBorders>
            <w:shd w:val="clear" w:color="000000" w:fill="FFFFFF"/>
            <w:noWrap/>
            <w:vAlign w:val="center"/>
            <w:hideMark/>
          </w:tcPr>
          <w:p w14:paraId="32C4DFF1" w14:textId="77777777" w:rsidR="0042738A" w:rsidRPr="0042738A" w:rsidRDefault="0042738A" w:rsidP="001A1050">
            <w:pPr>
              <w:rPr>
                <w:sz w:val="16"/>
                <w:szCs w:val="16"/>
                <w:lang w:eastAsia="sk-SK"/>
              </w:rPr>
            </w:pPr>
            <w:r w:rsidRPr="0042738A">
              <w:rPr>
                <w:sz w:val="16"/>
                <w:szCs w:val="16"/>
                <w:lang w:eastAsia="sk-SK"/>
              </w:rPr>
              <w:t>Zásoby</w:t>
            </w:r>
          </w:p>
        </w:tc>
        <w:tc>
          <w:tcPr>
            <w:tcW w:w="6300" w:type="dxa"/>
            <w:gridSpan w:val="9"/>
            <w:tcBorders>
              <w:top w:val="nil"/>
              <w:left w:val="nil"/>
              <w:bottom w:val="single" w:sz="4" w:space="0" w:color="auto"/>
              <w:right w:val="nil"/>
            </w:tcBorders>
            <w:shd w:val="clear" w:color="000000" w:fill="FFFFFF"/>
            <w:noWrap/>
            <w:vAlign w:val="bottom"/>
            <w:hideMark/>
          </w:tcPr>
          <w:p w14:paraId="45CFFBF7" w14:textId="6439FB6F" w:rsidR="0042738A" w:rsidRPr="0042738A" w:rsidRDefault="0042738A" w:rsidP="00910546">
            <w:pPr>
              <w:jc w:val="center"/>
              <w:rPr>
                <w:sz w:val="16"/>
                <w:szCs w:val="16"/>
                <w:lang w:eastAsia="sk-SK"/>
              </w:rPr>
            </w:pPr>
            <w:r w:rsidRPr="0042738A">
              <w:rPr>
                <w:sz w:val="16"/>
                <w:szCs w:val="16"/>
                <w:lang w:eastAsia="sk-SK"/>
              </w:rPr>
              <w:t xml:space="preserve">Bežné účtovné obdobie (rok </w:t>
            </w:r>
            <w:r w:rsidR="00807753">
              <w:rPr>
                <w:sz w:val="16"/>
                <w:szCs w:val="16"/>
                <w:lang w:eastAsia="sk-SK"/>
              </w:rPr>
              <w:t>20</w:t>
            </w:r>
            <w:r w:rsidR="00954D46">
              <w:rPr>
                <w:sz w:val="16"/>
                <w:szCs w:val="16"/>
                <w:lang w:eastAsia="sk-SK"/>
              </w:rPr>
              <w:t>2</w:t>
            </w:r>
            <w:r w:rsidR="002268A7">
              <w:rPr>
                <w:sz w:val="16"/>
                <w:szCs w:val="16"/>
                <w:lang w:eastAsia="sk-SK"/>
              </w:rPr>
              <w:t>3</w:t>
            </w:r>
            <w:r w:rsidRPr="0042738A">
              <w:rPr>
                <w:sz w:val="16"/>
                <w:szCs w:val="16"/>
                <w:lang w:eastAsia="sk-SK"/>
              </w:rPr>
              <w:t>)</w:t>
            </w:r>
          </w:p>
        </w:tc>
      </w:tr>
      <w:tr w:rsidR="0042738A" w:rsidRPr="009C6971" w14:paraId="7AB0033A" w14:textId="77777777" w:rsidTr="001A1050">
        <w:trPr>
          <w:trHeight w:val="1575"/>
        </w:trPr>
        <w:tc>
          <w:tcPr>
            <w:tcW w:w="2220" w:type="dxa"/>
            <w:vMerge/>
            <w:tcBorders>
              <w:top w:val="nil"/>
              <w:left w:val="nil"/>
              <w:bottom w:val="nil"/>
              <w:right w:val="nil"/>
            </w:tcBorders>
            <w:vAlign w:val="center"/>
            <w:hideMark/>
          </w:tcPr>
          <w:p w14:paraId="025EA919" w14:textId="77777777" w:rsidR="0042738A" w:rsidRPr="0042738A" w:rsidRDefault="0042738A" w:rsidP="001A1050">
            <w:pPr>
              <w:rPr>
                <w:sz w:val="16"/>
                <w:szCs w:val="16"/>
                <w:lang w:eastAsia="sk-SK"/>
              </w:rPr>
            </w:pPr>
          </w:p>
        </w:tc>
        <w:tc>
          <w:tcPr>
            <w:tcW w:w="1151" w:type="dxa"/>
            <w:tcBorders>
              <w:top w:val="nil"/>
              <w:left w:val="nil"/>
              <w:bottom w:val="nil"/>
              <w:right w:val="nil"/>
            </w:tcBorders>
            <w:shd w:val="clear" w:color="000000" w:fill="FFFFFF"/>
            <w:vAlign w:val="center"/>
            <w:hideMark/>
          </w:tcPr>
          <w:p w14:paraId="0489D3D1" w14:textId="1EAC4664" w:rsidR="0042738A" w:rsidRPr="009C6971" w:rsidRDefault="0042738A" w:rsidP="00910546">
            <w:pPr>
              <w:jc w:val="center"/>
              <w:rPr>
                <w:sz w:val="16"/>
                <w:szCs w:val="16"/>
                <w:lang w:eastAsia="sk-SK"/>
              </w:rPr>
            </w:pPr>
            <w:r w:rsidRPr="009C6971">
              <w:rPr>
                <w:sz w:val="16"/>
                <w:szCs w:val="16"/>
                <w:lang w:eastAsia="sk-SK"/>
              </w:rPr>
              <w:t>Stav opravnej položky k 31.12.20</w:t>
            </w:r>
            <w:r w:rsidR="00910546">
              <w:rPr>
                <w:sz w:val="16"/>
                <w:szCs w:val="16"/>
                <w:lang w:eastAsia="sk-SK"/>
              </w:rPr>
              <w:t>2</w:t>
            </w:r>
            <w:r w:rsidR="002268A7">
              <w:rPr>
                <w:sz w:val="16"/>
                <w:szCs w:val="16"/>
                <w:lang w:eastAsia="sk-SK"/>
              </w:rPr>
              <w:t>2</w:t>
            </w:r>
          </w:p>
        </w:tc>
        <w:tc>
          <w:tcPr>
            <w:tcW w:w="92" w:type="dxa"/>
            <w:tcBorders>
              <w:top w:val="nil"/>
              <w:left w:val="nil"/>
              <w:bottom w:val="nil"/>
              <w:right w:val="nil"/>
            </w:tcBorders>
            <w:shd w:val="clear" w:color="000000" w:fill="FFFFFF"/>
            <w:noWrap/>
            <w:vAlign w:val="center"/>
            <w:hideMark/>
          </w:tcPr>
          <w:p w14:paraId="368FA117" w14:textId="77777777" w:rsidR="0042738A" w:rsidRPr="009C6971" w:rsidRDefault="0042738A" w:rsidP="001A1050">
            <w:pPr>
              <w:jc w:val="center"/>
              <w:rPr>
                <w:sz w:val="16"/>
                <w:szCs w:val="16"/>
                <w:lang w:eastAsia="sk-SK"/>
              </w:rPr>
            </w:pPr>
            <w:r w:rsidRPr="009C6971">
              <w:rPr>
                <w:sz w:val="16"/>
                <w:szCs w:val="16"/>
                <w:lang w:eastAsia="sk-SK"/>
              </w:rPr>
              <w:t> </w:t>
            </w:r>
          </w:p>
        </w:tc>
        <w:tc>
          <w:tcPr>
            <w:tcW w:w="1052" w:type="dxa"/>
            <w:tcBorders>
              <w:top w:val="nil"/>
              <w:left w:val="nil"/>
              <w:bottom w:val="nil"/>
              <w:right w:val="nil"/>
            </w:tcBorders>
            <w:shd w:val="clear" w:color="000000" w:fill="FFFFFF"/>
            <w:vAlign w:val="center"/>
            <w:hideMark/>
          </w:tcPr>
          <w:p w14:paraId="3F23C79D" w14:textId="77777777" w:rsidR="0042738A" w:rsidRPr="009C6971" w:rsidRDefault="0042738A" w:rsidP="001A1050">
            <w:pPr>
              <w:jc w:val="center"/>
              <w:rPr>
                <w:sz w:val="16"/>
                <w:szCs w:val="16"/>
                <w:lang w:eastAsia="sk-SK"/>
              </w:rPr>
            </w:pPr>
            <w:r w:rsidRPr="009C6971">
              <w:rPr>
                <w:sz w:val="16"/>
                <w:szCs w:val="16"/>
                <w:lang w:eastAsia="sk-SK"/>
              </w:rPr>
              <w:t>Tvorba opravnej položky</w:t>
            </w:r>
          </w:p>
        </w:tc>
        <w:tc>
          <w:tcPr>
            <w:tcW w:w="92" w:type="dxa"/>
            <w:tcBorders>
              <w:top w:val="nil"/>
              <w:left w:val="nil"/>
              <w:bottom w:val="nil"/>
              <w:right w:val="nil"/>
            </w:tcBorders>
            <w:shd w:val="clear" w:color="000000" w:fill="FFFFFF"/>
            <w:noWrap/>
            <w:vAlign w:val="center"/>
            <w:hideMark/>
          </w:tcPr>
          <w:p w14:paraId="5AAD9B8A" w14:textId="77777777" w:rsidR="0042738A" w:rsidRPr="009C6971" w:rsidRDefault="0042738A" w:rsidP="001A1050">
            <w:pPr>
              <w:jc w:val="center"/>
              <w:rPr>
                <w:sz w:val="16"/>
                <w:szCs w:val="16"/>
                <w:lang w:eastAsia="sk-SK"/>
              </w:rPr>
            </w:pPr>
            <w:r w:rsidRPr="009C6971">
              <w:rPr>
                <w:sz w:val="16"/>
                <w:szCs w:val="16"/>
                <w:lang w:eastAsia="sk-SK"/>
              </w:rPr>
              <w:t> </w:t>
            </w:r>
          </w:p>
        </w:tc>
        <w:tc>
          <w:tcPr>
            <w:tcW w:w="1375" w:type="dxa"/>
            <w:tcBorders>
              <w:top w:val="nil"/>
              <w:left w:val="nil"/>
              <w:bottom w:val="nil"/>
              <w:right w:val="nil"/>
            </w:tcBorders>
            <w:shd w:val="clear" w:color="000000" w:fill="FFFFFF"/>
            <w:vAlign w:val="center"/>
            <w:hideMark/>
          </w:tcPr>
          <w:p w14:paraId="5134DE3D" w14:textId="77777777" w:rsidR="0042738A" w:rsidRPr="009C6971" w:rsidRDefault="0042738A" w:rsidP="001A1050">
            <w:pPr>
              <w:jc w:val="center"/>
              <w:rPr>
                <w:sz w:val="16"/>
                <w:szCs w:val="16"/>
                <w:lang w:eastAsia="sk-SK"/>
              </w:rPr>
            </w:pPr>
            <w:r w:rsidRPr="009C6971">
              <w:rPr>
                <w:sz w:val="16"/>
                <w:szCs w:val="16"/>
                <w:lang w:eastAsia="sk-SK"/>
              </w:rPr>
              <w:t>Zúčtovanie opravnej položky             z dôvodu zániku opodstatnenosti</w:t>
            </w:r>
          </w:p>
        </w:tc>
        <w:tc>
          <w:tcPr>
            <w:tcW w:w="92" w:type="dxa"/>
            <w:tcBorders>
              <w:top w:val="nil"/>
              <w:left w:val="nil"/>
              <w:bottom w:val="nil"/>
              <w:right w:val="nil"/>
            </w:tcBorders>
            <w:shd w:val="clear" w:color="000000" w:fill="FFFFFF"/>
            <w:noWrap/>
            <w:vAlign w:val="center"/>
            <w:hideMark/>
          </w:tcPr>
          <w:p w14:paraId="743EB395" w14:textId="77777777" w:rsidR="0042738A" w:rsidRPr="009C6971" w:rsidRDefault="0042738A" w:rsidP="001A1050">
            <w:pPr>
              <w:jc w:val="center"/>
              <w:rPr>
                <w:sz w:val="16"/>
                <w:szCs w:val="16"/>
                <w:lang w:eastAsia="sk-SK"/>
              </w:rPr>
            </w:pPr>
            <w:r w:rsidRPr="009C6971">
              <w:rPr>
                <w:sz w:val="16"/>
                <w:szCs w:val="16"/>
                <w:lang w:eastAsia="sk-SK"/>
              </w:rPr>
              <w:t> </w:t>
            </w:r>
          </w:p>
        </w:tc>
        <w:tc>
          <w:tcPr>
            <w:tcW w:w="1204" w:type="dxa"/>
            <w:tcBorders>
              <w:top w:val="nil"/>
              <w:left w:val="nil"/>
              <w:bottom w:val="nil"/>
              <w:right w:val="nil"/>
            </w:tcBorders>
            <w:shd w:val="clear" w:color="000000" w:fill="FFFFFF"/>
            <w:vAlign w:val="center"/>
            <w:hideMark/>
          </w:tcPr>
          <w:p w14:paraId="247C4AC6" w14:textId="77777777" w:rsidR="0042738A" w:rsidRPr="009C6971" w:rsidRDefault="0042738A" w:rsidP="001A1050">
            <w:pPr>
              <w:jc w:val="center"/>
              <w:rPr>
                <w:sz w:val="16"/>
                <w:szCs w:val="16"/>
                <w:lang w:eastAsia="sk-SK"/>
              </w:rPr>
            </w:pPr>
            <w:r w:rsidRPr="009C6971">
              <w:rPr>
                <w:sz w:val="16"/>
                <w:szCs w:val="16"/>
                <w:lang w:eastAsia="sk-SK"/>
              </w:rPr>
              <w:t>Zúčtovanie opravnej položky             z dôvodu vyradenia majetku               z účtovníctva</w:t>
            </w:r>
          </w:p>
        </w:tc>
        <w:tc>
          <w:tcPr>
            <w:tcW w:w="92" w:type="dxa"/>
            <w:tcBorders>
              <w:top w:val="nil"/>
              <w:left w:val="nil"/>
              <w:bottom w:val="nil"/>
              <w:right w:val="nil"/>
            </w:tcBorders>
            <w:shd w:val="clear" w:color="000000" w:fill="FFFFFF"/>
            <w:noWrap/>
            <w:vAlign w:val="center"/>
            <w:hideMark/>
          </w:tcPr>
          <w:p w14:paraId="4F4D5A48" w14:textId="77777777" w:rsidR="0042738A" w:rsidRPr="009C6971" w:rsidRDefault="0042738A" w:rsidP="001A1050">
            <w:pPr>
              <w:jc w:val="center"/>
              <w:rPr>
                <w:sz w:val="16"/>
                <w:szCs w:val="16"/>
                <w:lang w:eastAsia="sk-SK"/>
              </w:rPr>
            </w:pPr>
            <w:r w:rsidRPr="009C6971">
              <w:rPr>
                <w:sz w:val="16"/>
                <w:szCs w:val="16"/>
                <w:lang w:eastAsia="sk-SK"/>
              </w:rPr>
              <w:t> </w:t>
            </w:r>
          </w:p>
        </w:tc>
        <w:tc>
          <w:tcPr>
            <w:tcW w:w="1150" w:type="dxa"/>
            <w:tcBorders>
              <w:top w:val="nil"/>
              <w:left w:val="nil"/>
              <w:bottom w:val="nil"/>
              <w:right w:val="nil"/>
            </w:tcBorders>
            <w:shd w:val="clear" w:color="000000" w:fill="FFFFFF"/>
            <w:vAlign w:val="center"/>
            <w:hideMark/>
          </w:tcPr>
          <w:p w14:paraId="658D5984" w14:textId="680B46DA" w:rsidR="0042738A" w:rsidRPr="009C6971" w:rsidRDefault="0042738A" w:rsidP="00910546">
            <w:pPr>
              <w:jc w:val="center"/>
              <w:rPr>
                <w:sz w:val="16"/>
                <w:szCs w:val="16"/>
                <w:lang w:eastAsia="sk-SK"/>
              </w:rPr>
            </w:pPr>
            <w:r w:rsidRPr="009C6971">
              <w:rPr>
                <w:sz w:val="16"/>
                <w:szCs w:val="16"/>
                <w:lang w:eastAsia="sk-SK"/>
              </w:rPr>
              <w:t>Stav opravnej položky k 31.12.20</w:t>
            </w:r>
            <w:r w:rsidR="00954D46">
              <w:rPr>
                <w:sz w:val="16"/>
                <w:szCs w:val="16"/>
                <w:lang w:eastAsia="sk-SK"/>
              </w:rPr>
              <w:t>2</w:t>
            </w:r>
            <w:r w:rsidR="005858A4">
              <w:rPr>
                <w:sz w:val="16"/>
                <w:szCs w:val="16"/>
                <w:lang w:eastAsia="sk-SK"/>
              </w:rPr>
              <w:t>3</w:t>
            </w:r>
          </w:p>
        </w:tc>
      </w:tr>
      <w:tr w:rsidR="0042738A" w:rsidRPr="0042738A" w14:paraId="7DA01A5B" w14:textId="77777777" w:rsidTr="001A1050">
        <w:trPr>
          <w:trHeight w:val="240"/>
        </w:trPr>
        <w:tc>
          <w:tcPr>
            <w:tcW w:w="2220" w:type="dxa"/>
            <w:tcBorders>
              <w:top w:val="nil"/>
              <w:left w:val="nil"/>
              <w:bottom w:val="single" w:sz="4" w:space="0" w:color="auto"/>
              <w:right w:val="nil"/>
            </w:tcBorders>
            <w:shd w:val="clear" w:color="000000" w:fill="FFFFFF"/>
            <w:noWrap/>
            <w:vAlign w:val="bottom"/>
            <w:hideMark/>
          </w:tcPr>
          <w:p w14:paraId="4D78C5F3" w14:textId="77777777" w:rsidR="0042738A" w:rsidRPr="0042738A" w:rsidRDefault="0042738A" w:rsidP="001A1050">
            <w:pPr>
              <w:jc w:val="center"/>
              <w:rPr>
                <w:sz w:val="18"/>
                <w:szCs w:val="18"/>
                <w:lang w:eastAsia="sk-SK"/>
              </w:rPr>
            </w:pPr>
            <w:r w:rsidRPr="0042738A">
              <w:rPr>
                <w:sz w:val="18"/>
                <w:szCs w:val="18"/>
                <w:lang w:eastAsia="sk-SK"/>
              </w:rPr>
              <w:t>a</w:t>
            </w:r>
          </w:p>
        </w:tc>
        <w:tc>
          <w:tcPr>
            <w:tcW w:w="1151" w:type="dxa"/>
            <w:tcBorders>
              <w:top w:val="nil"/>
              <w:left w:val="nil"/>
              <w:bottom w:val="single" w:sz="4" w:space="0" w:color="auto"/>
              <w:right w:val="nil"/>
            </w:tcBorders>
            <w:shd w:val="clear" w:color="000000" w:fill="FFFFFF"/>
            <w:noWrap/>
            <w:vAlign w:val="bottom"/>
            <w:hideMark/>
          </w:tcPr>
          <w:p w14:paraId="2D4EDB1D" w14:textId="77777777" w:rsidR="0042738A" w:rsidRPr="0042738A" w:rsidRDefault="0042738A" w:rsidP="001A1050">
            <w:pPr>
              <w:jc w:val="center"/>
              <w:rPr>
                <w:sz w:val="18"/>
                <w:szCs w:val="18"/>
                <w:lang w:eastAsia="sk-SK"/>
              </w:rPr>
            </w:pPr>
            <w:r w:rsidRPr="0042738A">
              <w:rPr>
                <w:sz w:val="18"/>
                <w:szCs w:val="18"/>
                <w:lang w:eastAsia="sk-SK"/>
              </w:rPr>
              <w:t>b</w:t>
            </w:r>
          </w:p>
        </w:tc>
        <w:tc>
          <w:tcPr>
            <w:tcW w:w="92" w:type="dxa"/>
            <w:tcBorders>
              <w:top w:val="nil"/>
              <w:left w:val="nil"/>
              <w:bottom w:val="single" w:sz="4" w:space="0" w:color="auto"/>
              <w:right w:val="nil"/>
            </w:tcBorders>
            <w:shd w:val="clear" w:color="000000" w:fill="FFFFFF"/>
            <w:noWrap/>
            <w:vAlign w:val="bottom"/>
            <w:hideMark/>
          </w:tcPr>
          <w:p w14:paraId="4538A739" w14:textId="77777777" w:rsidR="0042738A" w:rsidRPr="0042738A" w:rsidRDefault="0042738A" w:rsidP="001A1050">
            <w:pPr>
              <w:jc w:val="center"/>
              <w:rPr>
                <w:sz w:val="18"/>
                <w:szCs w:val="18"/>
                <w:lang w:eastAsia="sk-SK"/>
              </w:rPr>
            </w:pPr>
            <w:r w:rsidRPr="0042738A">
              <w:rPr>
                <w:sz w:val="18"/>
                <w:szCs w:val="18"/>
                <w:lang w:eastAsia="sk-SK"/>
              </w:rPr>
              <w:t> </w:t>
            </w:r>
          </w:p>
        </w:tc>
        <w:tc>
          <w:tcPr>
            <w:tcW w:w="1052" w:type="dxa"/>
            <w:tcBorders>
              <w:top w:val="nil"/>
              <w:left w:val="nil"/>
              <w:bottom w:val="single" w:sz="4" w:space="0" w:color="auto"/>
              <w:right w:val="nil"/>
            </w:tcBorders>
            <w:shd w:val="clear" w:color="000000" w:fill="FFFFFF"/>
            <w:noWrap/>
            <w:vAlign w:val="bottom"/>
            <w:hideMark/>
          </w:tcPr>
          <w:p w14:paraId="29741EAF" w14:textId="77777777" w:rsidR="0042738A" w:rsidRPr="0042738A" w:rsidRDefault="0042738A" w:rsidP="001A1050">
            <w:pPr>
              <w:jc w:val="center"/>
              <w:rPr>
                <w:sz w:val="18"/>
                <w:szCs w:val="18"/>
                <w:lang w:eastAsia="sk-SK"/>
              </w:rPr>
            </w:pPr>
            <w:r w:rsidRPr="0042738A">
              <w:rPr>
                <w:sz w:val="18"/>
                <w:szCs w:val="18"/>
                <w:lang w:eastAsia="sk-SK"/>
              </w:rPr>
              <w:t>c</w:t>
            </w:r>
          </w:p>
        </w:tc>
        <w:tc>
          <w:tcPr>
            <w:tcW w:w="92" w:type="dxa"/>
            <w:tcBorders>
              <w:top w:val="nil"/>
              <w:left w:val="nil"/>
              <w:bottom w:val="single" w:sz="4" w:space="0" w:color="auto"/>
              <w:right w:val="nil"/>
            </w:tcBorders>
            <w:shd w:val="clear" w:color="000000" w:fill="FFFFFF"/>
            <w:noWrap/>
            <w:vAlign w:val="bottom"/>
            <w:hideMark/>
          </w:tcPr>
          <w:p w14:paraId="66C9E568" w14:textId="77777777" w:rsidR="0042738A" w:rsidRPr="0042738A" w:rsidRDefault="0042738A" w:rsidP="001A1050">
            <w:pPr>
              <w:jc w:val="center"/>
              <w:rPr>
                <w:sz w:val="18"/>
                <w:szCs w:val="18"/>
                <w:lang w:eastAsia="sk-SK"/>
              </w:rPr>
            </w:pPr>
            <w:r w:rsidRPr="0042738A">
              <w:rPr>
                <w:sz w:val="18"/>
                <w:szCs w:val="18"/>
                <w:lang w:eastAsia="sk-SK"/>
              </w:rPr>
              <w:t> </w:t>
            </w:r>
          </w:p>
        </w:tc>
        <w:tc>
          <w:tcPr>
            <w:tcW w:w="1375" w:type="dxa"/>
            <w:tcBorders>
              <w:top w:val="nil"/>
              <w:left w:val="nil"/>
              <w:bottom w:val="single" w:sz="4" w:space="0" w:color="auto"/>
              <w:right w:val="nil"/>
            </w:tcBorders>
            <w:shd w:val="clear" w:color="000000" w:fill="FFFFFF"/>
            <w:noWrap/>
            <w:vAlign w:val="bottom"/>
            <w:hideMark/>
          </w:tcPr>
          <w:p w14:paraId="6A72ABB5" w14:textId="77777777" w:rsidR="0042738A" w:rsidRPr="0042738A" w:rsidRDefault="0042738A" w:rsidP="001A1050">
            <w:pPr>
              <w:jc w:val="center"/>
              <w:rPr>
                <w:sz w:val="18"/>
                <w:szCs w:val="18"/>
                <w:lang w:eastAsia="sk-SK"/>
              </w:rPr>
            </w:pPr>
            <w:r w:rsidRPr="0042738A">
              <w:rPr>
                <w:sz w:val="18"/>
                <w:szCs w:val="18"/>
                <w:lang w:eastAsia="sk-SK"/>
              </w:rPr>
              <w:t>d</w:t>
            </w:r>
          </w:p>
        </w:tc>
        <w:tc>
          <w:tcPr>
            <w:tcW w:w="92" w:type="dxa"/>
            <w:tcBorders>
              <w:top w:val="nil"/>
              <w:left w:val="nil"/>
              <w:bottom w:val="single" w:sz="4" w:space="0" w:color="auto"/>
              <w:right w:val="nil"/>
            </w:tcBorders>
            <w:shd w:val="clear" w:color="000000" w:fill="FFFFFF"/>
            <w:noWrap/>
            <w:vAlign w:val="bottom"/>
            <w:hideMark/>
          </w:tcPr>
          <w:p w14:paraId="4C32324B" w14:textId="77777777" w:rsidR="0042738A" w:rsidRPr="0042738A" w:rsidRDefault="0042738A" w:rsidP="001A1050">
            <w:pPr>
              <w:jc w:val="center"/>
              <w:rPr>
                <w:sz w:val="18"/>
                <w:szCs w:val="18"/>
                <w:lang w:eastAsia="sk-SK"/>
              </w:rPr>
            </w:pPr>
            <w:r w:rsidRPr="0042738A">
              <w:rPr>
                <w:sz w:val="18"/>
                <w:szCs w:val="18"/>
                <w:lang w:eastAsia="sk-SK"/>
              </w:rPr>
              <w:t> </w:t>
            </w:r>
          </w:p>
        </w:tc>
        <w:tc>
          <w:tcPr>
            <w:tcW w:w="1204" w:type="dxa"/>
            <w:tcBorders>
              <w:top w:val="nil"/>
              <w:left w:val="nil"/>
              <w:bottom w:val="single" w:sz="4" w:space="0" w:color="auto"/>
              <w:right w:val="nil"/>
            </w:tcBorders>
            <w:shd w:val="clear" w:color="000000" w:fill="FFFFFF"/>
            <w:noWrap/>
            <w:vAlign w:val="bottom"/>
            <w:hideMark/>
          </w:tcPr>
          <w:p w14:paraId="3CC04488" w14:textId="77777777" w:rsidR="0042738A" w:rsidRPr="0042738A" w:rsidRDefault="0042738A" w:rsidP="001A1050">
            <w:pPr>
              <w:jc w:val="center"/>
              <w:rPr>
                <w:sz w:val="18"/>
                <w:szCs w:val="18"/>
                <w:lang w:eastAsia="sk-SK"/>
              </w:rPr>
            </w:pPr>
            <w:r w:rsidRPr="0042738A">
              <w:rPr>
                <w:sz w:val="18"/>
                <w:szCs w:val="18"/>
                <w:lang w:eastAsia="sk-SK"/>
              </w:rPr>
              <w:t>e</w:t>
            </w:r>
          </w:p>
        </w:tc>
        <w:tc>
          <w:tcPr>
            <w:tcW w:w="92" w:type="dxa"/>
            <w:tcBorders>
              <w:top w:val="nil"/>
              <w:left w:val="nil"/>
              <w:bottom w:val="single" w:sz="4" w:space="0" w:color="auto"/>
              <w:right w:val="nil"/>
            </w:tcBorders>
            <w:shd w:val="clear" w:color="000000" w:fill="FFFFFF"/>
            <w:noWrap/>
            <w:vAlign w:val="bottom"/>
            <w:hideMark/>
          </w:tcPr>
          <w:p w14:paraId="3711F4B7" w14:textId="77777777" w:rsidR="0042738A" w:rsidRPr="0042738A" w:rsidRDefault="0042738A" w:rsidP="001A1050">
            <w:pPr>
              <w:jc w:val="center"/>
              <w:rPr>
                <w:sz w:val="18"/>
                <w:szCs w:val="18"/>
                <w:lang w:eastAsia="sk-SK"/>
              </w:rPr>
            </w:pPr>
            <w:r w:rsidRPr="0042738A">
              <w:rPr>
                <w:sz w:val="18"/>
                <w:szCs w:val="18"/>
                <w:lang w:eastAsia="sk-SK"/>
              </w:rPr>
              <w:t> </w:t>
            </w:r>
          </w:p>
        </w:tc>
        <w:tc>
          <w:tcPr>
            <w:tcW w:w="1150" w:type="dxa"/>
            <w:tcBorders>
              <w:top w:val="nil"/>
              <w:left w:val="nil"/>
              <w:bottom w:val="single" w:sz="4" w:space="0" w:color="auto"/>
              <w:right w:val="nil"/>
            </w:tcBorders>
            <w:shd w:val="clear" w:color="000000" w:fill="FFFFFF"/>
            <w:noWrap/>
            <w:vAlign w:val="bottom"/>
            <w:hideMark/>
          </w:tcPr>
          <w:p w14:paraId="46E5EC1E" w14:textId="77777777" w:rsidR="0042738A" w:rsidRPr="0042738A" w:rsidRDefault="0042738A" w:rsidP="001A1050">
            <w:pPr>
              <w:jc w:val="center"/>
              <w:rPr>
                <w:sz w:val="18"/>
                <w:szCs w:val="18"/>
                <w:lang w:eastAsia="sk-SK"/>
              </w:rPr>
            </w:pPr>
            <w:r w:rsidRPr="0042738A">
              <w:rPr>
                <w:sz w:val="18"/>
                <w:szCs w:val="18"/>
                <w:lang w:eastAsia="sk-SK"/>
              </w:rPr>
              <w:t>f</w:t>
            </w:r>
          </w:p>
        </w:tc>
      </w:tr>
      <w:tr w:rsidR="0042738A" w:rsidRPr="0042738A" w14:paraId="7A649C1C" w14:textId="77777777" w:rsidTr="001A1050">
        <w:trPr>
          <w:trHeight w:val="240"/>
        </w:trPr>
        <w:tc>
          <w:tcPr>
            <w:tcW w:w="2220" w:type="dxa"/>
            <w:tcBorders>
              <w:top w:val="nil"/>
              <w:left w:val="nil"/>
              <w:bottom w:val="nil"/>
              <w:right w:val="nil"/>
            </w:tcBorders>
            <w:shd w:val="clear" w:color="000000" w:fill="FFFFFF"/>
            <w:noWrap/>
            <w:hideMark/>
          </w:tcPr>
          <w:p w14:paraId="021FFEA3" w14:textId="77777777" w:rsidR="0042738A" w:rsidRPr="0042738A" w:rsidRDefault="0042738A" w:rsidP="001A1050">
            <w:pPr>
              <w:tabs>
                <w:tab w:val="left" w:pos="1275"/>
              </w:tabs>
              <w:rPr>
                <w:sz w:val="18"/>
                <w:szCs w:val="18"/>
                <w:lang w:eastAsia="sk-SK"/>
              </w:rPr>
            </w:pPr>
            <w:r w:rsidRPr="0042738A">
              <w:rPr>
                <w:sz w:val="18"/>
                <w:szCs w:val="18"/>
                <w:lang w:eastAsia="sk-SK"/>
              </w:rPr>
              <w:t>Materiál</w:t>
            </w:r>
            <w:r w:rsidR="001A1050">
              <w:rPr>
                <w:sz w:val="18"/>
                <w:szCs w:val="18"/>
                <w:lang w:eastAsia="sk-SK"/>
              </w:rPr>
              <w:tab/>
            </w:r>
          </w:p>
        </w:tc>
        <w:tc>
          <w:tcPr>
            <w:tcW w:w="1151" w:type="dxa"/>
            <w:tcBorders>
              <w:top w:val="nil"/>
              <w:left w:val="nil"/>
              <w:bottom w:val="nil"/>
              <w:right w:val="nil"/>
            </w:tcBorders>
            <w:shd w:val="clear" w:color="000000" w:fill="FFFFFF"/>
            <w:noWrap/>
            <w:hideMark/>
          </w:tcPr>
          <w:p w14:paraId="20786425" w14:textId="77777777" w:rsidR="0042738A" w:rsidRPr="004A18EE" w:rsidRDefault="00807753"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14:paraId="45A6AA5F" w14:textId="77777777" w:rsidR="0042738A" w:rsidRPr="004A18EE" w:rsidRDefault="0042738A" w:rsidP="001A1050">
            <w:pPr>
              <w:jc w:val="right"/>
              <w:rPr>
                <w:sz w:val="18"/>
                <w:szCs w:val="18"/>
                <w:lang w:eastAsia="sk-SK"/>
              </w:rPr>
            </w:pPr>
            <w:r w:rsidRPr="004A18EE">
              <w:rPr>
                <w:sz w:val="18"/>
                <w:szCs w:val="18"/>
                <w:lang w:eastAsia="sk-SK"/>
              </w:rPr>
              <w:t> </w:t>
            </w:r>
          </w:p>
        </w:tc>
        <w:tc>
          <w:tcPr>
            <w:tcW w:w="1052" w:type="dxa"/>
            <w:tcBorders>
              <w:top w:val="nil"/>
              <w:left w:val="nil"/>
              <w:bottom w:val="nil"/>
              <w:right w:val="nil"/>
            </w:tcBorders>
            <w:shd w:val="clear" w:color="000000" w:fill="FFFFFF"/>
            <w:noWrap/>
            <w:hideMark/>
          </w:tcPr>
          <w:p w14:paraId="25E2E192" w14:textId="77777777" w:rsidR="0042738A" w:rsidRPr="004A18EE" w:rsidRDefault="0042738A"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14:paraId="0BF45677" w14:textId="77777777" w:rsidR="0042738A" w:rsidRPr="004A18EE" w:rsidRDefault="0042738A" w:rsidP="001A1050">
            <w:pPr>
              <w:jc w:val="right"/>
              <w:rPr>
                <w:sz w:val="18"/>
                <w:szCs w:val="18"/>
                <w:lang w:eastAsia="sk-SK"/>
              </w:rPr>
            </w:pPr>
            <w:r w:rsidRPr="004A18EE">
              <w:rPr>
                <w:sz w:val="18"/>
                <w:szCs w:val="18"/>
                <w:lang w:eastAsia="sk-SK"/>
              </w:rPr>
              <w:t> </w:t>
            </w:r>
          </w:p>
        </w:tc>
        <w:tc>
          <w:tcPr>
            <w:tcW w:w="1375" w:type="dxa"/>
            <w:tcBorders>
              <w:top w:val="nil"/>
              <w:left w:val="nil"/>
              <w:bottom w:val="nil"/>
              <w:right w:val="nil"/>
            </w:tcBorders>
            <w:shd w:val="clear" w:color="000000" w:fill="FFFFFF"/>
            <w:noWrap/>
            <w:hideMark/>
          </w:tcPr>
          <w:p w14:paraId="37A5BE17" w14:textId="77777777" w:rsidR="0042738A" w:rsidRPr="004A18EE" w:rsidRDefault="00AA34D7"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14:paraId="6C7A4E4C" w14:textId="77777777" w:rsidR="0042738A" w:rsidRPr="004A18EE" w:rsidRDefault="0042738A" w:rsidP="001A1050">
            <w:pPr>
              <w:jc w:val="right"/>
              <w:rPr>
                <w:sz w:val="18"/>
                <w:szCs w:val="18"/>
                <w:lang w:eastAsia="sk-SK"/>
              </w:rPr>
            </w:pPr>
            <w:r w:rsidRPr="004A18EE">
              <w:rPr>
                <w:sz w:val="18"/>
                <w:szCs w:val="18"/>
                <w:lang w:eastAsia="sk-SK"/>
              </w:rPr>
              <w:t> </w:t>
            </w:r>
          </w:p>
        </w:tc>
        <w:tc>
          <w:tcPr>
            <w:tcW w:w="1204" w:type="dxa"/>
            <w:tcBorders>
              <w:top w:val="nil"/>
              <w:left w:val="nil"/>
              <w:bottom w:val="nil"/>
              <w:right w:val="nil"/>
            </w:tcBorders>
            <w:shd w:val="clear" w:color="000000" w:fill="FFFFFF"/>
            <w:noWrap/>
            <w:hideMark/>
          </w:tcPr>
          <w:p w14:paraId="2B1AA090" w14:textId="77777777" w:rsidR="0042738A" w:rsidRPr="004A18EE" w:rsidRDefault="0042738A"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14:paraId="378E7DF8" w14:textId="77777777" w:rsidR="0042738A" w:rsidRPr="004A18EE" w:rsidRDefault="0042738A" w:rsidP="001A1050">
            <w:pPr>
              <w:jc w:val="right"/>
              <w:rPr>
                <w:sz w:val="18"/>
                <w:szCs w:val="18"/>
                <w:lang w:eastAsia="sk-SK"/>
              </w:rPr>
            </w:pPr>
            <w:r w:rsidRPr="004A18EE">
              <w:rPr>
                <w:sz w:val="18"/>
                <w:szCs w:val="18"/>
                <w:lang w:eastAsia="sk-SK"/>
              </w:rPr>
              <w:t> </w:t>
            </w:r>
          </w:p>
        </w:tc>
        <w:tc>
          <w:tcPr>
            <w:tcW w:w="1150" w:type="dxa"/>
            <w:tcBorders>
              <w:top w:val="nil"/>
              <w:left w:val="nil"/>
              <w:bottom w:val="nil"/>
              <w:right w:val="nil"/>
            </w:tcBorders>
            <w:shd w:val="clear" w:color="000000" w:fill="FFFFFF"/>
            <w:noWrap/>
            <w:hideMark/>
          </w:tcPr>
          <w:p w14:paraId="70835BC6" w14:textId="77777777" w:rsidR="0042738A" w:rsidRPr="004A18EE" w:rsidRDefault="0042738A" w:rsidP="001A1050">
            <w:pPr>
              <w:jc w:val="center"/>
              <w:rPr>
                <w:sz w:val="18"/>
                <w:szCs w:val="18"/>
                <w:lang w:eastAsia="sk-SK"/>
              </w:rPr>
            </w:pPr>
            <w:r w:rsidRPr="004A18EE">
              <w:rPr>
                <w:sz w:val="18"/>
                <w:szCs w:val="18"/>
                <w:lang w:eastAsia="sk-SK"/>
              </w:rPr>
              <w:t>0</w:t>
            </w:r>
          </w:p>
        </w:tc>
      </w:tr>
      <w:tr w:rsidR="0042738A" w:rsidRPr="0042738A" w14:paraId="534F2D1C" w14:textId="77777777" w:rsidTr="001A1050">
        <w:trPr>
          <w:trHeight w:val="240"/>
        </w:trPr>
        <w:tc>
          <w:tcPr>
            <w:tcW w:w="2220" w:type="dxa"/>
            <w:tcBorders>
              <w:top w:val="nil"/>
              <w:left w:val="nil"/>
              <w:bottom w:val="nil"/>
              <w:right w:val="nil"/>
            </w:tcBorders>
            <w:shd w:val="clear" w:color="000000" w:fill="FFFFFF"/>
            <w:hideMark/>
          </w:tcPr>
          <w:p w14:paraId="00C5CEA5" w14:textId="77777777" w:rsidR="0042738A" w:rsidRPr="0042738A" w:rsidRDefault="0042738A" w:rsidP="001A1050">
            <w:pPr>
              <w:rPr>
                <w:sz w:val="18"/>
                <w:szCs w:val="18"/>
                <w:lang w:eastAsia="sk-SK"/>
              </w:rPr>
            </w:pPr>
            <w:r w:rsidRPr="0042738A">
              <w:rPr>
                <w:sz w:val="18"/>
                <w:szCs w:val="18"/>
                <w:lang w:eastAsia="sk-SK"/>
              </w:rPr>
              <w:t>Tovar</w:t>
            </w:r>
          </w:p>
        </w:tc>
        <w:tc>
          <w:tcPr>
            <w:tcW w:w="1151" w:type="dxa"/>
            <w:tcBorders>
              <w:top w:val="nil"/>
              <w:left w:val="nil"/>
              <w:bottom w:val="nil"/>
              <w:right w:val="nil"/>
            </w:tcBorders>
            <w:shd w:val="clear" w:color="000000" w:fill="FFFFFF"/>
            <w:noWrap/>
            <w:hideMark/>
          </w:tcPr>
          <w:p w14:paraId="3F9535C8" w14:textId="69867A23" w:rsidR="0042738A" w:rsidRPr="004A18EE" w:rsidRDefault="002268A7" w:rsidP="00A760A4">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14:paraId="5A3D0915" w14:textId="77777777" w:rsidR="0042738A" w:rsidRPr="004A18EE" w:rsidRDefault="0042738A" w:rsidP="001A1050">
            <w:pPr>
              <w:jc w:val="right"/>
              <w:rPr>
                <w:sz w:val="18"/>
                <w:szCs w:val="18"/>
                <w:lang w:eastAsia="sk-SK"/>
              </w:rPr>
            </w:pPr>
          </w:p>
        </w:tc>
        <w:tc>
          <w:tcPr>
            <w:tcW w:w="1052" w:type="dxa"/>
            <w:tcBorders>
              <w:top w:val="nil"/>
              <w:left w:val="nil"/>
              <w:bottom w:val="nil"/>
              <w:right w:val="nil"/>
            </w:tcBorders>
            <w:shd w:val="clear" w:color="000000" w:fill="FFFFFF"/>
            <w:noWrap/>
            <w:hideMark/>
          </w:tcPr>
          <w:p w14:paraId="72923E3F" w14:textId="16FCC4B1" w:rsidR="0042738A" w:rsidRPr="004A18EE" w:rsidRDefault="00CB7055" w:rsidP="00910546">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14:paraId="6F6AEBFF" w14:textId="77777777" w:rsidR="0042738A" w:rsidRPr="004A18EE" w:rsidRDefault="0042738A" w:rsidP="001A1050">
            <w:pPr>
              <w:jc w:val="right"/>
              <w:rPr>
                <w:sz w:val="18"/>
                <w:szCs w:val="18"/>
                <w:lang w:eastAsia="sk-SK"/>
              </w:rPr>
            </w:pPr>
          </w:p>
        </w:tc>
        <w:tc>
          <w:tcPr>
            <w:tcW w:w="1375" w:type="dxa"/>
            <w:tcBorders>
              <w:top w:val="nil"/>
              <w:left w:val="nil"/>
              <w:bottom w:val="nil"/>
              <w:right w:val="nil"/>
            </w:tcBorders>
            <w:shd w:val="clear" w:color="000000" w:fill="FFFFFF"/>
            <w:noWrap/>
            <w:hideMark/>
          </w:tcPr>
          <w:p w14:paraId="73EC923D" w14:textId="31B6E9D2" w:rsidR="0042738A" w:rsidRPr="004A18EE" w:rsidRDefault="002268A7" w:rsidP="00A760A4">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14:paraId="55B3310F" w14:textId="77777777" w:rsidR="0042738A" w:rsidRPr="004A18EE" w:rsidRDefault="0042738A" w:rsidP="001A1050">
            <w:pPr>
              <w:jc w:val="right"/>
              <w:rPr>
                <w:sz w:val="18"/>
                <w:szCs w:val="18"/>
                <w:lang w:eastAsia="sk-SK"/>
              </w:rPr>
            </w:pPr>
          </w:p>
        </w:tc>
        <w:tc>
          <w:tcPr>
            <w:tcW w:w="1204" w:type="dxa"/>
            <w:tcBorders>
              <w:top w:val="nil"/>
              <w:left w:val="nil"/>
              <w:bottom w:val="nil"/>
              <w:right w:val="nil"/>
            </w:tcBorders>
            <w:shd w:val="clear" w:color="000000" w:fill="FFFFFF"/>
            <w:noWrap/>
            <w:hideMark/>
          </w:tcPr>
          <w:p w14:paraId="566DF2E0" w14:textId="77777777" w:rsidR="0042738A" w:rsidRPr="004A18EE" w:rsidRDefault="00D34DBF" w:rsidP="001A1050">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14:paraId="530B60D4" w14:textId="77777777" w:rsidR="0042738A" w:rsidRPr="004A18EE" w:rsidRDefault="0042738A" w:rsidP="001A1050">
            <w:pPr>
              <w:jc w:val="right"/>
              <w:rPr>
                <w:sz w:val="18"/>
                <w:szCs w:val="18"/>
                <w:lang w:eastAsia="sk-SK"/>
              </w:rPr>
            </w:pPr>
          </w:p>
        </w:tc>
        <w:tc>
          <w:tcPr>
            <w:tcW w:w="1150" w:type="dxa"/>
            <w:tcBorders>
              <w:top w:val="nil"/>
              <w:left w:val="nil"/>
              <w:bottom w:val="nil"/>
              <w:right w:val="nil"/>
            </w:tcBorders>
            <w:shd w:val="clear" w:color="000000" w:fill="FFFFFF"/>
            <w:noWrap/>
            <w:hideMark/>
          </w:tcPr>
          <w:p w14:paraId="768E7C9B" w14:textId="6C564840" w:rsidR="0042738A" w:rsidRPr="004A18EE" w:rsidRDefault="00CB7055" w:rsidP="00910546">
            <w:pPr>
              <w:jc w:val="center"/>
              <w:rPr>
                <w:color w:val="FFFFFF" w:themeColor="background1"/>
                <w:sz w:val="18"/>
                <w:szCs w:val="18"/>
                <w:lang w:eastAsia="sk-SK"/>
              </w:rPr>
            </w:pPr>
            <w:r>
              <w:rPr>
                <w:sz w:val="18"/>
                <w:szCs w:val="18"/>
                <w:lang w:eastAsia="sk-SK"/>
              </w:rPr>
              <w:t>0</w:t>
            </w:r>
          </w:p>
        </w:tc>
      </w:tr>
      <w:tr w:rsidR="0042738A" w:rsidRPr="000E43C1" w14:paraId="37721EBB" w14:textId="77777777" w:rsidTr="001A1050">
        <w:trPr>
          <w:trHeight w:val="255"/>
        </w:trPr>
        <w:tc>
          <w:tcPr>
            <w:tcW w:w="2220" w:type="dxa"/>
            <w:tcBorders>
              <w:top w:val="nil"/>
              <w:left w:val="nil"/>
              <w:bottom w:val="nil"/>
              <w:right w:val="nil"/>
            </w:tcBorders>
            <w:shd w:val="clear" w:color="000000" w:fill="FFFFFF"/>
            <w:noWrap/>
            <w:vAlign w:val="bottom"/>
            <w:hideMark/>
          </w:tcPr>
          <w:p w14:paraId="1F826D1B" w14:textId="77777777" w:rsidR="0042738A" w:rsidRPr="0042738A" w:rsidRDefault="0042738A" w:rsidP="001A1050">
            <w:pPr>
              <w:rPr>
                <w:b/>
                <w:bCs/>
                <w:sz w:val="18"/>
                <w:szCs w:val="18"/>
                <w:lang w:eastAsia="sk-SK"/>
              </w:rPr>
            </w:pPr>
            <w:r w:rsidRPr="0042738A">
              <w:rPr>
                <w:b/>
                <w:bCs/>
                <w:sz w:val="18"/>
                <w:szCs w:val="18"/>
                <w:lang w:eastAsia="sk-SK"/>
              </w:rPr>
              <w:t>Zásoby spolu</w:t>
            </w:r>
          </w:p>
        </w:tc>
        <w:tc>
          <w:tcPr>
            <w:tcW w:w="1151" w:type="dxa"/>
            <w:tcBorders>
              <w:top w:val="single" w:sz="4" w:space="0" w:color="auto"/>
              <w:left w:val="nil"/>
              <w:bottom w:val="double" w:sz="6" w:space="0" w:color="auto"/>
              <w:right w:val="nil"/>
            </w:tcBorders>
            <w:shd w:val="clear" w:color="000000" w:fill="FFFFFF"/>
            <w:noWrap/>
            <w:vAlign w:val="bottom"/>
            <w:hideMark/>
          </w:tcPr>
          <w:p w14:paraId="69A067CB" w14:textId="4D9BC6A3" w:rsidR="0042738A" w:rsidRPr="0042738A" w:rsidRDefault="002268A7" w:rsidP="00A760A4">
            <w:pPr>
              <w:jc w:val="center"/>
              <w:rPr>
                <w:b/>
                <w:bCs/>
                <w:sz w:val="18"/>
                <w:szCs w:val="18"/>
                <w:lang w:eastAsia="sk-SK"/>
              </w:rPr>
            </w:pPr>
            <w:r>
              <w:rPr>
                <w:b/>
                <w:bCs/>
                <w:sz w:val="18"/>
                <w:szCs w:val="18"/>
                <w:lang w:eastAsia="sk-SK"/>
              </w:rPr>
              <w:t>0</w:t>
            </w:r>
          </w:p>
        </w:tc>
        <w:tc>
          <w:tcPr>
            <w:tcW w:w="92" w:type="dxa"/>
            <w:tcBorders>
              <w:top w:val="nil"/>
              <w:left w:val="nil"/>
              <w:bottom w:val="nil"/>
              <w:right w:val="nil"/>
            </w:tcBorders>
            <w:shd w:val="clear" w:color="000000" w:fill="FFFFFF"/>
            <w:noWrap/>
            <w:vAlign w:val="bottom"/>
            <w:hideMark/>
          </w:tcPr>
          <w:p w14:paraId="49BABF6C" w14:textId="77777777" w:rsidR="0042738A" w:rsidRPr="0042738A" w:rsidRDefault="0042738A" w:rsidP="001A1050">
            <w:pPr>
              <w:jc w:val="right"/>
              <w:rPr>
                <w:b/>
                <w:bCs/>
                <w:sz w:val="18"/>
                <w:szCs w:val="18"/>
                <w:lang w:eastAsia="sk-SK"/>
              </w:rPr>
            </w:pPr>
            <w:r w:rsidRPr="0042738A">
              <w:rPr>
                <w:b/>
                <w:bCs/>
                <w:sz w:val="18"/>
                <w:szCs w:val="18"/>
                <w:lang w:eastAsia="sk-SK"/>
              </w:rPr>
              <w:t> </w:t>
            </w:r>
          </w:p>
        </w:tc>
        <w:tc>
          <w:tcPr>
            <w:tcW w:w="1052" w:type="dxa"/>
            <w:tcBorders>
              <w:top w:val="single" w:sz="4" w:space="0" w:color="auto"/>
              <w:left w:val="nil"/>
              <w:bottom w:val="double" w:sz="6" w:space="0" w:color="auto"/>
              <w:right w:val="nil"/>
            </w:tcBorders>
            <w:shd w:val="clear" w:color="000000" w:fill="FFFFFF"/>
            <w:noWrap/>
            <w:vAlign w:val="bottom"/>
            <w:hideMark/>
          </w:tcPr>
          <w:p w14:paraId="1C4E628F" w14:textId="5C070322" w:rsidR="0042738A" w:rsidRPr="0042738A" w:rsidRDefault="00CB7055" w:rsidP="00910546">
            <w:pPr>
              <w:jc w:val="center"/>
              <w:rPr>
                <w:b/>
                <w:bCs/>
                <w:sz w:val="18"/>
                <w:szCs w:val="18"/>
                <w:lang w:eastAsia="sk-SK"/>
              </w:rPr>
            </w:pPr>
            <w:r>
              <w:rPr>
                <w:b/>
                <w:bCs/>
                <w:sz w:val="18"/>
                <w:szCs w:val="18"/>
                <w:lang w:eastAsia="sk-SK"/>
              </w:rPr>
              <w:t>0</w:t>
            </w:r>
          </w:p>
        </w:tc>
        <w:tc>
          <w:tcPr>
            <w:tcW w:w="92" w:type="dxa"/>
            <w:tcBorders>
              <w:top w:val="nil"/>
              <w:left w:val="nil"/>
              <w:bottom w:val="nil"/>
              <w:right w:val="nil"/>
            </w:tcBorders>
            <w:shd w:val="clear" w:color="000000" w:fill="FFFFFF"/>
            <w:noWrap/>
            <w:vAlign w:val="bottom"/>
            <w:hideMark/>
          </w:tcPr>
          <w:p w14:paraId="0627D701" w14:textId="77777777" w:rsidR="0042738A" w:rsidRPr="0042738A" w:rsidRDefault="0042738A" w:rsidP="001A1050">
            <w:pPr>
              <w:jc w:val="right"/>
              <w:rPr>
                <w:b/>
                <w:bCs/>
                <w:sz w:val="18"/>
                <w:szCs w:val="18"/>
                <w:lang w:eastAsia="sk-SK"/>
              </w:rPr>
            </w:pPr>
            <w:r w:rsidRPr="0042738A">
              <w:rPr>
                <w:b/>
                <w:bCs/>
                <w:sz w:val="18"/>
                <w:szCs w:val="18"/>
                <w:lang w:eastAsia="sk-SK"/>
              </w:rPr>
              <w:t> </w:t>
            </w:r>
          </w:p>
        </w:tc>
        <w:tc>
          <w:tcPr>
            <w:tcW w:w="1375" w:type="dxa"/>
            <w:tcBorders>
              <w:top w:val="single" w:sz="4" w:space="0" w:color="auto"/>
              <w:left w:val="nil"/>
              <w:bottom w:val="double" w:sz="6" w:space="0" w:color="auto"/>
              <w:right w:val="nil"/>
            </w:tcBorders>
            <w:shd w:val="clear" w:color="000000" w:fill="FFFFFF"/>
            <w:noWrap/>
            <w:vAlign w:val="bottom"/>
            <w:hideMark/>
          </w:tcPr>
          <w:p w14:paraId="416FE6AE" w14:textId="54F11A7B" w:rsidR="0042738A" w:rsidRPr="0042738A" w:rsidRDefault="002268A7" w:rsidP="00A760A4">
            <w:pPr>
              <w:jc w:val="center"/>
              <w:rPr>
                <w:b/>
                <w:bCs/>
                <w:sz w:val="18"/>
                <w:szCs w:val="18"/>
                <w:lang w:eastAsia="sk-SK"/>
              </w:rPr>
            </w:pPr>
            <w:r>
              <w:rPr>
                <w:b/>
                <w:bCs/>
                <w:sz w:val="18"/>
                <w:szCs w:val="18"/>
                <w:lang w:eastAsia="sk-SK"/>
              </w:rPr>
              <w:t>0</w:t>
            </w:r>
          </w:p>
        </w:tc>
        <w:tc>
          <w:tcPr>
            <w:tcW w:w="92" w:type="dxa"/>
            <w:tcBorders>
              <w:top w:val="nil"/>
              <w:left w:val="nil"/>
              <w:bottom w:val="nil"/>
              <w:right w:val="nil"/>
            </w:tcBorders>
            <w:shd w:val="clear" w:color="000000" w:fill="FFFFFF"/>
            <w:noWrap/>
            <w:vAlign w:val="bottom"/>
            <w:hideMark/>
          </w:tcPr>
          <w:p w14:paraId="7CF16637" w14:textId="77777777" w:rsidR="0042738A" w:rsidRPr="0042738A" w:rsidRDefault="0042738A" w:rsidP="001A1050">
            <w:pPr>
              <w:jc w:val="right"/>
              <w:rPr>
                <w:b/>
                <w:bCs/>
                <w:sz w:val="18"/>
                <w:szCs w:val="18"/>
                <w:lang w:eastAsia="sk-SK"/>
              </w:rPr>
            </w:pPr>
          </w:p>
        </w:tc>
        <w:tc>
          <w:tcPr>
            <w:tcW w:w="1204" w:type="dxa"/>
            <w:tcBorders>
              <w:top w:val="single" w:sz="4" w:space="0" w:color="auto"/>
              <w:left w:val="nil"/>
              <w:bottom w:val="double" w:sz="6" w:space="0" w:color="auto"/>
              <w:right w:val="nil"/>
            </w:tcBorders>
            <w:shd w:val="clear" w:color="000000" w:fill="FFFFFF"/>
            <w:noWrap/>
            <w:vAlign w:val="bottom"/>
            <w:hideMark/>
          </w:tcPr>
          <w:p w14:paraId="53EB5759" w14:textId="77777777" w:rsidR="0042738A" w:rsidRPr="0042738A" w:rsidRDefault="00D34DBF" w:rsidP="001A1050">
            <w:pPr>
              <w:jc w:val="center"/>
              <w:rPr>
                <w:b/>
                <w:bCs/>
                <w:sz w:val="18"/>
                <w:szCs w:val="18"/>
                <w:lang w:eastAsia="sk-SK"/>
              </w:rPr>
            </w:pPr>
            <w:r>
              <w:rPr>
                <w:b/>
                <w:bCs/>
                <w:sz w:val="18"/>
                <w:szCs w:val="18"/>
                <w:lang w:eastAsia="sk-SK"/>
              </w:rPr>
              <w:t>0</w:t>
            </w:r>
          </w:p>
        </w:tc>
        <w:tc>
          <w:tcPr>
            <w:tcW w:w="92" w:type="dxa"/>
            <w:tcBorders>
              <w:top w:val="nil"/>
              <w:left w:val="nil"/>
              <w:bottom w:val="nil"/>
              <w:right w:val="nil"/>
            </w:tcBorders>
            <w:shd w:val="clear" w:color="000000" w:fill="FFFFFF"/>
            <w:noWrap/>
            <w:vAlign w:val="bottom"/>
            <w:hideMark/>
          </w:tcPr>
          <w:p w14:paraId="0682C57B" w14:textId="77777777" w:rsidR="0042738A" w:rsidRPr="0042738A" w:rsidRDefault="0042738A" w:rsidP="001A1050">
            <w:pPr>
              <w:jc w:val="right"/>
              <w:rPr>
                <w:b/>
                <w:bCs/>
                <w:sz w:val="18"/>
                <w:szCs w:val="18"/>
                <w:lang w:eastAsia="sk-SK"/>
              </w:rPr>
            </w:pPr>
            <w:r w:rsidRPr="0042738A">
              <w:rPr>
                <w:b/>
                <w:bCs/>
                <w:sz w:val="18"/>
                <w:szCs w:val="18"/>
                <w:lang w:eastAsia="sk-SK"/>
              </w:rPr>
              <w:t> </w:t>
            </w:r>
          </w:p>
        </w:tc>
        <w:tc>
          <w:tcPr>
            <w:tcW w:w="1150" w:type="dxa"/>
            <w:tcBorders>
              <w:top w:val="single" w:sz="4" w:space="0" w:color="auto"/>
              <w:left w:val="nil"/>
              <w:bottom w:val="double" w:sz="6" w:space="0" w:color="auto"/>
              <w:right w:val="nil"/>
            </w:tcBorders>
            <w:shd w:val="clear" w:color="000000" w:fill="FFFFFF"/>
            <w:noWrap/>
            <w:vAlign w:val="bottom"/>
            <w:hideMark/>
          </w:tcPr>
          <w:p w14:paraId="61DEB27C" w14:textId="4EAB9ECB" w:rsidR="0042738A" w:rsidRPr="000E43C1" w:rsidRDefault="00CB7055" w:rsidP="00910546">
            <w:pPr>
              <w:jc w:val="center"/>
              <w:rPr>
                <w:b/>
                <w:bCs/>
                <w:sz w:val="18"/>
                <w:szCs w:val="18"/>
                <w:lang w:eastAsia="sk-SK"/>
              </w:rPr>
            </w:pPr>
            <w:r>
              <w:rPr>
                <w:b/>
                <w:bCs/>
                <w:sz w:val="18"/>
                <w:szCs w:val="18"/>
                <w:lang w:eastAsia="sk-SK"/>
              </w:rPr>
              <w:t>0</w:t>
            </w:r>
          </w:p>
        </w:tc>
      </w:tr>
      <w:tr w:rsidR="0042738A" w:rsidRPr="0042738A" w14:paraId="649B5BE8" w14:textId="77777777" w:rsidTr="001A1050">
        <w:trPr>
          <w:trHeight w:val="255"/>
        </w:trPr>
        <w:tc>
          <w:tcPr>
            <w:tcW w:w="2220" w:type="dxa"/>
            <w:tcBorders>
              <w:top w:val="nil"/>
              <w:left w:val="nil"/>
              <w:bottom w:val="nil"/>
              <w:right w:val="nil"/>
            </w:tcBorders>
            <w:shd w:val="clear" w:color="000000" w:fill="FFFFFF"/>
            <w:noWrap/>
            <w:vAlign w:val="bottom"/>
            <w:hideMark/>
          </w:tcPr>
          <w:p w14:paraId="3011C40D" w14:textId="77777777" w:rsidR="0042738A" w:rsidRPr="0042738A" w:rsidRDefault="0042738A" w:rsidP="001A1050">
            <w:pPr>
              <w:rPr>
                <w:sz w:val="18"/>
                <w:szCs w:val="18"/>
                <w:lang w:eastAsia="sk-SK"/>
              </w:rPr>
            </w:pPr>
            <w:r w:rsidRPr="0042738A">
              <w:rPr>
                <w:sz w:val="18"/>
                <w:szCs w:val="18"/>
                <w:lang w:eastAsia="sk-SK"/>
              </w:rPr>
              <w:t> </w:t>
            </w:r>
          </w:p>
        </w:tc>
        <w:tc>
          <w:tcPr>
            <w:tcW w:w="1151" w:type="dxa"/>
            <w:tcBorders>
              <w:top w:val="nil"/>
              <w:left w:val="nil"/>
              <w:bottom w:val="nil"/>
              <w:right w:val="nil"/>
            </w:tcBorders>
            <w:shd w:val="clear" w:color="000000" w:fill="FFFFFF"/>
            <w:noWrap/>
            <w:vAlign w:val="bottom"/>
            <w:hideMark/>
          </w:tcPr>
          <w:p w14:paraId="349AF194" w14:textId="77777777"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14:paraId="37327FDA" w14:textId="77777777" w:rsidR="0042738A" w:rsidRPr="0042738A" w:rsidRDefault="0042738A" w:rsidP="001A1050">
            <w:pPr>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vAlign w:val="bottom"/>
            <w:hideMark/>
          </w:tcPr>
          <w:p w14:paraId="275F93CE" w14:textId="77777777"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14:paraId="18B615DD" w14:textId="77777777" w:rsidR="0042738A" w:rsidRPr="0042738A" w:rsidRDefault="0042738A" w:rsidP="001A1050">
            <w:pPr>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vAlign w:val="bottom"/>
            <w:hideMark/>
          </w:tcPr>
          <w:p w14:paraId="1C717277" w14:textId="77777777"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14:paraId="4740F507" w14:textId="77777777" w:rsidR="0042738A" w:rsidRPr="0042738A" w:rsidRDefault="0042738A" w:rsidP="001A1050">
            <w:pPr>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vAlign w:val="bottom"/>
            <w:hideMark/>
          </w:tcPr>
          <w:p w14:paraId="2204F76B" w14:textId="77777777"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14:paraId="33949099" w14:textId="77777777" w:rsidR="0042738A" w:rsidRPr="0042738A" w:rsidRDefault="0042738A" w:rsidP="001A1050">
            <w:pPr>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vAlign w:val="bottom"/>
            <w:hideMark/>
          </w:tcPr>
          <w:p w14:paraId="657C176B" w14:textId="77777777" w:rsidR="0042738A" w:rsidRPr="0042738A" w:rsidRDefault="0042738A" w:rsidP="001A1050">
            <w:pPr>
              <w:rPr>
                <w:sz w:val="18"/>
                <w:szCs w:val="18"/>
                <w:lang w:eastAsia="sk-SK"/>
              </w:rPr>
            </w:pPr>
            <w:r w:rsidRPr="0042738A">
              <w:rPr>
                <w:sz w:val="18"/>
                <w:szCs w:val="18"/>
                <w:lang w:eastAsia="sk-SK"/>
              </w:rPr>
              <w:t> </w:t>
            </w:r>
          </w:p>
        </w:tc>
      </w:tr>
    </w:tbl>
    <w:p w14:paraId="3721ACAC" w14:textId="77777777" w:rsidR="00086A82" w:rsidRDefault="00086A82" w:rsidP="004D3B4A">
      <w:pPr>
        <w:pStyle w:val="Zkladntext"/>
      </w:pPr>
    </w:p>
    <w:p w14:paraId="21EA10B6" w14:textId="77777777" w:rsidR="004D3B4A" w:rsidRDefault="004D3B4A" w:rsidP="004D3B4A">
      <w:pPr>
        <w:pStyle w:val="Zkladntext"/>
      </w:pPr>
      <w:r>
        <w:t>Zníženie úžitkovej hodnoty zásob bolo zohľadnené vytvorením opravnej položky. Úžitková hodnota zásob sa znížila predovšetkým v dôsledku  zníženia obstarávacích cien materiálu v porovnaní s jeho doterajšou účtovnou hodnotou a zníženia predajných cien.</w:t>
      </w:r>
    </w:p>
    <w:p w14:paraId="2B8FE1DF" w14:textId="77777777" w:rsidR="004A4D80" w:rsidRDefault="004A4D80" w:rsidP="008A6584">
      <w:pPr>
        <w:pStyle w:val="Zkladntext"/>
        <w:ind w:left="0"/>
      </w:pPr>
    </w:p>
    <w:p w14:paraId="49D8F3FD" w14:textId="77777777" w:rsidR="008605B0" w:rsidRDefault="008605B0" w:rsidP="008A6584">
      <w:pPr>
        <w:pStyle w:val="Zkladntext"/>
        <w:ind w:left="0"/>
      </w:pPr>
    </w:p>
    <w:p w14:paraId="231511CB" w14:textId="77777777" w:rsidR="00086A82" w:rsidRDefault="00086A82" w:rsidP="004D3B4A">
      <w:pPr>
        <w:pStyle w:val="Zkladntext"/>
      </w:pPr>
    </w:p>
    <w:p w14:paraId="7A586D43" w14:textId="77777777" w:rsidR="004D3B4A" w:rsidRDefault="004D3B4A" w:rsidP="004D3B4A">
      <w:pPr>
        <w:pStyle w:val="Nadpis2"/>
        <w:numPr>
          <w:ilvl w:val="0"/>
          <w:numId w:val="2"/>
        </w:numPr>
      </w:pPr>
      <w:r w:rsidRPr="007D5600">
        <w:t>Údaje o zákazkovej výrobe</w:t>
      </w:r>
    </w:p>
    <w:p w14:paraId="2D649F59" w14:textId="77777777" w:rsidR="00335C04" w:rsidRDefault="00335C04" w:rsidP="008A6584">
      <w:pPr>
        <w:pStyle w:val="Zkladntext"/>
        <w:ind w:left="0"/>
      </w:pPr>
    </w:p>
    <w:p w14:paraId="0841E47D" w14:textId="77777777" w:rsidR="00A73577" w:rsidRDefault="009B2871" w:rsidP="00C76D6A">
      <w:pPr>
        <w:ind w:left="426"/>
      </w:pPr>
      <w:r>
        <w:t>Spoločnosť neúčtuje o zákazkovej výrobe</w:t>
      </w:r>
    </w:p>
    <w:p w14:paraId="62E74A01" w14:textId="77777777" w:rsidR="00FB780C" w:rsidRDefault="00FB780C" w:rsidP="008A6584"/>
    <w:p w14:paraId="5E0EE3D9" w14:textId="77777777" w:rsidR="00843225" w:rsidRDefault="00843225" w:rsidP="008A6584"/>
    <w:p w14:paraId="7C47F3B7" w14:textId="77777777" w:rsidR="00843225" w:rsidRDefault="00843225" w:rsidP="008A6584"/>
    <w:p w14:paraId="6F5DA54B" w14:textId="77777777" w:rsidR="00843225" w:rsidRDefault="00843225" w:rsidP="008A6584"/>
    <w:p w14:paraId="769B2B26" w14:textId="77777777" w:rsidR="00843225" w:rsidRDefault="00843225" w:rsidP="008A6584"/>
    <w:p w14:paraId="39D34937" w14:textId="77777777" w:rsidR="00843225" w:rsidRDefault="00843225" w:rsidP="008A6584"/>
    <w:p w14:paraId="79AC98EC" w14:textId="77777777" w:rsidR="00843225" w:rsidRDefault="00843225" w:rsidP="008A6584"/>
    <w:p w14:paraId="6D737CAF" w14:textId="77777777" w:rsidR="00843225" w:rsidRDefault="00843225" w:rsidP="008A6584"/>
    <w:p w14:paraId="02833599" w14:textId="77777777" w:rsidR="00843225" w:rsidRDefault="00843225" w:rsidP="008A6584"/>
    <w:p w14:paraId="7EABD0F8" w14:textId="5FA8F6FD" w:rsidR="00843225" w:rsidRDefault="00843225" w:rsidP="008A6584"/>
    <w:p w14:paraId="701840A8" w14:textId="77777777" w:rsidR="00755CEC" w:rsidRDefault="00755CEC" w:rsidP="008A6584"/>
    <w:p w14:paraId="207CC89D" w14:textId="77777777" w:rsidR="00FB780C" w:rsidRDefault="00FB780C" w:rsidP="00C76D6A">
      <w:pPr>
        <w:ind w:left="426"/>
      </w:pPr>
    </w:p>
    <w:p w14:paraId="6E28E5A8" w14:textId="77777777" w:rsidR="005D2A89" w:rsidRDefault="00CA441D">
      <w:pPr>
        <w:pStyle w:val="Nadpis2"/>
        <w:numPr>
          <w:ilvl w:val="0"/>
          <w:numId w:val="2"/>
        </w:numPr>
      </w:pPr>
      <w:bookmarkStart w:id="35" w:name="_Toc530739904"/>
      <w:r>
        <w:lastRenderedPageBreak/>
        <w:t>Pohľadávky</w:t>
      </w:r>
      <w:bookmarkEnd w:id="35"/>
    </w:p>
    <w:p w14:paraId="31FF47D5" w14:textId="77777777" w:rsidR="00CA441D" w:rsidRDefault="00CA441D" w:rsidP="00CA441D">
      <w:pPr>
        <w:pStyle w:val="Zkladntext"/>
      </w:pPr>
    </w:p>
    <w:p w14:paraId="29737C24" w14:textId="77777777" w:rsidR="00CA441D" w:rsidRDefault="00CA441D" w:rsidP="00CA441D">
      <w:pPr>
        <w:pStyle w:val="Zkladntext"/>
      </w:pPr>
      <w:r>
        <w:t>Vývoj opravnej položky v priebehu účtovného obdobia je zobrazený v nasledujúcom prehľade:</w:t>
      </w:r>
    </w:p>
    <w:p w14:paraId="4E6E28AD" w14:textId="77777777" w:rsidR="00CA441D" w:rsidRDefault="00CA441D" w:rsidP="00CA441D">
      <w:pPr>
        <w:pStyle w:val="Zkladntext"/>
      </w:pPr>
    </w:p>
    <w:bookmarkStart w:id="36" w:name="_MON_1680682670"/>
    <w:bookmarkStart w:id="37" w:name="_MON_1587896288"/>
    <w:bookmarkStart w:id="38" w:name="_MON_1651493334"/>
    <w:bookmarkStart w:id="39" w:name="_MON_1686135952"/>
    <w:bookmarkStart w:id="40" w:name="_MON_1612854326"/>
    <w:bookmarkStart w:id="41" w:name="_MON_1663140462"/>
    <w:bookmarkStart w:id="42" w:name="_MON_1613908227"/>
    <w:bookmarkStart w:id="43" w:name="_MON_1680682319"/>
    <w:bookmarkStart w:id="44" w:name="_MON_1680682628"/>
    <w:bookmarkEnd w:id="36"/>
    <w:bookmarkEnd w:id="37"/>
    <w:bookmarkEnd w:id="38"/>
    <w:bookmarkEnd w:id="39"/>
    <w:bookmarkEnd w:id="40"/>
    <w:bookmarkEnd w:id="41"/>
    <w:bookmarkEnd w:id="42"/>
    <w:bookmarkEnd w:id="43"/>
    <w:bookmarkEnd w:id="44"/>
    <w:bookmarkStart w:id="45" w:name="_MON_1714217734"/>
    <w:bookmarkEnd w:id="45"/>
    <w:p w14:paraId="731B4624" w14:textId="18C33259" w:rsidR="009D0700" w:rsidRPr="00395629" w:rsidRDefault="000A024F" w:rsidP="009D0700">
      <w:pPr>
        <w:pStyle w:val="Zkladntext"/>
        <w:rPr>
          <w:lang w:val="de-DE"/>
        </w:rPr>
      </w:pPr>
      <w:r>
        <w:object w:dxaOrig="9013" w:dyaOrig="5276" w14:anchorId="74B9F241">
          <v:shape id="_x0000_i1030" type="#_x0000_t75" style="width:439.5pt;height:287.25pt" o:ole="" o:preferrelative="f">
            <v:imagedata r:id="rId18" o:title=""/>
            <o:lock v:ext="edit" aspectratio="f"/>
          </v:shape>
          <o:OLEObject Type="Embed" ProgID="Excel.Sheet.12" ShapeID="_x0000_i1030" DrawAspect="Content" ObjectID="_1781078658" r:id="rId19"/>
        </w:object>
      </w:r>
    </w:p>
    <w:p w14:paraId="785ED659" w14:textId="77777777" w:rsidR="00CA441D" w:rsidRDefault="00CA441D" w:rsidP="00CA441D">
      <w:pPr>
        <w:pStyle w:val="Zkladntext"/>
      </w:pPr>
      <w:r>
        <w:t xml:space="preserve">Veková štruktúra pohľadávok </w:t>
      </w:r>
      <w:r w:rsidR="00515879">
        <w:t xml:space="preserve">za bežné účtovné obdobie </w:t>
      </w:r>
      <w:r>
        <w:t>je uvedená v nasledujúcom prehľade:</w:t>
      </w:r>
    </w:p>
    <w:p w14:paraId="69521D86" w14:textId="77777777" w:rsidR="0034119B" w:rsidRDefault="0034119B" w:rsidP="00CA441D">
      <w:pPr>
        <w:pStyle w:val="Zkladntext"/>
      </w:pPr>
    </w:p>
    <w:p w14:paraId="0E438E00" w14:textId="77777777" w:rsidR="0034119B" w:rsidRDefault="0034119B" w:rsidP="00CA441D">
      <w:pPr>
        <w:pStyle w:val="Zkladntext"/>
      </w:pPr>
    </w:p>
    <w:bookmarkStart w:id="46" w:name="_MON_1664010502"/>
    <w:bookmarkStart w:id="47" w:name="_MON_1618306117"/>
    <w:bookmarkStart w:id="48" w:name="_MON_1613910647"/>
    <w:bookmarkStart w:id="49" w:name="_MON_1717574950"/>
    <w:bookmarkStart w:id="50" w:name="_MON_1613910859"/>
    <w:bookmarkStart w:id="51" w:name="_MON_1612854535"/>
    <w:bookmarkStart w:id="52" w:name="_MON_1651494642"/>
    <w:bookmarkStart w:id="53" w:name="_MON_1680682699"/>
    <w:bookmarkStart w:id="54" w:name="_MON_1651494950"/>
    <w:bookmarkStart w:id="55" w:name="_MON_1612854796"/>
    <w:bookmarkStart w:id="56" w:name="_MON_1686136261"/>
    <w:bookmarkStart w:id="57" w:name="_MON_1686136441"/>
    <w:bookmarkStart w:id="58" w:name="_MON_1589632581"/>
    <w:bookmarkStart w:id="59" w:name="_MON_1612868523"/>
    <w:bookmarkStart w:id="60" w:name="_MON_1587896410"/>
    <w:bookmarkStart w:id="61" w:name="_MON_1612854463"/>
    <w:bookmarkStart w:id="62" w:name="_MON_1663141077"/>
    <w:bookmarkStart w:id="63" w:name="_MON_1714218205"/>
    <w:bookmarkStart w:id="64" w:name="_MON_1714218529"/>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Start w:id="65" w:name="_MON_1612854467"/>
    <w:bookmarkEnd w:id="65"/>
    <w:p w14:paraId="50AB5431" w14:textId="066138DC" w:rsidR="00086A82" w:rsidRPr="00E5078E" w:rsidRDefault="00202C51" w:rsidP="00342E08">
      <w:pPr>
        <w:pStyle w:val="Zkladntext"/>
        <w:rPr>
          <w:color w:val="FF0000"/>
        </w:rPr>
      </w:pPr>
      <w:r>
        <w:object w:dxaOrig="9063" w:dyaOrig="5850" w14:anchorId="1C8F8C9E">
          <v:shape id="_x0000_i1031" type="#_x0000_t75" style="width:438pt;height:323.25pt" o:ole="" o:preferrelative="f">
            <v:imagedata r:id="rId20" o:title=""/>
            <o:lock v:ext="edit" aspectratio="f"/>
          </v:shape>
          <o:OLEObject Type="Embed" ProgID="Excel.Sheet.12" ShapeID="_x0000_i1031" DrawAspect="Content" ObjectID="_1781078659" r:id="rId21"/>
        </w:object>
      </w:r>
    </w:p>
    <w:p w14:paraId="57C9AC7F" w14:textId="77777777" w:rsidR="00E5078E" w:rsidRDefault="00E5078E" w:rsidP="00342E08">
      <w:pPr>
        <w:pStyle w:val="Zkladntext"/>
      </w:pPr>
    </w:p>
    <w:p w14:paraId="6EEB7606" w14:textId="77777777" w:rsidR="00086A82" w:rsidRDefault="00086A82">
      <w:pPr>
        <w:spacing w:after="200" w:line="276" w:lineRule="auto"/>
        <w:rPr>
          <w:sz w:val="18"/>
        </w:rPr>
      </w:pPr>
    </w:p>
    <w:p w14:paraId="5A1BC7FA" w14:textId="77777777" w:rsidR="00342E08" w:rsidRDefault="00342E08" w:rsidP="00342E08">
      <w:pPr>
        <w:pStyle w:val="Zkladntext"/>
      </w:pPr>
      <w:r>
        <w:t>Veková štruktúra pohľadávok za predchádzajúce účtovné obdobie je uvedená v nasledujúcom prehľade:</w:t>
      </w:r>
    </w:p>
    <w:p w14:paraId="76D3AF23" w14:textId="77777777" w:rsidR="0034119B" w:rsidRDefault="0034119B" w:rsidP="00342E08">
      <w:pPr>
        <w:pStyle w:val="Zkladntext"/>
      </w:pPr>
    </w:p>
    <w:bookmarkStart w:id="66" w:name="_MON_1651553379"/>
    <w:bookmarkStart w:id="67" w:name="_MON_1680684535"/>
    <w:bookmarkStart w:id="68" w:name="_MON_1612854896"/>
    <w:bookmarkEnd w:id="66"/>
    <w:bookmarkEnd w:id="67"/>
    <w:bookmarkEnd w:id="68"/>
    <w:bookmarkStart w:id="69" w:name="_MON_1714219380"/>
    <w:bookmarkEnd w:id="69"/>
    <w:p w14:paraId="31F2D271" w14:textId="35B36F63" w:rsidR="00342E08" w:rsidRDefault="00AB346B" w:rsidP="00CA441D">
      <w:pPr>
        <w:pStyle w:val="Zkladntext"/>
      </w:pPr>
      <w:r>
        <w:object w:dxaOrig="9063" w:dyaOrig="6083" w14:anchorId="4A125D8B">
          <v:shape id="_x0000_i1032" type="#_x0000_t75" style="width:438pt;height:337.5pt" o:ole="" o:preferrelative="f">
            <v:imagedata r:id="rId22" o:title=""/>
            <o:lock v:ext="edit" aspectratio="f"/>
          </v:shape>
          <o:OLEObject Type="Embed" ProgID="Excel.Sheet.12" ShapeID="_x0000_i1032" DrawAspect="Content" ObjectID="_1781078660" r:id="rId23"/>
        </w:object>
      </w:r>
    </w:p>
    <w:p w14:paraId="4B80154A" w14:textId="77777777" w:rsidR="00256781" w:rsidRDefault="00256781" w:rsidP="00CA441D">
      <w:pPr>
        <w:pStyle w:val="Zkladntext"/>
      </w:pPr>
    </w:p>
    <w:p w14:paraId="0BBD825D" w14:textId="77777777" w:rsidR="00EF4E72" w:rsidRDefault="00EF4E72" w:rsidP="00CA441D">
      <w:pPr>
        <w:pStyle w:val="Zkladntext"/>
      </w:pPr>
      <w:r>
        <w:t>Pohľadávky podľa zostatkovej doby splatnosti sú uvedené v nasledujúcom prehľade:</w:t>
      </w:r>
    </w:p>
    <w:p w14:paraId="003EF265" w14:textId="77777777" w:rsidR="0034119B" w:rsidRDefault="0034119B" w:rsidP="00CA441D">
      <w:pPr>
        <w:pStyle w:val="Zkladntext"/>
      </w:pPr>
    </w:p>
    <w:p w14:paraId="09E5C08C" w14:textId="77777777" w:rsidR="00EF4E72" w:rsidRDefault="00EF4E72" w:rsidP="00CA441D">
      <w:pPr>
        <w:pStyle w:val="Zkladntext"/>
      </w:pPr>
    </w:p>
    <w:bookmarkStart w:id="70" w:name="_MON_1714219529"/>
    <w:bookmarkStart w:id="71" w:name="_MON_1618306371"/>
    <w:bookmarkStart w:id="72" w:name="_MON_1612854998"/>
    <w:bookmarkStart w:id="73" w:name="_MON_1680686224"/>
    <w:bookmarkStart w:id="74" w:name="_MON_1589632748"/>
    <w:bookmarkStart w:id="75" w:name="_MON_1717575424"/>
    <w:bookmarkStart w:id="76" w:name="_MON_1663142329"/>
    <w:bookmarkStart w:id="77" w:name="_MON_1686137714"/>
    <w:bookmarkStart w:id="78" w:name="_MON_1613911467"/>
    <w:bookmarkStart w:id="79" w:name="_MON_1664010785"/>
    <w:bookmarkStart w:id="80" w:name="_MON_1612868965"/>
    <w:bookmarkStart w:id="81" w:name="_MON_1651553548"/>
    <w:bookmarkStart w:id="82" w:name="_MON_1587898839"/>
    <w:bookmarkEnd w:id="70"/>
    <w:bookmarkEnd w:id="71"/>
    <w:bookmarkEnd w:id="72"/>
    <w:bookmarkEnd w:id="73"/>
    <w:bookmarkEnd w:id="74"/>
    <w:bookmarkEnd w:id="75"/>
    <w:bookmarkEnd w:id="76"/>
    <w:bookmarkEnd w:id="77"/>
    <w:bookmarkEnd w:id="78"/>
    <w:bookmarkEnd w:id="79"/>
    <w:bookmarkEnd w:id="80"/>
    <w:bookmarkEnd w:id="81"/>
    <w:bookmarkEnd w:id="82"/>
    <w:bookmarkStart w:id="83" w:name="_MON_1714219467"/>
    <w:bookmarkEnd w:id="83"/>
    <w:p w14:paraId="4E1862A6" w14:textId="772E65C8" w:rsidR="008605B0" w:rsidRDefault="00333554" w:rsidP="00CA441D">
      <w:pPr>
        <w:pStyle w:val="Zkladntext"/>
      </w:pPr>
      <w:r>
        <w:object w:dxaOrig="9035" w:dyaOrig="2382" w14:anchorId="3D9B76A9">
          <v:shape id="_x0000_i1033" type="#_x0000_t75" style="width:438pt;height:129pt" o:ole="" o:preferrelative="f">
            <v:imagedata r:id="rId24" o:title=""/>
            <o:lock v:ext="edit" aspectratio="f"/>
          </v:shape>
          <o:OLEObject Type="Embed" ProgID="Excel.Sheet.12" ShapeID="_x0000_i1033" DrawAspect="Content" ObjectID="_1781078661" r:id="rId25"/>
        </w:object>
      </w:r>
      <w:r w:rsidR="00A9048F" w:rsidRPr="00A9048F">
        <w:t xml:space="preserve"> </w:t>
      </w:r>
    </w:p>
    <w:p w14:paraId="188D4D78" w14:textId="77D5F9B5" w:rsidR="008605B0" w:rsidRDefault="00B26F99" w:rsidP="00CA441D">
      <w:pPr>
        <w:pStyle w:val="Zkladntext"/>
      </w:pPr>
      <w:r w:rsidRPr="006B6008">
        <w:t>Pohľadávky sú založené v prospech Slovenskej sporite</w:t>
      </w:r>
      <w:r w:rsidR="00C33791" w:rsidRPr="006B6008">
        <w:t>ľ</w:t>
      </w:r>
      <w:r w:rsidRPr="006B6008">
        <w:t>ne, a.s. na základe uzatvorenia Záložnej zmluvy NCRZP č.1</w:t>
      </w:r>
      <w:r w:rsidR="008605B0" w:rsidRPr="006B6008">
        <w:t>452/CC/16-ZZ2 zo dňa 07.11.2016</w:t>
      </w:r>
      <w:r w:rsidR="008605B0">
        <w:t xml:space="preserve"> </w:t>
      </w:r>
    </w:p>
    <w:p w14:paraId="23942BFC" w14:textId="77777777" w:rsidR="006B6008" w:rsidRDefault="006B6008" w:rsidP="00CA441D">
      <w:pPr>
        <w:pStyle w:val="Zkladntext"/>
      </w:pPr>
    </w:p>
    <w:p w14:paraId="67A354A5" w14:textId="73DCBE57" w:rsidR="006B6008" w:rsidRPr="005F3386" w:rsidRDefault="006B6008" w:rsidP="006B6008">
      <w:pPr>
        <w:rPr>
          <w:sz w:val="18"/>
          <w:szCs w:val="18"/>
        </w:rPr>
      </w:pPr>
      <w:r w:rsidRPr="005F3386">
        <w:rPr>
          <w:sz w:val="18"/>
          <w:szCs w:val="18"/>
        </w:rPr>
        <w:t xml:space="preserve">         Dňa 24.06.1022 naša spoločnosť vykonala Registráciu nového záložného práva , ktoré zabezpečuje pohľadávku Banky         z úverovej zmluvy č.510/CC/22 vo výške 30.000.000 €</w:t>
      </w:r>
    </w:p>
    <w:p w14:paraId="7FF32723" w14:textId="77777777" w:rsidR="006B6008" w:rsidRPr="005F3386" w:rsidRDefault="006B6008" w:rsidP="006B6008">
      <w:pPr>
        <w:pStyle w:val="Odsekzoznamu"/>
        <w:numPr>
          <w:ilvl w:val="0"/>
          <w:numId w:val="36"/>
        </w:numPr>
        <w:rPr>
          <w:sz w:val="18"/>
          <w:szCs w:val="18"/>
        </w:rPr>
      </w:pPr>
      <w:r w:rsidRPr="005F3386">
        <w:rPr>
          <w:sz w:val="18"/>
          <w:szCs w:val="18"/>
        </w:rPr>
        <w:t xml:space="preserve">Zálohom sú pohľadávky , ktoré  vznikli  , alebo vzniknú na základe alebo  súvislosti so zmluvami /upravené v bode II.1 záložnej zmluvy NCRZP č.510/CC/22-ZZ2 </w:t>
      </w:r>
    </w:p>
    <w:p w14:paraId="6734FB65" w14:textId="77777777" w:rsidR="006B6008" w:rsidRDefault="006B6008" w:rsidP="00CA441D">
      <w:pPr>
        <w:pStyle w:val="Zkladntext"/>
        <w:rPr>
          <w:color w:val="FF0000"/>
        </w:rPr>
      </w:pPr>
    </w:p>
    <w:p w14:paraId="7FE1B09C" w14:textId="77777777" w:rsidR="008605B0" w:rsidRDefault="008605B0" w:rsidP="00CA441D">
      <w:pPr>
        <w:pStyle w:val="Zkladntext"/>
        <w:rPr>
          <w:color w:val="FF0000"/>
        </w:rPr>
      </w:pPr>
    </w:p>
    <w:p w14:paraId="10413D79" w14:textId="77777777" w:rsidR="008605B0" w:rsidRDefault="008605B0" w:rsidP="00CA441D">
      <w:pPr>
        <w:pStyle w:val="Zkladntext"/>
        <w:rPr>
          <w:color w:val="FF0000"/>
        </w:rPr>
      </w:pPr>
    </w:p>
    <w:p w14:paraId="31DFF48B" w14:textId="77777777" w:rsidR="008605B0" w:rsidRDefault="008605B0" w:rsidP="00CA441D">
      <w:pPr>
        <w:pStyle w:val="Zkladntext"/>
        <w:rPr>
          <w:color w:val="FF0000"/>
        </w:rPr>
      </w:pPr>
    </w:p>
    <w:p w14:paraId="77B54B10" w14:textId="77777777" w:rsidR="008605B0" w:rsidRDefault="008605B0" w:rsidP="00CA441D">
      <w:pPr>
        <w:pStyle w:val="Zkladntext"/>
        <w:rPr>
          <w:color w:val="FF0000"/>
        </w:rPr>
      </w:pPr>
    </w:p>
    <w:p w14:paraId="010DAB76" w14:textId="77777777" w:rsidR="008605B0" w:rsidRDefault="008605B0" w:rsidP="00CA441D">
      <w:pPr>
        <w:pStyle w:val="Zkladntext"/>
        <w:rPr>
          <w:color w:val="FF0000"/>
        </w:rPr>
      </w:pPr>
    </w:p>
    <w:p w14:paraId="04779115" w14:textId="77777777" w:rsidR="008605B0" w:rsidRDefault="008605B0" w:rsidP="00CA441D">
      <w:pPr>
        <w:pStyle w:val="Zkladntext"/>
        <w:rPr>
          <w:color w:val="FF0000"/>
        </w:rPr>
      </w:pPr>
    </w:p>
    <w:p w14:paraId="7A05837B" w14:textId="77777777" w:rsidR="008605B0" w:rsidRDefault="008605B0" w:rsidP="00CA441D">
      <w:pPr>
        <w:pStyle w:val="Zkladntext"/>
        <w:rPr>
          <w:color w:val="FF0000"/>
        </w:rPr>
      </w:pPr>
    </w:p>
    <w:p w14:paraId="4091FB81" w14:textId="77777777" w:rsidR="00BC1D34" w:rsidRDefault="00BC1D34" w:rsidP="00CA441D">
      <w:pPr>
        <w:pStyle w:val="Zkladntext"/>
        <w:rPr>
          <w:color w:val="FF0000"/>
        </w:rPr>
      </w:pPr>
    </w:p>
    <w:p w14:paraId="7D047FF9" w14:textId="77777777" w:rsidR="008605B0" w:rsidRDefault="008605B0" w:rsidP="00CA441D">
      <w:pPr>
        <w:pStyle w:val="Zkladntext"/>
      </w:pPr>
    </w:p>
    <w:p w14:paraId="30AE6BB8" w14:textId="77777777" w:rsidR="008605B0" w:rsidRDefault="008605B0" w:rsidP="00CA441D">
      <w:pPr>
        <w:pStyle w:val="Zkladntext"/>
      </w:pPr>
    </w:p>
    <w:p w14:paraId="2E6739DA" w14:textId="77777777" w:rsidR="00CA441D" w:rsidRDefault="00CA441D" w:rsidP="00CA441D">
      <w:pPr>
        <w:pStyle w:val="Nadpis2"/>
        <w:numPr>
          <w:ilvl w:val="0"/>
          <w:numId w:val="2"/>
        </w:numPr>
      </w:pPr>
      <w:bookmarkStart w:id="84" w:name="_Toc530739905"/>
      <w:r>
        <w:t>Finančné účty</w:t>
      </w:r>
      <w:bookmarkEnd w:id="84"/>
    </w:p>
    <w:p w14:paraId="49232906" w14:textId="77777777" w:rsidR="00CA441D" w:rsidRDefault="00CA441D" w:rsidP="00CA441D">
      <w:pPr>
        <w:pStyle w:val="Zkladntext"/>
      </w:pPr>
    </w:p>
    <w:p w14:paraId="64E9BA4C" w14:textId="77777777" w:rsidR="00CA441D" w:rsidRDefault="00CA441D" w:rsidP="00CA441D">
      <w:pPr>
        <w:pStyle w:val="Zkladntext"/>
      </w:pPr>
      <w:r>
        <w:t>Ako finančné účty sú vykázané peniaze v pokladnici, účty v bankách a cenné papiere. Účtami v bankách môže Spoločnosť voľne disponovať</w:t>
      </w:r>
      <w:r w:rsidR="00B10FE4">
        <w:t>.</w:t>
      </w:r>
      <w:r>
        <w:t xml:space="preserve"> </w:t>
      </w:r>
    </w:p>
    <w:p w14:paraId="759CDDC2" w14:textId="77777777" w:rsidR="00442157" w:rsidRDefault="00442157" w:rsidP="00CA441D">
      <w:pPr>
        <w:pStyle w:val="Zkladntext"/>
      </w:pPr>
    </w:p>
    <w:p w14:paraId="1DF447C0" w14:textId="77777777" w:rsidR="00442157" w:rsidRDefault="00442157" w:rsidP="00CA441D">
      <w:pPr>
        <w:pStyle w:val="Zkladntext"/>
      </w:pPr>
      <w:r>
        <w:t>Prehľad jednotlivých položiek finančných účtov:</w:t>
      </w:r>
    </w:p>
    <w:p w14:paraId="3F71565C" w14:textId="77777777" w:rsidR="00442157" w:rsidRDefault="00442157" w:rsidP="00CA441D">
      <w:pPr>
        <w:pStyle w:val="Zkladntext"/>
      </w:pPr>
    </w:p>
    <w:bookmarkStart w:id="85" w:name="_MON_1714219818"/>
    <w:bookmarkStart w:id="86" w:name="_MON_1714219898"/>
    <w:bookmarkStart w:id="87" w:name="_MON_1613911562"/>
    <w:bookmarkStart w:id="88" w:name="_MON_1612855060"/>
    <w:bookmarkStart w:id="89" w:name="_MON_1680686596"/>
    <w:bookmarkStart w:id="90" w:name="_MON_1612855118"/>
    <w:bookmarkEnd w:id="85"/>
    <w:bookmarkEnd w:id="86"/>
    <w:bookmarkEnd w:id="87"/>
    <w:bookmarkEnd w:id="88"/>
    <w:bookmarkEnd w:id="89"/>
    <w:bookmarkEnd w:id="90"/>
    <w:bookmarkStart w:id="91" w:name="_MON_1651554142"/>
    <w:bookmarkEnd w:id="91"/>
    <w:p w14:paraId="7A0AD771" w14:textId="10046CF8" w:rsidR="004262D7" w:rsidRDefault="00097E71" w:rsidP="00086A82">
      <w:pPr>
        <w:pStyle w:val="Zkladntext"/>
        <w:rPr>
          <w:b/>
        </w:rPr>
      </w:pPr>
      <w:r w:rsidRPr="00003C63">
        <w:object w:dxaOrig="9052" w:dyaOrig="1892" w14:anchorId="10241115">
          <v:shape id="_x0000_i1034" type="#_x0000_t75" style="width:445.5pt;height:108.75pt" o:ole="" o:preferrelative="f">
            <v:imagedata r:id="rId26" o:title=""/>
            <o:lock v:ext="edit" aspectratio="f"/>
          </v:shape>
          <o:OLEObject Type="Embed" ProgID="Excel.Sheet.12" ShapeID="_x0000_i1034" DrawAspect="Content" ObjectID="_1781078662" r:id="rId27"/>
        </w:object>
      </w:r>
    </w:p>
    <w:p w14:paraId="0CF809F5" w14:textId="77777777" w:rsidR="00CA441D" w:rsidRDefault="00CA441D" w:rsidP="00CA441D">
      <w:pPr>
        <w:pStyle w:val="Nadpis2"/>
        <w:numPr>
          <w:ilvl w:val="0"/>
          <w:numId w:val="2"/>
        </w:numPr>
      </w:pPr>
      <w:r>
        <w:t>Krátkodobý finančný majetok</w:t>
      </w:r>
    </w:p>
    <w:p w14:paraId="22A2B1E1" w14:textId="77777777" w:rsidR="00CA441D" w:rsidRDefault="00CA441D" w:rsidP="00CA441D">
      <w:pPr>
        <w:pStyle w:val="Zkladntext"/>
      </w:pPr>
    </w:p>
    <w:p w14:paraId="568ECF37" w14:textId="77777777" w:rsidR="00CA441D" w:rsidRDefault="00520E33" w:rsidP="00CA441D">
      <w:pPr>
        <w:pStyle w:val="Zkladntext"/>
      </w:pPr>
      <w:r>
        <w:t>O krátkodobom finančnom majetku spoločnosť neúčtuje.</w:t>
      </w:r>
      <w:r w:rsidR="00CA441D">
        <w:t xml:space="preserve"> </w:t>
      </w:r>
    </w:p>
    <w:p w14:paraId="3FB05FF3" w14:textId="77777777" w:rsidR="00CA441D" w:rsidRDefault="00CA441D" w:rsidP="00CA441D">
      <w:pPr>
        <w:pStyle w:val="Zkladntext"/>
      </w:pPr>
    </w:p>
    <w:p w14:paraId="6C5DC77D" w14:textId="77777777" w:rsidR="006D7585" w:rsidRDefault="006D7585" w:rsidP="009D0700">
      <w:pPr>
        <w:ind w:left="426"/>
      </w:pPr>
    </w:p>
    <w:p w14:paraId="64BAFAEC" w14:textId="77777777" w:rsidR="00CA441D" w:rsidRDefault="00CA441D" w:rsidP="00CA441D">
      <w:pPr>
        <w:pStyle w:val="Nadpis2"/>
        <w:numPr>
          <w:ilvl w:val="0"/>
          <w:numId w:val="2"/>
        </w:numPr>
      </w:pPr>
      <w:bookmarkStart w:id="92" w:name="_Toc530739906"/>
      <w:r>
        <w:t>Časové rozlíšenie</w:t>
      </w:r>
      <w:bookmarkEnd w:id="92"/>
    </w:p>
    <w:p w14:paraId="74391AF4" w14:textId="77777777" w:rsidR="00CA441D" w:rsidRDefault="00CA441D" w:rsidP="00CA441D">
      <w:pPr>
        <w:pStyle w:val="Zkladntext"/>
      </w:pPr>
    </w:p>
    <w:p w14:paraId="4DCC0012" w14:textId="77777777" w:rsidR="00CA441D" w:rsidRDefault="00CA441D" w:rsidP="00CA441D">
      <w:pPr>
        <w:pStyle w:val="Zkladntext"/>
      </w:pPr>
      <w:r w:rsidRPr="00AC097C">
        <w:t>Ide o tieto položky:</w:t>
      </w:r>
    </w:p>
    <w:bookmarkStart w:id="93" w:name="_MON_1651554224"/>
    <w:bookmarkStart w:id="94" w:name="_MON_1680686681"/>
    <w:bookmarkStart w:id="95" w:name="_MON_1613911594"/>
    <w:bookmarkStart w:id="96" w:name="_MON_1714220056"/>
    <w:bookmarkStart w:id="97" w:name="_MON_1587898980"/>
    <w:bookmarkStart w:id="98" w:name="_MON_1686137890"/>
    <w:bookmarkStart w:id="99" w:name="_MON_1612855139"/>
    <w:bookmarkStart w:id="100" w:name="_MON_1589632921"/>
    <w:bookmarkEnd w:id="93"/>
    <w:bookmarkEnd w:id="94"/>
    <w:bookmarkEnd w:id="95"/>
    <w:bookmarkEnd w:id="96"/>
    <w:bookmarkEnd w:id="97"/>
    <w:bookmarkEnd w:id="98"/>
    <w:bookmarkEnd w:id="99"/>
    <w:bookmarkEnd w:id="100"/>
    <w:bookmarkStart w:id="101" w:name="_MON_1717577723"/>
    <w:bookmarkEnd w:id="101"/>
    <w:p w14:paraId="262B8F14" w14:textId="13573A73" w:rsidR="00B12204" w:rsidRDefault="00320486" w:rsidP="00B12204">
      <w:pPr>
        <w:pStyle w:val="Zkladntext"/>
        <w:rPr>
          <w:lang w:val="de-DE"/>
        </w:rPr>
      </w:pPr>
      <w:r w:rsidRPr="001B5855">
        <w:rPr>
          <w:lang w:val="de-DE"/>
        </w:rPr>
        <w:object w:dxaOrig="9035" w:dyaOrig="4657" w14:anchorId="52B00461">
          <v:shape id="_x0000_i1035" type="#_x0000_t75" style="width:438pt;height:259.5pt" o:ole="" o:preferrelative="f">
            <v:imagedata r:id="rId28" o:title=""/>
            <o:lock v:ext="edit" aspectratio="f"/>
          </v:shape>
          <o:OLEObject Type="Embed" ProgID="Excel.Sheet.12" ShapeID="_x0000_i1035" DrawAspect="Content" ObjectID="_1781078663" r:id="rId29"/>
        </w:object>
      </w:r>
    </w:p>
    <w:p w14:paraId="701CB240" w14:textId="77777777" w:rsidR="00B12204" w:rsidRPr="00427078" w:rsidRDefault="00B12204" w:rsidP="00B12204">
      <w:pPr>
        <w:pStyle w:val="Zkladntext"/>
        <w:rPr>
          <w:color w:val="FF0000"/>
          <w:lang w:val="de-DE"/>
        </w:rPr>
      </w:pPr>
    </w:p>
    <w:p w14:paraId="17EF461A" w14:textId="77777777" w:rsidR="004262D7" w:rsidRDefault="004262D7">
      <w:pPr>
        <w:spacing w:after="200" w:line="276" w:lineRule="auto"/>
        <w:rPr>
          <w:b/>
          <w:caps/>
          <w:sz w:val="18"/>
        </w:rPr>
      </w:pPr>
      <w:r>
        <w:br w:type="page"/>
      </w:r>
    </w:p>
    <w:p w14:paraId="516108DE" w14:textId="77777777" w:rsidR="00491AF0" w:rsidRDefault="00491AF0" w:rsidP="00491AF0">
      <w:pPr>
        <w:pStyle w:val="Nadpis1"/>
        <w:tabs>
          <w:tab w:val="clear" w:pos="450"/>
          <w:tab w:val="num" w:pos="360"/>
        </w:tabs>
        <w:spacing w:before="120" w:after="60"/>
        <w:ind w:left="360"/>
      </w:pPr>
      <w:r>
        <w:lastRenderedPageBreak/>
        <w:t>Informácie o údajoch na strane pasív súvahy</w:t>
      </w:r>
    </w:p>
    <w:p w14:paraId="129E1A0C" w14:textId="77777777" w:rsidR="00491AF0" w:rsidRDefault="00491AF0" w:rsidP="00491AF0">
      <w:pPr>
        <w:pStyle w:val="Zkladntext"/>
      </w:pPr>
    </w:p>
    <w:p w14:paraId="5659F954" w14:textId="77777777" w:rsidR="00491AF0" w:rsidRDefault="00491AF0" w:rsidP="00491AF0">
      <w:pPr>
        <w:pStyle w:val="Nadpis2"/>
        <w:numPr>
          <w:ilvl w:val="0"/>
          <w:numId w:val="20"/>
        </w:numPr>
      </w:pPr>
      <w:bookmarkStart w:id="102" w:name="_Toc530739908"/>
      <w:r>
        <w:t>Vlastné imanie</w:t>
      </w:r>
    </w:p>
    <w:p w14:paraId="54BEE37B" w14:textId="77777777" w:rsidR="00491AF0" w:rsidRDefault="00491AF0" w:rsidP="00491AF0"/>
    <w:p w14:paraId="3A29C8F7" w14:textId="77777777" w:rsidR="004A4D80" w:rsidRDefault="00491AF0" w:rsidP="00491AF0">
      <w:pPr>
        <w:pStyle w:val="Zkladntext"/>
      </w:pPr>
      <w:r>
        <w:t>Informácie o vlastnom imaní sú uvedené v časti C a P.</w:t>
      </w:r>
    </w:p>
    <w:p w14:paraId="57FFEBD7" w14:textId="77777777" w:rsidR="00E258AA" w:rsidRDefault="00E258AA" w:rsidP="00491AF0">
      <w:pPr>
        <w:pStyle w:val="Zkladntext"/>
      </w:pPr>
    </w:p>
    <w:p w14:paraId="0759D30A" w14:textId="77777777" w:rsidR="00E258AA" w:rsidRDefault="00E258AA" w:rsidP="00491AF0">
      <w:pPr>
        <w:pStyle w:val="Zkladntext"/>
      </w:pPr>
    </w:p>
    <w:p w14:paraId="0F04EB3E" w14:textId="27577AED" w:rsidR="00E258AA" w:rsidRDefault="00E258AA" w:rsidP="00E258AA">
      <w:pPr>
        <w:pStyle w:val="Nadpis2"/>
        <w:numPr>
          <w:ilvl w:val="0"/>
          <w:numId w:val="20"/>
        </w:numPr>
      </w:pPr>
      <w:r>
        <w:t>Rezervy</w:t>
      </w:r>
    </w:p>
    <w:p w14:paraId="285FBB37" w14:textId="77777777" w:rsidR="00E258AA" w:rsidRDefault="00E258AA" w:rsidP="00E258AA"/>
    <w:p w14:paraId="7550BC4C" w14:textId="447B6B99" w:rsidR="00E258AA" w:rsidRPr="00E258AA" w:rsidRDefault="00E258AA" w:rsidP="00E258AA">
      <w:pPr>
        <w:ind w:left="360"/>
      </w:pPr>
      <w:r w:rsidRPr="00E258AA">
        <w:rPr>
          <w:sz w:val="18"/>
          <w:szCs w:val="18"/>
        </w:rPr>
        <w:t>Prehľad</w:t>
      </w:r>
      <w:r>
        <w:t xml:space="preserve"> o rezervách za bežné účtovné obdobie je uvedený v nasledujúcom prehľade:</w:t>
      </w:r>
    </w:p>
    <w:p w14:paraId="097D93FA" w14:textId="77777777" w:rsidR="00F9783E" w:rsidRDefault="00F9783E" w:rsidP="00491AF0">
      <w:pPr>
        <w:pStyle w:val="Zkladntext"/>
      </w:pPr>
    </w:p>
    <w:p w14:paraId="4576193A" w14:textId="77777777" w:rsidR="00F9783E" w:rsidRDefault="00F9783E" w:rsidP="00491AF0">
      <w:pPr>
        <w:pStyle w:val="Zkladntext"/>
      </w:pPr>
    </w:p>
    <w:p w14:paraId="085F6048" w14:textId="77777777" w:rsidR="00F9783E" w:rsidRDefault="00F9783E" w:rsidP="00491AF0">
      <w:pPr>
        <w:pStyle w:val="Zkladntext"/>
      </w:pPr>
    </w:p>
    <w:bookmarkStart w:id="103" w:name="_MON_1743570712"/>
    <w:bookmarkEnd w:id="103"/>
    <w:p w14:paraId="0678CE15" w14:textId="75B25026" w:rsidR="00F9783E" w:rsidRDefault="00E6304C" w:rsidP="00491AF0">
      <w:pPr>
        <w:pStyle w:val="Zkladntext"/>
      </w:pPr>
      <w:r>
        <w:object w:dxaOrig="8866" w:dyaOrig="6246" w14:anchorId="5CA32BCA">
          <v:shape id="_x0000_i1036" type="#_x0000_t75" style="width:438.75pt;height:345.75pt" o:ole="" o:preferrelative="f">
            <v:imagedata r:id="rId30" o:title=""/>
            <o:lock v:ext="edit" aspectratio="f"/>
          </v:shape>
          <o:OLEObject Type="Embed" ProgID="Excel.Sheet.12" ShapeID="_x0000_i1036" DrawAspect="Content" ObjectID="_1781078664" r:id="rId31"/>
        </w:object>
      </w:r>
    </w:p>
    <w:p w14:paraId="7F519494" w14:textId="77777777" w:rsidR="00F9783E" w:rsidRDefault="00F9783E" w:rsidP="00491AF0">
      <w:pPr>
        <w:pStyle w:val="Zkladntext"/>
      </w:pPr>
    </w:p>
    <w:p w14:paraId="4E5A1902" w14:textId="77777777" w:rsidR="00F9783E" w:rsidRDefault="00F9783E" w:rsidP="00491AF0">
      <w:pPr>
        <w:pStyle w:val="Zkladntext"/>
      </w:pPr>
    </w:p>
    <w:p w14:paraId="171941E9" w14:textId="77777777" w:rsidR="00F9783E" w:rsidRDefault="00F9783E" w:rsidP="00491AF0">
      <w:pPr>
        <w:pStyle w:val="Zkladntext"/>
      </w:pPr>
    </w:p>
    <w:p w14:paraId="528372DE" w14:textId="77777777" w:rsidR="00F9783E" w:rsidRDefault="00F9783E" w:rsidP="00491AF0">
      <w:pPr>
        <w:pStyle w:val="Zkladntext"/>
      </w:pPr>
    </w:p>
    <w:p w14:paraId="342646EE" w14:textId="77777777" w:rsidR="00F9783E" w:rsidRDefault="00F9783E" w:rsidP="00491AF0">
      <w:pPr>
        <w:pStyle w:val="Zkladntext"/>
      </w:pPr>
    </w:p>
    <w:p w14:paraId="1BF75210" w14:textId="77777777" w:rsidR="00F9783E" w:rsidRDefault="00F9783E" w:rsidP="00491AF0">
      <w:pPr>
        <w:pStyle w:val="Zkladntext"/>
      </w:pPr>
    </w:p>
    <w:p w14:paraId="227E2E5D" w14:textId="77777777" w:rsidR="00F9783E" w:rsidRDefault="00F9783E" w:rsidP="00491AF0">
      <w:pPr>
        <w:pStyle w:val="Zkladntext"/>
      </w:pPr>
    </w:p>
    <w:p w14:paraId="7AB5A634" w14:textId="77777777" w:rsidR="00F9783E" w:rsidRDefault="00F9783E" w:rsidP="00491AF0">
      <w:pPr>
        <w:pStyle w:val="Zkladntext"/>
      </w:pPr>
    </w:p>
    <w:p w14:paraId="52A90506" w14:textId="77777777" w:rsidR="00F9783E" w:rsidRDefault="00F9783E" w:rsidP="00491AF0">
      <w:pPr>
        <w:pStyle w:val="Zkladntext"/>
      </w:pPr>
    </w:p>
    <w:p w14:paraId="655F4E10" w14:textId="77777777" w:rsidR="00F9783E" w:rsidRDefault="00F9783E" w:rsidP="00491AF0">
      <w:pPr>
        <w:pStyle w:val="Zkladntext"/>
      </w:pPr>
    </w:p>
    <w:p w14:paraId="5B70C273" w14:textId="77777777" w:rsidR="00F9783E" w:rsidRDefault="00F9783E" w:rsidP="00491AF0">
      <w:pPr>
        <w:pStyle w:val="Zkladntext"/>
      </w:pPr>
    </w:p>
    <w:p w14:paraId="34CD13C1" w14:textId="77777777" w:rsidR="00F9783E" w:rsidRDefault="00F9783E" w:rsidP="00491AF0">
      <w:pPr>
        <w:pStyle w:val="Zkladntext"/>
      </w:pPr>
    </w:p>
    <w:p w14:paraId="321D670D" w14:textId="77777777" w:rsidR="00F9783E" w:rsidRDefault="00F9783E" w:rsidP="00491AF0">
      <w:pPr>
        <w:pStyle w:val="Zkladntext"/>
      </w:pPr>
    </w:p>
    <w:p w14:paraId="07EB8C80" w14:textId="77777777" w:rsidR="00F9783E" w:rsidRDefault="00F9783E" w:rsidP="00491AF0">
      <w:pPr>
        <w:pStyle w:val="Zkladntext"/>
      </w:pPr>
    </w:p>
    <w:p w14:paraId="40E1EF5E" w14:textId="77777777" w:rsidR="00F9783E" w:rsidRDefault="00F9783E" w:rsidP="00491AF0">
      <w:pPr>
        <w:pStyle w:val="Zkladntext"/>
      </w:pPr>
    </w:p>
    <w:p w14:paraId="022DC285" w14:textId="77777777" w:rsidR="00F9783E" w:rsidRDefault="00F9783E" w:rsidP="00491AF0">
      <w:pPr>
        <w:pStyle w:val="Zkladntext"/>
      </w:pPr>
    </w:p>
    <w:p w14:paraId="08865E45" w14:textId="77777777" w:rsidR="00F9783E" w:rsidRDefault="00F9783E" w:rsidP="00491AF0">
      <w:pPr>
        <w:pStyle w:val="Zkladntext"/>
      </w:pPr>
    </w:p>
    <w:p w14:paraId="67409AE1" w14:textId="77777777" w:rsidR="00F9783E" w:rsidRDefault="00F9783E" w:rsidP="00491AF0">
      <w:pPr>
        <w:pStyle w:val="Zkladntext"/>
      </w:pPr>
    </w:p>
    <w:p w14:paraId="700F790E" w14:textId="77777777" w:rsidR="004A4D80" w:rsidRDefault="004A4D80" w:rsidP="00491AF0">
      <w:pPr>
        <w:pStyle w:val="Zkladntext"/>
      </w:pPr>
    </w:p>
    <w:bookmarkStart w:id="104" w:name="_MON_1680689765"/>
    <w:bookmarkStart w:id="105" w:name="_MON_1714281426"/>
    <w:bookmarkStart w:id="106" w:name="_MON_1494237827"/>
    <w:bookmarkStart w:id="107" w:name="_MON_1651556493"/>
    <w:bookmarkStart w:id="108" w:name="_MON_1612856114"/>
    <w:bookmarkStart w:id="109" w:name="OLE_LINK17"/>
    <w:bookmarkStart w:id="110" w:name="OLE_LINK18"/>
    <w:bookmarkEnd w:id="102"/>
    <w:bookmarkEnd w:id="104"/>
    <w:bookmarkEnd w:id="105"/>
    <w:bookmarkEnd w:id="106"/>
    <w:bookmarkEnd w:id="107"/>
    <w:bookmarkEnd w:id="108"/>
    <w:bookmarkStart w:id="111" w:name="_MON_1717579013"/>
    <w:bookmarkEnd w:id="111"/>
    <w:p w14:paraId="76349818" w14:textId="17B2F8A3" w:rsidR="005B4970" w:rsidRDefault="00170D1C" w:rsidP="004C458B">
      <w:pPr>
        <w:pStyle w:val="Nadpis1"/>
        <w:numPr>
          <w:ilvl w:val="0"/>
          <w:numId w:val="0"/>
        </w:numPr>
        <w:ind w:left="90"/>
      </w:pPr>
      <w:r>
        <w:object w:dxaOrig="8866" w:dyaOrig="6246" w14:anchorId="635CC396">
          <v:shape id="_x0000_i1037" type="#_x0000_t75" style="width:438.75pt;height:345.75pt" o:ole="" o:preferrelative="f">
            <v:imagedata r:id="rId32" o:title=""/>
            <o:lock v:ext="edit" aspectratio="f"/>
          </v:shape>
          <o:OLEObject Type="Embed" ProgID="Excel.Sheet.12" ShapeID="_x0000_i1037" DrawAspect="Content" ObjectID="_1781078665" r:id="rId33"/>
        </w:object>
      </w:r>
      <w:bookmarkEnd w:id="109"/>
      <w:bookmarkEnd w:id="110"/>
    </w:p>
    <w:p w14:paraId="5ABBD724" w14:textId="77777777" w:rsidR="004C458B" w:rsidRDefault="004C458B" w:rsidP="00BA3C3B">
      <w:pPr>
        <w:pStyle w:val="Zkladntext"/>
        <w:jc w:val="left"/>
      </w:pPr>
    </w:p>
    <w:p w14:paraId="733954D2" w14:textId="77777777" w:rsidR="004C458B" w:rsidRDefault="004C458B" w:rsidP="00BA3C3B">
      <w:pPr>
        <w:pStyle w:val="Zkladntext"/>
        <w:jc w:val="left"/>
      </w:pPr>
    </w:p>
    <w:p w14:paraId="7977E6D5" w14:textId="77777777" w:rsidR="004C458B" w:rsidRDefault="004C458B" w:rsidP="00BA3C3B">
      <w:pPr>
        <w:pStyle w:val="Zkladntext"/>
        <w:jc w:val="left"/>
      </w:pPr>
    </w:p>
    <w:p w14:paraId="07DF84F9" w14:textId="77777777" w:rsidR="00491AF0" w:rsidRDefault="00491AF0" w:rsidP="00BA3C3B">
      <w:pPr>
        <w:pStyle w:val="Zkladntext"/>
        <w:jc w:val="left"/>
      </w:pPr>
      <w:r>
        <w:t xml:space="preserve">Rezerva na odchodné do dôchodku bola vytvorená </w:t>
      </w:r>
      <w:r w:rsidR="00BA3C3B">
        <w:t>s použitím poistnej matematiky.</w:t>
      </w:r>
    </w:p>
    <w:p w14:paraId="24FD0738" w14:textId="7EA606CC" w:rsidR="00491AF0" w:rsidRDefault="00491AF0" w:rsidP="00BA3C3B">
      <w:pPr>
        <w:pStyle w:val="Zkladntext"/>
        <w:ind w:right="-1"/>
      </w:pPr>
      <w:r w:rsidRPr="009310A9">
        <w:t xml:space="preserve">Rezerva na záručné opravy vo </w:t>
      </w:r>
      <w:r w:rsidRPr="007124AE">
        <w:t xml:space="preserve">výške </w:t>
      </w:r>
      <w:r w:rsidR="00D031EE">
        <w:t>2</w:t>
      </w:r>
      <w:r w:rsidR="00D7586B">
        <w:t>2</w:t>
      </w:r>
      <w:r w:rsidR="000961BA" w:rsidRPr="007124AE">
        <w:t xml:space="preserve">.000 </w:t>
      </w:r>
      <w:r w:rsidRPr="007124AE">
        <w:t xml:space="preserve"> EUR</w:t>
      </w:r>
      <w:r w:rsidRPr="000961BA">
        <w:t xml:space="preserve"> bola</w:t>
      </w:r>
      <w:r w:rsidRPr="009310A9">
        <w:t xml:space="preserve"> vytvorená na predpokladané náklady na záručné opravy , ktoré boli </w:t>
      </w:r>
      <w:r w:rsidR="005C31CE">
        <w:t xml:space="preserve">vykonané </w:t>
      </w:r>
      <w:r w:rsidRPr="009310A9">
        <w:t xml:space="preserve"> pred 31. decembrom </w:t>
      </w:r>
      <w:r>
        <w:t>2</w:t>
      </w:r>
      <w:r w:rsidR="00D7586B">
        <w:t>02</w:t>
      </w:r>
      <w:r w:rsidR="00170D1C">
        <w:t>3</w:t>
      </w:r>
      <w:r w:rsidRPr="009310A9">
        <w:t xml:space="preserve">. Bola vypočítaná  paušálnym spôsobom, ako percentuálny podiel z obratu. </w:t>
      </w:r>
      <w:r>
        <w:t>Rezerva</w:t>
      </w:r>
      <w:r w:rsidRPr="009310A9">
        <w:t xml:space="preserve"> bude použitá v</w:t>
      </w:r>
      <w:r>
        <w:t> </w:t>
      </w:r>
      <w:r w:rsidRPr="009310A9">
        <w:t>priebehu</w:t>
      </w:r>
      <w:r>
        <w:t xml:space="preserve"> </w:t>
      </w:r>
      <w:r w:rsidR="005C31CE">
        <w:t>roka 20</w:t>
      </w:r>
      <w:r w:rsidR="00F157E8">
        <w:t>2</w:t>
      </w:r>
      <w:r w:rsidR="00170D1C">
        <w:t>4</w:t>
      </w:r>
      <w:r w:rsidR="005C31CE">
        <w:t>.</w:t>
      </w:r>
    </w:p>
    <w:p w14:paraId="1A0AC31E" w14:textId="3245835D" w:rsidR="00491AF0" w:rsidRDefault="002E3B41" w:rsidP="00DB6F2E">
      <w:pPr>
        <w:pStyle w:val="Zkladntext"/>
        <w:ind w:right="-1"/>
      </w:pPr>
      <w:r>
        <w:t>Vytvor</w:t>
      </w:r>
      <w:r w:rsidR="002223BE">
        <w:t xml:space="preserve">ená </w:t>
      </w:r>
      <w:r w:rsidR="00263C2F">
        <w:t>bola</w:t>
      </w:r>
      <w:r w:rsidR="002223BE">
        <w:t xml:space="preserve"> aj</w:t>
      </w:r>
      <w:r>
        <w:t xml:space="preserve"> rezerv</w:t>
      </w:r>
      <w:r w:rsidR="002223BE">
        <w:t>a</w:t>
      </w:r>
      <w:r>
        <w:t xml:space="preserve"> na záručné opravy – servis nadstavieb a zdvíhacieho čela pre 48 ks vozidiel predaných v roku 202</w:t>
      </w:r>
      <w:r w:rsidR="00263C2F">
        <w:t>2</w:t>
      </w:r>
      <w:r>
        <w:t xml:space="preserve"> zákazníkovi Slovenská </w:t>
      </w:r>
      <w:proofErr w:type="spellStart"/>
      <w:r>
        <w:t>pošta,a</w:t>
      </w:r>
      <w:proofErr w:type="spellEnd"/>
      <w:r>
        <w:t xml:space="preserve"> .s. Nárok na </w:t>
      </w:r>
      <w:proofErr w:type="spellStart"/>
      <w:r>
        <w:t>zár.servis</w:t>
      </w:r>
      <w:proofErr w:type="spellEnd"/>
      <w:r>
        <w:t xml:space="preserve">  má zákazník v Kúpnej Zmluve.</w:t>
      </w:r>
      <w:r w:rsidR="00170D1C">
        <w:t xml:space="preserve"> V roku 2023 nebola čerpaná.</w:t>
      </w:r>
    </w:p>
    <w:p w14:paraId="72FB4313" w14:textId="77777777" w:rsidR="00170D1C" w:rsidRDefault="00170D1C" w:rsidP="00DB6F2E">
      <w:pPr>
        <w:pStyle w:val="Zkladntext"/>
        <w:ind w:right="-1"/>
      </w:pPr>
    </w:p>
    <w:p w14:paraId="29EC0C39" w14:textId="77777777" w:rsidR="00491AF0" w:rsidRPr="00D50DC3" w:rsidRDefault="00800DEF" w:rsidP="00491AF0">
      <w:pPr>
        <w:pStyle w:val="Zkladntext"/>
      </w:pPr>
      <w:r>
        <w:t>N</w:t>
      </w:r>
      <w:r w:rsidR="00491AF0" w:rsidRPr="00F47560">
        <w:t xml:space="preserve">evyfakturované </w:t>
      </w:r>
      <w:r>
        <w:t xml:space="preserve">dodávky </w:t>
      </w:r>
      <w:r w:rsidR="002B3474">
        <w:t>sú uvedené v nasledujúcej tabuľke:</w:t>
      </w:r>
      <w:r w:rsidR="00491AF0">
        <w:t xml:space="preserve"> </w:t>
      </w:r>
    </w:p>
    <w:p w14:paraId="5F9DB4A1" w14:textId="77777777" w:rsidR="00491AF0" w:rsidRDefault="00491AF0" w:rsidP="00491AF0">
      <w:pPr>
        <w:pStyle w:val="Zkladntext"/>
      </w:pPr>
    </w:p>
    <w:tbl>
      <w:tblPr>
        <w:tblW w:w="9576" w:type="dxa"/>
        <w:tblInd w:w="55" w:type="dxa"/>
        <w:tblCellMar>
          <w:left w:w="70" w:type="dxa"/>
          <w:right w:w="70" w:type="dxa"/>
        </w:tblCellMar>
        <w:tblLook w:val="04A0" w:firstRow="1" w:lastRow="0" w:firstColumn="1" w:lastColumn="0" w:noHBand="0" w:noVBand="1"/>
      </w:tblPr>
      <w:tblGrid>
        <w:gridCol w:w="2759"/>
        <w:gridCol w:w="4027"/>
        <w:gridCol w:w="185"/>
        <w:gridCol w:w="1130"/>
        <w:gridCol w:w="345"/>
        <w:gridCol w:w="1130"/>
      </w:tblGrid>
      <w:tr w:rsidR="002B3474" w:rsidRPr="002B3474" w14:paraId="738FDD1E" w14:textId="77777777" w:rsidTr="006B53CF">
        <w:trPr>
          <w:trHeight w:val="240"/>
        </w:trPr>
        <w:tc>
          <w:tcPr>
            <w:tcW w:w="2759" w:type="dxa"/>
            <w:tcBorders>
              <w:top w:val="nil"/>
              <w:left w:val="nil"/>
              <w:bottom w:val="nil"/>
              <w:right w:val="nil"/>
            </w:tcBorders>
            <w:shd w:val="clear" w:color="000000" w:fill="FFFFFF"/>
            <w:noWrap/>
            <w:vAlign w:val="bottom"/>
            <w:hideMark/>
          </w:tcPr>
          <w:p w14:paraId="40278118" w14:textId="77777777" w:rsidR="002B3474" w:rsidRPr="002B3474" w:rsidRDefault="002B3474" w:rsidP="002B3474">
            <w:pPr>
              <w:jc w:val="center"/>
              <w:rPr>
                <w:sz w:val="18"/>
                <w:szCs w:val="18"/>
                <w:lang w:eastAsia="sk-SK"/>
              </w:rPr>
            </w:pPr>
            <w:bookmarkStart w:id="112" w:name="_Toc530739909"/>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14:paraId="4690522E" w14:textId="77777777"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14:paraId="29AD8E19"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02311154" w14:textId="04D4E702" w:rsidR="002B3474" w:rsidRPr="002B3474" w:rsidRDefault="002B3474" w:rsidP="002C5224">
            <w:pPr>
              <w:jc w:val="center"/>
              <w:rPr>
                <w:sz w:val="18"/>
                <w:szCs w:val="18"/>
                <w:lang w:eastAsia="sk-SK"/>
              </w:rPr>
            </w:pPr>
            <w:r w:rsidRPr="002B3474">
              <w:rPr>
                <w:sz w:val="18"/>
                <w:szCs w:val="18"/>
                <w:lang w:eastAsia="sk-SK"/>
              </w:rPr>
              <w:t xml:space="preserve">31. 12. </w:t>
            </w:r>
            <w:r w:rsidR="00D7586B">
              <w:rPr>
                <w:sz w:val="18"/>
                <w:szCs w:val="18"/>
                <w:lang w:eastAsia="sk-SK"/>
              </w:rPr>
              <w:t>202</w:t>
            </w:r>
            <w:r w:rsidR="00170D1C">
              <w:rPr>
                <w:sz w:val="18"/>
                <w:szCs w:val="18"/>
                <w:lang w:eastAsia="sk-SK"/>
              </w:rPr>
              <w:t>3</w:t>
            </w:r>
          </w:p>
        </w:tc>
        <w:tc>
          <w:tcPr>
            <w:tcW w:w="345" w:type="dxa"/>
            <w:tcBorders>
              <w:top w:val="nil"/>
              <w:left w:val="nil"/>
              <w:bottom w:val="nil"/>
              <w:right w:val="nil"/>
            </w:tcBorders>
            <w:shd w:val="clear" w:color="000000" w:fill="FFFFFF"/>
            <w:noWrap/>
            <w:vAlign w:val="bottom"/>
            <w:hideMark/>
          </w:tcPr>
          <w:p w14:paraId="2F72787E"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55853D5C" w14:textId="0AE4BA4E" w:rsidR="002B3474" w:rsidRPr="002B3474" w:rsidRDefault="002B3474" w:rsidP="002C5224">
            <w:pPr>
              <w:jc w:val="center"/>
              <w:rPr>
                <w:sz w:val="18"/>
                <w:szCs w:val="18"/>
                <w:lang w:eastAsia="sk-SK"/>
              </w:rPr>
            </w:pPr>
            <w:r w:rsidRPr="002B3474">
              <w:rPr>
                <w:sz w:val="18"/>
                <w:szCs w:val="18"/>
                <w:lang w:eastAsia="sk-SK"/>
              </w:rPr>
              <w:t>31. 12. 20</w:t>
            </w:r>
            <w:r w:rsidR="002C5224">
              <w:rPr>
                <w:sz w:val="18"/>
                <w:szCs w:val="18"/>
                <w:lang w:eastAsia="sk-SK"/>
              </w:rPr>
              <w:t>2</w:t>
            </w:r>
            <w:r w:rsidR="00170D1C">
              <w:rPr>
                <w:sz w:val="18"/>
                <w:szCs w:val="18"/>
                <w:lang w:eastAsia="sk-SK"/>
              </w:rPr>
              <w:t>2</w:t>
            </w:r>
          </w:p>
        </w:tc>
      </w:tr>
      <w:tr w:rsidR="002B3474" w:rsidRPr="002B3474" w14:paraId="5912B1E0" w14:textId="77777777" w:rsidTr="006B53CF">
        <w:trPr>
          <w:trHeight w:val="240"/>
        </w:trPr>
        <w:tc>
          <w:tcPr>
            <w:tcW w:w="2759" w:type="dxa"/>
            <w:tcBorders>
              <w:top w:val="nil"/>
              <w:left w:val="nil"/>
              <w:bottom w:val="single" w:sz="4" w:space="0" w:color="auto"/>
              <w:right w:val="nil"/>
            </w:tcBorders>
            <w:shd w:val="clear" w:color="000000" w:fill="FFFFFF"/>
            <w:noWrap/>
            <w:vAlign w:val="bottom"/>
            <w:hideMark/>
          </w:tcPr>
          <w:p w14:paraId="7122BAE9" w14:textId="77777777"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single" w:sz="4" w:space="0" w:color="auto"/>
              <w:right w:val="nil"/>
            </w:tcBorders>
            <w:shd w:val="clear" w:color="000000" w:fill="FFFFFF"/>
            <w:noWrap/>
            <w:vAlign w:val="bottom"/>
            <w:hideMark/>
          </w:tcPr>
          <w:p w14:paraId="5C6975F4" w14:textId="77777777"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14:paraId="54DEEE7A"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14:paraId="076F9A30" w14:textId="77777777" w:rsidR="002B3474" w:rsidRPr="002B3474" w:rsidRDefault="002B3474" w:rsidP="002B3474">
            <w:pPr>
              <w:jc w:val="center"/>
              <w:rPr>
                <w:sz w:val="18"/>
                <w:szCs w:val="18"/>
                <w:lang w:eastAsia="sk-SK"/>
              </w:rPr>
            </w:pPr>
            <w:r w:rsidRPr="002B3474">
              <w:rPr>
                <w:sz w:val="18"/>
                <w:szCs w:val="18"/>
                <w:lang w:eastAsia="sk-SK"/>
              </w:rPr>
              <w:t> </w:t>
            </w:r>
          </w:p>
        </w:tc>
        <w:tc>
          <w:tcPr>
            <w:tcW w:w="345" w:type="dxa"/>
            <w:tcBorders>
              <w:top w:val="nil"/>
              <w:left w:val="nil"/>
              <w:bottom w:val="single" w:sz="4" w:space="0" w:color="auto"/>
              <w:right w:val="nil"/>
            </w:tcBorders>
            <w:shd w:val="clear" w:color="000000" w:fill="FFFFFF"/>
            <w:noWrap/>
            <w:vAlign w:val="bottom"/>
            <w:hideMark/>
          </w:tcPr>
          <w:p w14:paraId="5F7ACB13"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14:paraId="04CD751E" w14:textId="77777777" w:rsidR="002B3474" w:rsidRPr="002B3474" w:rsidRDefault="002B3474" w:rsidP="002B3474">
            <w:pPr>
              <w:jc w:val="center"/>
              <w:rPr>
                <w:sz w:val="18"/>
                <w:szCs w:val="18"/>
                <w:lang w:eastAsia="sk-SK"/>
              </w:rPr>
            </w:pPr>
            <w:r w:rsidRPr="002B3474">
              <w:rPr>
                <w:sz w:val="18"/>
                <w:szCs w:val="18"/>
                <w:lang w:eastAsia="sk-SK"/>
              </w:rPr>
              <w:t> </w:t>
            </w:r>
          </w:p>
        </w:tc>
      </w:tr>
      <w:tr w:rsidR="002B3474" w:rsidRPr="002B3474" w14:paraId="209FC190" w14:textId="77777777" w:rsidTr="006B53CF">
        <w:trPr>
          <w:trHeight w:val="240"/>
        </w:trPr>
        <w:tc>
          <w:tcPr>
            <w:tcW w:w="2759" w:type="dxa"/>
            <w:tcBorders>
              <w:top w:val="nil"/>
              <w:left w:val="nil"/>
              <w:bottom w:val="nil"/>
              <w:right w:val="nil"/>
            </w:tcBorders>
            <w:shd w:val="clear" w:color="000000" w:fill="FFFFFF"/>
            <w:noWrap/>
            <w:vAlign w:val="bottom"/>
            <w:hideMark/>
          </w:tcPr>
          <w:p w14:paraId="3D3EBE22" w14:textId="77777777" w:rsidR="002B3474" w:rsidRPr="002B3474" w:rsidRDefault="004151CF" w:rsidP="004151CF">
            <w:pPr>
              <w:rPr>
                <w:b/>
                <w:bCs/>
                <w:sz w:val="18"/>
                <w:szCs w:val="18"/>
                <w:lang w:eastAsia="sk-SK"/>
              </w:rPr>
            </w:pPr>
            <w:r>
              <w:rPr>
                <w:b/>
                <w:bCs/>
                <w:sz w:val="18"/>
                <w:szCs w:val="18"/>
                <w:lang w:eastAsia="sk-SK"/>
              </w:rPr>
              <w:t>Nevyfakturované dodávky :</w:t>
            </w:r>
          </w:p>
        </w:tc>
        <w:tc>
          <w:tcPr>
            <w:tcW w:w="4027" w:type="dxa"/>
            <w:tcBorders>
              <w:top w:val="nil"/>
              <w:left w:val="nil"/>
              <w:bottom w:val="nil"/>
              <w:right w:val="nil"/>
            </w:tcBorders>
            <w:shd w:val="clear" w:color="000000" w:fill="FFFFFF"/>
            <w:noWrap/>
            <w:vAlign w:val="bottom"/>
            <w:hideMark/>
          </w:tcPr>
          <w:p w14:paraId="2B10FD70" w14:textId="77777777"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14:paraId="45D7786B"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76338CB1" w14:textId="5F33DD50" w:rsidR="002B3474" w:rsidRPr="002B3474" w:rsidRDefault="00170D1C" w:rsidP="005E6D3B">
            <w:pPr>
              <w:jc w:val="right"/>
              <w:rPr>
                <w:b/>
                <w:bCs/>
                <w:sz w:val="18"/>
                <w:szCs w:val="18"/>
                <w:lang w:eastAsia="sk-SK"/>
              </w:rPr>
            </w:pPr>
            <w:r>
              <w:rPr>
                <w:b/>
                <w:bCs/>
                <w:sz w:val="18"/>
                <w:szCs w:val="18"/>
                <w:lang w:eastAsia="sk-SK"/>
              </w:rPr>
              <w:t>1</w:t>
            </w:r>
            <w:r w:rsidR="000C4E27">
              <w:rPr>
                <w:b/>
                <w:bCs/>
                <w:sz w:val="18"/>
                <w:szCs w:val="18"/>
                <w:lang w:eastAsia="sk-SK"/>
              </w:rPr>
              <w:t>1</w:t>
            </w:r>
            <w:r>
              <w:rPr>
                <w:b/>
                <w:bCs/>
                <w:sz w:val="18"/>
                <w:szCs w:val="18"/>
                <w:lang w:eastAsia="sk-SK"/>
              </w:rPr>
              <w:t xml:space="preserve"> </w:t>
            </w:r>
            <w:r w:rsidR="000C4E27">
              <w:rPr>
                <w:b/>
                <w:bCs/>
                <w:sz w:val="18"/>
                <w:szCs w:val="18"/>
                <w:lang w:eastAsia="sk-SK"/>
              </w:rPr>
              <w:t>173</w:t>
            </w:r>
          </w:p>
        </w:tc>
        <w:tc>
          <w:tcPr>
            <w:tcW w:w="345" w:type="dxa"/>
            <w:tcBorders>
              <w:top w:val="nil"/>
              <w:left w:val="nil"/>
              <w:bottom w:val="nil"/>
              <w:right w:val="nil"/>
            </w:tcBorders>
            <w:shd w:val="clear" w:color="000000" w:fill="FFFFFF"/>
            <w:noWrap/>
            <w:vAlign w:val="bottom"/>
            <w:hideMark/>
          </w:tcPr>
          <w:p w14:paraId="32A94AC1"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23A589AF" w14:textId="648CE447" w:rsidR="002B3474" w:rsidRPr="002B3474" w:rsidRDefault="00170D1C" w:rsidP="00D7586B">
            <w:pPr>
              <w:jc w:val="right"/>
              <w:rPr>
                <w:b/>
                <w:bCs/>
                <w:sz w:val="18"/>
                <w:szCs w:val="18"/>
                <w:lang w:eastAsia="sk-SK"/>
              </w:rPr>
            </w:pPr>
            <w:r>
              <w:rPr>
                <w:b/>
                <w:bCs/>
                <w:sz w:val="18"/>
                <w:szCs w:val="18"/>
                <w:lang w:eastAsia="sk-SK"/>
              </w:rPr>
              <w:t>17 011</w:t>
            </w:r>
          </w:p>
        </w:tc>
      </w:tr>
      <w:tr w:rsidR="002B3474" w:rsidRPr="002B3474" w14:paraId="1C289E8F" w14:textId="77777777" w:rsidTr="006B53CF">
        <w:trPr>
          <w:trHeight w:val="240"/>
        </w:trPr>
        <w:tc>
          <w:tcPr>
            <w:tcW w:w="2759" w:type="dxa"/>
            <w:tcBorders>
              <w:top w:val="nil"/>
              <w:left w:val="nil"/>
              <w:bottom w:val="nil"/>
              <w:right w:val="nil"/>
            </w:tcBorders>
            <w:shd w:val="clear" w:color="000000" w:fill="FFFFFF"/>
            <w:noWrap/>
            <w:vAlign w:val="bottom"/>
            <w:hideMark/>
          </w:tcPr>
          <w:p w14:paraId="2BD173A0" w14:textId="77777777"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14:paraId="1D4D9173" w14:textId="77777777" w:rsidR="002B3474" w:rsidRPr="002B3474" w:rsidRDefault="002B3474" w:rsidP="004151CF">
            <w:pPr>
              <w:rPr>
                <w:sz w:val="18"/>
                <w:szCs w:val="18"/>
                <w:lang w:eastAsia="sk-SK"/>
              </w:rPr>
            </w:pPr>
          </w:p>
        </w:tc>
        <w:tc>
          <w:tcPr>
            <w:tcW w:w="185" w:type="dxa"/>
            <w:tcBorders>
              <w:top w:val="nil"/>
              <w:left w:val="nil"/>
              <w:bottom w:val="nil"/>
              <w:right w:val="nil"/>
            </w:tcBorders>
            <w:shd w:val="clear" w:color="000000" w:fill="FFFFFF"/>
            <w:noWrap/>
            <w:vAlign w:val="bottom"/>
            <w:hideMark/>
          </w:tcPr>
          <w:p w14:paraId="43D1B7D4"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center"/>
            <w:hideMark/>
          </w:tcPr>
          <w:p w14:paraId="5F860BB1" w14:textId="77777777" w:rsidR="002B3474" w:rsidRPr="002B3474" w:rsidRDefault="002B3474" w:rsidP="002B3474">
            <w:pPr>
              <w:jc w:val="right"/>
              <w:rPr>
                <w:sz w:val="18"/>
                <w:szCs w:val="18"/>
                <w:lang w:eastAsia="sk-SK"/>
              </w:rPr>
            </w:pPr>
          </w:p>
        </w:tc>
        <w:tc>
          <w:tcPr>
            <w:tcW w:w="345" w:type="dxa"/>
            <w:tcBorders>
              <w:top w:val="nil"/>
              <w:left w:val="nil"/>
              <w:bottom w:val="nil"/>
              <w:right w:val="nil"/>
            </w:tcBorders>
            <w:shd w:val="clear" w:color="000000" w:fill="FFFFFF"/>
            <w:noWrap/>
            <w:vAlign w:val="center"/>
            <w:hideMark/>
          </w:tcPr>
          <w:p w14:paraId="347B70AD" w14:textId="77777777" w:rsidR="002B3474" w:rsidRPr="002B3474" w:rsidRDefault="002B3474" w:rsidP="002B3474">
            <w:pPr>
              <w:jc w:val="right"/>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center"/>
            <w:hideMark/>
          </w:tcPr>
          <w:p w14:paraId="7E9E5B7C" w14:textId="77777777" w:rsidR="002B3474" w:rsidRPr="002B3474" w:rsidRDefault="002B3474" w:rsidP="004151CF">
            <w:pPr>
              <w:jc w:val="right"/>
              <w:rPr>
                <w:sz w:val="18"/>
                <w:szCs w:val="18"/>
                <w:lang w:eastAsia="sk-SK"/>
              </w:rPr>
            </w:pPr>
          </w:p>
        </w:tc>
      </w:tr>
    </w:tbl>
    <w:p w14:paraId="5D5786D3" w14:textId="77777777" w:rsidR="00BA3C3B" w:rsidRDefault="00BA3C3B" w:rsidP="00BA3C3B"/>
    <w:p w14:paraId="01DC334F" w14:textId="77777777" w:rsidR="00BA3C3B" w:rsidRDefault="005E6D3B" w:rsidP="005E6D3B">
      <w:pPr>
        <w:tabs>
          <w:tab w:val="left" w:pos="8356"/>
        </w:tabs>
      </w:pPr>
      <w:r>
        <w:tab/>
      </w:r>
    </w:p>
    <w:p w14:paraId="77A90B54" w14:textId="77777777" w:rsidR="00BA3C3B" w:rsidRDefault="00BA3C3B" w:rsidP="00BA3C3B"/>
    <w:p w14:paraId="2B24871C" w14:textId="77777777" w:rsidR="00876971" w:rsidRDefault="00876971" w:rsidP="00BA3C3B"/>
    <w:p w14:paraId="336015D0" w14:textId="77777777" w:rsidR="00876971" w:rsidRDefault="00876971" w:rsidP="00BA3C3B"/>
    <w:p w14:paraId="0831A1D6" w14:textId="77777777" w:rsidR="00876971" w:rsidRDefault="00F157E8" w:rsidP="00F157E8">
      <w:pPr>
        <w:tabs>
          <w:tab w:val="left" w:pos="8101"/>
        </w:tabs>
      </w:pPr>
      <w:r>
        <w:tab/>
      </w:r>
    </w:p>
    <w:p w14:paraId="731A36FA" w14:textId="77777777" w:rsidR="00876971" w:rsidRDefault="00876971" w:rsidP="00BA3C3B"/>
    <w:p w14:paraId="4FBC036A" w14:textId="77777777" w:rsidR="00876971" w:rsidRDefault="00876971" w:rsidP="00BA3C3B"/>
    <w:p w14:paraId="7ADBD73D" w14:textId="77777777" w:rsidR="00876971" w:rsidRDefault="00876971" w:rsidP="00BA3C3B"/>
    <w:p w14:paraId="5EDD4847" w14:textId="77777777" w:rsidR="00876971" w:rsidRDefault="00876971" w:rsidP="00BA3C3B"/>
    <w:p w14:paraId="6A2AB537" w14:textId="77777777" w:rsidR="00876971" w:rsidRDefault="00876971" w:rsidP="00BA3C3B"/>
    <w:p w14:paraId="0376EEA1" w14:textId="77777777" w:rsidR="00876971" w:rsidRDefault="00876971" w:rsidP="00BA3C3B"/>
    <w:p w14:paraId="04AD3C55" w14:textId="77777777" w:rsidR="00876971" w:rsidRDefault="00876971" w:rsidP="00BA3C3B"/>
    <w:p w14:paraId="04F031F2" w14:textId="77777777" w:rsidR="00876971" w:rsidRDefault="00876971" w:rsidP="00BA3C3B"/>
    <w:p w14:paraId="0DB8B2B6" w14:textId="77777777" w:rsidR="00BA3C3B" w:rsidRPr="00BA3C3B" w:rsidRDefault="00BA3C3B" w:rsidP="00BA3C3B"/>
    <w:p w14:paraId="01ACA086" w14:textId="77777777" w:rsidR="00491AF0" w:rsidRDefault="00491AF0" w:rsidP="00491AF0">
      <w:pPr>
        <w:pStyle w:val="Nadpis2"/>
        <w:numPr>
          <w:ilvl w:val="0"/>
          <w:numId w:val="2"/>
        </w:numPr>
      </w:pPr>
      <w:r>
        <w:t>Záväzky</w:t>
      </w:r>
      <w:bookmarkEnd w:id="112"/>
    </w:p>
    <w:p w14:paraId="32071B53" w14:textId="77777777" w:rsidR="007D0B27" w:rsidRPr="007D0B27" w:rsidRDefault="007D0B27" w:rsidP="007D0B27"/>
    <w:p w14:paraId="5696F531" w14:textId="77777777" w:rsidR="00491AF0" w:rsidRDefault="00491AF0" w:rsidP="00491AF0">
      <w:pPr>
        <w:pStyle w:val="Zkladntext"/>
      </w:pPr>
      <w:r>
        <w:t>Štruktúra záväzkov (okrem bankových úverov) podľa zostatkovej doby splatnosti je uvedená v nasledujúcom prehľade:</w:t>
      </w:r>
    </w:p>
    <w:bookmarkStart w:id="113" w:name="_MON_1717579430"/>
    <w:bookmarkStart w:id="114" w:name="_MON_1717579502"/>
    <w:bookmarkStart w:id="115" w:name="_MON_1680690240"/>
    <w:bookmarkStart w:id="116" w:name="_MON_1680690788"/>
    <w:bookmarkStart w:id="117" w:name="_MON_1590314902"/>
    <w:bookmarkStart w:id="118" w:name="_MON_1613912227"/>
    <w:bookmarkStart w:id="119" w:name="_MON_1686138752"/>
    <w:bookmarkStart w:id="120" w:name="_MON_1618306697"/>
    <w:bookmarkStart w:id="121" w:name="_MON_1663145435"/>
    <w:bookmarkStart w:id="122" w:name="_MON_1686201242"/>
    <w:bookmarkStart w:id="123" w:name="_MON_1612868746"/>
    <w:bookmarkStart w:id="124" w:name="_MON_1664011177"/>
    <w:bookmarkStart w:id="125" w:name="_MON_1612868850"/>
    <w:bookmarkStart w:id="126" w:name="_MON_1612869021"/>
    <w:bookmarkStart w:id="127" w:name="_MON_1714281702"/>
    <w:bookmarkStart w:id="128" w:name="_MON_1714281762"/>
    <w:bookmarkStart w:id="129" w:name="_MON_1589633307"/>
    <w:bookmarkStart w:id="130" w:name="_MON_1651557145"/>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Start w:id="131" w:name="_MON_1612856417"/>
    <w:bookmarkEnd w:id="131"/>
    <w:p w14:paraId="4F5B1AAB" w14:textId="43EFB212" w:rsidR="00D72DA7" w:rsidRDefault="0009063B" w:rsidP="002F3934">
      <w:pPr>
        <w:ind w:left="426"/>
      </w:pPr>
      <w:r>
        <w:object w:dxaOrig="8972" w:dyaOrig="2847" w14:anchorId="78C83D76">
          <v:shape id="_x0000_i1038" type="#_x0000_t75" style="width:447pt;height:159pt" o:ole="" o:preferrelative="f">
            <v:imagedata r:id="rId34" o:title=""/>
            <o:lock v:ext="edit" aspectratio="f"/>
          </v:shape>
          <o:OLEObject Type="Embed" ProgID="Excel.Sheet.12" ShapeID="_x0000_i1038" DrawAspect="Content" ObjectID="_1781078666" r:id="rId35"/>
        </w:object>
      </w:r>
    </w:p>
    <w:p w14:paraId="751AF566" w14:textId="77777777" w:rsidR="00D72DA7" w:rsidRDefault="00D72DA7" w:rsidP="001F0412">
      <w:pPr>
        <w:ind w:left="426"/>
      </w:pPr>
    </w:p>
    <w:p w14:paraId="0619FDF6" w14:textId="77777777" w:rsidR="00E231BA" w:rsidRDefault="00E231BA" w:rsidP="00E231BA">
      <w:pPr>
        <w:pStyle w:val="Nadpis2"/>
        <w:numPr>
          <w:ilvl w:val="0"/>
          <w:numId w:val="2"/>
        </w:numPr>
      </w:pPr>
      <w:bookmarkStart w:id="132" w:name="_Toc530739910"/>
      <w:r w:rsidRPr="00EB51E5">
        <w:t>Odložený daňový záväzok</w:t>
      </w:r>
      <w:bookmarkEnd w:id="132"/>
    </w:p>
    <w:p w14:paraId="24DD0225" w14:textId="77777777" w:rsidR="001A510E" w:rsidRPr="001A510E" w:rsidRDefault="001A510E" w:rsidP="001A510E"/>
    <w:p w14:paraId="16AD8EE6" w14:textId="77777777" w:rsidR="00B55209" w:rsidRDefault="00E231BA" w:rsidP="009B3429">
      <w:pPr>
        <w:pStyle w:val="Zkladntext"/>
      </w:pPr>
      <w:r w:rsidRPr="004E0978">
        <w:t>Výpočet odloženého daňového záväzku je uvedený v nasledujúcom prehľade:</w:t>
      </w:r>
    </w:p>
    <w:p w14:paraId="1B4FD4AA" w14:textId="19DE3DF6" w:rsidR="003567F3" w:rsidRDefault="00B55209" w:rsidP="00B55209">
      <w:pPr>
        <w:pStyle w:val="Zkladntext"/>
        <w:ind w:left="0"/>
      </w:pPr>
      <w:r>
        <w:t xml:space="preserve">  </w:t>
      </w:r>
      <w:r w:rsidR="009B3429">
        <w:t xml:space="preserve">       </w:t>
      </w:r>
      <w:r>
        <w:t xml:space="preserve"> </w:t>
      </w:r>
      <w:r w:rsidRPr="0068312A">
        <w:t>Prepočet odloženej daňovej pohľadávky k 31.12.20</w:t>
      </w:r>
      <w:r w:rsidR="00DC4E47">
        <w:t>2</w:t>
      </w:r>
      <w:r w:rsidR="002378BC">
        <w:t>3</w:t>
      </w:r>
    </w:p>
    <w:p w14:paraId="59850027" w14:textId="77777777" w:rsidR="0009063B" w:rsidRDefault="0009063B" w:rsidP="00B55209">
      <w:pPr>
        <w:pStyle w:val="Zkladntext"/>
        <w:ind w:left="0"/>
      </w:pPr>
    </w:p>
    <w:tbl>
      <w:tblPr>
        <w:tblW w:w="8965" w:type="dxa"/>
        <w:tblInd w:w="-5" w:type="dxa"/>
        <w:tblCellMar>
          <w:left w:w="70" w:type="dxa"/>
          <w:right w:w="70" w:type="dxa"/>
        </w:tblCellMar>
        <w:tblLook w:val="04A0" w:firstRow="1" w:lastRow="0" w:firstColumn="1" w:lastColumn="0" w:noHBand="0" w:noVBand="1"/>
      </w:tblPr>
      <w:tblGrid>
        <w:gridCol w:w="4040"/>
        <w:gridCol w:w="899"/>
        <w:gridCol w:w="883"/>
        <w:gridCol w:w="946"/>
        <w:gridCol w:w="1000"/>
        <w:gridCol w:w="1197"/>
      </w:tblGrid>
      <w:tr w:rsidR="0009063B" w:rsidRPr="0009063B" w14:paraId="4E080945" w14:textId="77777777" w:rsidTr="001611A3">
        <w:trPr>
          <w:trHeight w:val="450"/>
        </w:trPr>
        <w:tc>
          <w:tcPr>
            <w:tcW w:w="404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DEAAA7C" w14:textId="77777777" w:rsidR="0009063B" w:rsidRPr="0009063B" w:rsidRDefault="0009063B" w:rsidP="0009063B">
            <w:pPr>
              <w:jc w:val="center"/>
              <w:rPr>
                <w:rFonts w:ascii="Arial" w:hAnsi="Arial" w:cs="Arial"/>
                <w:b/>
                <w:bCs/>
                <w:color w:val="FFFFFF"/>
                <w:sz w:val="16"/>
                <w:szCs w:val="16"/>
                <w:lang w:eastAsia="sk-SK"/>
              </w:rPr>
            </w:pPr>
            <w:r w:rsidRPr="0009063B">
              <w:rPr>
                <w:rFonts w:ascii="Arial" w:hAnsi="Arial" w:cs="Arial"/>
                <w:b/>
                <w:bCs/>
                <w:color w:val="FFFFFF"/>
                <w:sz w:val="16"/>
                <w:szCs w:val="16"/>
                <w:lang w:eastAsia="sk-SK"/>
              </w:rPr>
              <w:t>Tituly odloženej dane</w:t>
            </w:r>
          </w:p>
        </w:tc>
        <w:tc>
          <w:tcPr>
            <w:tcW w:w="899" w:type="dxa"/>
            <w:tcBorders>
              <w:top w:val="single" w:sz="4" w:space="0" w:color="auto"/>
              <w:left w:val="nil"/>
              <w:bottom w:val="single" w:sz="4" w:space="0" w:color="auto"/>
              <w:right w:val="single" w:sz="4" w:space="0" w:color="auto"/>
            </w:tcBorders>
            <w:shd w:val="clear" w:color="000000" w:fill="BFBFBF"/>
            <w:vAlign w:val="center"/>
            <w:hideMark/>
          </w:tcPr>
          <w:p w14:paraId="4E9B13F7" w14:textId="77777777" w:rsidR="0009063B" w:rsidRPr="0009063B" w:rsidRDefault="0009063B" w:rsidP="0009063B">
            <w:pPr>
              <w:jc w:val="center"/>
              <w:rPr>
                <w:rFonts w:ascii="Arial" w:hAnsi="Arial" w:cs="Arial"/>
                <w:b/>
                <w:bCs/>
                <w:color w:val="FFFFFF"/>
                <w:sz w:val="16"/>
                <w:szCs w:val="16"/>
                <w:lang w:eastAsia="sk-SK"/>
              </w:rPr>
            </w:pPr>
            <w:r w:rsidRPr="0009063B">
              <w:rPr>
                <w:rFonts w:ascii="Arial" w:hAnsi="Arial" w:cs="Arial"/>
                <w:b/>
                <w:bCs/>
                <w:color w:val="FFFFFF"/>
                <w:sz w:val="16"/>
                <w:szCs w:val="16"/>
                <w:lang w:eastAsia="sk-SK"/>
              </w:rPr>
              <w:t>účtovná hodnota</w:t>
            </w:r>
          </w:p>
        </w:tc>
        <w:tc>
          <w:tcPr>
            <w:tcW w:w="883" w:type="dxa"/>
            <w:tcBorders>
              <w:top w:val="single" w:sz="4" w:space="0" w:color="auto"/>
              <w:left w:val="nil"/>
              <w:bottom w:val="single" w:sz="4" w:space="0" w:color="auto"/>
              <w:right w:val="single" w:sz="4" w:space="0" w:color="auto"/>
            </w:tcBorders>
            <w:shd w:val="clear" w:color="000000" w:fill="BFBFBF"/>
            <w:vAlign w:val="center"/>
            <w:hideMark/>
          </w:tcPr>
          <w:p w14:paraId="2E59B80F" w14:textId="77777777" w:rsidR="0009063B" w:rsidRPr="0009063B" w:rsidRDefault="0009063B" w:rsidP="0009063B">
            <w:pPr>
              <w:jc w:val="center"/>
              <w:rPr>
                <w:rFonts w:ascii="Arial" w:hAnsi="Arial" w:cs="Arial"/>
                <w:b/>
                <w:bCs/>
                <w:color w:val="FFFFFF"/>
                <w:sz w:val="16"/>
                <w:szCs w:val="16"/>
                <w:lang w:eastAsia="sk-SK"/>
              </w:rPr>
            </w:pPr>
            <w:r w:rsidRPr="0009063B">
              <w:rPr>
                <w:rFonts w:ascii="Arial" w:hAnsi="Arial" w:cs="Arial"/>
                <w:b/>
                <w:bCs/>
                <w:color w:val="FFFFFF"/>
                <w:sz w:val="16"/>
                <w:szCs w:val="16"/>
                <w:lang w:eastAsia="sk-SK"/>
              </w:rPr>
              <w:t>daňová hodnota</w:t>
            </w:r>
          </w:p>
        </w:tc>
        <w:tc>
          <w:tcPr>
            <w:tcW w:w="946" w:type="dxa"/>
            <w:tcBorders>
              <w:top w:val="single" w:sz="4" w:space="0" w:color="auto"/>
              <w:left w:val="nil"/>
              <w:bottom w:val="single" w:sz="4" w:space="0" w:color="auto"/>
              <w:right w:val="single" w:sz="4" w:space="0" w:color="auto"/>
            </w:tcBorders>
            <w:shd w:val="clear" w:color="000000" w:fill="BFBFBF"/>
            <w:noWrap/>
            <w:vAlign w:val="center"/>
            <w:hideMark/>
          </w:tcPr>
          <w:p w14:paraId="42F6DC4F" w14:textId="77777777" w:rsidR="0009063B" w:rsidRPr="0009063B" w:rsidRDefault="0009063B" w:rsidP="0009063B">
            <w:pPr>
              <w:jc w:val="center"/>
              <w:rPr>
                <w:rFonts w:ascii="Arial" w:hAnsi="Arial" w:cs="Arial"/>
                <w:b/>
                <w:bCs/>
                <w:color w:val="FFFFFF"/>
                <w:sz w:val="16"/>
                <w:szCs w:val="16"/>
                <w:lang w:eastAsia="sk-SK"/>
              </w:rPr>
            </w:pPr>
            <w:r w:rsidRPr="0009063B">
              <w:rPr>
                <w:rFonts w:ascii="Arial" w:hAnsi="Arial" w:cs="Arial"/>
                <w:b/>
                <w:bCs/>
                <w:color w:val="FFFFFF"/>
                <w:sz w:val="16"/>
                <w:szCs w:val="16"/>
                <w:lang w:eastAsia="sk-SK"/>
              </w:rPr>
              <w:t>rozdiel</w:t>
            </w:r>
          </w:p>
        </w:tc>
        <w:tc>
          <w:tcPr>
            <w:tcW w:w="1000" w:type="dxa"/>
            <w:tcBorders>
              <w:top w:val="single" w:sz="4" w:space="0" w:color="auto"/>
              <w:left w:val="nil"/>
              <w:bottom w:val="single" w:sz="4" w:space="0" w:color="auto"/>
              <w:right w:val="single" w:sz="4" w:space="0" w:color="auto"/>
            </w:tcBorders>
            <w:shd w:val="clear" w:color="000000" w:fill="BFBFBF"/>
            <w:noWrap/>
            <w:vAlign w:val="center"/>
            <w:hideMark/>
          </w:tcPr>
          <w:p w14:paraId="136E99C5" w14:textId="77777777" w:rsidR="0009063B" w:rsidRPr="0009063B" w:rsidRDefault="0009063B" w:rsidP="0009063B">
            <w:pPr>
              <w:jc w:val="center"/>
              <w:rPr>
                <w:rFonts w:ascii="Arial" w:hAnsi="Arial" w:cs="Arial"/>
                <w:b/>
                <w:bCs/>
                <w:color w:val="FFFFFF"/>
                <w:sz w:val="16"/>
                <w:szCs w:val="16"/>
                <w:lang w:eastAsia="sk-SK"/>
              </w:rPr>
            </w:pPr>
            <w:r w:rsidRPr="0009063B">
              <w:rPr>
                <w:rFonts w:ascii="Arial" w:hAnsi="Arial" w:cs="Arial"/>
                <w:b/>
                <w:bCs/>
                <w:color w:val="FFFFFF"/>
                <w:sz w:val="16"/>
                <w:szCs w:val="16"/>
                <w:lang w:eastAsia="sk-SK"/>
              </w:rPr>
              <w:t>sadzba</w:t>
            </w:r>
          </w:p>
        </w:tc>
        <w:tc>
          <w:tcPr>
            <w:tcW w:w="1197" w:type="dxa"/>
            <w:tcBorders>
              <w:top w:val="single" w:sz="4" w:space="0" w:color="auto"/>
              <w:left w:val="nil"/>
              <w:bottom w:val="single" w:sz="4" w:space="0" w:color="auto"/>
              <w:right w:val="single" w:sz="4" w:space="0" w:color="auto"/>
            </w:tcBorders>
            <w:shd w:val="clear" w:color="000000" w:fill="BFBFBF"/>
            <w:vAlign w:val="center"/>
            <w:hideMark/>
          </w:tcPr>
          <w:p w14:paraId="150DD098" w14:textId="77777777" w:rsidR="0009063B" w:rsidRPr="0009063B" w:rsidRDefault="0009063B" w:rsidP="0009063B">
            <w:pPr>
              <w:jc w:val="center"/>
              <w:rPr>
                <w:rFonts w:ascii="Arial" w:hAnsi="Arial" w:cs="Arial"/>
                <w:b/>
                <w:bCs/>
                <w:color w:val="FFFFFF"/>
                <w:sz w:val="16"/>
                <w:szCs w:val="16"/>
                <w:lang w:eastAsia="sk-SK"/>
              </w:rPr>
            </w:pPr>
            <w:r w:rsidRPr="0009063B">
              <w:rPr>
                <w:rFonts w:ascii="Arial" w:hAnsi="Arial" w:cs="Arial"/>
                <w:b/>
                <w:bCs/>
                <w:color w:val="FFFFFF"/>
                <w:sz w:val="16"/>
                <w:szCs w:val="16"/>
                <w:lang w:eastAsia="sk-SK"/>
              </w:rPr>
              <w:t xml:space="preserve">odložená daň </w:t>
            </w:r>
          </w:p>
        </w:tc>
      </w:tr>
      <w:tr w:rsidR="0009063B" w:rsidRPr="0009063B" w14:paraId="04BF0658" w14:textId="77777777" w:rsidTr="001611A3">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255882CC" w14:textId="77777777" w:rsidR="0009063B" w:rsidRPr="0009063B" w:rsidRDefault="0009063B" w:rsidP="0009063B">
            <w:pPr>
              <w:rPr>
                <w:rFonts w:ascii="Arial" w:hAnsi="Arial" w:cs="Arial"/>
                <w:sz w:val="16"/>
                <w:szCs w:val="16"/>
                <w:lang w:eastAsia="sk-SK"/>
              </w:rPr>
            </w:pPr>
            <w:r w:rsidRPr="0009063B">
              <w:rPr>
                <w:rFonts w:ascii="Arial" w:hAnsi="Arial" w:cs="Arial"/>
                <w:sz w:val="16"/>
                <w:szCs w:val="16"/>
                <w:lang w:eastAsia="sk-SK"/>
              </w:rPr>
              <w:t>Opravné položky - k investičnému majetku</w:t>
            </w:r>
          </w:p>
        </w:tc>
        <w:tc>
          <w:tcPr>
            <w:tcW w:w="899" w:type="dxa"/>
            <w:tcBorders>
              <w:top w:val="nil"/>
              <w:left w:val="nil"/>
              <w:bottom w:val="single" w:sz="4" w:space="0" w:color="auto"/>
              <w:right w:val="single" w:sz="4" w:space="0" w:color="auto"/>
            </w:tcBorders>
            <w:shd w:val="clear" w:color="auto" w:fill="auto"/>
            <w:noWrap/>
            <w:vAlign w:val="bottom"/>
            <w:hideMark/>
          </w:tcPr>
          <w:p w14:paraId="4F9E80B5"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12 569</w:t>
            </w:r>
          </w:p>
        </w:tc>
        <w:tc>
          <w:tcPr>
            <w:tcW w:w="883" w:type="dxa"/>
            <w:tcBorders>
              <w:top w:val="nil"/>
              <w:left w:val="nil"/>
              <w:bottom w:val="single" w:sz="4" w:space="0" w:color="auto"/>
              <w:right w:val="single" w:sz="4" w:space="0" w:color="auto"/>
            </w:tcBorders>
            <w:shd w:val="clear" w:color="auto" w:fill="auto"/>
            <w:noWrap/>
            <w:vAlign w:val="bottom"/>
            <w:hideMark/>
          </w:tcPr>
          <w:p w14:paraId="0EBC8D3A"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7282AC01"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12 569</w:t>
            </w:r>
          </w:p>
        </w:tc>
        <w:tc>
          <w:tcPr>
            <w:tcW w:w="1000" w:type="dxa"/>
            <w:tcBorders>
              <w:top w:val="nil"/>
              <w:left w:val="nil"/>
              <w:bottom w:val="single" w:sz="4" w:space="0" w:color="auto"/>
              <w:right w:val="single" w:sz="4" w:space="0" w:color="auto"/>
            </w:tcBorders>
            <w:shd w:val="clear" w:color="auto" w:fill="auto"/>
            <w:noWrap/>
            <w:vAlign w:val="bottom"/>
            <w:hideMark/>
          </w:tcPr>
          <w:p w14:paraId="1A0D9C93"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21%</w:t>
            </w:r>
          </w:p>
        </w:tc>
        <w:tc>
          <w:tcPr>
            <w:tcW w:w="1197" w:type="dxa"/>
            <w:tcBorders>
              <w:top w:val="nil"/>
              <w:left w:val="nil"/>
              <w:bottom w:val="single" w:sz="4" w:space="0" w:color="auto"/>
              <w:right w:val="single" w:sz="4" w:space="0" w:color="auto"/>
            </w:tcBorders>
            <w:shd w:val="clear" w:color="auto" w:fill="auto"/>
            <w:noWrap/>
            <w:vAlign w:val="bottom"/>
            <w:hideMark/>
          </w:tcPr>
          <w:p w14:paraId="173C70C5"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2 639</w:t>
            </w:r>
          </w:p>
        </w:tc>
      </w:tr>
      <w:tr w:rsidR="0009063B" w:rsidRPr="0009063B" w14:paraId="14F4CD3F" w14:textId="77777777" w:rsidTr="001611A3">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2F630A1A" w14:textId="77777777" w:rsidR="0009063B" w:rsidRPr="0009063B" w:rsidRDefault="0009063B" w:rsidP="0009063B">
            <w:pPr>
              <w:rPr>
                <w:rFonts w:ascii="Arial" w:hAnsi="Arial" w:cs="Arial"/>
                <w:sz w:val="16"/>
                <w:szCs w:val="16"/>
                <w:lang w:eastAsia="sk-SK"/>
              </w:rPr>
            </w:pPr>
            <w:r w:rsidRPr="0009063B">
              <w:rPr>
                <w:rFonts w:ascii="Arial" w:hAnsi="Arial" w:cs="Arial"/>
                <w:sz w:val="16"/>
                <w:szCs w:val="16"/>
                <w:lang w:eastAsia="sk-SK"/>
              </w:rPr>
              <w:t>DHM - rozdiel v  ZCU a ZCD</w:t>
            </w:r>
          </w:p>
        </w:tc>
        <w:tc>
          <w:tcPr>
            <w:tcW w:w="899" w:type="dxa"/>
            <w:tcBorders>
              <w:top w:val="nil"/>
              <w:left w:val="nil"/>
              <w:bottom w:val="single" w:sz="4" w:space="0" w:color="auto"/>
              <w:right w:val="single" w:sz="4" w:space="0" w:color="auto"/>
            </w:tcBorders>
            <w:shd w:val="clear" w:color="auto" w:fill="auto"/>
            <w:noWrap/>
            <w:vAlign w:val="bottom"/>
            <w:hideMark/>
          </w:tcPr>
          <w:p w14:paraId="058760C4"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15 758 827</w:t>
            </w:r>
          </w:p>
        </w:tc>
        <w:tc>
          <w:tcPr>
            <w:tcW w:w="883" w:type="dxa"/>
            <w:tcBorders>
              <w:top w:val="nil"/>
              <w:left w:val="nil"/>
              <w:bottom w:val="single" w:sz="4" w:space="0" w:color="auto"/>
              <w:right w:val="single" w:sz="4" w:space="0" w:color="auto"/>
            </w:tcBorders>
            <w:shd w:val="clear" w:color="auto" w:fill="auto"/>
            <w:noWrap/>
            <w:vAlign w:val="bottom"/>
            <w:hideMark/>
          </w:tcPr>
          <w:p w14:paraId="3597E019"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16 116 679</w:t>
            </w:r>
          </w:p>
        </w:tc>
        <w:tc>
          <w:tcPr>
            <w:tcW w:w="946" w:type="dxa"/>
            <w:tcBorders>
              <w:top w:val="nil"/>
              <w:left w:val="nil"/>
              <w:bottom w:val="single" w:sz="4" w:space="0" w:color="auto"/>
              <w:right w:val="single" w:sz="4" w:space="0" w:color="auto"/>
            </w:tcBorders>
            <w:shd w:val="clear" w:color="auto" w:fill="auto"/>
            <w:noWrap/>
            <w:vAlign w:val="bottom"/>
            <w:hideMark/>
          </w:tcPr>
          <w:p w14:paraId="1E7CEEF5"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357 852</w:t>
            </w:r>
          </w:p>
        </w:tc>
        <w:tc>
          <w:tcPr>
            <w:tcW w:w="1000" w:type="dxa"/>
            <w:tcBorders>
              <w:top w:val="nil"/>
              <w:left w:val="nil"/>
              <w:bottom w:val="single" w:sz="4" w:space="0" w:color="auto"/>
              <w:right w:val="single" w:sz="4" w:space="0" w:color="auto"/>
            </w:tcBorders>
            <w:shd w:val="clear" w:color="auto" w:fill="auto"/>
            <w:noWrap/>
            <w:vAlign w:val="bottom"/>
            <w:hideMark/>
          </w:tcPr>
          <w:p w14:paraId="39E7F89B"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21%</w:t>
            </w:r>
          </w:p>
        </w:tc>
        <w:tc>
          <w:tcPr>
            <w:tcW w:w="1197" w:type="dxa"/>
            <w:tcBorders>
              <w:top w:val="nil"/>
              <w:left w:val="nil"/>
              <w:bottom w:val="single" w:sz="4" w:space="0" w:color="auto"/>
              <w:right w:val="single" w:sz="4" w:space="0" w:color="auto"/>
            </w:tcBorders>
            <w:shd w:val="clear" w:color="auto" w:fill="auto"/>
            <w:noWrap/>
            <w:vAlign w:val="bottom"/>
            <w:hideMark/>
          </w:tcPr>
          <w:p w14:paraId="133936B7"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75 149</w:t>
            </w:r>
          </w:p>
        </w:tc>
      </w:tr>
      <w:tr w:rsidR="0009063B" w:rsidRPr="0009063B" w14:paraId="20A029D2" w14:textId="77777777" w:rsidTr="001611A3">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0E72974C" w14:textId="77777777" w:rsidR="0009063B" w:rsidRPr="0009063B" w:rsidRDefault="0009063B" w:rsidP="0009063B">
            <w:pPr>
              <w:rPr>
                <w:rFonts w:ascii="Arial" w:hAnsi="Arial" w:cs="Arial"/>
                <w:sz w:val="16"/>
                <w:szCs w:val="16"/>
                <w:lang w:eastAsia="sk-SK"/>
              </w:rPr>
            </w:pPr>
            <w:r w:rsidRPr="0009063B">
              <w:rPr>
                <w:rFonts w:ascii="Arial" w:hAnsi="Arial" w:cs="Arial"/>
                <w:sz w:val="16"/>
                <w:szCs w:val="16"/>
                <w:lang w:eastAsia="sk-SK"/>
              </w:rPr>
              <w:t>Opravné položky - k zásobám</w:t>
            </w:r>
          </w:p>
        </w:tc>
        <w:tc>
          <w:tcPr>
            <w:tcW w:w="899" w:type="dxa"/>
            <w:tcBorders>
              <w:top w:val="nil"/>
              <w:left w:val="nil"/>
              <w:bottom w:val="single" w:sz="4" w:space="0" w:color="auto"/>
              <w:right w:val="single" w:sz="4" w:space="0" w:color="auto"/>
            </w:tcBorders>
            <w:shd w:val="clear" w:color="auto" w:fill="auto"/>
            <w:noWrap/>
            <w:vAlign w:val="bottom"/>
            <w:hideMark/>
          </w:tcPr>
          <w:p w14:paraId="5D22F4EE"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c>
          <w:tcPr>
            <w:tcW w:w="883" w:type="dxa"/>
            <w:tcBorders>
              <w:top w:val="nil"/>
              <w:left w:val="nil"/>
              <w:bottom w:val="single" w:sz="4" w:space="0" w:color="auto"/>
              <w:right w:val="single" w:sz="4" w:space="0" w:color="auto"/>
            </w:tcBorders>
            <w:shd w:val="clear" w:color="auto" w:fill="auto"/>
            <w:noWrap/>
            <w:vAlign w:val="bottom"/>
            <w:hideMark/>
          </w:tcPr>
          <w:p w14:paraId="211B42C0"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2DDC95FE"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c>
          <w:tcPr>
            <w:tcW w:w="1000" w:type="dxa"/>
            <w:tcBorders>
              <w:top w:val="nil"/>
              <w:left w:val="nil"/>
              <w:bottom w:val="single" w:sz="4" w:space="0" w:color="auto"/>
              <w:right w:val="single" w:sz="4" w:space="0" w:color="auto"/>
            </w:tcBorders>
            <w:shd w:val="clear" w:color="auto" w:fill="auto"/>
            <w:noWrap/>
            <w:vAlign w:val="bottom"/>
            <w:hideMark/>
          </w:tcPr>
          <w:p w14:paraId="02730DBD"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21%</w:t>
            </w:r>
          </w:p>
        </w:tc>
        <w:tc>
          <w:tcPr>
            <w:tcW w:w="1197" w:type="dxa"/>
            <w:tcBorders>
              <w:top w:val="nil"/>
              <w:left w:val="nil"/>
              <w:bottom w:val="single" w:sz="4" w:space="0" w:color="auto"/>
              <w:right w:val="single" w:sz="4" w:space="0" w:color="auto"/>
            </w:tcBorders>
            <w:shd w:val="clear" w:color="auto" w:fill="auto"/>
            <w:noWrap/>
            <w:vAlign w:val="bottom"/>
            <w:hideMark/>
          </w:tcPr>
          <w:p w14:paraId="12E2C4AF"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r>
      <w:tr w:rsidR="0009063B" w:rsidRPr="0009063B" w14:paraId="74D25DF7" w14:textId="77777777" w:rsidTr="001611A3">
        <w:trPr>
          <w:trHeight w:val="450"/>
        </w:trPr>
        <w:tc>
          <w:tcPr>
            <w:tcW w:w="4040" w:type="dxa"/>
            <w:tcBorders>
              <w:top w:val="nil"/>
              <w:left w:val="single" w:sz="4" w:space="0" w:color="auto"/>
              <w:bottom w:val="single" w:sz="4" w:space="0" w:color="auto"/>
              <w:right w:val="single" w:sz="4" w:space="0" w:color="auto"/>
            </w:tcBorders>
            <w:shd w:val="clear" w:color="auto" w:fill="auto"/>
            <w:hideMark/>
          </w:tcPr>
          <w:p w14:paraId="3B712944" w14:textId="77777777" w:rsidR="0009063B" w:rsidRPr="0009063B" w:rsidRDefault="0009063B" w:rsidP="0009063B">
            <w:pPr>
              <w:rPr>
                <w:rFonts w:ascii="Arial" w:hAnsi="Arial" w:cs="Arial"/>
                <w:sz w:val="16"/>
                <w:szCs w:val="16"/>
                <w:lang w:eastAsia="sk-SK"/>
              </w:rPr>
            </w:pPr>
            <w:r w:rsidRPr="0009063B">
              <w:rPr>
                <w:rFonts w:ascii="Arial" w:hAnsi="Arial" w:cs="Arial"/>
                <w:sz w:val="16"/>
                <w:szCs w:val="16"/>
                <w:lang w:eastAsia="sk-SK"/>
              </w:rPr>
              <w:t>Opravné položky k pohľadávkam, ktoré neboli tvorené daňovo</w:t>
            </w:r>
          </w:p>
        </w:tc>
        <w:tc>
          <w:tcPr>
            <w:tcW w:w="899" w:type="dxa"/>
            <w:tcBorders>
              <w:top w:val="nil"/>
              <w:left w:val="nil"/>
              <w:bottom w:val="single" w:sz="4" w:space="0" w:color="auto"/>
              <w:right w:val="single" w:sz="4" w:space="0" w:color="auto"/>
            </w:tcBorders>
            <w:shd w:val="clear" w:color="auto" w:fill="auto"/>
            <w:noWrap/>
            <w:vAlign w:val="bottom"/>
            <w:hideMark/>
          </w:tcPr>
          <w:p w14:paraId="7F48F695"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305 893</w:t>
            </w:r>
          </w:p>
        </w:tc>
        <w:tc>
          <w:tcPr>
            <w:tcW w:w="883" w:type="dxa"/>
            <w:tcBorders>
              <w:top w:val="nil"/>
              <w:left w:val="nil"/>
              <w:bottom w:val="single" w:sz="4" w:space="0" w:color="auto"/>
              <w:right w:val="single" w:sz="4" w:space="0" w:color="auto"/>
            </w:tcBorders>
            <w:shd w:val="clear" w:color="auto" w:fill="auto"/>
            <w:noWrap/>
            <w:vAlign w:val="bottom"/>
            <w:hideMark/>
          </w:tcPr>
          <w:p w14:paraId="2D28AD03"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150 498</w:t>
            </w:r>
          </w:p>
        </w:tc>
        <w:tc>
          <w:tcPr>
            <w:tcW w:w="946" w:type="dxa"/>
            <w:tcBorders>
              <w:top w:val="nil"/>
              <w:left w:val="nil"/>
              <w:bottom w:val="single" w:sz="4" w:space="0" w:color="auto"/>
              <w:right w:val="single" w:sz="4" w:space="0" w:color="auto"/>
            </w:tcBorders>
            <w:shd w:val="clear" w:color="auto" w:fill="auto"/>
            <w:noWrap/>
            <w:vAlign w:val="bottom"/>
            <w:hideMark/>
          </w:tcPr>
          <w:p w14:paraId="0C8221BD"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155 396</w:t>
            </w:r>
          </w:p>
        </w:tc>
        <w:tc>
          <w:tcPr>
            <w:tcW w:w="1000" w:type="dxa"/>
            <w:tcBorders>
              <w:top w:val="nil"/>
              <w:left w:val="nil"/>
              <w:bottom w:val="single" w:sz="4" w:space="0" w:color="auto"/>
              <w:right w:val="single" w:sz="4" w:space="0" w:color="auto"/>
            </w:tcBorders>
            <w:shd w:val="clear" w:color="auto" w:fill="auto"/>
            <w:noWrap/>
            <w:vAlign w:val="bottom"/>
            <w:hideMark/>
          </w:tcPr>
          <w:p w14:paraId="7754F45F"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21%</w:t>
            </w:r>
          </w:p>
        </w:tc>
        <w:tc>
          <w:tcPr>
            <w:tcW w:w="1197" w:type="dxa"/>
            <w:tcBorders>
              <w:top w:val="nil"/>
              <w:left w:val="nil"/>
              <w:bottom w:val="single" w:sz="4" w:space="0" w:color="auto"/>
              <w:right w:val="single" w:sz="4" w:space="0" w:color="auto"/>
            </w:tcBorders>
            <w:shd w:val="clear" w:color="auto" w:fill="auto"/>
            <w:noWrap/>
            <w:vAlign w:val="bottom"/>
            <w:hideMark/>
          </w:tcPr>
          <w:p w14:paraId="112FE0DE"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32 633</w:t>
            </w:r>
          </w:p>
        </w:tc>
      </w:tr>
      <w:tr w:rsidR="0009063B" w:rsidRPr="0009063B" w14:paraId="6729F808" w14:textId="77777777" w:rsidTr="001611A3">
        <w:trPr>
          <w:trHeight w:val="450"/>
        </w:trPr>
        <w:tc>
          <w:tcPr>
            <w:tcW w:w="4040" w:type="dxa"/>
            <w:tcBorders>
              <w:top w:val="nil"/>
              <w:left w:val="single" w:sz="4" w:space="0" w:color="auto"/>
              <w:bottom w:val="single" w:sz="4" w:space="0" w:color="auto"/>
              <w:right w:val="single" w:sz="4" w:space="0" w:color="auto"/>
            </w:tcBorders>
            <w:shd w:val="clear" w:color="auto" w:fill="auto"/>
            <w:hideMark/>
          </w:tcPr>
          <w:p w14:paraId="456BCB36" w14:textId="77777777" w:rsidR="0009063B" w:rsidRPr="0009063B" w:rsidRDefault="0009063B" w:rsidP="0009063B">
            <w:pPr>
              <w:rPr>
                <w:rFonts w:ascii="Arial" w:hAnsi="Arial" w:cs="Arial"/>
                <w:sz w:val="16"/>
                <w:szCs w:val="16"/>
                <w:lang w:eastAsia="sk-SK"/>
              </w:rPr>
            </w:pPr>
            <w:r w:rsidRPr="0009063B">
              <w:rPr>
                <w:rFonts w:ascii="Arial" w:hAnsi="Arial" w:cs="Arial"/>
                <w:sz w:val="16"/>
                <w:szCs w:val="16"/>
                <w:lang w:eastAsia="sk-SK"/>
              </w:rPr>
              <w:t>Pohľadávky - neinkasované výnosy (nezdanené aj z minulosti)</w:t>
            </w:r>
          </w:p>
        </w:tc>
        <w:tc>
          <w:tcPr>
            <w:tcW w:w="899" w:type="dxa"/>
            <w:tcBorders>
              <w:top w:val="nil"/>
              <w:left w:val="nil"/>
              <w:bottom w:val="single" w:sz="4" w:space="0" w:color="auto"/>
              <w:right w:val="single" w:sz="4" w:space="0" w:color="auto"/>
            </w:tcBorders>
            <w:shd w:val="clear" w:color="auto" w:fill="auto"/>
            <w:noWrap/>
            <w:vAlign w:val="bottom"/>
            <w:hideMark/>
          </w:tcPr>
          <w:p w14:paraId="535FA178"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c>
          <w:tcPr>
            <w:tcW w:w="883" w:type="dxa"/>
            <w:tcBorders>
              <w:top w:val="nil"/>
              <w:left w:val="nil"/>
              <w:bottom w:val="single" w:sz="4" w:space="0" w:color="auto"/>
              <w:right w:val="single" w:sz="4" w:space="0" w:color="auto"/>
            </w:tcBorders>
            <w:shd w:val="clear" w:color="auto" w:fill="auto"/>
            <w:noWrap/>
            <w:vAlign w:val="bottom"/>
            <w:hideMark/>
          </w:tcPr>
          <w:p w14:paraId="16C2640B"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3A84BF9B"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c>
          <w:tcPr>
            <w:tcW w:w="1000" w:type="dxa"/>
            <w:tcBorders>
              <w:top w:val="nil"/>
              <w:left w:val="nil"/>
              <w:bottom w:val="single" w:sz="4" w:space="0" w:color="auto"/>
              <w:right w:val="single" w:sz="4" w:space="0" w:color="auto"/>
            </w:tcBorders>
            <w:shd w:val="clear" w:color="auto" w:fill="auto"/>
            <w:noWrap/>
            <w:vAlign w:val="bottom"/>
            <w:hideMark/>
          </w:tcPr>
          <w:p w14:paraId="11B76D56"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21%</w:t>
            </w:r>
          </w:p>
        </w:tc>
        <w:tc>
          <w:tcPr>
            <w:tcW w:w="1197" w:type="dxa"/>
            <w:tcBorders>
              <w:top w:val="nil"/>
              <w:left w:val="nil"/>
              <w:bottom w:val="single" w:sz="4" w:space="0" w:color="auto"/>
              <w:right w:val="single" w:sz="4" w:space="0" w:color="auto"/>
            </w:tcBorders>
            <w:shd w:val="clear" w:color="auto" w:fill="auto"/>
            <w:noWrap/>
            <w:vAlign w:val="bottom"/>
            <w:hideMark/>
          </w:tcPr>
          <w:p w14:paraId="44EA2F6B"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r>
      <w:tr w:rsidR="0009063B" w:rsidRPr="0009063B" w14:paraId="5B1A6FF3" w14:textId="77777777" w:rsidTr="001611A3">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501D34C7" w14:textId="77777777" w:rsidR="0009063B" w:rsidRPr="0009063B" w:rsidRDefault="0009063B" w:rsidP="0009063B">
            <w:pPr>
              <w:rPr>
                <w:rFonts w:ascii="Arial" w:hAnsi="Arial" w:cs="Arial"/>
                <w:sz w:val="16"/>
                <w:szCs w:val="16"/>
                <w:lang w:eastAsia="sk-SK"/>
              </w:rPr>
            </w:pPr>
            <w:r w:rsidRPr="0009063B">
              <w:rPr>
                <w:rFonts w:ascii="Arial" w:hAnsi="Arial" w:cs="Arial"/>
                <w:sz w:val="16"/>
                <w:szCs w:val="16"/>
                <w:lang w:eastAsia="sk-SK"/>
              </w:rPr>
              <w:t>Záväzky - po splatnosti (zdanené)</w:t>
            </w:r>
          </w:p>
        </w:tc>
        <w:tc>
          <w:tcPr>
            <w:tcW w:w="899" w:type="dxa"/>
            <w:tcBorders>
              <w:top w:val="nil"/>
              <w:left w:val="nil"/>
              <w:bottom w:val="single" w:sz="4" w:space="0" w:color="auto"/>
              <w:right w:val="single" w:sz="4" w:space="0" w:color="auto"/>
            </w:tcBorders>
            <w:shd w:val="clear" w:color="auto" w:fill="auto"/>
            <w:noWrap/>
            <w:vAlign w:val="bottom"/>
            <w:hideMark/>
          </w:tcPr>
          <w:p w14:paraId="0B7EA963"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c>
          <w:tcPr>
            <w:tcW w:w="883" w:type="dxa"/>
            <w:tcBorders>
              <w:top w:val="nil"/>
              <w:left w:val="nil"/>
              <w:bottom w:val="nil"/>
              <w:right w:val="nil"/>
            </w:tcBorders>
            <w:shd w:val="clear" w:color="auto" w:fill="auto"/>
            <w:noWrap/>
            <w:vAlign w:val="bottom"/>
            <w:hideMark/>
          </w:tcPr>
          <w:p w14:paraId="1534EE72"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c>
          <w:tcPr>
            <w:tcW w:w="946" w:type="dxa"/>
            <w:tcBorders>
              <w:top w:val="nil"/>
              <w:left w:val="single" w:sz="4" w:space="0" w:color="auto"/>
              <w:bottom w:val="single" w:sz="4" w:space="0" w:color="auto"/>
              <w:right w:val="single" w:sz="4" w:space="0" w:color="auto"/>
            </w:tcBorders>
            <w:shd w:val="clear" w:color="auto" w:fill="auto"/>
            <w:noWrap/>
            <w:vAlign w:val="bottom"/>
            <w:hideMark/>
          </w:tcPr>
          <w:p w14:paraId="2AAC36B9"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c>
          <w:tcPr>
            <w:tcW w:w="1000" w:type="dxa"/>
            <w:tcBorders>
              <w:top w:val="nil"/>
              <w:left w:val="nil"/>
              <w:bottom w:val="single" w:sz="4" w:space="0" w:color="auto"/>
              <w:right w:val="single" w:sz="4" w:space="0" w:color="auto"/>
            </w:tcBorders>
            <w:shd w:val="clear" w:color="auto" w:fill="auto"/>
            <w:noWrap/>
            <w:vAlign w:val="bottom"/>
            <w:hideMark/>
          </w:tcPr>
          <w:p w14:paraId="2BBC3099"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21%</w:t>
            </w:r>
          </w:p>
        </w:tc>
        <w:tc>
          <w:tcPr>
            <w:tcW w:w="1197" w:type="dxa"/>
            <w:tcBorders>
              <w:top w:val="nil"/>
              <w:left w:val="nil"/>
              <w:bottom w:val="single" w:sz="4" w:space="0" w:color="auto"/>
              <w:right w:val="single" w:sz="4" w:space="0" w:color="auto"/>
            </w:tcBorders>
            <w:shd w:val="clear" w:color="auto" w:fill="auto"/>
            <w:noWrap/>
            <w:vAlign w:val="bottom"/>
            <w:hideMark/>
          </w:tcPr>
          <w:p w14:paraId="6DA12BCE"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r>
      <w:tr w:rsidR="0009063B" w:rsidRPr="0009063B" w14:paraId="7A935CD5" w14:textId="77777777" w:rsidTr="001611A3">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2045AFB2" w14:textId="77777777" w:rsidR="0009063B" w:rsidRPr="0009063B" w:rsidRDefault="0009063B" w:rsidP="0009063B">
            <w:pPr>
              <w:rPr>
                <w:rFonts w:ascii="Arial" w:hAnsi="Arial" w:cs="Arial"/>
                <w:sz w:val="16"/>
                <w:szCs w:val="16"/>
                <w:lang w:eastAsia="sk-SK"/>
              </w:rPr>
            </w:pPr>
            <w:r w:rsidRPr="0009063B">
              <w:rPr>
                <w:rFonts w:ascii="Arial" w:hAnsi="Arial" w:cs="Arial"/>
                <w:sz w:val="16"/>
                <w:szCs w:val="16"/>
                <w:lang w:eastAsia="sk-SK"/>
              </w:rPr>
              <w:t>Náklady (záväzky)  ako PP z titulu nezaplatenia</w:t>
            </w:r>
          </w:p>
        </w:tc>
        <w:tc>
          <w:tcPr>
            <w:tcW w:w="899" w:type="dxa"/>
            <w:tcBorders>
              <w:top w:val="nil"/>
              <w:left w:val="nil"/>
              <w:bottom w:val="single" w:sz="4" w:space="0" w:color="auto"/>
              <w:right w:val="single" w:sz="4" w:space="0" w:color="auto"/>
            </w:tcBorders>
            <w:shd w:val="clear" w:color="auto" w:fill="auto"/>
            <w:noWrap/>
            <w:vAlign w:val="bottom"/>
            <w:hideMark/>
          </w:tcPr>
          <w:p w14:paraId="2C720127"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70 409</w:t>
            </w:r>
          </w:p>
        </w:tc>
        <w:tc>
          <w:tcPr>
            <w:tcW w:w="883" w:type="dxa"/>
            <w:tcBorders>
              <w:top w:val="single" w:sz="4" w:space="0" w:color="auto"/>
              <w:left w:val="nil"/>
              <w:bottom w:val="single" w:sz="4" w:space="0" w:color="auto"/>
              <w:right w:val="single" w:sz="4" w:space="0" w:color="auto"/>
            </w:tcBorders>
            <w:shd w:val="clear" w:color="auto" w:fill="auto"/>
            <w:noWrap/>
            <w:vAlign w:val="bottom"/>
            <w:hideMark/>
          </w:tcPr>
          <w:p w14:paraId="2CA30591"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c>
          <w:tcPr>
            <w:tcW w:w="946" w:type="dxa"/>
            <w:tcBorders>
              <w:top w:val="nil"/>
              <w:left w:val="nil"/>
              <w:bottom w:val="single" w:sz="4" w:space="0" w:color="auto"/>
              <w:right w:val="single" w:sz="4" w:space="0" w:color="auto"/>
            </w:tcBorders>
            <w:shd w:val="clear" w:color="auto" w:fill="auto"/>
            <w:noWrap/>
            <w:vAlign w:val="bottom"/>
            <w:hideMark/>
          </w:tcPr>
          <w:p w14:paraId="051961B3"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70 409</w:t>
            </w:r>
          </w:p>
        </w:tc>
        <w:tc>
          <w:tcPr>
            <w:tcW w:w="1000" w:type="dxa"/>
            <w:tcBorders>
              <w:top w:val="nil"/>
              <w:left w:val="nil"/>
              <w:bottom w:val="single" w:sz="4" w:space="0" w:color="auto"/>
              <w:right w:val="single" w:sz="4" w:space="0" w:color="auto"/>
            </w:tcBorders>
            <w:shd w:val="clear" w:color="auto" w:fill="auto"/>
            <w:noWrap/>
            <w:vAlign w:val="bottom"/>
            <w:hideMark/>
          </w:tcPr>
          <w:p w14:paraId="39C5B139"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21%</w:t>
            </w:r>
          </w:p>
        </w:tc>
        <w:tc>
          <w:tcPr>
            <w:tcW w:w="1197" w:type="dxa"/>
            <w:tcBorders>
              <w:top w:val="nil"/>
              <w:left w:val="nil"/>
              <w:bottom w:val="single" w:sz="4" w:space="0" w:color="auto"/>
              <w:right w:val="single" w:sz="4" w:space="0" w:color="auto"/>
            </w:tcBorders>
            <w:shd w:val="clear" w:color="auto" w:fill="auto"/>
            <w:noWrap/>
            <w:vAlign w:val="bottom"/>
            <w:hideMark/>
          </w:tcPr>
          <w:p w14:paraId="702C9D17"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14 786</w:t>
            </w:r>
          </w:p>
        </w:tc>
      </w:tr>
      <w:tr w:rsidR="0009063B" w:rsidRPr="0009063B" w14:paraId="1A918FD9" w14:textId="77777777" w:rsidTr="001611A3">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025D63B9" w14:textId="77777777" w:rsidR="0009063B" w:rsidRPr="0009063B" w:rsidRDefault="0009063B" w:rsidP="0009063B">
            <w:pPr>
              <w:rPr>
                <w:rFonts w:ascii="Arial" w:hAnsi="Arial" w:cs="Arial"/>
                <w:sz w:val="16"/>
                <w:szCs w:val="16"/>
                <w:lang w:eastAsia="sk-SK"/>
              </w:rPr>
            </w:pPr>
            <w:r w:rsidRPr="0009063B">
              <w:rPr>
                <w:rFonts w:ascii="Arial" w:hAnsi="Arial" w:cs="Arial"/>
                <w:sz w:val="16"/>
                <w:szCs w:val="16"/>
                <w:lang w:eastAsia="sk-SK"/>
              </w:rPr>
              <w:t>Rezervy - ostatné nedaňové 323</w:t>
            </w:r>
          </w:p>
        </w:tc>
        <w:tc>
          <w:tcPr>
            <w:tcW w:w="899" w:type="dxa"/>
            <w:tcBorders>
              <w:top w:val="nil"/>
              <w:left w:val="nil"/>
              <w:bottom w:val="single" w:sz="4" w:space="0" w:color="auto"/>
              <w:right w:val="single" w:sz="4" w:space="0" w:color="auto"/>
            </w:tcBorders>
            <w:shd w:val="clear" w:color="auto" w:fill="auto"/>
            <w:noWrap/>
            <w:vAlign w:val="bottom"/>
            <w:hideMark/>
          </w:tcPr>
          <w:p w14:paraId="53C76BED"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109 002</w:t>
            </w:r>
          </w:p>
        </w:tc>
        <w:tc>
          <w:tcPr>
            <w:tcW w:w="883" w:type="dxa"/>
            <w:tcBorders>
              <w:top w:val="nil"/>
              <w:left w:val="nil"/>
              <w:bottom w:val="single" w:sz="4" w:space="0" w:color="auto"/>
              <w:right w:val="single" w:sz="4" w:space="0" w:color="auto"/>
            </w:tcBorders>
            <w:shd w:val="clear" w:color="auto" w:fill="auto"/>
            <w:noWrap/>
            <w:vAlign w:val="bottom"/>
            <w:hideMark/>
          </w:tcPr>
          <w:p w14:paraId="24843406"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44 666</w:t>
            </w:r>
          </w:p>
        </w:tc>
        <w:tc>
          <w:tcPr>
            <w:tcW w:w="946" w:type="dxa"/>
            <w:tcBorders>
              <w:top w:val="nil"/>
              <w:left w:val="nil"/>
              <w:bottom w:val="single" w:sz="4" w:space="0" w:color="auto"/>
              <w:right w:val="single" w:sz="4" w:space="0" w:color="auto"/>
            </w:tcBorders>
            <w:shd w:val="clear" w:color="auto" w:fill="auto"/>
            <w:noWrap/>
            <w:vAlign w:val="bottom"/>
            <w:hideMark/>
          </w:tcPr>
          <w:p w14:paraId="7ECC9B40"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64 336</w:t>
            </w:r>
          </w:p>
        </w:tc>
        <w:tc>
          <w:tcPr>
            <w:tcW w:w="1000" w:type="dxa"/>
            <w:tcBorders>
              <w:top w:val="nil"/>
              <w:left w:val="nil"/>
              <w:bottom w:val="single" w:sz="4" w:space="0" w:color="auto"/>
              <w:right w:val="single" w:sz="4" w:space="0" w:color="auto"/>
            </w:tcBorders>
            <w:shd w:val="clear" w:color="auto" w:fill="auto"/>
            <w:noWrap/>
            <w:vAlign w:val="bottom"/>
            <w:hideMark/>
          </w:tcPr>
          <w:p w14:paraId="0A6CD49F"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21%</w:t>
            </w:r>
          </w:p>
        </w:tc>
        <w:tc>
          <w:tcPr>
            <w:tcW w:w="1197" w:type="dxa"/>
            <w:tcBorders>
              <w:top w:val="nil"/>
              <w:left w:val="nil"/>
              <w:bottom w:val="single" w:sz="4" w:space="0" w:color="auto"/>
              <w:right w:val="single" w:sz="4" w:space="0" w:color="auto"/>
            </w:tcBorders>
            <w:shd w:val="clear" w:color="auto" w:fill="auto"/>
            <w:noWrap/>
            <w:vAlign w:val="bottom"/>
            <w:hideMark/>
          </w:tcPr>
          <w:p w14:paraId="0C25A0AC"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13 511</w:t>
            </w:r>
          </w:p>
        </w:tc>
      </w:tr>
      <w:tr w:rsidR="0009063B" w:rsidRPr="0009063B" w14:paraId="422087F7" w14:textId="77777777" w:rsidTr="001611A3">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5D48357F" w14:textId="77777777" w:rsidR="0009063B" w:rsidRPr="0009063B" w:rsidRDefault="0009063B" w:rsidP="0009063B">
            <w:pPr>
              <w:rPr>
                <w:rFonts w:ascii="Arial" w:hAnsi="Arial" w:cs="Arial"/>
                <w:sz w:val="16"/>
                <w:szCs w:val="16"/>
                <w:lang w:eastAsia="sk-SK"/>
              </w:rPr>
            </w:pPr>
            <w:r w:rsidRPr="0009063B">
              <w:rPr>
                <w:rFonts w:ascii="Arial" w:hAnsi="Arial" w:cs="Arial"/>
                <w:sz w:val="16"/>
                <w:szCs w:val="16"/>
                <w:lang w:eastAsia="sk-SK"/>
              </w:rPr>
              <w:t>Rezervy - ostatné nedaňové 459</w:t>
            </w:r>
          </w:p>
        </w:tc>
        <w:tc>
          <w:tcPr>
            <w:tcW w:w="899" w:type="dxa"/>
            <w:tcBorders>
              <w:top w:val="nil"/>
              <w:left w:val="nil"/>
              <w:bottom w:val="single" w:sz="4" w:space="0" w:color="auto"/>
              <w:right w:val="single" w:sz="4" w:space="0" w:color="auto"/>
            </w:tcBorders>
            <w:shd w:val="clear" w:color="auto" w:fill="auto"/>
            <w:noWrap/>
            <w:vAlign w:val="bottom"/>
            <w:hideMark/>
          </w:tcPr>
          <w:p w14:paraId="363935C9"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68 681</w:t>
            </w:r>
          </w:p>
        </w:tc>
        <w:tc>
          <w:tcPr>
            <w:tcW w:w="883" w:type="dxa"/>
            <w:tcBorders>
              <w:top w:val="nil"/>
              <w:left w:val="nil"/>
              <w:bottom w:val="single" w:sz="4" w:space="0" w:color="auto"/>
              <w:right w:val="single" w:sz="4" w:space="0" w:color="auto"/>
            </w:tcBorders>
            <w:shd w:val="clear" w:color="auto" w:fill="auto"/>
            <w:noWrap/>
            <w:vAlign w:val="bottom"/>
            <w:hideMark/>
          </w:tcPr>
          <w:p w14:paraId="4BD12208"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c>
          <w:tcPr>
            <w:tcW w:w="946" w:type="dxa"/>
            <w:tcBorders>
              <w:top w:val="nil"/>
              <w:left w:val="nil"/>
              <w:bottom w:val="single" w:sz="4" w:space="0" w:color="auto"/>
              <w:right w:val="single" w:sz="4" w:space="0" w:color="auto"/>
            </w:tcBorders>
            <w:shd w:val="clear" w:color="auto" w:fill="auto"/>
            <w:noWrap/>
            <w:vAlign w:val="bottom"/>
            <w:hideMark/>
          </w:tcPr>
          <w:p w14:paraId="311367B8"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68 681</w:t>
            </w:r>
          </w:p>
        </w:tc>
        <w:tc>
          <w:tcPr>
            <w:tcW w:w="1000" w:type="dxa"/>
            <w:tcBorders>
              <w:top w:val="nil"/>
              <w:left w:val="nil"/>
              <w:bottom w:val="single" w:sz="4" w:space="0" w:color="auto"/>
              <w:right w:val="single" w:sz="4" w:space="0" w:color="auto"/>
            </w:tcBorders>
            <w:shd w:val="clear" w:color="auto" w:fill="auto"/>
            <w:noWrap/>
            <w:vAlign w:val="bottom"/>
            <w:hideMark/>
          </w:tcPr>
          <w:p w14:paraId="507EDD60"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21%</w:t>
            </w:r>
          </w:p>
        </w:tc>
        <w:tc>
          <w:tcPr>
            <w:tcW w:w="1197" w:type="dxa"/>
            <w:tcBorders>
              <w:top w:val="nil"/>
              <w:left w:val="nil"/>
              <w:bottom w:val="single" w:sz="4" w:space="0" w:color="auto"/>
              <w:right w:val="single" w:sz="4" w:space="0" w:color="auto"/>
            </w:tcBorders>
            <w:shd w:val="clear" w:color="auto" w:fill="auto"/>
            <w:noWrap/>
            <w:vAlign w:val="bottom"/>
            <w:hideMark/>
          </w:tcPr>
          <w:p w14:paraId="2DFF9C6B"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14 423</w:t>
            </w:r>
          </w:p>
        </w:tc>
      </w:tr>
      <w:tr w:rsidR="0009063B" w:rsidRPr="0009063B" w14:paraId="76C4189F" w14:textId="77777777" w:rsidTr="001611A3">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750CF96D" w14:textId="77777777" w:rsidR="0009063B" w:rsidRPr="0009063B" w:rsidRDefault="0009063B" w:rsidP="0009063B">
            <w:pPr>
              <w:rPr>
                <w:rFonts w:ascii="Arial" w:hAnsi="Arial" w:cs="Arial"/>
                <w:sz w:val="16"/>
                <w:szCs w:val="16"/>
                <w:lang w:eastAsia="sk-SK"/>
              </w:rPr>
            </w:pPr>
            <w:r w:rsidRPr="0009063B">
              <w:rPr>
                <w:rFonts w:ascii="Arial" w:hAnsi="Arial" w:cs="Arial"/>
                <w:sz w:val="16"/>
                <w:szCs w:val="16"/>
                <w:lang w:eastAsia="sk-SK"/>
              </w:rPr>
              <w:t> </w:t>
            </w:r>
          </w:p>
        </w:tc>
        <w:tc>
          <w:tcPr>
            <w:tcW w:w="899" w:type="dxa"/>
            <w:tcBorders>
              <w:top w:val="nil"/>
              <w:left w:val="nil"/>
              <w:bottom w:val="single" w:sz="4" w:space="0" w:color="auto"/>
              <w:right w:val="single" w:sz="4" w:space="0" w:color="auto"/>
            </w:tcBorders>
            <w:shd w:val="clear" w:color="auto" w:fill="auto"/>
            <w:noWrap/>
            <w:vAlign w:val="bottom"/>
            <w:hideMark/>
          </w:tcPr>
          <w:p w14:paraId="0DC9BD9E"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c>
          <w:tcPr>
            <w:tcW w:w="883" w:type="dxa"/>
            <w:tcBorders>
              <w:top w:val="nil"/>
              <w:left w:val="nil"/>
              <w:bottom w:val="single" w:sz="4" w:space="0" w:color="auto"/>
              <w:right w:val="single" w:sz="4" w:space="0" w:color="auto"/>
            </w:tcBorders>
            <w:shd w:val="clear" w:color="auto" w:fill="auto"/>
            <w:noWrap/>
            <w:vAlign w:val="bottom"/>
            <w:hideMark/>
          </w:tcPr>
          <w:p w14:paraId="0F7C02FC"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238B33F2"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2E549FCF"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 </w:t>
            </w:r>
          </w:p>
        </w:tc>
        <w:tc>
          <w:tcPr>
            <w:tcW w:w="1197" w:type="dxa"/>
            <w:tcBorders>
              <w:top w:val="nil"/>
              <w:left w:val="nil"/>
              <w:bottom w:val="single" w:sz="4" w:space="0" w:color="auto"/>
              <w:right w:val="single" w:sz="4" w:space="0" w:color="auto"/>
            </w:tcBorders>
            <w:shd w:val="clear" w:color="auto" w:fill="auto"/>
            <w:noWrap/>
            <w:vAlign w:val="bottom"/>
            <w:hideMark/>
          </w:tcPr>
          <w:p w14:paraId="7F839A51"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r>
      <w:tr w:rsidR="0009063B" w:rsidRPr="0009063B" w14:paraId="3220AA99" w14:textId="77777777" w:rsidTr="001611A3">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5BF18E10" w14:textId="77777777" w:rsidR="0009063B" w:rsidRPr="0009063B" w:rsidRDefault="0009063B" w:rsidP="0009063B">
            <w:pPr>
              <w:rPr>
                <w:rFonts w:ascii="Arial" w:hAnsi="Arial" w:cs="Arial"/>
                <w:sz w:val="16"/>
                <w:szCs w:val="16"/>
                <w:lang w:eastAsia="sk-SK"/>
              </w:rPr>
            </w:pPr>
            <w:r w:rsidRPr="0009063B">
              <w:rPr>
                <w:rFonts w:ascii="Arial" w:hAnsi="Arial" w:cs="Arial"/>
                <w:sz w:val="16"/>
                <w:szCs w:val="16"/>
                <w:lang w:eastAsia="sk-SK"/>
              </w:rPr>
              <w:t>Zostatok neumorenej straty</w:t>
            </w:r>
          </w:p>
        </w:tc>
        <w:tc>
          <w:tcPr>
            <w:tcW w:w="899" w:type="dxa"/>
            <w:tcBorders>
              <w:top w:val="nil"/>
              <w:left w:val="nil"/>
              <w:bottom w:val="single" w:sz="4" w:space="0" w:color="auto"/>
              <w:right w:val="single" w:sz="4" w:space="0" w:color="auto"/>
            </w:tcBorders>
            <w:shd w:val="clear" w:color="auto" w:fill="auto"/>
            <w:noWrap/>
            <w:vAlign w:val="bottom"/>
            <w:hideMark/>
          </w:tcPr>
          <w:p w14:paraId="5CE3D0DB"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c>
          <w:tcPr>
            <w:tcW w:w="883" w:type="dxa"/>
            <w:tcBorders>
              <w:top w:val="nil"/>
              <w:left w:val="nil"/>
              <w:bottom w:val="single" w:sz="4" w:space="0" w:color="auto"/>
              <w:right w:val="single" w:sz="4" w:space="0" w:color="auto"/>
            </w:tcBorders>
            <w:shd w:val="clear" w:color="auto" w:fill="auto"/>
            <w:noWrap/>
            <w:vAlign w:val="bottom"/>
            <w:hideMark/>
          </w:tcPr>
          <w:p w14:paraId="2AD0419E"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12721EFF"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c>
          <w:tcPr>
            <w:tcW w:w="1000" w:type="dxa"/>
            <w:tcBorders>
              <w:top w:val="nil"/>
              <w:left w:val="nil"/>
              <w:bottom w:val="single" w:sz="4" w:space="0" w:color="auto"/>
              <w:right w:val="single" w:sz="4" w:space="0" w:color="auto"/>
            </w:tcBorders>
            <w:shd w:val="clear" w:color="auto" w:fill="auto"/>
            <w:noWrap/>
            <w:vAlign w:val="bottom"/>
            <w:hideMark/>
          </w:tcPr>
          <w:p w14:paraId="3F1BD2E3"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21%</w:t>
            </w:r>
          </w:p>
        </w:tc>
        <w:tc>
          <w:tcPr>
            <w:tcW w:w="1197" w:type="dxa"/>
            <w:tcBorders>
              <w:top w:val="nil"/>
              <w:left w:val="nil"/>
              <w:bottom w:val="single" w:sz="4" w:space="0" w:color="auto"/>
              <w:right w:val="single" w:sz="4" w:space="0" w:color="auto"/>
            </w:tcBorders>
            <w:shd w:val="clear" w:color="auto" w:fill="auto"/>
            <w:noWrap/>
            <w:vAlign w:val="bottom"/>
            <w:hideMark/>
          </w:tcPr>
          <w:p w14:paraId="2976156C"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r>
      <w:tr w:rsidR="0009063B" w:rsidRPr="0009063B" w14:paraId="09976C15" w14:textId="77777777" w:rsidTr="001611A3">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2A3D8BAC" w14:textId="77777777" w:rsidR="0009063B" w:rsidRPr="0009063B" w:rsidRDefault="0009063B" w:rsidP="0009063B">
            <w:pPr>
              <w:rPr>
                <w:rFonts w:ascii="Arial" w:hAnsi="Arial" w:cs="Arial"/>
                <w:sz w:val="16"/>
                <w:szCs w:val="16"/>
                <w:lang w:eastAsia="sk-SK"/>
              </w:rPr>
            </w:pPr>
            <w:r w:rsidRPr="0009063B">
              <w:rPr>
                <w:rFonts w:ascii="Arial" w:hAnsi="Arial" w:cs="Arial"/>
                <w:sz w:val="16"/>
                <w:szCs w:val="16"/>
                <w:lang w:eastAsia="sk-SK"/>
              </w:rPr>
              <w:t>Nerealizované kurzové zisky</w:t>
            </w:r>
          </w:p>
        </w:tc>
        <w:tc>
          <w:tcPr>
            <w:tcW w:w="899" w:type="dxa"/>
            <w:tcBorders>
              <w:top w:val="nil"/>
              <w:left w:val="nil"/>
              <w:bottom w:val="single" w:sz="4" w:space="0" w:color="auto"/>
              <w:right w:val="single" w:sz="4" w:space="0" w:color="auto"/>
            </w:tcBorders>
            <w:shd w:val="clear" w:color="auto" w:fill="auto"/>
            <w:noWrap/>
            <w:vAlign w:val="bottom"/>
            <w:hideMark/>
          </w:tcPr>
          <w:p w14:paraId="16240208"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c>
          <w:tcPr>
            <w:tcW w:w="883" w:type="dxa"/>
            <w:tcBorders>
              <w:top w:val="nil"/>
              <w:left w:val="nil"/>
              <w:bottom w:val="single" w:sz="4" w:space="0" w:color="auto"/>
              <w:right w:val="single" w:sz="4" w:space="0" w:color="auto"/>
            </w:tcBorders>
            <w:shd w:val="clear" w:color="auto" w:fill="auto"/>
            <w:noWrap/>
            <w:vAlign w:val="bottom"/>
            <w:hideMark/>
          </w:tcPr>
          <w:p w14:paraId="7E6E9763"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73B2B0CA"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c>
          <w:tcPr>
            <w:tcW w:w="1000" w:type="dxa"/>
            <w:tcBorders>
              <w:top w:val="nil"/>
              <w:left w:val="nil"/>
              <w:bottom w:val="single" w:sz="4" w:space="0" w:color="auto"/>
              <w:right w:val="single" w:sz="4" w:space="0" w:color="auto"/>
            </w:tcBorders>
            <w:shd w:val="clear" w:color="auto" w:fill="auto"/>
            <w:noWrap/>
            <w:vAlign w:val="bottom"/>
            <w:hideMark/>
          </w:tcPr>
          <w:p w14:paraId="29353117"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21%</w:t>
            </w:r>
          </w:p>
        </w:tc>
        <w:tc>
          <w:tcPr>
            <w:tcW w:w="1197" w:type="dxa"/>
            <w:tcBorders>
              <w:top w:val="nil"/>
              <w:left w:val="nil"/>
              <w:bottom w:val="single" w:sz="4" w:space="0" w:color="auto"/>
              <w:right w:val="single" w:sz="4" w:space="0" w:color="auto"/>
            </w:tcBorders>
            <w:shd w:val="clear" w:color="auto" w:fill="auto"/>
            <w:noWrap/>
            <w:vAlign w:val="bottom"/>
            <w:hideMark/>
          </w:tcPr>
          <w:p w14:paraId="78A914FF"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r>
      <w:tr w:rsidR="0009063B" w:rsidRPr="0009063B" w14:paraId="6FDF087F" w14:textId="77777777" w:rsidTr="001611A3">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111A1568" w14:textId="77777777" w:rsidR="0009063B" w:rsidRPr="0009063B" w:rsidRDefault="0009063B" w:rsidP="0009063B">
            <w:pPr>
              <w:rPr>
                <w:rFonts w:ascii="Arial" w:hAnsi="Arial" w:cs="Arial"/>
                <w:sz w:val="16"/>
                <w:szCs w:val="16"/>
                <w:lang w:eastAsia="sk-SK"/>
              </w:rPr>
            </w:pPr>
            <w:r w:rsidRPr="0009063B">
              <w:rPr>
                <w:rFonts w:ascii="Arial" w:hAnsi="Arial" w:cs="Arial"/>
                <w:sz w:val="16"/>
                <w:szCs w:val="16"/>
                <w:lang w:eastAsia="sk-SK"/>
              </w:rPr>
              <w:t>Nerealizované kurzové straty</w:t>
            </w:r>
          </w:p>
        </w:tc>
        <w:tc>
          <w:tcPr>
            <w:tcW w:w="899" w:type="dxa"/>
            <w:tcBorders>
              <w:top w:val="nil"/>
              <w:left w:val="nil"/>
              <w:bottom w:val="single" w:sz="4" w:space="0" w:color="auto"/>
              <w:right w:val="single" w:sz="4" w:space="0" w:color="auto"/>
            </w:tcBorders>
            <w:shd w:val="clear" w:color="auto" w:fill="auto"/>
            <w:noWrap/>
            <w:vAlign w:val="bottom"/>
            <w:hideMark/>
          </w:tcPr>
          <w:p w14:paraId="30B3FDF7"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c>
          <w:tcPr>
            <w:tcW w:w="883" w:type="dxa"/>
            <w:tcBorders>
              <w:top w:val="nil"/>
              <w:left w:val="nil"/>
              <w:bottom w:val="single" w:sz="4" w:space="0" w:color="auto"/>
              <w:right w:val="single" w:sz="4" w:space="0" w:color="auto"/>
            </w:tcBorders>
            <w:shd w:val="clear" w:color="auto" w:fill="auto"/>
            <w:noWrap/>
            <w:vAlign w:val="bottom"/>
            <w:hideMark/>
          </w:tcPr>
          <w:p w14:paraId="0422B5A4"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429EFDF0"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c>
          <w:tcPr>
            <w:tcW w:w="1000" w:type="dxa"/>
            <w:tcBorders>
              <w:top w:val="nil"/>
              <w:left w:val="nil"/>
              <w:bottom w:val="single" w:sz="4" w:space="0" w:color="auto"/>
              <w:right w:val="single" w:sz="4" w:space="0" w:color="auto"/>
            </w:tcBorders>
            <w:shd w:val="clear" w:color="auto" w:fill="auto"/>
            <w:noWrap/>
            <w:vAlign w:val="bottom"/>
            <w:hideMark/>
          </w:tcPr>
          <w:p w14:paraId="6880C437"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21%</w:t>
            </w:r>
          </w:p>
        </w:tc>
        <w:tc>
          <w:tcPr>
            <w:tcW w:w="1197" w:type="dxa"/>
            <w:tcBorders>
              <w:top w:val="nil"/>
              <w:left w:val="nil"/>
              <w:bottom w:val="single" w:sz="4" w:space="0" w:color="auto"/>
              <w:right w:val="single" w:sz="4" w:space="0" w:color="auto"/>
            </w:tcBorders>
            <w:shd w:val="clear" w:color="auto" w:fill="auto"/>
            <w:noWrap/>
            <w:vAlign w:val="bottom"/>
            <w:hideMark/>
          </w:tcPr>
          <w:p w14:paraId="2EF45EA1"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r>
      <w:tr w:rsidR="0009063B" w:rsidRPr="0009063B" w14:paraId="42BEF2C0" w14:textId="77777777" w:rsidTr="001611A3">
        <w:trPr>
          <w:trHeight w:val="450"/>
        </w:trPr>
        <w:tc>
          <w:tcPr>
            <w:tcW w:w="4040" w:type="dxa"/>
            <w:tcBorders>
              <w:top w:val="nil"/>
              <w:left w:val="single" w:sz="4" w:space="0" w:color="auto"/>
              <w:bottom w:val="single" w:sz="4" w:space="0" w:color="auto"/>
              <w:right w:val="single" w:sz="4" w:space="0" w:color="auto"/>
            </w:tcBorders>
            <w:shd w:val="clear" w:color="auto" w:fill="auto"/>
            <w:hideMark/>
          </w:tcPr>
          <w:p w14:paraId="5A55F150" w14:textId="77777777" w:rsidR="0009063B" w:rsidRPr="0009063B" w:rsidRDefault="0009063B" w:rsidP="0009063B">
            <w:pPr>
              <w:rPr>
                <w:rFonts w:ascii="Arial" w:hAnsi="Arial" w:cs="Arial"/>
                <w:sz w:val="16"/>
                <w:szCs w:val="16"/>
                <w:lang w:eastAsia="sk-SK"/>
              </w:rPr>
            </w:pPr>
            <w:r w:rsidRPr="0009063B">
              <w:rPr>
                <w:rFonts w:ascii="Arial" w:hAnsi="Arial" w:cs="Arial"/>
                <w:sz w:val="16"/>
                <w:szCs w:val="16"/>
                <w:lang w:eastAsia="sk-SK"/>
              </w:rPr>
              <w:t>CP k dispozícii na predaj v reálnej hodnote (súvzťažne s účtom 414)</w:t>
            </w:r>
          </w:p>
        </w:tc>
        <w:tc>
          <w:tcPr>
            <w:tcW w:w="899" w:type="dxa"/>
            <w:tcBorders>
              <w:top w:val="nil"/>
              <w:left w:val="nil"/>
              <w:bottom w:val="single" w:sz="4" w:space="0" w:color="auto"/>
              <w:right w:val="single" w:sz="4" w:space="0" w:color="auto"/>
            </w:tcBorders>
            <w:shd w:val="clear" w:color="auto" w:fill="auto"/>
            <w:noWrap/>
            <w:vAlign w:val="bottom"/>
            <w:hideMark/>
          </w:tcPr>
          <w:p w14:paraId="2E176999"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c>
          <w:tcPr>
            <w:tcW w:w="883" w:type="dxa"/>
            <w:tcBorders>
              <w:top w:val="nil"/>
              <w:left w:val="nil"/>
              <w:bottom w:val="single" w:sz="4" w:space="0" w:color="auto"/>
              <w:right w:val="single" w:sz="4" w:space="0" w:color="auto"/>
            </w:tcBorders>
            <w:shd w:val="clear" w:color="auto" w:fill="auto"/>
            <w:noWrap/>
            <w:vAlign w:val="bottom"/>
            <w:hideMark/>
          </w:tcPr>
          <w:p w14:paraId="533ADCC3"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1433F7F0"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c>
          <w:tcPr>
            <w:tcW w:w="1000" w:type="dxa"/>
            <w:tcBorders>
              <w:top w:val="nil"/>
              <w:left w:val="nil"/>
              <w:bottom w:val="single" w:sz="4" w:space="0" w:color="auto"/>
              <w:right w:val="single" w:sz="4" w:space="0" w:color="auto"/>
            </w:tcBorders>
            <w:shd w:val="clear" w:color="auto" w:fill="auto"/>
            <w:noWrap/>
            <w:vAlign w:val="bottom"/>
            <w:hideMark/>
          </w:tcPr>
          <w:p w14:paraId="28BB7686"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21%</w:t>
            </w:r>
          </w:p>
        </w:tc>
        <w:tc>
          <w:tcPr>
            <w:tcW w:w="1197" w:type="dxa"/>
            <w:tcBorders>
              <w:top w:val="nil"/>
              <w:left w:val="nil"/>
              <w:bottom w:val="single" w:sz="4" w:space="0" w:color="auto"/>
              <w:right w:val="single" w:sz="4" w:space="0" w:color="auto"/>
            </w:tcBorders>
            <w:shd w:val="clear" w:color="auto" w:fill="auto"/>
            <w:noWrap/>
            <w:vAlign w:val="bottom"/>
            <w:hideMark/>
          </w:tcPr>
          <w:p w14:paraId="3ABEBF55"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0</w:t>
            </w:r>
          </w:p>
        </w:tc>
      </w:tr>
      <w:tr w:rsidR="0009063B" w:rsidRPr="0009063B" w14:paraId="51F89FA6" w14:textId="77777777" w:rsidTr="001611A3">
        <w:trPr>
          <w:trHeight w:val="225"/>
        </w:trPr>
        <w:tc>
          <w:tcPr>
            <w:tcW w:w="4040" w:type="dxa"/>
            <w:tcBorders>
              <w:top w:val="nil"/>
              <w:left w:val="single" w:sz="4" w:space="0" w:color="auto"/>
              <w:bottom w:val="single" w:sz="4" w:space="0" w:color="auto"/>
              <w:right w:val="single" w:sz="4" w:space="0" w:color="auto"/>
            </w:tcBorders>
            <w:shd w:val="clear" w:color="auto" w:fill="auto"/>
            <w:noWrap/>
            <w:vAlign w:val="bottom"/>
            <w:hideMark/>
          </w:tcPr>
          <w:p w14:paraId="3273858B" w14:textId="77777777" w:rsidR="0009063B" w:rsidRPr="0009063B" w:rsidRDefault="0009063B" w:rsidP="0009063B">
            <w:pPr>
              <w:rPr>
                <w:rFonts w:ascii="Arial" w:hAnsi="Arial" w:cs="Arial"/>
                <w:sz w:val="16"/>
                <w:szCs w:val="16"/>
                <w:lang w:eastAsia="sk-SK"/>
              </w:rPr>
            </w:pPr>
            <w:r w:rsidRPr="0009063B">
              <w:rPr>
                <w:rFonts w:ascii="Arial" w:hAnsi="Arial" w:cs="Arial"/>
                <w:sz w:val="16"/>
                <w:szCs w:val="16"/>
                <w:lang w:eastAsia="sk-SK"/>
              </w:rPr>
              <w:t> </w:t>
            </w:r>
          </w:p>
        </w:tc>
        <w:tc>
          <w:tcPr>
            <w:tcW w:w="899" w:type="dxa"/>
            <w:tcBorders>
              <w:top w:val="nil"/>
              <w:left w:val="nil"/>
              <w:bottom w:val="single" w:sz="4" w:space="0" w:color="auto"/>
              <w:right w:val="single" w:sz="4" w:space="0" w:color="auto"/>
            </w:tcBorders>
            <w:shd w:val="clear" w:color="auto" w:fill="auto"/>
            <w:noWrap/>
            <w:vAlign w:val="bottom"/>
            <w:hideMark/>
          </w:tcPr>
          <w:p w14:paraId="14D6FE84"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 </w:t>
            </w:r>
          </w:p>
        </w:tc>
        <w:tc>
          <w:tcPr>
            <w:tcW w:w="883" w:type="dxa"/>
            <w:tcBorders>
              <w:top w:val="nil"/>
              <w:left w:val="nil"/>
              <w:bottom w:val="single" w:sz="4" w:space="0" w:color="auto"/>
              <w:right w:val="single" w:sz="4" w:space="0" w:color="auto"/>
            </w:tcBorders>
            <w:shd w:val="clear" w:color="auto" w:fill="auto"/>
            <w:noWrap/>
            <w:vAlign w:val="bottom"/>
            <w:hideMark/>
          </w:tcPr>
          <w:p w14:paraId="16EEB957"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14:paraId="5F48F899"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0D75F60E"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 </w:t>
            </w:r>
          </w:p>
        </w:tc>
        <w:tc>
          <w:tcPr>
            <w:tcW w:w="1197" w:type="dxa"/>
            <w:tcBorders>
              <w:top w:val="nil"/>
              <w:left w:val="nil"/>
              <w:bottom w:val="single" w:sz="4" w:space="0" w:color="auto"/>
              <w:right w:val="single" w:sz="4" w:space="0" w:color="auto"/>
            </w:tcBorders>
            <w:shd w:val="clear" w:color="auto" w:fill="auto"/>
            <w:noWrap/>
            <w:vAlign w:val="bottom"/>
            <w:hideMark/>
          </w:tcPr>
          <w:p w14:paraId="016D1CDB" w14:textId="77777777" w:rsidR="0009063B" w:rsidRPr="0009063B" w:rsidRDefault="0009063B" w:rsidP="0009063B">
            <w:pPr>
              <w:jc w:val="right"/>
              <w:rPr>
                <w:rFonts w:ascii="Arial" w:hAnsi="Arial" w:cs="Arial"/>
                <w:sz w:val="16"/>
                <w:szCs w:val="16"/>
                <w:lang w:eastAsia="sk-SK"/>
              </w:rPr>
            </w:pPr>
            <w:r w:rsidRPr="0009063B">
              <w:rPr>
                <w:rFonts w:ascii="Arial" w:hAnsi="Arial" w:cs="Arial"/>
                <w:sz w:val="16"/>
                <w:szCs w:val="16"/>
                <w:lang w:eastAsia="sk-SK"/>
              </w:rPr>
              <w:t> </w:t>
            </w:r>
          </w:p>
        </w:tc>
      </w:tr>
      <w:tr w:rsidR="0009063B" w:rsidRPr="0009063B" w14:paraId="0664A08B" w14:textId="77777777" w:rsidTr="001611A3">
        <w:trPr>
          <w:trHeight w:val="225"/>
        </w:trPr>
        <w:tc>
          <w:tcPr>
            <w:tcW w:w="4040" w:type="dxa"/>
            <w:tcBorders>
              <w:top w:val="nil"/>
              <w:left w:val="single" w:sz="4" w:space="0" w:color="auto"/>
              <w:bottom w:val="single" w:sz="4" w:space="0" w:color="auto"/>
              <w:right w:val="single" w:sz="4" w:space="0" w:color="auto"/>
            </w:tcBorders>
            <w:shd w:val="clear" w:color="000000" w:fill="D9D9D9"/>
            <w:noWrap/>
            <w:vAlign w:val="bottom"/>
            <w:hideMark/>
          </w:tcPr>
          <w:p w14:paraId="4A1195F2" w14:textId="77777777" w:rsidR="0009063B" w:rsidRPr="0009063B" w:rsidRDefault="0009063B" w:rsidP="0009063B">
            <w:pPr>
              <w:rPr>
                <w:rFonts w:ascii="Arial" w:hAnsi="Arial" w:cs="Arial"/>
                <w:b/>
                <w:bCs/>
                <w:sz w:val="16"/>
                <w:szCs w:val="16"/>
                <w:lang w:eastAsia="sk-SK"/>
              </w:rPr>
            </w:pPr>
            <w:r w:rsidRPr="0009063B">
              <w:rPr>
                <w:rFonts w:ascii="Arial" w:hAnsi="Arial" w:cs="Arial"/>
                <w:b/>
                <w:bCs/>
                <w:sz w:val="16"/>
                <w:szCs w:val="16"/>
                <w:lang w:eastAsia="sk-SK"/>
              </w:rPr>
              <w:t>spolu vypočítaná k 31.12.</w:t>
            </w:r>
          </w:p>
        </w:tc>
        <w:tc>
          <w:tcPr>
            <w:tcW w:w="899" w:type="dxa"/>
            <w:tcBorders>
              <w:top w:val="nil"/>
              <w:left w:val="nil"/>
              <w:bottom w:val="single" w:sz="4" w:space="0" w:color="auto"/>
              <w:right w:val="single" w:sz="4" w:space="0" w:color="auto"/>
            </w:tcBorders>
            <w:shd w:val="clear" w:color="000000" w:fill="D9D9D9"/>
            <w:noWrap/>
            <w:vAlign w:val="bottom"/>
            <w:hideMark/>
          </w:tcPr>
          <w:p w14:paraId="1FB246C6" w14:textId="77777777" w:rsidR="0009063B" w:rsidRPr="0009063B" w:rsidRDefault="0009063B" w:rsidP="0009063B">
            <w:pPr>
              <w:jc w:val="center"/>
              <w:rPr>
                <w:rFonts w:ascii="Arial" w:hAnsi="Arial" w:cs="Arial"/>
                <w:b/>
                <w:bCs/>
                <w:sz w:val="16"/>
                <w:szCs w:val="16"/>
                <w:lang w:eastAsia="sk-SK"/>
              </w:rPr>
            </w:pPr>
            <w:r w:rsidRPr="0009063B">
              <w:rPr>
                <w:rFonts w:ascii="Arial" w:hAnsi="Arial" w:cs="Arial"/>
                <w:b/>
                <w:bCs/>
                <w:sz w:val="16"/>
                <w:szCs w:val="16"/>
                <w:lang w:eastAsia="sk-SK"/>
              </w:rPr>
              <w:t> </w:t>
            </w:r>
          </w:p>
        </w:tc>
        <w:tc>
          <w:tcPr>
            <w:tcW w:w="883" w:type="dxa"/>
            <w:tcBorders>
              <w:top w:val="nil"/>
              <w:left w:val="nil"/>
              <w:bottom w:val="single" w:sz="4" w:space="0" w:color="auto"/>
              <w:right w:val="single" w:sz="4" w:space="0" w:color="auto"/>
            </w:tcBorders>
            <w:shd w:val="clear" w:color="000000" w:fill="D9D9D9"/>
            <w:noWrap/>
            <w:vAlign w:val="bottom"/>
            <w:hideMark/>
          </w:tcPr>
          <w:p w14:paraId="1551D5F3" w14:textId="77777777" w:rsidR="0009063B" w:rsidRPr="0009063B" w:rsidRDefault="0009063B" w:rsidP="0009063B">
            <w:pPr>
              <w:jc w:val="center"/>
              <w:rPr>
                <w:rFonts w:ascii="Arial" w:hAnsi="Arial" w:cs="Arial"/>
                <w:b/>
                <w:bCs/>
                <w:sz w:val="16"/>
                <w:szCs w:val="16"/>
                <w:lang w:eastAsia="sk-SK"/>
              </w:rPr>
            </w:pPr>
            <w:r w:rsidRPr="0009063B">
              <w:rPr>
                <w:rFonts w:ascii="Arial" w:hAnsi="Arial" w:cs="Arial"/>
                <w:b/>
                <w:bCs/>
                <w:sz w:val="16"/>
                <w:szCs w:val="16"/>
                <w:lang w:eastAsia="sk-SK"/>
              </w:rPr>
              <w:t> </w:t>
            </w:r>
          </w:p>
        </w:tc>
        <w:tc>
          <w:tcPr>
            <w:tcW w:w="946" w:type="dxa"/>
            <w:tcBorders>
              <w:top w:val="nil"/>
              <w:left w:val="nil"/>
              <w:bottom w:val="single" w:sz="4" w:space="0" w:color="auto"/>
              <w:right w:val="single" w:sz="4" w:space="0" w:color="auto"/>
            </w:tcBorders>
            <w:shd w:val="clear" w:color="000000" w:fill="D9D9D9"/>
            <w:noWrap/>
            <w:vAlign w:val="bottom"/>
            <w:hideMark/>
          </w:tcPr>
          <w:p w14:paraId="7F8991B5" w14:textId="77777777" w:rsidR="0009063B" w:rsidRPr="0009063B" w:rsidRDefault="0009063B" w:rsidP="0009063B">
            <w:pPr>
              <w:jc w:val="center"/>
              <w:rPr>
                <w:rFonts w:ascii="Arial" w:hAnsi="Arial" w:cs="Arial"/>
                <w:b/>
                <w:bCs/>
                <w:sz w:val="16"/>
                <w:szCs w:val="16"/>
                <w:lang w:eastAsia="sk-SK"/>
              </w:rPr>
            </w:pPr>
            <w:r w:rsidRPr="0009063B">
              <w:rPr>
                <w:rFonts w:ascii="Arial" w:hAnsi="Arial" w:cs="Arial"/>
                <w:b/>
                <w:bCs/>
                <w:sz w:val="16"/>
                <w:szCs w:val="16"/>
                <w:lang w:eastAsia="sk-SK"/>
              </w:rPr>
              <w:t> </w:t>
            </w:r>
          </w:p>
        </w:tc>
        <w:tc>
          <w:tcPr>
            <w:tcW w:w="1000" w:type="dxa"/>
            <w:tcBorders>
              <w:top w:val="nil"/>
              <w:left w:val="nil"/>
              <w:bottom w:val="single" w:sz="4" w:space="0" w:color="auto"/>
              <w:right w:val="single" w:sz="4" w:space="0" w:color="auto"/>
            </w:tcBorders>
            <w:shd w:val="clear" w:color="000000" w:fill="D9D9D9"/>
            <w:noWrap/>
            <w:vAlign w:val="bottom"/>
            <w:hideMark/>
          </w:tcPr>
          <w:p w14:paraId="5BA7C310" w14:textId="77777777" w:rsidR="0009063B" w:rsidRPr="0009063B" w:rsidRDefault="0009063B" w:rsidP="0009063B">
            <w:pPr>
              <w:jc w:val="center"/>
              <w:rPr>
                <w:rFonts w:ascii="Arial" w:hAnsi="Arial" w:cs="Arial"/>
                <w:b/>
                <w:bCs/>
                <w:sz w:val="16"/>
                <w:szCs w:val="16"/>
                <w:lang w:eastAsia="sk-SK"/>
              </w:rPr>
            </w:pPr>
            <w:r w:rsidRPr="0009063B">
              <w:rPr>
                <w:rFonts w:ascii="Arial" w:hAnsi="Arial" w:cs="Arial"/>
                <w:b/>
                <w:bCs/>
                <w:sz w:val="16"/>
                <w:szCs w:val="16"/>
                <w:lang w:eastAsia="sk-SK"/>
              </w:rPr>
              <w:t> </w:t>
            </w:r>
          </w:p>
        </w:tc>
        <w:tc>
          <w:tcPr>
            <w:tcW w:w="1197" w:type="dxa"/>
            <w:tcBorders>
              <w:top w:val="nil"/>
              <w:left w:val="nil"/>
              <w:bottom w:val="single" w:sz="4" w:space="0" w:color="auto"/>
              <w:right w:val="single" w:sz="4" w:space="0" w:color="auto"/>
            </w:tcBorders>
            <w:shd w:val="clear" w:color="000000" w:fill="D9D9D9"/>
            <w:noWrap/>
            <w:vAlign w:val="bottom"/>
            <w:hideMark/>
          </w:tcPr>
          <w:p w14:paraId="4DF335D2" w14:textId="77777777" w:rsidR="0009063B" w:rsidRPr="0009063B" w:rsidRDefault="0009063B" w:rsidP="0009063B">
            <w:pPr>
              <w:jc w:val="right"/>
              <w:rPr>
                <w:rFonts w:ascii="Arial" w:hAnsi="Arial" w:cs="Arial"/>
                <w:b/>
                <w:bCs/>
                <w:sz w:val="16"/>
                <w:szCs w:val="16"/>
                <w:lang w:eastAsia="sk-SK"/>
              </w:rPr>
            </w:pPr>
            <w:r w:rsidRPr="0009063B">
              <w:rPr>
                <w:rFonts w:ascii="Arial" w:hAnsi="Arial" w:cs="Arial"/>
                <w:b/>
                <w:bCs/>
                <w:sz w:val="16"/>
                <w:szCs w:val="16"/>
                <w:lang w:eastAsia="sk-SK"/>
              </w:rPr>
              <w:t>153 141</w:t>
            </w:r>
          </w:p>
        </w:tc>
      </w:tr>
      <w:tr w:rsidR="0009063B" w:rsidRPr="0009063B" w14:paraId="3F103738" w14:textId="77777777" w:rsidTr="001611A3">
        <w:trPr>
          <w:trHeight w:val="225"/>
        </w:trPr>
        <w:tc>
          <w:tcPr>
            <w:tcW w:w="4040" w:type="dxa"/>
            <w:tcBorders>
              <w:top w:val="nil"/>
              <w:left w:val="single" w:sz="4" w:space="0" w:color="auto"/>
              <w:bottom w:val="single" w:sz="4" w:space="0" w:color="auto"/>
              <w:right w:val="single" w:sz="4" w:space="0" w:color="auto"/>
            </w:tcBorders>
            <w:shd w:val="clear" w:color="000000" w:fill="D9D9D9"/>
            <w:vAlign w:val="bottom"/>
            <w:hideMark/>
          </w:tcPr>
          <w:p w14:paraId="5D6FB382" w14:textId="77777777" w:rsidR="0009063B" w:rsidRPr="0009063B" w:rsidRDefault="0009063B" w:rsidP="0009063B">
            <w:pPr>
              <w:rPr>
                <w:rFonts w:ascii="Arial" w:hAnsi="Arial" w:cs="Arial"/>
                <w:sz w:val="16"/>
                <w:szCs w:val="16"/>
                <w:lang w:eastAsia="sk-SK"/>
              </w:rPr>
            </w:pPr>
            <w:r w:rsidRPr="0009063B">
              <w:rPr>
                <w:rFonts w:ascii="Arial" w:hAnsi="Arial" w:cs="Arial"/>
                <w:sz w:val="16"/>
                <w:szCs w:val="16"/>
                <w:lang w:eastAsia="sk-SK"/>
              </w:rPr>
              <w:t>Odložená daň  k 1.1</w:t>
            </w:r>
          </w:p>
        </w:tc>
        <w:tc>
          <w:tcPr>
            <w:tcW w:w="899" w:type="dxa"/>
            <w:tcBorders>
              <w:top w:val="nil"/>
              <w:left w:val="nil"/>
              <w:bottom w:val="single" w:sz="4" w:space="0" w:color="auto"/>
              <w:right w:val="single" w:sz="4" w:space="0" w:color="auto"/>
            </w:tcBorders>
            <w:shd w:val="clear" w:color="000000" w:fill="D9D9D9"/>
            <w:noWrap/>
            <w:vAlign w:val="bottom"/>
            <w:hideMark/>
          </w:tcPr>
          <w:p w14:paraId="21467937"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 </w:t>
            </w:r>
          </w:p>
        </w:tc>
        <w:tc>
          <w:tcPr>
            <w:tcW w:w="883" w:type="dxa"/>
            <w:tcBorders>
              <w:top w:val="nil"/>
              <w:left w:val="nil"/>
              <w:bottom w:val="single" w:sz="4" w:space="0" w:color="auto"/>
              <w:right w:val="single" w:sz="4" w:space="0" w:color="auto"/>
            </w:tcBorders>
            <w:shd w:val="clear" w:color="000000" w:fill="D9D9D9"/>
            <w:noWrap/>
            <w:vAlign w:val="bottom"/>
            <w:hideMark/>
          </w:tcPr>
          <w:p w14:paraId="27A4F78B"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 </w:t>
            </w:r>
          </w:p>
        </w:tc>
        <w:tc>
          <w:tcPr>
            <w:tcW w:w="946" w:type="dxa"/>
            <w:tcBorders>
              <w:top w:val="nil"/>
              <w:left w:val="nil"/>
              <w:bottom w:val="single" w:sz="4" w:space="0" w:color="auto"/>
              <w:right w:val="single" w:sz="4" w:space="0" w:color="auto"/>
            </w:tcBorders>
            <w:shd w:val="clear" w:color="000000" w:fill="D9D9D9"/>
            <w:noWrap/>
            <w:vAlign w:val="bottom"/>
            <w:hideMark/>
          </w:tcPr>
          <w:p w14:paraId="7EB94AB0"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 </w:t>
            </w:r>
          </w:p>
        </w:tc>
        <w:tc>
          <w:tcPr>
            <w:tcW w:w="1000" w:type="dxa"/>
            <w:tcBorders>
              <w:top w:val="nil"/>
              <w:left w:val="nil"/>
              <w:bottom w:val="single" w:sz="4" w:space="0" w:color="auto"/>
              <w:right w:val="single" w:sz="4" w:space="0" w:color="auto"/>
            </w:tcBorders>
            <w:shd w:val="clear" w:color="000000" w:fill="D9D9D9"/>
            <w:noWrap/>
            <w:vAlign w:val="bottom"/>
            <w:hideMark/>
          </w:tcPr>
          <w:p w14:paraId="25732ECF"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 </w:t>
            </w:r>
          </w:p>
        </w:tc>
        <w:tc>
          <w:tcPr>
            <w:tcW w:w="1197" w:type="dxa"/>
            <w:tcBorders>
              <w:top w:val="nil"/>
              <w:left w:val="nil"/>
              <w:bottom w:val="single" w:sz="4" w:space="0" w:color="auto"/>
              <w:right w:val="single" w:sz="4" w:space="0" w:color="auto"/>
            </w:tcBorders>
            <w:shd w:val="clear" w:color="000000" w:fill="D9D9D9"/>
            <w:noWrap/>
            <w:vAlign w:val="center"/>
            <w:hideMark/>
          </w:tcPr>
          <w:p w14:paraId="4ED79231" w14:textId="77777777" w:rsidR="0009063B" w:rsidRPr="0009063B" w:rsidRDefault="0009063B" w:rsidP="0009063B">
            <w:pPr>
              <w:jc w:val="right"/>
              <w:rPr>
                <w:rFonts w:ascii="Arial" w:hAnsi="Arial" w:cs="Arial"/>
                <w:b/>
                <w:bCs/>
                <w:sz w:val="16"/>
                <w:szCs w:val="16"/>
                <w:lang w:eastAsia="sk-SK"/>
              </w:rPr>
            </w:pPr>
            <w:r w:rsidRPr="0009063B">
              <w:rPr>
                <w:rFonts w:ascii="Arial" w:hAnsi="Arial" w:cs="Arial"/>
                <w:b/>
                <w:bCs/>
                <w:sz w:val="16"/>
                <w:szCs w:val="16"/>
                <w:lang w:eastAsia="sk-SK"/>
              </w:rPr>
              <w:t>0</w:t>
            </w:r>
          </w:p>
        </w:tc>
      </w:tr>
      <w:tr w:rsidR="0009063B" w:rsidRPr="0009063B" w14:paraId="5F518222" w14:textId="77777777" w:rsidTr="001611A3">
        <w:trPr>
          <w:trHeight w:val="225"/>
        </w:trPr>
        <w:tc>
          <w:tcPr>
            <w:tcW w:w="4040" w:type="dxa"/>
            <w:tcBorders>
              <w:top w:val="nil"/>
              <w:left w:val="nil"/>
              <w:bottom w:val="single" w:sz="4" w:space="0" w:color="auto"/>
              <w:right w:val="single" w:sz="4" w:space="0" w:color="auto"/>
            </w:tcBorders>
            <w:shd w:val="clear" w:color="auto" w:fill="auto"/>
            <w:noWrap/>
            <w:vAlign w:val="bottom"/>
            <w:hideMark/>
          </w:tcPr>
          <w:p w14:paraId="6C233BE1" w14:textId="77777777" w:rsidR="0009063B" w:rsidRPr="0009063B" w:rsidRDefault="0009063B" w:rsidP="0009063B">
            <w:pPr>
              <w:rPr>
                <w:rFonts w:ascii="Arial" w:hAnsi="Arial" w:cs="Arial"/>
                <w:b/>
                <w:bCs/>
                <w:sz w:val="16"/>
                <w:szCs w:val="16"/>
                <w:lang w:eastAsia="sk-SK"/>
              </w:rPr>
            </w:pPr>
            <w:r w:rsidRPr="0009063B">
              <w:rPr>
                <w:rFonts w:ascii="Arial" w:hAnsi="Arial" w:cs="Arial"/>
                <w:b/>
                <w:bCs/>
                <w:sz w:val="16"/>
                <w:szCs w:val="16"/>
                <w:lang w:eastAsia="sk-SK"/>
              </w:rPr>
              <w:t>Doúčtovaná do 31.12.</w:t>
            </w:r>
          </w:p>
        </w:tc>
        <w:tc>
          <w:tcPr>
            <w:tcW w:w="899" w:type="dxa"/>
            <w:tcBorders>
              <w:top w:val="nil"/>
              <w:left w:val="nil"/>
              <w:bottom w:val="single" w:sz="4" w:space="0" w:color="auto"/>
              <w:right w:val="nil"/>
            </w:tcBorders>
            <w:shd w:val="clear" w:color="auto" w:fill="auto"/>
            <w:noWrap/>
            <w:vAlign w:val="bottom"/>
            <w:hideMark/>
          </w:tcPr>
          <w:p w14:paraId="1EBD0D18"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 </w:t>
            </w:r>
          </w:p>
        </w:tc>
        <w:tc>
          <w:tcPr>
            <w:tcW w:w="883" w:type="dxa"/>
            <w:tcBorders>
              <w:top w:val="nil"/>
              <w:left w:val="nil"/>
              <w:bottom w:val="single" w:sz="4" w:space="0" w:color="auto"/>
              <w:right w:val="nil"/>
            </w:tcBorders>
            <w:shd w:val="clear" w:color="auto" w:fill="auto"/>
            <w:noWrap/>
            <w:vAlign w:val="bottom"/>
            <w:hideMark/>
          </w:tcPr>
          <w:p w14:paraId="55AC09FD"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 </w:t>
            </w:r>
          </w:p>
        </w:tc>
        <w:tc>
          <w:tcPr>
            <w:tcW w:w="946" w:type="dxa"/>
            <w:tcBorders>
              <w:top w:val="nil"/>
              <w:left w:val="nil"/>
              <w:bottom w:val="single" w:sz="4" w:space="0" w:color="auto"/>
              <w:right w:val="nil"/>
            </w:tcBorders>
            <w:shd w:val="clear" w:color="auto" w:fill="auto"/>
            <w:noWrap/>
            <w:vAlign w:val="bottom"/>
            <w:hideMark/>
          </w:tcPr>
          <w:p w14:paraId="4408188F"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 </w:t>
            </w:r>
          </w:p>
        </w:tc>
        <w:tc>
          <w:tcPr>
            <w:tcW w:w="1000" w:type="dxa"/>
            <w:tcBorders>
              <w:top w:val="nil"/>
              <w:left w:val="nil"/>
              <w:bottom w:val="single" w:sz="4" w:space="0" w:color="auto"/>
              <w:right w:val="nil"/>
            </w:tcBorders>
            <w:shd w:val="clear" w:color="auto" w:fill="auto"/>
            <w:noWrap/>
            <w:vAlign w:val="bottom"/>
            <w:hideMark/>
          </w:tcPr>
          <w:p w14:paraId="05A30423"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 </w:t>
            </w:r>
          </w:p>
        </w:tc>
        <w:tc>
          <w:tcPr>
            <w:tcW w:w="1197" w:type="dxa"/>
            <w:tcBorders>
              <w:top w:val="nil"/>
              <w:left w:val="single" w:sz="4" w:space="0" w:color="auto"/>
              <w:bottom w:val="single" w:sz="4" w:space="0" w:color="auto"/>
              <w:right w:val="single" w:sz="4" w:space="0" w:color="auto"/>
            </w:tcBorders>
            <w:shd w:val="clear" w:color="auto" w:fill="auto"/>
            <w:noWrap/>
            <w:vAlign w:val="center"/>
            <w:hideMark/>
          </w:tcPr>
          <w:p w14:paraId="59E2728D" w14:textId="77777777" w:rsidR="0009063B" w:rsidRPr="0009063B" w:rsidRDefault="0009063B" w:rsidP="0009063B">
            <w:pPr>
              <w:jc w:val="right"/>
              <w:rPr>
                <w:rFonts w:ascii="Arial" w:hAnsi="Arial" w:cs="Arial"/>
                <w:b/>
                <w:bCs/>
                <w:sz w:val="16"/>
                <w:szCs w:val="16"/>
                <w:lang w:eastAsia="sk-SK"/>
              </w:rPr>
            </w:pPr>
            <w:r w:rsidRPr="0009063B">
              <w:rPr>
                <w:rFonts w:ascii="Arial" w:hAnsi="Arial" w:cs="Arial"/>
                <w:b/>
                <w:bCs/>
                <w:sz w:val="16"/>
                <w:szCs w:val="16"/>
                <w:lang w:eastAsia="sk-SK"/>
              </w:rPr>
              <w:t>153 141</w:t>
            </w:r>
          </w:p>
        </w:tc>
      </w:tr>
      <w:tr w:rsidR="0009063B" w:rsidRPr="0009063B" w14:paraId="258F7DE2" w14:textId="77777777" w:rsidTr="001611A3">
        <w:trPr>
          <w:trHeight w:val="225"/>
        </w:trPr>
        <w:tc>
          <w:tcPr>
            <w:tcW w:w="4040" w:type="dxa"/>
            <w:tcBorders>
              <w:top w:val="nil"/>
              <w:left w:val="nil"/>
              <w:bottom w:val="nil"/>
              <w:right w:val="nil"/>
            </w:tcBorders>
            <w:shd w:val="clear" w:color="000000" w:fill="BFBFBF"/>
            <w:noWrap/>
            <w:vAlign w:val="bottom"/>
            <w:hideMark/>
          </w:tcPr>
          <w:p w14:paraId="54FA364E" w14:textId="77777777" w:rsidR="0009063B" w:rsidRPr="0009063B" w:rsidRDefault="0009063B" w:rsidP="0009063B">
            <w:pPr>
              <w:rPr>
                <w:rFonts w:ascii="Arial" w:hAnsi="Arial" w:cs="Arial"/>
                <w:b/>
                <w:bCs/>
                <w:sz w:val="16"/>
                <w:szCs w:val="16"/>
                <w:lang w:eastAsia="sk-SK"/>
              </w:rPr>
            </w:pPr>
            <w:r w:rsidRPr="0009063B">
              <w:rPr>
                <w:rFonts w:ascii="Arial" w:hAnsi="Arial" w:cs="Arial"/>
                <w:b/>
                <w:bCs/>
                <w:sz w:val="16"/>
                <w:szCs w:val="16"/>
                <w:lang w:eastAsia="sk-SK"/>
              </w:rPr>
              <w:t>Vykázaná odložená daň v UCT</w:t>
            </w:r>
          </w:p>
        </w:tc>
        <w:tc>
          <w:tcPr>
            <w:tcW w:w="899" w:type="dxa"/>
            <w:tcBorders>
              <w:top w:val="nil"/>
              <w:left w:val="nil"/>
              <w:bottom w:val="nil"/>
              <w:right w:val="nil"/>
            </w:tcBorders>
            <w:shd w:val="clear" w:color="000000" w:fill="BFBFBF"/>
            <w:noWrap/>
            <w:vAlign w:val="bottom"/>
            <w:hideMark/>
          </w:tcPr>
          <w:p w14:paraId="1E023404"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481</w:t>
            </w:r>
          </w:p>
        </w:tc>
        <w:tc>
          <w:tcPr>
            <w:tcW w:w="883" w:type="dxa"/>
            <w:tcBorders>
              <w:top w:val="nil"/>
              <w:left w:val="nil"/>
              <w:bottom w:val="nil"/>
              <w:right w:val="nil"/>
            </w:tcBorders>
            <w:shd w:val="clear" w:color="000000" w:fill="BFBFBF"/>
            <w:noWrap/>
            <w:vAlign w:val="bottom"/>
            <w:hideMark/>
          </w:tcPr>
          <w:p w14:paraId="55924396"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 </w:t>
            </w:r>
          </w:p>
        </w:tc>
        <w:tc>
          <w:tcPr>
            <w:tcW w:w="946" w:type="dxa"/>
            <w:tcBorders>
              <w:top w:val="nil"/>
              <w:left w:val="nil"/>
              <w:bottom w:val="nil"/>
              <w:right w:val="nil"/>
            </w:tcBorders>
            <w:shd w:val="clear" w:color="000000" w:fill="BFBFBF"/>
            <w:noWrap/>
            <w:vAlign w:val="bottom"/>
            <w:hideMark/>
          </w:tcPr>
          <w:p w14:paraId="6737ABEE"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 </w:t>
            </w:r>
          </w:p>
        </w:tc>
        <w:tc>
          <w:tcPr>
            <w:tcW w:w="1000" w:type="dxa"/>
            <w:tcBorders>
              <w:top w:val="nil"/>
              <w:left w:val="nil"/>
              <w:bottom w:val="nil"/>
              <w:right w:val="nil"/>
            </w:tcBorders>
            <w:shd w:val="clear" w:color="000000" w:fill="BFBFBF"/>
            <w:noWrap/>
            <w:vAlign w:val="bottom"/>
            <w:hideMark/>
          </w:tcPr>
          <w:p w14:paraId="5DCBAC84" w14:textId="77777777" w:rsidR="0009063B" w:rsidRPr="0009063B" w:rsidRDefault="0009063B" w:rsidP="0009063B">
            <w:pPr>
              <w:jc w:val="center"/>
              <w:rPr>
                <w:rFonts w:ascii="Arial" w:hAnsi="Arial" w:cs="Arial"/>
                <w:sz w:val="16"/>
                <w:szCs w:val="16"/>
                <w:lang w:eastAsia="sk-SK"/>
              </w:rPr>
            </w:pPr>
            <w:r w:rsidRPr="0009063B">
              <w:rPr>
                <w:rFonts w:ascii="Arial" w:hAnsi="Arial" w:cs="Arial"/>
                <w:sz w:val="16"/>
                <w:szCs w:val="16"/>
                <w:lang w:eastAsia="sk-SK"/>
              </w:rPr>
              <w:t> </w:t>
            </w:r>
          </w:p>
        </w:tc>
        <w:tc>
          <w:tcPr>
            <w:tcW w:w="1197" w:type="dxa"/>
            <w:tcBorders>
              <w:top w:val="nil"/>
              <w:left w:val="single" w:sz="4" w:space="0" w:color="auto"/>
              <w:bottom w:val="single" w:sz="4" w:space="0" w:color="auto"/>
              <w:right w:val="single" w:sz="4" w:space="0" w:color="auto"/>
            </w:tcBorders>
            <w:shd w:val="clear" w:color="000000" w:fill="BFBFBF"/>
            <w:noWrap/>
            <w:vAlign w:val="center"/>
            <w:hideMark/>
          </w:tcPr>
          <w:p w14:paraId="69A622BC" w14:textId="77777777" w:rsidR="0009063B" w:rsidRPr="0009063B" w:rsidRDefault="0009063B" w:rsidP="0009063B">
            <w:pPr>
              <w:jc w:val="right"/>
              <w:rPr>
                <w:rFonts w:ascii="Arial" w:hAnsi="Arial" w:cs="Arial"/>
                <w:b/>
                <w:bCs/>
                <w:sz w:val="16"/>
                <w:szCs w:val="16"/>
                <w:lang w:eastAsia="sk-SK"/>
              </w:rPr>
            </w:pPr>
            <w:r w:rsidRPr="0009063B">
              <w:rPr>
                <w:rFonts w:ascii="Arial" w:hAnsi="Arial" w:cs="Arial"/>
                <w:b/>
                <w:bCs/>
                <w:sz w:val="16"/>
                <w:szCs w:val="16"/>
                <w:lang w:eastAsia="sk-SK"/>
              </w:rPr>
              <w:t>0</w:t>
            </w:r>
          </w:p>
        </w:tc>
      </w:tr>
      <w:tr w:rsidR="0009063B" w:rsidRPr="0009063B" w14:paraId="412D07E6" w14:textId="77777777" w:rsidTr="001611A3">
        <w:trPr>
          <w:trHeight w:val="225"/>
        </w:trPr>
        <w:tc>
          <w:tcPr>
            <w:tcW w:w="4040" w:type="dxa"/>
            <w:tcBorders>
              <w:top w:val="nil"/>
              <w:left w:val="nil"/>
              <w:bottom w:val="nil"/>
              <w:right w:val="nil"/>
            </w:tcBorders>
            <w:shd w:val="clear" w:color="auto" w:fill="auto"/>
            <w:noWrap/>
            <w:vAlign w:val="bottom"/>
            <w:hideMark/>
          </w:tcPr>
          <w:p w14:paraId="0CDD1D0C" w14:textId="77777777" w:rsidR="0009063B" w:rsidRPr="0009063B" w:rsidRDefault="0009063B" w:rsidP="0009063B">
            <w:pPr>
              <w:jc w:val="right"/>
              <w:rPr>
                <w:rFonts w:ascii="Arial" w:hAnsi="Arial" w:cs="Arial"/>
                <w:b/>
                <w:bCs/>
                <w:sz w:val="16"/>
                <w:szCs w:val="16"/>
                <w:lang w:eastAsia="sk-SK"/>
              </w:rPr>
            </w:pPr>
          </w:p>
        </w:tc>
        <w:tc>
          <w:tcPr>
            <w:tcW w:w="899" w:type="dxa"/>
            <w:tcBorders>
              <w:top w:val="nil"/>
              <w:left w:val="nil"/>
              <w:bottom w:val="nil"/>
              <w:right w:val="nil"/>
            </w:tcBorders>
            <w:shd w:val="clear" w:color="auto" w:fill="auto"/>
            <w:noWrap/>
            <w:vAlign w:val="bottom"/>
            <w:hideMark/>
          </w:tcPr>
          <w:p w14:paraId="19B015F3" w14:textId="77777777" w:rsidR="0009063B" w:rsidRPr="0009063B" w:rsidRDefault="0009063B" w:rsidP="0009063B">
            <w:pPr>
              <w:rPr>
                <w:lang w:eastAsia="sk-SK"/>
              </w:rPr>
            </w:pPr>
          </w:p>
        </w:tc>
        <w:tc>
          <w:tcPr>
            <w:tcW w:w="883" w:type="dxa"/>
            <w:tcBorders>
              <w:top w:val="nil"/>
              <w:left w:val="nil"/>
              <w:bottom w:val="nil"/>
              <w:right w:val="nil"/>
            </w:tcBorders>
            <w:shd w:val="clear" w:color="auto" w:fill="auto"/>
            <w:noWrap/>
            <w:vAlign w:val="bottom"/>
            <w:hideMark/>
          </w:tcPr>
          <w:p w14:paraId="1346D4C9" w14:textId="77777777" w:rsidR="0009063B" w:rsidRPr="0009063B" w:rsidRDefault="0009063B" w:rsidP="0009063B">
            <w:pPr>
              <w:jc w:val="center"/>
              <w:rPr>
                <w:lang w:eastAsia="sk-SK"/>
              </w:rPr>
            </w:pPr>
          </w:p>
        </w:tc>
        <w:tc>
          <w:tcPr>
            <w:tcW w:w="946" w:type="dxa"/>
            <w:tcBorders>
              <w:top w:val="nil"/>
              <w:left w:val="nil"/>
              <w:bottom w:val="nil"/>
              <w:right w:val="nil"/>
            </w:tcBorders>
            <w:shd w:val="clear" w:color="auto" w:fill="auto"/>
            <w:noWrap/>
            <w:vAlign w:val="bottom"/>
            <w:hideMark/>
          </w:tcPr>
          <w:p w14:paraId="1F5DDDC4" w14:textId="77777777" w:rsidR="0009063B" w:rsidRPr="0009063B" w:rsidRDefault="0009063B" w:rsidP="0009063B">
            <w:pPr>
              <w:jc w:val="center"/>
              <w:rPr>
                <w:lang w:eastAsia="sk-SK"/>
              </w:rPr>
            </w:pPr>
          </w:p>
        </w:tc>
        <w:tc>
          <w:tcPr>
            <w:tcW w:w="1000" w:type="dxa"/>
            <w:tcBorders>
              <w:top w:val="nil"/>
              <w:left w:val="nil"/>
              <w:bottom w:val="nil"/>
              <w:right w:val="nil"/>
            </w:tcBorders>
            <w:shd w:val="clear" w:color="auto" w:fill="auto"/>
            <w:noWrap/>
            <w:vAlign w:val="bottom"/>
            <w:hideMark/>
          </w:tcPr>
          <w:p w14:paraId="6F116B43" w14:textId="77777777" w:rsidR="0009063B" w:rsidRPr="0009063B" w:rsidRDefault="0009063B" w:rsidP="0009063B">
            <w:pPr>
              <w:jc w:val="center"/>
              <w:rPr>
                <w:lang w:eastAsia="sk-SK"/>
              </w:rPr>
            </w:pPr>
          </w:p>
        </w:tc>
        <w:tc>
          <w:tcPr>
            <w:tcW w:w="1197" w:type="dxa"/>
            <w:tcBorders>
              <w:top w:val="nil"/>
              <w:left w:val="nil"/>
              <w:bottom w:val="nil"/>
              <w:right w:val="nil"/>
            </w:tcBorders>
            <w:shd w:val="clear" w:color="auto" w:fill="auto"/>
            <w:noWrap/>
            <w:vAlign w:val="bottom"/>
            <w:hideMark/>
          </w:tcPr>
          <w:p w14:paraId="0A4CD8FD" w14:textId="77777777" w:rsidR="0009063B" w:rsidRPr="0009063B" w:rsidRDefault="0009063B" w:rsidP="0009063B">
            <w:pPr>
              <w:jc w:val="center"/>
              <w:rPr>
                <w:lang w:eastAsia="sk-SK"/>
              </w:rPr>
            </w:pPr>
          </w:p>
        </w:tc>
      </w:tr>
    </w:tbl>
    <w:p w14:paraId="78079BE0" w14:textId="77777777" w:rsidR="001611A3" w:rsidRPr="001611A3" w:rsidRDefault="001611A3" w:rsidP="001611A3">
      <w:pPr>
        <w:jc w:val="both"/>
        <w:rPr>
          <w:rFonts w:ascii="Arial" w:hAnsi="Arial" w:cs="Arial"/>
          <w:sz w:val="16"/>
          <w:szCs w:val="16"/>
          <w:lang w:eastAsia="sk-SK"/>
        </w:rPr>
      </w:pPr>
      <w:r w:rsidRPr="001611A3">
        <w:rPr>
          <w:rFonts w:ascii="Arial" w:hAnsi="Arial" w:cs="Arial"/>
          <w:sz w:val="16"/>
          <w:szCs w:val="16"/>
          <w:lang w:eastAsia="sk-SK"/>
        </w:rPr>
        <w:t>Spoločnosť uplatňuje princíp opatrnosti a o odloženej daňovej pohľadávke neúčtuje.</w:t>
      </w:r>
    </w:p>
    <w:p w14:paraId="0FBCD436" w14:textId="77777777" w:rsidR="001A510E" w:rsidRDefault="001A510E" w:rsidP="007A379E">
      <w:pPr>
        <w:pStyle w:val="Zkladntext"/>
        <w:ind w:left="0"/>
      </w:pPr>
    </w:p>
    <w:p w14:paraId="11C07B3F" w14:textId="77777777" w:rsidR="00DA327A" w:rsidRDefault="00DA327A" w:rsidP="007A379E">
      <w:pPr>
        <w:pStyle w:val="Zkladntext"/>
        <w:ind w:left="0"/>
      </w:pPr>
    </w:p>
    <w:p w14:paraId="0F4A3BF9" w14:textId="77777777" w:rsidR="00DA327A" w:rsidRDefault="00DA327A" w:rsidP="007A379E">
      <w:pPr>
        <w:pStyle w:val="Zkladntext"/>
        <w:ind w:left="0"/>
      </w:pPr>
    </w:p>
    <w:p w14:paraId="3CD8CA2B" w14:textId="77777777" w:rsidR="00DA327A" w:rsidRDefault="00DA327A" w:rsidP="007A379E">
      <w:pPr>
        <w:pStyle w:val="Zkladntext"/>
        <w:ind w:left="0"/>
      </w:pPr>
    </w:p>
    <w:p w14:paraId="57EBD5EB" w14:textId="77777777" w:rsidR="00DA327A" w:rsidRDefault="00DA327A" w:rsidP="007A379E">
      <w:pPr>
        <w:pStyle w:val="Zkladntext"/>
        <w:ind w:left="0"/>
      </w:pPr>
    </w:p>
    <w:p w14:paraId="2D5F9495" w14:textId="77777777" w:rsidR="00DA327A" w:rsidRDefault="00DA327A" w:rsidP="007A379E">
      <w:pPr>
        <w:pStyle w:val="Zkladntext"/>
        <w:ind w:left="0"/>
      </w:pPr>
    </w:p>
    <w:p w14:paraId="4C5284A0" w14:textId="77777777" w:rsidR="00DA327A" w:rsidRDefault="00DA327A" w:rsidP="007A379E">
      <w:pPr>
        <w:pStyle w:val="Zkladntext"/>
        <w:ind w:left="0"/>
      </w:pPr>
    </w:p>
    <w:p w14:paraId="464CBBEF" w14:textId="77777777" w:rsidR="00DA327A" w:rsidRDefault="00DA327A" w:rsidP="007A379E">
      <w:pPr>
        <w:pStyle w:val="Zkladntext"/>
        <w:ind w:left="0"/>
      </w:pPr>
    </w:p>
    <w:p w14:paraId="109D749C" w14:textId="77777777" w:rsidR="00DA327A" w:rsidRDefault="00DA327A" w:rsidP="007A379E">
      <w:pPr>
        <w:pStyle w:val="Zkladntext"/>
        <w:ind w:left="0"/>
      </w:pPr>
    </w:p>
    <w:p w14:paraId="26F42C4A" w14:textId="77777777" w:rsidR="00DA327A" w:rsidRDefault="00DA327A" w:rsidP="007A379E">
      <w:pPr>
        <w:pStyle w:val="Zkladntext"/>
        <w:ind w:left="0"/>
      </w:pPr>
    </w:p>
    <w:p w14:paraId="71D9E08C" w14:textId="0FB62D67" w:rsidR="003567F3" w:rsidRDefault="007A379E" w:rsidP="007A379E">
      <w:pPr>
        <w:pStyle w:val="Zkladntext"/>
        <w:ind w:left="0"/>
      </w:pPr>
      <w:r>
        <w:lastRenderedPageBreak/>
        <w:t>Prepočet odloženej daňovej pohľadávky k 31.12.20</w:t>
      </w:r>
      <w:r w:rsidR="0040336C">
        <w:t>2</w:t>
      </w:r>
      <w:r w:rsidR="002378BC">
        <w:t>2</w:t>
      </w:r>
    </w:p>
    <w:p w14:paraId="06CBB3B0" w14:textId="77777777" w:rsidR="003567F3" w:rsidRDefault="003567F3" w:rsidP="007A379E">
      <w:pPr>
        <w:pStyle w:val="Zkladntext"/>
        <w:ind w:left="0"/>
      </w:pPr>
    </w:p>
    <w:tbl>
      <w:tblPr>
        <w:tblW w:w="9340" w:type="dxa"/>
        <w:tblCellMar>
          <w:left w:w="70" w:type="dxa"/>
          <w:right w:w="70" w:type="dxa"/>
        </w:tblCellMar>
        <w:tblLook w:val="04A0" w:firstRow="1" w:lastRow="0" w:firstColumn="1" w:lastColumn="0" w:noHBand="0" w:noVBand="1"/>
      </w:tblPr>
      <w:tblGrid>
        <w:gridCol w:w="3980"/>
        <w:gridCol w:w="1000"/>
        <w:gridCol w:w="920"/>
        <w:gridCol w:w="1360"/>
        <w:gridCol w:w="1140"/>
        <w:gridCol w:w="940"/>
      </w:tblGrid>
      <w:tr w:rsidR="00F318BF" w:rsidRPr="00F318BF" w14:paraId="69B26B1C" w14:textId="77777777" w:rsidTr="00F318BF">
        <w:trPr>
          <w:trHeight w:val="450"/>
        </w:trPr>
        <w:tc>
          <w:tcPr>
            <w:tcW w:w="398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692AA07C" w14:textId="77777777" w:rsidR="00F318BF" w:rsidRPr="00F318BF" w:rsidRDefault="00F318BF" w:rsidP="00F318BF">
            <w:pPr>
              <w:jc w:val="center"/>
              <w:rPr>
                <w:rFonts w:ascii="Arial" w:hAnsi="Arial" w:cs="Arial"/>
                <w:b/>
                <w:bCs/>
                <w:color w:val="FFFFFF"/>
                <w:sz w:val="16"/>
                <w:szCs w:val="16"/>
                <w:lang w:eastAsia="sk-SK"/>
              </w:rPr>
            </w:pPr>
            <w:r w:rsidRPr="00F318BF">
              <w:rPr>
                <w:rFonts w:ascii="Arial" w:hAnsi="Arial" w:cs="Arial"/>
                <w:b/>
                <w:bCs/>
                <w:color w:val="FFFFFF"/>
                <w:sz w:val="16"/>
                <w:szCs w:val="16"/>
                <w:lang w:eastAsia="sk-SK"/>
              </w:rPr>
              <w:t>Tituly odloženej dane</w:t>
            </w:r>
          </w:p>
        </w:tc>
        <w:tc>
          <w:tcPr>
            <w:tcW w:w="1000" w:type="dxa"/>
            <w:tcBorders>
              <w:top w:val="single" w:sz="4" w:space="0" w:color="auto"/>
              <w:left w:val="nil"/>
              <w:bottom w:val="single" w:sz="4" w:space="0" w:color="auto"/>
              <w:right w:val="single" w:sz="4" w:space="0" w:color="auto"/>
            </w:tcBorders>
            <w:shd w:val="clear" w:color="000000" w:fill="BFBFBF"/>
            <w:vAlign w:val="center"/>
            <w:hideMark/>
          </w:tcPr>
          <w:p w14:paraId="235B9555" w14:textId="77777777" w:rsidR="00F318BF" w:rsidRPr="00F318BF" w:rsidRDefault="00F318BF" w:rsidP="00F318BF">
            <w:pPr>
              <w:jc w:val="center"/>
              <w:rPr>
                <w:rFonts w:ascii="Arial" w:hAnsi="Arial" w:cs="Arial"/>
                <w:b/>
                <w:bCs/>
                <w:color w:val="FFFFFF"/>
                <w:sz w:val="16"/>
                <w:szCs w:val="16"/>
                <w:lang w:eastAsia="sk-SK"/>
              </w:rPr>
            </w:pPr>
            <w:r w:rsidRPr="00F318BF">
              <w:rPr>
                <w:rFonts w:ascii="Arial" w:hAnsi="Arial" w:cs="Arial"/>
                <w:b/>
                <w:bCs/>
                <w:color w:val="FFFFFF"/>
                <w:sz w:val="16"/>
                <w:szCs w:val="16"/>
                <w:lang w:eastAsia="sk-SK"/>
              </w:rPr>
              <w:t>účtovná hodnota</w:t>
            </w:r>
          </w:p>
        </w:tc>
        <w:tc>
          <w:tcPr>
            <w:tcW w:w="920" w:type="dxa"/>
            <w:tcBorders>
              <w:top w:val="single" w:sz="4" w:space="0" w:color="auto"/>
              <w:left w:val="nil"/>
              <w:bottom w:val="single" w:sz="4" w:space="0" w:color="auto"/>
              <w:right w:val="single" w:sz="4" w:space="0" w:color="auto"/>
            </w:tcBorders>
            <w:shd w:val="clear" w:color="000000" w:fill="BFBFBF"/>
            <w:vAlign w:val="center"/>
            <w:hideMark/>
          </w:tcPr>
          <w:p w14:paraId="0B7CA105" w14:textId="77777777" w:rsidR="00F318BF" w:rsidRPr="00F318BF" w:rsidRDefault="00F318BF" w:rsidP="00F318BF">
            <w:pPr>
              <w:jc w:val="center"/>
              <w:rPr>
                <w:rFonts w:ascii="Arial" w:hAnsi="Arial" w:cs="Arial"/>
                <w:b/>
                <w:bCs/>
                <w:color w:val="FFFFFF"/>
                <w:sz w:val="16"/>
                <w:szCs w:val="16"/>
                <w:lang w:eastAsia="sk-SK"/>
              </w:rPr>
            </w:pPr>
            <w:r w:rsidRPr="00F318BF">
              <w:rPr>
                <w:rFonts w:ascii="Arial" w:hAnsi="Arial" w:cs="Arial"/>
                <w:b/>
                <w:bCs/>
                <w:color w:val="FFFFFF"/>
                <w:sz w:val="16"/>
                <w:szCs w:val="16"/>
                <w:lang w:eastAsia="sk-SK"/>
              </w:rPr>
              <w:t>daňová hodnota</w:t>
            </w:r>
          </w:p>
        </w:tc>
        <w:tc>
          <w:tcPr>
            <w:tcW w:w="1360" w:type="dxa"/>
            <w:tcBorders>
              <w:top w:val="single" w:sz="4" w:space="0" w:color="auto"/>
              <w:left w:val="nil"/>
              <w:bottom w:val="single" w:sz="4" w:space="0" w:color="auto"/>
              <w:right w:val="single" w:sz="4" w:space="0" w:color="auto"/>
            </w:tcBorders>
            <w:shd w:val="clear" w:color="000000" w:fill="BFBFBF"/>
            <w:noWrap/>
            <w:vAlign w:val="center"/>
            <w:hideMark/>
          </w:tcPr>
          <w:p w14:paraId="4739E6B4" w14:textId="77777777" w:rsidR="00F318BF" w:rsidRPr="00F318BF" w:rsidRDefault="00F318BF" w:rsidP="00F318BF">
            <w:pPr>
              <w:jc w:val="center"/>
              <w:rPr>
                <w:rFonts w:ascii="Arial" w:hAnsi="Arial" w:cs="Arial"/>
                <w:b/>
                <w:bCs/>
                <w:color w:val="FFFFFF"/>
                <w:sz w:val="16"/>
                <w:szCs w:val="16"/>
                <w:lang w:eastAsia="sk-SK"/>
              </w:rPr>
            </w:pPr>
            <w:r w:rsidRPr="00F318BF">
              <w:rPr>
                <w:rFonts w:ascii="Arial" w:hAnsi="Arial" w:cs="Arial"/>
                <w:b/>
                <w:bCs/>
                <w:color w:val="FFFFFF"/>
                <w:sz w:val="16"/>
                <w:szCs w:val="16"/>
                <w:lang w:eastAsia="sk-SK"/>
              </w:rPr>
              <w:t>rozdiel</w:t>
            </w:r>
          </w:p>
        </w:tc>
        <w:tc>
          <w:tcPr>
            <w:tcW w:w="1140" w:type="dxa"/>
            <w:tcBorders>
              <w:top w:val="single" w:sz="4" w:space="0" w:color="auto"/>
              <w:left w:val="nil"/>
              <w:bottom w:val="single" w:sz="4" w:space="0" w:color="auto"/>
              <w:right w:val="single" w:sz="4" w:space="0" w:color="auto"/>
            </w:tcBorders>
            <w:shd w:val="clear" w:color="000000" w:fill="BFBFBF"/>
            <w:noWrap/>
            <w:vAlign w:val="center"/>
            <w:hideMark/>
          </w:tcPr>
          <w:p w14:paraId="13544F7A" w14:textId="77777777" w:rsidR="00F318BF" w:rsidRPr="00F318BF" w:rsidRDefault="00F318BF" w:rsidP="00F318BF">
            <w:pPr>
              <w:jc w:val="center"/>
              <w:rPr>
                <w:rFonts w:ascii="Arial" w:hAnsi="Arial" w:cs="Arial"/>
                <w:b/>
                <w:bCs/>
                <w:color w:val="FFFFFF"/>
                <w:sz w:val="16"/>
                <w:szCs w:val="16"/>
                <w:lang w:eastAsia="sk-SK"/>
              </w:rPr>
            </w:pPr>
            <w:r w:rsidRPr="00F318BF">
              <w:rPr>
                <w:rFonts w:ascii="Arial" w:hAnsi="Arial" w:cs="Arial"/>
                <w:b/>
                <w:bCs/>
                <w:color w:val="FFFFFF"/>
                <w:sz w:val="16"/>
                <w:szCs w:val="16"/>
                <w:lang w:eastAsia="sk-SK"/>
              </w:rPr>
              <w:t>sadzba</w:t>
            </w:r>
          </w:p>
        </w:tc>
        <w:tc>
          <w:tcPr>
            <w:tcW w:w="940" w:type="dxa"/>
            <w:tcBorders>
              <w:top w:val="single" w:sz="4" w:space="0" w:color="auto"/>
              <w:left w:val="nil"/>
              <w:bottom w:val="single" w:sz="4" w:space="0" w:color="auto"/>
              <w:right w:val="single" w:sz="4" w:space="0" w:color="auto"/>
            </w:tcBorders>
            <w:shd w:val="clear" w:color="000000" w:fill="BFBFBF"/>
            <w:vAlign w:val="center"/>
            <w:hideMark/>
          </w:tcPr>
          <w:p w14:paraId="2479A4C2" w14:textId="77777777" w:rsidR="00F318BF" w:rsidRPr="00F318BF" w:rsidRDefault="00F318BF" w:rsidP="00F318BF">
            <w:pPr>
              <w:jc w:val="center"/>
              <w:rPr>
                <w:rFonts w:ascii="Arial" w:hAnsi="Arial" w:cs="Arial"/>
                <w:b/>
                <w:bCs/>
                <w:color w:val="FFFFFF"/>
                <w:sz w:val="16"/>
                <w:szCs w:val="16"/>
                <w:lang w:eastAsia="sk-SK"/>
              </w:rPr>
            </w:pPr>
            <w:r w:rsidRPr="00F318BF">
              <w:rPr>
                <w:rFonts w:ascii="Arial" w:hAnsi="Arial" w:cs="Arial"/>
                <w:b/>
                <w:bCs/>
                <w:color w:val="FFFFFF"/>
                <w:sz w:val="16"/>
                <w:szCs w:val="16"/>
                <w:lang w:eastAsia="sk-SK"/>
              </w:rPr>
              <w:t xml:space="preserve">odložená daň </w:t>
            </w:r>
          </w:p>
        </w:tc>
      </w:tr>
      <w:tr w:rsidR="00F318BF" w:rsidRPr="00F318BF" w14:paraId="4F9B388D"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7CC3F9B2" w14:textId="77777777" w:rsidR="00F318BF" w:rsidRPr="00F318BF" w:rsidRDefault="00F318BF" w:rsidP="00F318BF">
            <w:pPr>
              <w:rPr>
                <w:rFonts w:ascii="Arial" w:hAnsi="Arial" w:cs="Arial"/>
                <w:sz w:val="16"/>
                <w:szCs w:val="16"/>
                <w:lang w:eastAsia="sk-SK"/>
              </w:rPr>
            </w:pPr>
            <w:r w:rsidRPr="00F318BF">
              <w:rPr>
                <w:rFonts w:ascii="Arial" w:hAnsi="Arial" w:cs="Arial"/>
                <w:sz w:val="16"/>
                <w:szCs w:val="16"/>
                <w:lang w:eastAsia="sk-SK"/>
              </w:rPr>
              <w:t>Opravné položky - k investičnému majetku</w:t>
            </w:r>
          </w:p>
        </w:tc>
        <w:tc>
          <w:tcPr>
            <w:tcW w:w="1000" w:type="dxa"/>
            <w:tcBorders>
              <w:top w:val="nil"/>
              <w:left w:val="nil"/>
              <w:bottom w:val="single" w:sz="4" w:space="0" w:color="auto"/>
              <w:right w:val="single" w:sz="4" w:space="0" w:color="auto"/>
            </w:tcBorders>
            <w:shd w:val="clear" w:color="auto" w:fill="auto"/>
            <w:noWrap/>
            <w:vAlign w:val="bottom"/>
            <w:hideMark/>
          </w:tcPr>
          <w:p w14:paraId="054F0A6B"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13 209</w:t>
            </w:r>
          </w:p>
        </w:tc>
        <w:tc>
          <w:tcPr>
            <w:tcW w:w="920" w:type="dxa"/>
            <w:tcBorders>
              <w:top w:val="nil"/>
              <w:left w:val="nil"/>
              <w:bottom w:val="single" w:sz="4" w:space="0" w:color="auto"/>
              <w:right w:val="single" w:sz="4" w:space="0" w:color="auto"/>
            </w:tcBorders>
            <w:shd w:val="clear" w:color="auto" w:fill="auto"/>
            <w:noWrap/>
            <w:vAlign w:val="bottom"/>
            <w:hideMark/>
          </w:tcPr>
          <w:p w14:paraId="444F5BF3"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33875225"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13 209</w:t>
            </w:r>
          </w:p>
        </w:tc>
        <w:tc>
          <w:tcPr>
            <w:tcW w:w="1140" w:type="dxa"/>
            <w:tcBorders>
              <w:top w:val="nil"/>
              <w:left w:val="nil"/>
              <w:bottom w:val="single" w:sz="4" w:space="0" w:color="auto"/>
              <w:right w:val="single" w:sz="4" w:space="0" w:color="auto"/>
            </w:tcBorders>
            <w:shd w:val="clear" w:color="auto" w:fill="auto"/>
            <w:noWrap/>
            <w:vAlign w:val="bottom"/>
            <w:hideMark/>
          </w:tcPr>
          <w:p w14:paraId="69671940"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334094DA"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2 774</w:t>
            </w:r>
          </w:p>
        </w:tc>
      </w:tr>
      <w:tr w:rsidR="00F318BF" w:rsidRPr="00F318BF" w14:paraId="2F84C0F4"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10D54C65" w14:textId="77777777" w:rsidR="00F318BF" w:rsidRPr="00F318BF" w:rsidRDefault="00F318BF" w:rsidP="00F318BF">
            <w:pPr>
              <w:rPr>
                <w:rFonts w:ascii="Arial" w:hAnsi="Arial" w:cs="Arial"/>
                <w:sz w:val="16"/>
                <w:szCs w:val="16"/>
                <w:lang w:eastAsia="sk-SK"/>
              </w:rPr>
            </w:pPr>
            <w:r w:rsidRPr="00F318BF">
              <w:rPr>
                <w:rFonts w:ascii="Arial" w:hAnsi="Arial" w:cs="Arial"/>
                <w:sz w:val="16"/>
                <w:szCs w:val="16"/>
                <w:lang w:eastAsia="sk-SK"/>
              </w:rPr>
              <w:t>DHM - rozdiel v  ZCU a ZCD</w:t>
            </w:r>
          </w:p>
        </w:tc>
        <w:tc>
          <w:tcPr>
            <w:tcW w:w="1000" w:type="dxa"/>
            <w:tcBorders>
              <w:top w:val="nil"/>
              <w:left w:val="nil"/>
              <w:bottom w:val="single" w:sz="4" w:space="0" w:color="auto"/>
              <w:right w:val="single" w:sz="4" w:space="0" w:color="auto"/>
            </w:tcBorders>
            <w:shd w:val="clear" w:color="auto" w:fill="auto"/>
            <w:noWrap/>
            <w:vAlign w:val="bottom"/>
            <w:hideMark/>
          </w:tcPr>
          <w:p w14:paraId="61E089FE"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10 596 656</w:t>
            </w:r>
          </w:p>
        </w:tc>
        <w:tc>
          <w:tcPr>
            <w:tcW w:w="920" w:type="dxa"/>
            <w:tcBorders>
              <w:top w:val="nil"/>
              <w:left w:val="nil"/>
              <w:bottom w:val="single" w:sz="4" w:space="0" w:color="auto"/>
              <w:right w:val="single" w:sz="4" w:space="0" w:color="auto"/>
            </w:tcBorders>
            <w:shd w:val="clear" w:color="auto" w:fill="auto"/>
            <w:noWrap/>
            <w:vAlign w:val="bottom"/>
            <w:hideMark/>
          </w:tcPr>
          <w:p w14:paraId="7E1AC42A"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10 387 686</w:t>
            </w:r>
          </w:p>
        </w:tc>
        <w:tc>
          <w:tcPr>
            <w:tcW w:w="1360" w:type="dxa"/>
            <w:tcBorders>
              <w:top w:val="nil"/>
              <w:left w:val="nil"/>
              <w:bottom w:val="single" w:sz="4" w:space="0" w:color="auto"/>
              <w:right w:val="single" w:sz="4" w:space="0" w:color="auto"/>
            </w:tcBorders>
            <w:shd w:val="clear" w:color="auto" w:fill="auto"/>
            <w:noWrap/>
            <w:vAlign w:val="bottom"/>
            <w:hideMark/>
          </w:tcPr>
          <w:p w14:paraId="63E478DD"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-208 969</w:t>
            </w:r>
          </w:p>
        </w:tc>
        <w:tc>
          <w:tcPr>
            <w:tcW w:w="1140" w:type="dxa"/>
            <w:tcBorders>
              <w:top w:val="nil"/>
              <w:left w:val="nil"/>
              <w:bottom w:val="single" w:sz="4" w:space="0" w:color="auto"/>
              <w:right w:val="single" w:sz="4" w:space="0" w:color="auto"/>
            </w:tcBorders>
            <w:shd w:val="clear" w:color="auto" w:fill="auto"/>
            <w:noWrap/>
            <w:vAlign w:val="bottom"/>
            <w:hideMark/>
          </w:tcPr>
          <w:p w14:paraId="4EFDAEFE"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752F3803"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-43 884</w:t>
            </w:r>
          </w:p>
        </w:tc>
      </w:tr>
      <w:tr w:rsidR="00F318BF" w:rsidRPr="00F318BF" w14:paraId="67B28853"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12EB1FD8" w14:textId="77777777" w:rsidR="00F318BF" w:rsidRPr="00F318BF" w:rsidRDefault="00F318BF" w:rsidP="00F318BF">
            <w:pPr>
              <w:rPr>
                <w:rFonts w:ascii="Arial" w:hAnsi="Arial" w:cs="Arial"/>
                <w:sz w:val="16"/>
                <w:szCs w:val="16"/>
                <w:lang w:eastAsia="sk-SK"/>
              </w:rPr>
            </w:pPr>
            <w:r w:rsidRPr="00F318BF">
              <w:rPr>
                <w:rFonts w:ascii="Arial" w:hAnsi="Arial" w:cs="Arial"/>
                <w:sz w:val="16"/>
                <w:szCs w:val="16"/>
                <w:lang w:eastAsia="sk-SK"/>
              </w:rPr>
              <w:t>Opravné položky - k zásobám</w:t>
            </w:r>
          </w:p>
        </w:tc>
        <w:tc>
          <w:tcPr>
            <w:tcW w:w="1000" w:type="dxa"/>
            <w:tcBorders>
              <w:top w:val="nil"/>
              <w:left w:val="nil"/>
              <w:bottom w:val="single" w:sz="4" w:space="0" w:color="auto"/>
              <w:right w:val="single" w:sz="4" w:space="0" w:color="auto"/>
            </w:tcBorders>
            <w:shd w:val="clear" w:color="auto" w:fill="auto"/>
            <w:noWrap/>
            <w:vAlign w:val="bottom"/>
            <w:hideMark/>
          </w:tcPr>
          <w:p w14:paraId="613154B8"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0</w:t>
            </w:r>
          </w:p>
        </w:tc>
        <w:tc>
          <w:tcPr>
            <w:tcW w:w="920" w:type="dxa"/>
            <w:tcBorders>
              <w:top w:val="nil"/>
              <w:left w:val="nil"/>
              <w:bottom w:val="single" w:sz="4" w:space="0" w:color="auto"/>
              <w:right w:val="single" w:sz="4" w:space="0" w:color="auto"/>
            </w:tcBorders>
            <w:shd w:val="clear" w:color="auto" w:fill="auto"/>
            <w:noWrap/>
            <w:vAlign w:val="bottom"/>
            <w:hideMark/>
          </w:tcPr>
          <w:p w14:paraId="3C8BF9F9"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14:paraId="6101AB35"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14:paraId="181203B9"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0625802A"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0</w:t>
            </w:r>
          </w:p>
        </w:tc>
      </w:tr>
      <w:tr w:rsidR="00F318BF" w:rsidRPr="00F318BF" w14:paraId="72870CFB" w14:textId="77777777" w:rsidTr="00F318BF">
        <w:trPr>
          <w:trHeight w:val="450"/>
        </w:trPr>
        <w:tc>
          <w:tcPr>
            <w:tcW w:w="3980" w:type="dxa"/>
            <w:tcBorders>
              <w:top w:val="nil"/>
              <w:left w:val="single" w:sz="4" w:space="0" w:color="auto"/>
              <w:bottom w:val="single" w:sz="4" w:space="0" w:color="auto"/>
              <w:right w:val="single" w:sz="4" w:space="0" w:color="auto"/>
            </w:tcBorders>
            <w:shd w:val="clear" w:color="auto" w:fill="auto"/>
            <w:hideMark/>
          </w:tcPr>
          <w:p w14:paraId="4724B36A" w14:textId="77777777" w:rsidR="00F318BF" w:rsidRPr="00F318BF" w:rsidRDefault="00F318BF" w:rsidP="00F318BF">
            <w:pPr>
              <w:rPr>
                <w:rFonts w:ascii="Arial" w:hAnsi="Arial" w:cs="Arial"/>
                <w:sz w:val="16"/>
                <w:szCs w:val="16"/>
                <w:lang w:eastAsia="sk-SK"/>
              </w:rPr>
            </w:pPr>
            <w:r w:rsidRPr="00F318BF">
              <w:rPr>
                <w:rFonts w:ascii="Arial" w:hAnsi="Arial" w:cs="Arial"/>
                <w:sz w:val="16"/>
                <w:szCs w:val="16"/>
                <w:lang w:eastAsia="sk-SK"/>
              </w:rPr>
              <w:t>Opravné položky k pohľadávkam, ktoré neboli tvorené daňovo</w:t>
            </w:r>
          </w:p>
        </w:tc>
        <w:tc>
          <w:tcPr>
            <w:tcW w:w="1000" w:type="dxa"/>
            <w:tcBorders>
              <w:top w:val="nil"/>
              <w:left w:val="nil"/>
              <w:bottom w:val="single" w:sz="4" w:space="0" w:color="auto"/>
              <w:right w:val="single" w:sz="4" w:space="0" w:color="auto"/>
            </w:tcBorders>
            <w:shd w:val="clear" w:color="auto" w:fill="auto"/>
            <w:noWrap/>
            <w:vAlign w:val="bottom"/>
            <w:hideMark/>
          </w:tcPr>
          <w:p w14:paraId="6603CC7C"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310 848</w:t>
            </w:r>
          </w:p>
        </w:tc>
        <w:tc>
          <w:tcPr>
            <w:tcW w:w="920" w:type="dxa"/>
            <w:tcBorders>
              <w:top w:val="nil"/>
              <w:left w:val="nil"/>
              <w:bottom w:val="single" w:sz="4" w:space="0" w:color="auto"/>
              <w:right w:val="single" w:sz="4" w:space="0" w:color="auto"/>
            </w:tcBorders>
            <w:shd w:val="clear" w:color="auto" w:fill="auto"/>
            <w:noWrap/>
            <w:vAlign w:val="bottom"/>
            <w:hideMark/>
          </w:tcPr>
          <w:p w14:paraId="3AC8AF3A"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91 192</w:t>
            </w:r>
          </w:p>
        </w:tc>
        <w:tc>
          <w:tcPr>
            <w:tcW w:w="1360" w:type="dxa"/>
            <w:tcBorders>
              <w:top w:val="nil"/>
              <w:left w:val="nil"/>
              <w:bottom w:val="single" w:sz="4" w:space="0" w:color="auto"/>
              <w:right w:val="single" w:sz="4" w:space="0" w:color="auto"/>
            </w:tcBorders>
            <w:shd w:val="clear" w:color="auto" w:fill="auto"/>
            <w:noWrap/>
            <w:vAlign w:val="bottom"/>
            <w:hideMark/>
          </w:tcPr>
          <w:p w14:paraId="3FF7196A"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219 656</w:t>
            </w:r>
          </w:p>
        </w:tc>
        <w:tc>
          <w:tcPr>
            <w:tcW w:w="1140" w:type="dxa"/>
            <w:tcBorders>
              <w:top w:val="nil"/>
              <w:left w:val="nil"/>
              <w:bottom w:val="single" w:sz="4" w:space="0" w:color="auto"/>
              <w:right w:val="single" w:sz="4" w:space="0" w:color="auto"/>
            </w:tcBorders>
            <w:shd w:val="clear" w:color="auto" w:fill="auto"/>
            <w:noWrap/>
            <w:vAlign w:val="bottom"/>
            <w:hideMark/>
          </w:tcPr>
          <w:p w14:paraId="0596CD14"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05463C61"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46 128</w:t>
            </w:r>
          </w:p>
        </w:tc>
      </w:tr>
      <w:tr w:rsidR="00F318BF" w:rsidRPr="00F318BF" w14:paraId="141820F2" w14:textId="77777777" w:rsidTr="00F318BF">
        <w:trPr>
          <w:trHeight w:val="450"/>
        </w:trPr>
        <w:tc>
          <w:tcPr>
            <w:tcW w:w="3980" w:type="dxa"/>
            <w:tcBorders>
              <w:top w:val="nil"/>
              <w:left w:val="single" w:sz="4" w:space="0" w:color="auto"/>
              <w:bottom w:val="single" w:sz="4" w:space="0" w:color="auto"/>
              <w:right w:val="single" w:sz="4" w:space="0" w:color="auto"/>
            </w:tcBorders>
            <w:shd w:val="clear" w:color="auto" w:fill="auto"/>
            <w:hideMark/>
          </w:tcPr>
          <w:p w14:paraId="4209FEC8" w14:textId="77777777" w:rsidR="00F318BF" w:rsidRPr="00F318BF" w:rsidRDefault="00F318BF" w:rsidP="00F318BF">
            <w:pPr>
              <w:rPr>
                <w:rFonts w:ascii="Arial" w:hAnsi="Arial" w:cs="Arial"/>
                <w:sz w:val="16"/>
                <w:szCs w:val="16"/>
                <w:lang w:eastAsia="sk-SK"/>
              </w:rPr>
            </w:pPr>
            <w:r w:rsidRPr="00F318BF">
              <w:rPr>
                <w:rFonts w:ascii="Arial" w:hAnsi="Arial" w:cs="Arial"/>
                <w:sz w:val="16"/>
                <w:szCs w:val="16"/>
                <w:lang w:eastAsia="sk-SK"/>
              </w:rPr>
              <w:t>Pohľadávky - neinkasované výnosy (nezdanené aj z minulosti)</w:t>
            </w:r>
          </w:p>
        </w:tc>
        <w:tc>
          <w:tcPr>
            <w:tcW w:w="1000" w:type="dxa"/>
            <w:tcBorders>
              <w:top w:val="nil"/>
              <w:left w:val="nil"/>
              <w:bottom w:val="single" w:sz="4" w:space="0" w:color="auto"/>
              <w:right w:val="single" w:sz="4" w:space="0" w:color="auto"/>
            </w:tcBorders>
            <w:shd w:val="clear" w:color="auto" w:fill="auto"/>
            <w:noWrap/>
            <w:vAlign w:val="bottom"/>
            <w:hideMark/>
          </w:tcPr>
          <w:p w14:paraId="14801367"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vAlign w:val="bottom"/>
            <w:hideMark/>
          </w:tcPr>
          <w:p w14:paraId="10751A9B"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778A6B05"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14:paraId="1438A04C"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5B6A324A"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0</w:t>
            </w:r>
          </w:p>
        </w:tc>
      </w:tr>
      <w:tr w:rsidR="00F318BF" w:rsidRPr="00F318BF" w14:paraId="43C16612"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7CB49224" w14:textId="77777777" w:rsidR="00F318BF" w:rsidRPr="00F318BF" w:rsidRDefault="00F318BF" w:rsidP="00F318BF">
            <w:pPr>
              <w:rPr>
                <w:rFonts w:ascii="Arial" w:hAnsi="Arial" w:cs="Arial"/>
                <w:sz w:val="16"/>
                <w:szCs w:val="16"/>
                <w:lang w:eastAsia="sk-SK"/>
              </w:rPr>
            </w:pPr>
            <w:r w:rsidRPr="00F318BF">
              <w:rPr>
                <w:rFonts w:ascii="Arial" w:hAnsi="Arial" w:cs="Arial"/>
                <w:sz w:val="16"/>
                <w:szCs w:val="16"/>
                <w:lang w:eastAsia="sk-SK"/>
              </w:rPr>
              <w:t>Záväzky - po splatnosti (zdanené)</w:t>
            </w:r>
          </w:p>
        </w:tc>
        <w:tc>
          <w:tcPr>
            <w:tcW w:w="1000" w:type="dxa"/>
            <w:tcBorders>
              <w:top w:val="nil"/>
              <w:left w:val="nil"/>
              <w:bottom w:val="single" w:sz="4" w:space="0" w:color="auto"/>
              <w:right w:val="single" w:sz="4" w:space="0" w:color="auto"/>
            </w:tcBorders>
            <w:shd w:val="clear" w:color="auto" w:fill="auto"/>
            <w:noWrap/>
            <w:vAlign w:val="bottom"/>
            <w:hideMark/>
          </w:tcPr>
          <w:p w14:paraId="3657720E" w14:textId="77777777" w:rsidR="00F318BF" w:rsidRPr="00F318BF" w:rsidRDefault="00F318BF" w:rsidP="00F318BF">
            <w:pPr>
              <w:rPr>
                <w:rFonts w:ascii="Arial" w:hAnsi="Arial" w:cs="Arial"/>
                <w:sz w:val="16"/>
                <w:szCs w:val="16"/>
                <w:lang w:eastAsia="sk-SK"/>
              </w:rPr>
            </w:pPr>
            <w:r w:rsidRPr="00F318BF">
              <w:rPr>
                <w:rFonts w:ascii="Arial" w:hAnsi="Arial" w:cs="Arial"/>
                <w:sz w:val="16"/>
                <w:szCs w:val="16"/>
                <w:lang w:eastAsia="sk-SK"/>
              </w:rPr>
              <w:t> </w:t>
            </w:r>
          </w:p>
        </w:tc>
        <w:tc>
          <w:tcPr>
            <w:tcW w:w="920" w:type="dxa"/>
            <w:tcBorders>
              <w:top w:val="nil"/>
              <w:left w:val="nil"/>
              <w:bottom w:val="nil"/>
              <w:right w:val="nil"/>
            </w:tcBorders>
            <w:shd w:val="clear" w:color="auto" w:fill="auto"/>
            <w:noWrap/>
            <w:vAlign w:val="bottom"/>
            <w:hideMark/>
          </w:tcPr>
          <w:p w14:paraId="53BF4A0B" w14:textId="77777777" w:rsidR="00F318BF" w:rsidRPr="00F318BF" w:rsidRDefault="00F318BF" w:rsidP="00F318BF">
            <w:pPr>
              <w:rPr>
                <w:rFonts w:ascii="Arial" w:hAnsi="Arial" w:cs="Arial"/>
                <w:sz w:val="16"/>
                <w:szCs w:val="16"/>
                <w:lang w:eastAsia="sk-SK"/>
              </w:rPr>
            </w:pPr>
          </w:p>
        </w:tc>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C88625B"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14:paraId="47323F82"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6DBB4134"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0</w:t>
            </w:r>
          </w:p>
        </w:tc>
      </w:tr>
      <w:tr w:rsidR="00F318BF" w:rsidRPr="00F318BF" w14:paraId="1E879131"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6D7595E1" w14:textId="77777777" w:rsidR="00F318BF" w:rsidRPr="00F318BF" w:rsidRDefault="00F318BF" w:rsidP="00F318BF">
            <w:pPr>
              <w:rPr>
                <w:rFonts w:ascii="Arial" w:hAnsi="Arial" w:cs="Arial"/>
                <w:sz w:val="16"/>
                <w:szCs w:val="16"/>
                <w:lang w:eastAsia="sk-SK"/>
              </w:rPr>
            </w:pPr>
            <w:r w:rsidRPr="00F318BF">
              <w:rPr>
                <w:rFonts w:ascii="Arial" w:hAnsi="Arial" w:cs="Arial"/>
                <w:sz w:val="16"/>
                <w:szCs w:val="16"/>
                <w:lang w:eastAsia="sk-SK"/>
              </w:rPr>
              <w:t>Náklady (záväzky)  ako PP z titulu nezaplatenia</w:t>
            </w:r>
          </w:p>
        </w:tc>
        <w:tc>
          <w:tcPr>
            <w:tcW w:w="1000" w:type="dxa"/>
            <w:tcBorders>
              <w:top w:val="nil"/>
              <w:left w:val="nil"/>
              <w:bottom w:val="single" w:sz="4" w:space="0" w:color="auto"/>
              <w:right w:val="single" w:sz="4" w:space="0" w:color="auto"/>
            </w:tcBorders>
            <w:shd w:val="clear" w:color="auto" w:fill="auto"/>
            <w:noWrap/>
            <w:vAlign w:val="bottom"/>
            <w:hideMark/>
          </w:tcPr>
          <w:p w14:paraId="5303D4AB" w14:textId="77777777" w:rsidR="00F318BF" w:rsidRPr="00F318BF" w:rsidRDefault="00F318BF" w:rsidP="00F318BF">
            <w:pPr>
              <w:jc w:val="right"/>
              <w:rPr>
                <w:rFonts w:ascii="Arial" w:hAnsi="Arial" w:cs="Arial"/>
                <w:color w:val="000000"/>
                <w:sz w:val="16"/>
                <w:szCs w:val="16"/>
                <w:lang w:eastAsia="sk-SK"/>
              </w:rPr>
            </w:pPr>
            <w:r w:rsidRPr="00F318BF">
              <w:rPr>
                <w:rFonts w:ascii="Arial" w:hAnsi="Arial" w:cs="Arial"/>
                <w:color w:val="000000"/>
                <w:sz w:val="16"/>
                <w:szCs w:val="16"/>
                <w:lang w:eastAsia="sk-SK"/>
              </w:rPr>
              <w:t>45 027</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14:paraId="55028EBE"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5E2AFB12"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45 027</w:t>
            </w:r>
          </w:p>
        </w:tc>
        <w:tc>
          <w:tcPr>
            <w:tcW w:w="1140" w:type="dxa"/>
            <w:tcBorders>
              <w:top w:val="nil"/>
              <w:left w:val="nil"/>
              <w:bottom w:val="single" w:sz="4" w:space="0" w:color="auto"/>
              <w:right w:val="single" w:sz="4" w:space="0" w:color="auto"/>
            </w:tcBorders>
            <w:shd w:val="clear" w:color="auto" w:fill="auto"/>
            <w:noWrap/>
            <w:vAlign w:val="bottom"/>
            <w:hideMark/>
          </w:tcPr>
          <w:p w14:paraId="31EEB888"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2E2A0ED3"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9 456</w:t>
            </w:r>
          </w:p>
        </w:tc>
      </w:tr>
      <w:tr w:rsidR="00F318BF" w:rsidRPr="00F318BF" w14:paraId="2B3C10FA"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51D9C4CA" w14:textId="77777777" w:rsidR="00F318BF" w:rsidRPr="00F318BF" w:rsidRDefault="00F318BF" w:rsidP="00F318BF">
            <w:pPr>
              <w:rPr>
                <w:rFonts w:ascii="Arial" w:hAnsi="Arial" w:cs="Arial"/>
                <w:sz w:val="16"/>
                <w:szCs w:val="16"/>
                <w:lang w:eastAsia="sk-SK"/>
              </w:rPr>
            </w:pPr>
            <w:r w:rsidRPr="00F318BF">
              <w:rPr>
                <w:rFonts w:ascii="Arial" w:hAnsi="Arial" w:cs="Arial"/>
                <w:sz w:val="16"/>
                <w:szCs w:val="16"/>
                <w:lang w:eastAsia="sk-SK"/>
              </w:rPr>
              <w:t>Rezervy - ostatné nedaňové 323</w:t>
            </w:r>
          </w:p>
        </w:tc>
        <w:tc>
          <w:tcPr>
            <w:tcW w:w="1000" w:type="dxa"/>
            <w:tcBorders>
              <w:top w:val="nil"/>
              <w:left w:val="nil"/>
              <w:bottom w:val="single" w:sz="4" w:space="0" w:color="auto"/>
              <w:right w:val="single" w:sz="4" w:space="0" w:color="auto"/>
            </w:tcBorders>
            <w:shd w:val="clear" w:color="auto" w:fill="auto"/>
            <w:noWrap/>
            <w:vAlign w:val="bottom"/>
            <w:hideMark/>
          </w:tcPr>
          <w:p w14:paraId="2A5F57DE"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213 898</w:t>
            </w:r>
          </w:p>
        </w:tc>
        <w:tc>
          <w:tcPr>
            <w:tcW w:w="920" w:type="dxa"/>
            <w:tcBorders>
              <w:top w:val="nil"/>
              <w:left w:val="nil"/>
              <w:bottom w:val="single" w:sz="4" w:space="0" w:color="auto"/>
              <w:right w:val="single" w:sz="4" w:space="0" w:color="auto"/>
            </w:tcBorders>
            <w:shd w:val="clear" w:color="auto" w:fill="auto"/>
            <w:noWrap/>
            <w:vAlign w:val="bottom"/>
            <w:hideMark/>
          </w:tcPr>
          <w:p w14:paraId="26BABB5D"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64B29ED9"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213 898</w:t>
            </w:r>
          </w:p>
        </w:tc>
        <w:tc>
          <w:tcPr>
            <w:tcW w:w="1140" w:type="dxa"/>
            <w:tcBorders>
              <w:top w:val="nil"/>
              <w:left w:val="nil"/>
              <w:bottom w:val="single" w:sz="4" w:space="0" w:color="auto"/>
              <w:right w:val="single" w:sz="4" w:space="0" w:color="auto"/>
            </w:tcBorders>
            <w:shd w:val="clear" w:color="auto" w:fill="auto"/>
            <w:noWrap/>
            <w:vAlign w:val="bottom"/>
            <w:hideMark/>
          </w:tcPr>
          <w:p w14:paraId="3384D049"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0937581D"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44 919</w:t>
            </w:r>
          </w:p>
        </w:tc>
      </w:tr>
      <w:tr w:rsidR="00F318BF" w:rsidRPr="00F318BF" w14:paraId="21314A5A"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3A640264" w14:textId="77777777" w:rsidR="00F318BF" w:rsidRPr="00F318BF" w:rsidRDefault="00F318BF" w:rsidP="00F318BF">
            <w:pPr>
              <w:rPr>
                <w:rFonts w:ascii="Arial" w:hAnsi="Arial" w:cs="Arial"/>
                <w:sz w:val="16"/>
                <w:szCs w:val="16"/>
                <w:lang w:eastAsia="sk-SK"/>
              </w:rPr>
            </w:pPr>
            <w:r w:rsidRPr="00F318BF">
              <w:rPr>
                <w:rFonts w:ascii="Arial" w:hAnsi="Arial" w:cs="Arial"/>
                <w:sz w:val="16"/>
                <w:szCs w:val="16"/>
                <w:lang w:eastAsia="sk-SK"/>
              </w:rPr>
              <w:t>Rezervy - ostatné nedaňové 459</w:t>
            </w:r>
          </w:p>
        </w:tc>
        <w:tc>
          <w:tcPr>
            <w:tcW w:w="1000" w:type="dxa"/>
            <w:tcBorders>
              <w:top w:val="nil"/>
              <w:left w:val="nil"/>
              <w:bottom w:val="single" w:sz="4" w:space="0" w:color="auto"/>
              <w:right w:val="single" w:sz="4" w:space="0" w:color="auto"/>
            </w:tcBorders>
            <w:shd w:val="clear" w:color="auto" w:fill="auto"/>
            <w:noWrap/>
            <w:vAlign w:val="bottom"/>
            <w:hideMark/>
          </w:tcPr>
          <w:p w14:paraId="29BC7951"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162 307</w:t>
            </w:r>
          </w:p>
        </w:tc>
        <w:tc>
          <w:tcPr>
            <w:tcW w:w="920" w:type="dxa"/>
            <w:tcBorders>
              <w:top w:val="nil"/>
              <w:left w:val="nil"/>
              <w:bottom w:val="single" w:sz="4" w:space="0" w:color="auto"/>
              <w:right w:val="single" w:sz="4" w:space="0" w:color="auto"/>
            </w:tcBorders>
            <w:shd w:val="clear" w:color="auto" w:fill="auto"/>
            <w:noWrap/>
            <w:vAlign w:val="bottom"/>
            <w:hideMark/>
          </w:tcPr>
          <w:p w14:paraId="3E86DABD"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568254FB"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162 307</w:t>
            </w:r>
          </w:p>
        </w:tc>
        <w:tc>
          <w:tcPr>
            <w:tcW w:w="1140" w:type="dxa"/>
            <w:tcBorders>
              <w:top w:val="nil"/>
              <w:left w:val="nil"/>
              <w:bottom w:val="single" w:sz="4" w:space="0" w:color="auto"/>
              <w:right w:val="single" w:sz="4" w:space="0" w:color="auto"/>
            </w:tcBorders>
            <w:shd w:val="clear" w:color="auto" w:fill="auto"/>
            <w:noWrap/>
            <w:vAlign w:val="bottom"/>
            <w:hideMark/>
          </w:tcPr>
          <w:p w14:paraId="61031698"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4E86B742"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34 085</w:t>
            </w:r>
          </w:p>
        </w:tc>
      </w:tr>
      <w:tr w:rsidR="00F318BF" w:rsidRPr="00F318BF" w14:paraId="0668395D"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7AFE1D55" w14:textId="77777777" w:rsidR="00F318BF" w:rsidRPr="00F318BF" w:rsidRDefault="00F318BF" w:rsidP="00F318BF">
            <w:pPr>
              <w:rPr>
                <w:rFonts w:ascii="Arial" w:hAnsi="Arial" w:cs="Arial"/>
                <w:sz w:val="16"/>
                <w:szCs w:val="16"/>
                <w:lang w:eastAsia="sk-SK"/>
              </w:rPr>
            </w:pPr>
            <w:r w:rsidRPr="00F318BF">
              <w:rPr>
                <w:rFonts w:ascii="Arial" w:hAnsi="Arial"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01B84064"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vAlign w:val="bottom"/>
            <w:hideMark/>
          </w:tcPr>
          <w:p w14:paraId="148AEF35"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3107848C"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 </w:t>
            </w:r>
          </w:p>
        </w:tc>
        <w:tc>
          <w:tcPr>
            <w:tcW w:w="1140" w:type="dxa"/>
            <w:tcBorders>
              <w:top w:val="nil"/>
              <w:left w:val="nil"/>
              <w:bottom w:val="single" w:sz="4" w:space="0" w:color="auto"/>
              <w:right w:val="single" w:sz="4" w:space="0" w:color="auto"/>
            </w:tcBorders>
            <w:shd w:val="clear" w:color="auto" w:fill="auto"/>
            <w:noWrap/>
            <w:vAlign w:val="bottom"/>
            <w:hideMark/>
          </w:tcPr>
          <w:p w14:paraId="0874B37F"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0016D14D"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0</w:t>
            </w:r>
          </w:p>
        </w:tc>
      </w:tr>
      <w:tr w:rsidR="00F318BF" w:rsidRPr="00F318BF" w14:paraId="0C697D79"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676D55B6" w14:textId="77777777" w:rsidR="00F318BF" w:rsidRPr="00F318BF" w:rsidRDefault="00F318BF" w:rsidP="00F318BF">
            <w:pPr>
              <w:rPr>
                <w:rFonts w:ascii="Arial" w:hAnsi="Arial" w:cs="Arial"/>
                <w:sz w:val="16"/>
                <w:szCs w:val="16"/>
                <w:lang w:eastAsia="sk-SK"/>
              </w:rPr>
            </w:pPr>
            <w:r w:rsidRPr="00F318BF">
              <w:rPr>
                <w:rFonts w:ascii="Arial" w:hAnsi="Arial" w:cs="Arial"/>
                <w:sz w:val="16"/>
                <w:szCs w:val="16"/>
                <w:lang w:eastAsia="sk-SK"/>
              </w:rPr>
              <w:t>Zostatok neumorenej straty</w:t>
            </w:r>
          </w:p>
        </w:tc>
        <w:tc>
          <w:tcPr>
            <w:tcW w:w="1000" w:type="dxa"/>
            <w:tcBorders>
              <w:top w:val="nil"/>
              <w:left w:val="nil"/>
              <w:bottom w:val="single" w:sz="4" w:space="0" w:color="auto"/>
              <w:right w:val="single" w:sz="4" w:space="0" w:color="auto"/>
            </w:tcBorders>
            <w:shd w:val="clear" w:color="auto" w:fill="auto"/>
            <w:noWrap/>
            <w:vAlign w:val="bottom"/>
            <w:hideMark/>
          </w:tcPr>
          <w:p w14:paraId="687E2610"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vAlign w:val="bottom"/>
            <w:hideMark/>
          </w:tcPr>
          <w:p w14:paraId="4A87209C"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3CFAD09F"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14:paraId="7D223654"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248B3B2A"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0</w:t>
            </w:r>
          </w:p>
        </w:tc>
      </w:tr>
      <w:tr w:rsidR="00F318BF" w:rsidRPr="00F318BF" w14:paraId="7AE7AC28"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45FF3BCF" w14:textId="77777777" w:rsidR="00F318BF" w:rsidRPr="00F318BF" w:rsidRDefault="00F318BF" w:rsidP="00F318BF">
            <w:pPr>
              <w:rPr>
                <w:rFonts w:ascii="Arial" w:hAnsi="Arial" w:cs="Arial"/>
                <w:sz w:val="16"/>
                <w:szCs w:val="16"/>
                <w:lang w:eastAsia="sk-SK"/>
              </w:rPr>
            </w:pPr>
            <w:r w:rsidRPr="00F318BF">
              <w:rPr>
                <w:rFonts w:ascii="Arial" w:hAnsi="Arial" w:cs="Arial"/>
                <w:sz w:val="16"/>
                <w:szCs w:val="16"/>
                <w:lang w:eastAsia="sk-SK"/>
              </w:rPr>
              <w:t>Nerealizované kurzové zisky</w:t>
            </w:r>
          </w:p>
        </w:tc>
        <w:tc>
          <w:tcPr>
            <w:tcW w:w="1000" w:type="dxa"/>
            <w:tcBorders>
              <w:top w:val="nil"/>
              <w:left w:val="nil"/>
              <w:bottom w:val="single" w:sz="4" w:space="0" w:color="auto"/>
              <w:right w:val="single" w:sz="4" w:space="0" w:color="auto"/>
            </w:tcBorders>
            <w:shd w:val="clear" w:color="auto" w:fill="auto"/>
            <w:noWrap/>
            <w:vAlign w:val="bottom"/>
            <w:hideMark/>
          </w:tcPr>
          <w:p w14:paraId="6BA65E85"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vAlign w:val="bottom"/>
            <w:hideMark/>
          </w:tcPr>
          <w:p w14:paraId="68850ADA"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52FE34D2"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14:paraId="7D3D3E24"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3185F3D3"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0</w:t>
            </w:r>
          </w:p>
        </w:tc>
      </w:tr>
      <w:tr w:rsidR="00F318BF" w:rsidRPr="00F318BF" w14:paraId="3A3E7E95"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hideMark/>
          </w:tcPr>
          <w:p w14:paraId="24C477D0" w14:textId="77777777" w:rsidR="00F318BF" w:rsidRPr="00F318BF" w:rsidRDefault="00F318BF" w:rsidP="00F318BF">
            <w:pPr>
              <w:rPr>
                <w:rFonts w:ascii="Arial" w:hAnsi="Arial" w:cs="Arial"/>
                <w:sz w:val="16"/>
                <w:szCs w:val="16"/>
                <w:lang w:eastAsia="sk-SK"/>
              </w:rPr>
            </w:pPr>
            <w:r w:rsidRPr="00F318BF">
              <w:rPr>
                <w:rFonts w:ascii="Arial" w:hAnsi="Arial" w:cs="Arial"/>
                <w:sz w:val="16"/>
                <w:szCs w:val="16"/>
                <w:lang w:eastAsia="sk-SK"/>
              </w:rPr>
              <w:t>Nerealizované kurzové straty</w:t>
            </w:r>
          </w:p>
        </w:tc>
        <w:tc>
          <w:tcPr>
            <w:tcW w:w="1000" w:type="dxa"/>
            <w:tcBorders>
              <w:top w:val="nil"/>
              <w:left w:val="nil"/>
              <w:bottom w:val="single" w:sz="4" w:space="0" w:color="auto"/>
              <w:right w:val="single" w:sz="4" w:space="0" w:color="auto"/>
            </w:tcBorders>
            <w:shd w:val="clear" w:color="auto" w:fill="auto"/>
            <w:noWrap/>
            <w:vAlign w:val="bottom"/>
            <w:hideMark/>
          </w:tcPr>
          <w:p w14:paraId="20353504"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vAlign w:val="bottom"/>
            <w:hideMark/>
          </w:tcPr>
          <w:p w14:paraId="343F94C0"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063A495E"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14:paraId="051D56CC"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vAlign w:val="bottom"/>
            <w:hideMark/>
          </w:tcPr>
          <w:p w14:paraId="519773B3"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0</w:t>
            </w:r>
          </w:p>
        </w:tc>
      </w:tr>
      <w:tr w:rsidR="00F318BF" w:rsidRPr="00F318BF" w14:paraId="5192C89F" w14:textId="77777777" w:rsidTr="00F318BF">
        <w:trPr>
          <w:trHeight w:val="450"/>
        </w:trPr>
        <w:tc>
          <w:tcPr>
            <w:tcW w:w="3980" w:type="dxa"/>
            <w:tcBorders>
              <w:top w:val="nil"/>
              <w:left w:val="single" w:sz="4" w:space="0" w:color="auto"/>
              <w:bottom w:val="single" w:sz="4" w:space="0" w:color="auto"/>
              <w:right w:val="single" w:sz="4" w:space="0" w:color="auto"/>
            </w:tcBorders>
            <w:shd w:val="clear" w:color="auto" w:fill="auto"/>
            <w:hideMark/>
          </w:tcPr>
          <w:p w14:paraId="0A8AEAD5" w14:textId="77777777" w:rsidR="00F318BF" w:rsidRPr="00F318BF" w:rsidRDefault="00F318BF" w:rsidP="00F318BF">
            <w:pPr>
              <w:rPr>
                <w:rFonts w:ascii="Arial" w:hAnsi="Arial" w:cs="Arial"/>
                <w:sz w:val="16"/>
                <w:szCs w:val="16"/>
                <w:lang w:eastAsia="sk-SK"/>
              </w:rPr>
            </w:pPr>
            <w:proofErr w:type="spellStart"/>
            <w:r w:rsidRPr="00F318BF">
              <w:rPr>
                <w:rFonts w:ascii="Arial" w:hAnsi="Arial" w:cs="Arial"/>
                <w:sz w:val="16"/>
                <w:szCs w:val="16"/>
                <w:lang w:eastAsia="sk-SK"/>
              </w:rPr>
              <w:t>goodwiil</w:t>
            </w:r>
            <w:proofErr w:type="spellEnd"/>
            <w:r w:rsidRPr="00F318BF">
              <w:rPr>
                <w:rFonts w:ascii="Arial" w:hAnsi="Arial" w:cs="Arial"/>
                <w:sz w:val="16"/>
                <w:szCs w:val="16"/>
                <w:lang w:eastAsia="sk-SK"/>
              </w:rPr>
              <w:t xml:space="preserve"> odpis</w:t>
            </w:r>
          </w:p>
        </w:tc>
        <w:tc>
          <w:tcPr>
            <w:tcW w:w="1000" w:type="dxa"/>
            <w:tcBorders>
              <w:top w:val="nil"/>
              <w:left w:val="nil"/>
              <w:bottom w:val="single" w:sz="4" w:space="0" w:color="auto"/>
              <w:right w:val="single" w:sz="4" w:space="0" w:color="auto"/>
            </w:tcBorders>
            <w:shd w:val="clear" w:color="auto" w:fill="auto"/>
            <w:noWrap/>
            <w:hideMark/>
          </w:tcPr>
          <w:p w14:paraId="0E5F928C"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269 473</w:t>
            </w:r>
          </w:p>
        </w:tc>
        <w:tc>
          <w:tcPr>
            <w:tcW w:w="920" w:type="dxa"/>
            <w:tcBorders>
              <w:top w:val="nil"/>
              <w:left w:val="nil"/>
              <w:bottom w:val="single" w:sz="4" w:space="0" w:color="auto"/>
              <w:right w:val="single" w:sz="4" w:space="0" w:color="auto"/>
            </w:tcBorders>
            <w:shd w:val="clear" w:color="auto" w:fill="auto"/>
            <w:noWrap/>
            <w:hideMark/>
          </w:tcPr>
          <w:p w14:paraId="0385BBF0"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hideMark/>
          </w:tcPr>
          <w:p w14:paraId="3C8786B5" w14:textId="77777777" w:rsidR="00F318BF" w:rsidRPr="00F318BF" w:rsidRDefault="00F318BF" w:rsidP="00F318BF">
            <w:pPr>
              <w:jc w:val="right"/>
              <w:rPr>
                <w:rFonts w:ascii="Arial" w:hAnsi="Arial" w:cs="Arial"/>
                <w:sz w:val="16"/>
                <w:szCs w:val="16"/>
                <w:lang w:eastAsia="sk-SK"/>
              </w:rPr>
            </w:pPr>
            <w:r w:rsidRPr="00F318BF">
              <w:rPr>
                <w:rFonts w:ascii="Arial" w:hAnsi="Arial" w:cs="Arial"/>
                <w:sz w:val="16"/>
                <w:szCs w:val="16"/>
                <w:lang w:eastAsia="sk-SK"/>
              </w:rPr>
              <w:t>269 473</w:t>
            </w:r>
          </w:p>
        </w:tc>
        <w:tc>
          <w:tcPr>
            <w:tcW w:w="1140" w:type="dxa"/>
            <w:tcBorders>
              <w:top w:val="nil"/>
              <w:left w:val="nil"/>
              <w:bottom w:val="single" w:sz="4" w:space="0" w:color="auto"/>
              <w:right w:val="single" w:sz="4" w:space="0" w:color="auto"/>
            </w:tcBorders>
            <w:shd w:val="clear" w:color="auto" w:fill="auto"/>
            <w:noWrap/>
            <w:hideMark/>
          </w:tcPr>
          <w:p w14:paraId="3647A126"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21%</w:t>
            </w:r>
          </w:p>
        </w:tc>
        <w:tc>
          <w:tcPr>
            <w:tcW w:w="940" w:type="dxa"/>
            <w:tcBorders>
              <w:top w:val="nil"/>
              <w:left w:val="nil"/>
              <w:bottom w:val="single" w:sz="4" w:space="0" w:color="auto"/>
              <w:right w:val="single" w:sz="4" w:space="0" w:color="auto"/>
            </w:tcBorders>
            <w:shd w:val="clear" w:color="auto" w:fill="auto"/>
            <w:noWrap/>
            <w:hideMark/>
          </w:tcPr>
          <w:p w14:paraId="74FE0F02"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-56 589</w:t>
            </w:r>
          </w:p>
        </w:tc>
      </w:tr>
      <w:tr w:rsidR="00F318BF" w:rsidRPr="00F318BF" w14:paraId="67637929" w14:textId="77777777" w:rsidTr="00F318BF">
        <w:trPr>
          <w:trHeight w:val="225"/>
        </w:trPr>
        <w:tc>
          <w:tcPr>
            <w:tcW w:w="3980" w:type="dxa"/>
            <w:tcBorders>
              <w:top w:val="nil"/>
              <w:left w:val="single" w:sz="4" w:space="0" w:color="auto"/>
              <w:bottom w:val="single" w:sz="4" w:space="0" w:color="auto"/>
              <w:right w:val="single" w:sz="4" w:space="0" w:color="auto"/>
            </w:tcBorders>
            <w:shd w:val="clear" w:color="auto" w:fill="auto"/>
            <w:noWrap/>
            <w:vAlign w:val="bottom"/>
            <w:hideMark/>
          </w:tcPr>
          <w:p w14:paraId="07275036" w14:textId="77777777" w:rsidR="00F318BF" w:rsidRPr="00F318BF" w:rsidRDefault="00F318BF" w:rsidP="00F318BF">
            <w:pPr>
              <w:rPr>
                <w:rFonts w:ascii="Arial" w:hAnsi="Arial" w:cs="Arial"/>
                <w:sz w:val="16"/>
                <w:szCs w:val="16"/>
                <w:lang w:eastAsia="sk-SK"/>
              </w:rPr>
            </w:pPr>
            <w:r w:rsidRPr="00F318BF">
              <w:rPr>
                <w:rFonts w:ascii="Arial" w:hAnsi="Arial" w:cs="Arial"/>
                <w:sz w:val="16"/>
                <w:szCs w:val="16"/>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0A3CCFEF"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c>
          <w:tcPr>
            <w:tcW w:w="920" w:type="dxa"/>
            <w:tcBorders>
              <w:top w:val="nil"/>
              <w:left w:val="nil"/>
              <w:bottom w:val="single" w:sz="4" w:space="0" w:color="auto"/>
              <w:right w:val="single" w:sz="4" w:space="0" w:color="auto"/>
            </w:tcBorders>
            <w:shd w:val="clear" w:color="auto" w:fill="auto"/>
            <w:noWrap/>
            <w:vAlign w:val="bottom"/>
            <w:hideMark/>
          </w:tcPr>
          <w:p w14:paraId="5A01ACA9"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0D49A903"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c>
          <w:tcPr>
            <w:tcW w:w="1140" w:type="dxa"/>
            <w:tcBorders>
              <w:top w:val="nil"/>
              <w:left w:val="nil"/>
              <w:bottom w:val="single" w:sz="4" w:space="0" w:color="auto"/>
              <w:right w:val="single" w:sz="4" w:space="0" w:color="auto"/>
            </w:tcBorders>
            <w:shd w:val="clear" w:color="auto" w:fill="auto"/>
            <w:noWrap/>
            <w:vAlign w:val="bottom"/>
            <w:hideMark/>
          </w:tcPr>
          <w:p w14:paraId="5DE594DB"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c>
          <w:tcPr>
            <w:tcW w:w="940" w:type="dxa"/>
            <w:tcBorders>
              <w:top w:val="nil"/>
              <w:left w:val="nil"/>
              <w:bottom w:val="single" w:sz="4" w:space="0" w:color="auto"/>
              <w:right w:val="single" w:sz="4" w:space="0" w:color="auto"/>
            </w:tcBorders>
            <w:shd w:val="clear" w:color="auto" w:fill="auto"/>
            <w:noWrap/>
            <w:vAlign w:val="bottom"/>
            <w:hideMark/>
          </w:tcPr>
          <w:p w14:paraId="4B8C7B50"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r>
      <w:tr w:rsidR="00F318BF" w:rsidRPr="00F318BF" w14:paraId="2C2474CC" w14:textId="77777777" w:rsidTr="00F318BF">
        <w:trPr>
          <w:trHeight w:val="225"/>
        </w:trPr>
        <w:tc>
          <w:tcPr>
            <w:tcW w:w="3980" w:type="dxa"/>
            <w:tcBorders>
              <w:top w:val="nil"/>
              <w:left w:val="single" w:sz="4" w:space="0" w:color="auto"/>
              <w:bottom w:val="single" w:sz="4" w:space="0" w:color="auto"/>
              <w:right w:val="single" w:sz="4" w:space="0" w:color="auto"/>
            </w:tcBorders>
            <w:shd w:val="clear" w:color="000000" w:fill="D9D9D9"/>
            <w:noWrap/>
            <w:vAlign w:val="bottom"/>
            <w:hideMark/>
          </w:tcPr>
          <w:p w14:paraId="6E2C1693" w14:textId="77777777" w:rsidR="00F318BF" w:rsidRPr="00F318BF" w:rsidRDefault="00F318BF" w:rsidP="00F318BF">
            <w:pPr>
              <w:rPr>
                <w:rFonts w:ascii="Arial" w:hAnsi="Arial" w:cs="Arial"/>
                <w:b/>
                <w:bCs/>
                <w:sz w:val="16"/>
                <w:szCs w:val="16"/>
                <w:lang w:eastAsia="sk-SK"/>
              </w:rPr>
            </w:pPr>
            <w:r w:rsidRPr="00F318BF">
              <w:rPr>
                <w:rFonts w:ascii="Arial" w:hAnsi="Arial" w:cs="Arial"/>
                <w:b/>
                <w:bCs/>
                <w:sz w:val="16"/>
                <w:szCs w:val="16"/>
                <w:lang w:eastAsia="sk-SK"/>
              </w:rPr>
              <w:t>spolu vypočítaná k 31.12.</w:t>
            </w:r>
          </w:p>
        </w:tc>
        <w:tc>
          <w:tcPr>
            <w:tcW w:w="1000" w:type="dxa"/>
            <w:tcBorders>
              <w:top w:val="nil"/>
              <w:left w:val="nil"/>
              <w:bottom w:val="single" w:sz="4" w:space="0" w:color="auto"/>
              <w:right w:val="single" w:sz="4" w:space="0" w:color="auto"/>
            </w:tcBorders>
            <w:shd w:val="clear" w:color="000000" w:fill="D9D9D9"/>
            <w:noWrap/>
            <w:vAlign w:val="bottom"/>
            <w:hideMark/>
          </w:tcPr>
          <w:p w14:paraId="2C6AE8D5" w14:textId="77777777" w:rsidR="00F318BF" w:rsidRPr="00F318BF" w:rsidRDefault="00F318BF" w:rsidP="00F318BF">
            <w:pPr>
              <w:jc w:val="center"/>
              <w:rPr>
                <w:rFonts w:ascii="Arial" w:hAnsi="Arial" w:cs="Arial"/>
                <w:b/>
                <w:bCs/>
                <w:sz w:val="16"/>
                <w:szCs w:val="16"/>
                <w:lang w:eastAsia="sk-SK"/>
              </w:rPr>
            </w:pPr>
            <w:r w:rsidRPr="00F318BF">
              <w:rPr>
                <w:rFonts w:ascii="Arial" w:hAnsi="Arial" w:cs="Arial"/>
                <w:b/>
                <w:bCs/>
                <w:sz w:val="16"/>
                <w:szCs w:val="16"/>
                <w:lang w:eastAsia="sk-SK"/>
              </w:rPr>
              <w:t> </w:t>
            </w:r>
          </w:p>
        </w:tc>
        <w:tc>
          <w:tcPr>
            <w:tcW w:w="920" w:type="dxa"/>
            <w:tcBorders>
              <w:top w:val="nil"/>
              <w:left w:val="nil"/>
              <w:bottom w:val="single" w:sz="4" w:space="0" w:color="auto"/>
              <w:right w:val="single" w:sz="4" w:space="0" w:color="auto"/>
            </w:tcBorders>
            <w:shd w:val="clear" w:color="000000" w:fill="D9D9D9"/>
            <w:noWrap/>
            <w:vAlign w:val="bottom"/>
            <w:hideMark/>
          </w:tcPr>
          <w:p w14:paraId="1C730EB8" w14:textId="77777777" w:rsidR="00F318BF" w:rsidRPr="00F318BF" w:rsidRDefault="00F318BF" w:rsidP="00F318BF">
            <w:pPr>
              <w:jc w:val="center"/>
              <w:rPr>
                <w:rFonts w:ascii="Arial" w:hAnsi="Arial" w:cs="Arial"/>
                <w:b/>
                <w:bCs/>
                <w:sz w:val="16"/>
                <w:szCs w:val="16"/>
                <w:lang w:eastAsia="sk-SK"/>
              </w:rPr>
            </w:pPr>
            <w:r w:rsidRPr="00F318BF">
              <w:rPr>
                <w:rFonts w:ascii="Arial" w:hAnsi="Arial" w:cs="Arial"/>
                <w:b/>
                <w:bCs/>
                <w:sz w:val="16"/>
                <w:szCs w:val="16"/>
                <w:lang w:eastAsia="sk-SK"/>
              </w:rPr>
              <w:t> </w:t>
            </w:r>
          </w:p>
        </w:tc>
        <w:tc>
          <w:tcPr>
            <w:tcW w:w="1360" w:type="dxa"/>
            <w:tcBorders>
              <w:top w:val="nil"/>
              <w:left w:val="nil"/>
              <w:bottom w:val="single" w:sz="4" w:space="0" w:color="auto"/>
              <w:right w:val="single" w:sz="4" w:space="0" w:color="auto"/>
            </w:tcBorders>
            <w:shd w:val="clear" w:color="000000" w:fill="D9D9D9"/>
            <w:noWrap/>
            <w:vAlign w:val="bottom"/>
            <w:hideMark/>
          </w:tcPr>
          <w:p w14:paraId="05086C6F" w14:textId="77777777" w:rsidR="00F318BF" w:rsidRPr="00F318BF" w:rsidRDefault="00F318BF" w:rsidP="00F318BF">
            <w:pPr>
              <w:jc w:val="center"/>
              <w:rPr>
                <w:rFonts w:ascii="Arial" w:hAnsi="Arial" w:cs="Arial"/>
                <w:b/>
                <w:bCs/>
                <w:sz w:val="16"/>
                <w:szCs w:val="16"/>
                <w:lang w:eastAsia="sk-SK"/>
              </w:rPr>
            </w:pPr>
            <w:r w:rsidRPr="00F318BF">
              <w:rPr>
                <w:rFonts w:ascii="Arial" w:hAnsi="Arial" w:cs="Arial"/>
                <w:b/>
                <w:bCs/>
                <w:sz w:val="16"/>
                <w:szCs w:val="16"/>
                <w:lang w:eastAsia="sk-SK"/>
              </w:rPr>
              <w:t> </w:t>
            </w:r>
          </w:p>
        </w:tc>
        <w:tc>
          <w:tcPr>
            <w:tcW w:w="1140" w:type="dxa"/>
            <w:tcBorders>
              <w:top w:val="nil"/>
              <w:left w:val="nil"/>
              <w:bottom w:val="single" w:sz="4" w:space="0" w:color="auto"/>
              <w:right w:val="single" w:sz="4" w:space="0" w:color="auto"/>
            </w:tcBorders>
            <w:shd w:val="clear" w:color="000000" w:fill="D9D9D9"/>
            <w:noWrap/>
            <w:vAlign w:val="bottom"/>
            <w:hideMark/>
          </w:tcPr>
          <w:p w14:paraId="2F348BA8" w14:textId="77777777" w:rsidR="00F318BF" w:rsidRPr="00F318BF" w:rsidRDefault="00F318BF" w:rsidP="00F318BF">
            <w:pPr>
              <w:jc w:val="center"/>
              <w:rPr>
                <w:rFonts w:ascii="Arial" w:hAnsi="Arial" w:cs="Arial"/>
                <w:b/>
                <w:bCs/>
                <w:sz w:val="16"/>
                <w:szCs w:val="16"/>
                <w:lang w:eastAsia="sk-SK"/>
              </w:rPr>
            </w:pPr>
            <w:r w:rsidRPr="00F318BF">
              <w:rPr>
                <w:rFonts w:ascii="Arial" w:hAnsi="Arial" w:cs="Arial"/>
                <w:b/>
                <w:bCs/>
                <w:sz w:val="16"/>
                <w:szCs w:val="16"/>
                <w:lang w:eastAsia="sk-SK"/>
              </w:rPr>
              <w:t> </w:t>
            </w:r>
          </w:p>
        </w:tc>
        <w:tc>
          <w:tcPr>
            <w:tcW w:w="940" w:type="dxa"/>
            <w:tcBorders>
              <w:top w:val="nil"/>
              <w:left w:val="nil"/>
              <w:bottom w:val="single" w:sz="4" w:space="0" w:color="auto"/>
              <w:right w:val="single" w:sz="4" w:space="0" w:color="auto"/>
            </w:tcBorders>
            <w:shd w:val="clear" w:color="000000" w:fill="D9D9D9"/>
            <w:noWrap/>
            <w:vAlign w:val="bottom"/>
            <w:hideMark/>
          </w:tcPr>
          <w:p w14:paraId="0DDE81C1" w14:textId="77777777" w:rsidR="00F318BF" w:rsidRPr="00F318BF" w:rsidRDefault="00F318BF" w:rsidP="00F318BF">
            <w:pPr>
              <w:jc w:val="center"/>
              <w:rPr>
                <w:rFonts w:ascii="Arial" w:hAnsi="Arial" w:cs="Arial"/>
                <w:b/>
                <w:bCs/>
                <w:sz w:val="16"/>
                <w:szCs w:val="16"/>
                <w:lang w:eastAsia="sk-SK"/>
              </w:rPr>
            </w:pPr>
            <w:r w:rsidRPr="00F318BF">
              <w:rPr>
                <w:rFonts w:ascii="Arial" w:hAnsi="Arial" w:cs="Arial"/>
                <w:b/>
                <w:bCs/>
                <w:sz w:val="16"/>
                <w:szCs w:val="16"/>
                <w:lang w:eastAsia="sk-SK"/>
              </w:rPr>
              <w:t>93 477</w:t>
            </w:r>
          </w:p>
        </w:tc>
      </w:tr>
      <w:tr w:rsidR="00F318BF" w:rsidRPr="00F318BF" w14:paraId="3782BECA" w14:textId="77777777" w:rsidTr="00F318BF">
        <w:trPr>
          <w:trHeight w:val="225"/>
        </w:trPr>
        <w:tc>
          <w:tcPr>
            <w:tcW w:w="3980" w:type="dxa"/>
            <w:tcBorders>
              <w:top w:val="nil"/>
              <w:left w:val="single" w:sz="4" w:space="0" w:color="auto"/>
              <w:bottom w:val="single" w:sz="4" w:space="0" w:color="auto"/>
              <w:right w:val="single" w:sz="4" w:space="0" w:color="auto"/>
            </w:tcBorders>
            <w:shd w:val="clear" w:color="000000" w:fill="D9D9D9"/>
            <w:vAlign w:val="bottom"/>
            <w:hideMark/>
          </w:tcPr>
          <w:p w14:paraId="0DA18BFB" w14:textId="77777777" w:rsidR="00F318BF" w:rsidRPr="00F318BF" w:rsidRDefault="00F318BF" w:rsidP="00F318BF">
            <w:pPr>
              <w:rPr>
                <w:rFonts w:ascii="Arial" w:hAnsi="Arial" w:cs="Arial"/>
                <w:sz w:val="16"/>
                <w:szCs w:val="16"/>
                <w:lang w:eastAsia="sk-SK"/>
              </w:rPr>
            </w:pPr>
            <w:r w:rsidRPr="00F318BF">
              <w:rPr>
                <w:rFonts w:ascii="Arial" w:hAnsi="Arial" w:cs="Arial"/>
                <w:sz w:val="16"/>
                <w:szCs w:val="16"/>
                <w:lang w:eastAsia="sk-SK"/>
              </w:rPr>
              <w:t>Odložená daň  k 1.1</w:t>
            </w:r>
          </w:p>
        </w:tc>
        <w:tc>
          <w:tcPr>
            <w:tcW w:w="1000" w:type="dxa"/>
            <w:tcBorders>
              <w:top w:val="nil"/>
              <w:left w:val="nil"/>
              <w:bottom w:val="single" w:sz="4" w:space="0" w:color="auto"/>
              <w:right w:val="single" w:sz="4" w:space="0" w:color="auto"/>
            </w:tcBorders>
            <w:shd w:val="clear" w:color="000000" w:fill="D9D9D9"/>
            <w:noWrap/>
            <w:vAlign w:val="bottom"/>
            <w:hideMark/>
          </w:tcPr>
          <w:p w14:paraId="0983D5CF"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c>
          <w:tcPr>
            <w:tcW w:w="920" w:type="dxa"/>
            <w:tcBorders>
              <w:top w:val="nil"/>
              <w:left w:val="nil"/>
              <w:bottom w:val="single" w:sz="4" w:space="0" w:color="auto"/>
              <w:right w:val="single" w:sz="4" w:space="0" w:color="auto"/>
            </w:tcBorders>
            <w:shd w:val="clear" w:color="000000" w:fill="D9D9D9"/>
            <w:noWrap/>
            <w:vAlign w:val="bottom"/>
            <w:hideMark/>
          </w:tcPr>
          <w:p w14:paraId="21AE0D77"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000000" w:fill="D9D9D9"/>
            <w:noWrap/>
            <w:vAlign w:val="bottom"/>
            <w:hideMark/>
          </w:tcPr>
          <w:p w14:paraId="2D47489A"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c>
          <w:tcPr>
            <w:tcW w:w="1140" w:type="dxa"/>
            <w:tcBorders>
              <w:top w:val="nil"/>
              <w:left w:val="nil"/>
              <w:bottom w:val="single" w:sz="4" w:space="0" w:color="auto"/>
              <w:right w:val="single" w:sz="4" w:space="0" w:color="auto"/>
            </w:tcBorders>
            <w:shd w:val="clear" w:color="000000" w:fill="D9D9D9"/>
            <w:noWrap/>
            <w:vAlign w:val="bottom"/>
            <w:hideMark/>
          </w:tcPr>
          <w:p w14:paraId="22B90288"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c>
          <w:tcPr>
            <w:tcW w:w="940" w:type="dxa"/>
            <w:tcBorders>
              <w:top w:val="nil"/>
              <w:left w:val="nil"/>
              <w:bottom w:val="single" w:sz="4" w:space="0" w:color="auto"/>
              <w:right w:val="single" w:sz="4" w:space="0" w:color="auto"/>
            </w:tcBorders>
            <w:shd w:val="clear" w:color="000000" w:fill="D9D9D9"/>
            <w:noWrap/>
            <w:vAlign w:val="center"/>
            <w:hideMark/>
          </w:tcPr>
          <w:p w14:paraId="2EA2D2EE" w14:textId="77777777" w:rsidR="00F318BF" w:rsidRPr="00F318BF" w:rsidRDefault="00F318BF" w:rsidP="00F318BF">
            <w:pPr>
              <w:jc w:val="center"/>
              <w:rPr>
                <w:rFonts w:ascii="Arial" w:hAnsi="Arial" w:cs="Arial"/>
                <w:b/>
                <w:bCs/>
                <w:sz w:val="16"/>
                <w:szCs w:val="16"/>
                <w:lang w:eastAsia="sk-SK"/>
              </w:rPr>
            </w:pPr>
            <w:r w:rsidRPr="00F318BF">
              <w:rPr>
                <w:rFonts w:ascii="Arial" w:hAnsi="Arial" w:cs="Arial"/>
                <w:b/>
                <w:bCs/>
                <w:sz w:val="16"/>
                <w:szCs w:val="16"/>
                <w:lang w:eastAsia="sk-SK"/>
              </w:rPr>
              <w:t>0</w:t>
            </w:r>
          </w:p>
        </w:tc>
      </w:tr>
      <w:tr w:rsidR="00F318BF" w:rsidRPr="00F318BF" w14:paraId="0F2809A5" w14:textId="77777777" w:rsidTr="00F318BF">
        <w:trPr>
          <w:trHeight w:val="225"/>
        </w:trPr>
        <w:tc>
          <w:tcPr>
            <w:tcW w:w="3980" w:type="dxa"/>
            <w:tcBorders>
              <w:top w:val="nil"/>
              <w:left w:val="nil"/>
              <w:bottom w:val="single" w:sz="4" w:space="0" w:color="auto"/>
              <w:right w:val="single" w:sz="4" w:space="0" w:color="auto"/>
            </w:tcBorders>
            <w:shd w:val="clear" w:color="auto" w:fill="auto"/>
            <w:noWrap/>
            <w:vAlign w:val="bottom"/>
            <w:hideMark/>
          </w:tcPr>
          <w:p w14:paraId="2DDE2C6B" w14:textId="77777777" w:rsidR="00F318BF" w:rsidRPr="00F318BF" w:rsidRDefault="00F318BF" w:rsidP="00F318BF">
            <w:pPr>
              <w:rPr>
                <w:rFonts w:ascii="Arial" w:hAnsi="Arial" w:cs="Arial"/>
                <w:b/>
                <w:bCs/>
                <w:sz w:val="16"/>
                <w:szCs w:val="16"/>
                <w:lang w:eastAsia="sk-SK"/>
              </w:rPr>
            </w:pPr>
            <w:r w:rsidRPr="00F318BF">
              <w:rPr>
                <w:rFonts w:ascii="Arial" w:hAnsi="Arial" w:cs="Arial"/>
                <w:b/>
                <w:bCs/>
                <w:sz w:val="16"/>
                <w:szCs w:val="16"/>
                <w:lang w:eastAsia="sk-SK"/>
              </w:rPr>
              <w:t>Doúčtovaná do 31.12.</w:t>
            </w:r>
          </w:p>
        </w:tc>
        <w:tc>
          <w:tcPr>
            <w:tcW w:w="1000" w:type="dxa"/>
            <w:tcBorders>
              <w:top w:val="nil"/>
              <w:left w:val="nil"/>
              <w:bottom w:val="single" w:sz="4" w:space="0" w:color="auto"/>
              <w:right w:val="nil"/>
            </w:tcBorders>
            <w:shd w:val="clear" w:color="auto" w:fill="auto"/>
            <w:noWrap/>
            <w:vAlign w:val="bottom"/>
            <w:hideMark/>
          </w:tcPr>
          <w:p w14:paraId="3F5AC0F7"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c>
          <w:tcPr>
            <w:tcW w:w="920" w:type="dxa"/>
            <w:tcBorders>
              <w:top w:val="nil"/>
              <w:left w:val="nil"/>
              <w:bottom w:val="single" w:sz="4" w:space="0" w:color="auto"/>
              <w:right w:val="nil"/>
            </w:tcBorders>
            <w:shd w:val="clear" w:color="auto" w:fill="auto"/>
            <w:noWrap/>
            <w:vAlign w:val="bottom"/>
            <w:hideMark/>
          </w:tcPr>
          <w:p w14:paraId="17A99122"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c>
          <w:tcPr>
            <w:tcW w:w="1360" w:type="dxa"/>
            <w:tcBorders>
              <w:top w:val="nil"/>
              <w:left w:val="nil"/>
              <w:bottom w:val="single" w:sz="4" w:space="0" w:color="auto"/>
              <w:right w:val="nil"/>
            </w:tcBorders>
            <w:shd w:val="clear" w:color="auto" w:fill="auto"/>
            <w:noWrap/>
            <w:vAlign w:val="bottom"/>
            <w:hideMark/>
          </w:tcPr>
          <w:p w14:paraId="5F31912D"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c>
          <w:tcPr>
            <w:tcW w:w="1140" w:type="dxa"/>
            <w:tcBorders>
              <w:top w:val="nil"/>
              <w:left w:val="nil"/>
              <w:bottom w:val="single" w:sz="4" w:space="0" w:color="auto"/>
              <w:right w:val="nil"/>
            </w:tcBorders>
            <w:shd w:val="clear" w:color="auto" w:fill="auto"/>
            <w:noWrap/>
            <w:vAlign w:val="bottom"/>
            <w:hideMark/>
          </w:tcPr>
          <w:p w14:paraId="0B9B64A9"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63715DCA" w14:textId="77777777" w:rsidR="00F318BF" w:rsidRPr="00F318BF" w:rsidRDefault="00F318BF" w:rsidP="00F318BF">
            <w:pPr>
              <w:jc w:val="center"/>
              <w:rPr>
                <w:rFonts w:ascii="Arial" w:hAnsi="Arial" w:cs="Arial"/>
                <w:b/>
                <w:bCs/>
                <w:sz w:val="16"/>
                <w:szCs w:val="16"/>
                <w:lang w:eastAsia="sk-SK"/>
              </w:rPr>
            </w:pPr>
            <w:r w:rsidRPr="00F318BF">
              <w:rPr>
                <w:rFonts w:ascii="Arial" w:hAnsi="Arial" w:cs="Arial"/>
                <w:b/>
                <w:bCs/>
                <w:sz w:val="16"/>
                <w:szCs w:val="16"/>
                <w:lang w:eastAsia="sk-SK"/>
              </w:rPr>
              <w:t>93 477</w:t>
            </w:r>
          </w:p>
        </w:tc>
      </w:tr>
      <w:tr w:rsidR="00F318BF" w:rsidRPr="00F318BF" w14:paraId="6BAF14C9" w14:textId="77777777" w:rsidTr="00F318BF">
        <w:trPr>
          <w:trHeight w:val="225"/>
        </w:trPr>
        <w:tc>
          <w:tcPr>
            <w:tcW w:w="3980" w:type="dxa"/>
            <w:tcBorders>
              <w:top w:val="nil"/>
              <w:left w:val="nil"/>
              <w:bottom w:val="nil"/>
              <w:right w:val="nil"/>
            </w:tcBorders>
            <w:shd w:val="clear" w:color="000000" w:fill="BFBFBF"/>
            <w:noWrap/>
            <w:vAlign w:val="bottom"/>
            <w:hideMark/>
          </w:tcPr>
          <w:p w14:paraId="0E06AAB4" w14:textId="77777777" w:rsidR="00F318BF" w:rsidRPr="00F318BF" w:rsidRDefault="00F318BF" w:rsidP="00F318BF">
            <w:pPr>
              <w:rPr>
                <w:rFonts w:ascii="Arial" w:hAnsi="Arial" w:cs="Arial"/>
                <w:b/>
                <w:bCs/>
                <w:sz w:val="16"/>
                <w:szCs w:val="16"/>
                <w:lang w:eastAsia="sk-SK"/>
              </w:rPr>
            </w:pPr>
            <w:r w:rsidRPr="00F318BF">
              <w:rPr>
                <w:rFonts w:ascii="Arial" w:hAnsi="Arial" w:cs="Arial"/>
                <w:b/>
                <w:bCs/>
                <w:sz w:val="16"/>
                <w:szCs w:val="16"/>
                <w:lang w:eastAsia="sk-SK"/>
              </w:rPr>
              <w:t>Vykázaná odložená daň v UCT</w:t>
            </w:r>
          </w:p>
        </w:tc>
        <w:tc>
          <w:tcPr>
            <w:tcW w:w="1000" w:type="dxa"/>
            <w:tcBorders>
              <w:top w:val="nil"/>
              <w:left w:val="nil"/>
              <w:bottom w:val="nil"/>
              <w:right w:val="nil"/>
            </w:tcBorders>
            <w:shd w:val="clear" w:color="000000" w:fill="BFBFBF"/>
            <w:noWrap/>
            <w:vAlign w:val="bottom"/>
            <w:hideMark/>
          </w:tcPr>
          <w:p w14:paraId="30CF71DD"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481</w:t>
            </w:r>
          </w:p>
        </w:tc>
        <w:tc>
          <w:tcPr>
            <w:tcW w:w="920" w:type="dxa"/>
            <w:tcBorders>
              <w:top w:val="nil"/>
              <w:left w:val="nil"/>
              <w:bottom w:val="nil"/>
              <w:right w:val="nil"/>
            </w:tcBorders>
            <w:shd w:val="clear" w:color="000000" w:fill="BFBFBF"/>
            <w:noWrap/>
            <w:vAlign w:val="bottom"/>
            <w:hideMark/>
          </w:tcPr>
          <w:p w14:paraId="21500726"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c>
          <w:tcPr>
            <w:tcW w:w="1360" w:type="dxa"/>
            <w:tcBorders>
              <w:top w:val="nil"/>
              <w:left w:val="nil"/>
              <w:bottom w:val="nil"/>
              <w:right w:val="nil"/>
            </w:tcBorders>
            <w:shd w:val="clear" w:color="000000" w:fill="BFBFBF"/>
            <w:noWrap/>
            <w:vAlign w:val="bottom"/>
            <w:hideMark/>
          </w:tcPr>
          <w:p w14:paraId="162F0ACF"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c>
          <w:tcPr>
            <w:tcW w:w="1140" w:type="dxa"/>
            <w:tcBorders>
              <w:top w:val="nil"/>
              <w:left w:val="nil"/>
              <w:bottom w:val="nil"/>
              <w:right w:val="nil"/>
            </w:tcBorders>
            <w:shd w:val="clear" w:color="000000" w:fill="BFBFBF"/>
            <w:noWrap/>
            <w:vAlign w:val="bottom"/>
            <w:hideMark/>
          </w:tcPr>
          <w:p w14:paraId="25BE5E0C" w14:textId="77777777" w:rsidR="00F318BF" w:rsidRPr="00F318BF" w:rsidRDefault="00F318BF" w:rsidP="00F318BF">
            <w:pPr>
              <w:jc w:val="center"/>
              <w:rPr>
                <w:rFonts w:ascii="Arial" w:hAnsi="Arial" w:cs="Arial"/>
                <w:sz w:val="16"/>
                <w:szCs w:val="16"/>
                <w:lang w:eastAsia="sk-SK"/>
              </w:rPr>
            </w:pPr>
            <w:r w:rsidRPr="00F318BF">
              <w:rPr>
                <w:rFonts w:ascii="Arial" w:hAnsi="Arial" w:cs="Arial"/>
                <w:sz w:val="16"/>
                <w:szCs w:val="16"/>
                <w:lang w:eastAsia="sk-SK"/>
              </w:rPr>
              <w:t> </w:t>
            </w:r>
          </w:p>
        </w:tc>
        <w:tc>
          <w:tcPr>
            <w:tcW w:w="940" w:type="dxa"/>
            <w:tcBorders>
              <w:top w:val="nil"/>
              <w:left w:val="single" w:sz="4" w:space="0" w:color="auto"/>
              <w:bottom w:val="single" w:sz="4" w:space="0" w:color="auto"/>
              <w:right w:val="single" w:sz="4" w:space="0" w:color="auto"/>
            </w:tcBorders>
            <w:shd w:val="clear" w:color="000000" w:fill="BFBFBF"/>
            <w:noWrap/>
            <w:vAlign w:val="center"/>
            <w:hideMark/>
          </w:tcPr>
          <w:p w14:paraId="132ACAB4" w14:textId="77777777" w:rsidR="00F318BF" w:rsidRPr="00F318BF" w:rsidRDefault="00F318BF" w:rsidP="00F318BF">
            <w:pPr>
              <w:jc w:val="center"/>
              <w:rPr>
                <w:rFonts w:ascii="Arial" w:hAnsi="Arial" w:cs="Arial"/>
                <w:b/>
                <w:bCs/>
                <w:sz w:val="16"/>
                <w:szCs w:val="16"/>
                <w:lang w:eastAsia="sk-SK"/>
              </w:rPr>
            </w:pPr>
            <w:r w:rsidRPr="00F318BF">
              <w:rPr>
                <w:rFonts w:ascii="Arial" w:hAnsi="Arial" w:cs="Arial"/>
                <w:b/>
                <w:bCs/>
                <w:sz w:val="16"/>
                <w:szCs w:val="16"/>
                <w:lang w:eastAsia="sk-SK"/>
              </w:rPr>
              <w:t>0</w:t>
            </w:r>
          </w:p>
        </w:tc>
      </w:tr>
    </w:tbl>
    <w:p w14:paraId="3F837368" w14:textId="5865648E" w:rsidR="002378BC" w:rsidRDefault="002378BC" w:rsidP="007A379E">
      <w:pPr>
        <w:pStyle w:val="Zkladntext"/>
        <w:ind w:left="0"/>
      </w:pPr>
    </w:p>
    <w:p w14:paraId="623AB883" w14:textId="77777777" w:rsidR="002378BC" w:rsidRDefault="002378BC" w:rsidP="007A379E">
      <w:pPr>
        <w:pStyle w:val="Zkladntext"/>
        <w:ind w:left="0"/>
      </w:pPr>
    </w:p>
    <w:p w14:paraId="385D78E6" w14:textId="77777777" w:rsidR="002378BC" w:rsidRDefault="002378BC" w:rsidP="007A379E">
      <w:pPr>
        <w:pStyle w:val="Zkladntext"/>
        <w:ind w:left="0"/>
      </w:pPr>
    </w:p>
    <w:p w14:paraId="0CCF53D2" w14:textId="5C3AA8F1" w:rsidR="001F0412" w:rsidRDefault="00B012CC" w:rsidP="00E231BA">
      <w:pPr>
        <w:pStyle w:val="Zkladntext"/>
      </w:pPr>
      <w:r>
        <w:t>S</w:t>
      </w:r>
      <w:r w:rsidR="001F0412">
        <w:t>poločnosť uplatňuje princíp opatrnosti a o celkovej odloženej daňovej pohľadávke účtuje len do výšky odloženého daňového záväzku.</w:t>
      </w:r>
    </w:p>
    <w:p w14:paraId="16DA47FF" w14:textId="77777777" w:rsidR="00080150" w:rsidRDefault="00080150" w:rsidP="00DA327A">
      <w:pPr>
        <w:pStyle w:val="Zkladntext"/>
        <w:ind w:left="0"/>
      </w:pPr>
    </w:p>
    <w:p w14:paraId="08BDFB05" w14:textId="77777777" w:rsidR="00080150" w:rsidRDefault="00080150" w:rsidP="00E231BA">
      <w:pPr>
        <w:pStyle w:val="Zkladntext"/>
      </w:pPr>
    </w:p>
    <w:p w14:paraId="4F8AFBA2" w14:textId="77777777" w:rsidR="00E231BA" w:rsidRDefault="00E231BA" w:rsidP="00E231BA">
      <w:pPr>
        <w:pStyle w:val="Nadpis2"/>
        <w:numPr>
          <w:ilvl w:val="0"/>
          <w:numId w:val="2"/>
        </w:numPr>
      </w:pPr>
      <w:bookmarkStart w:id="133" w:name="_Toc530739911"/>
      <w:r>
        <w:t>Sociálny fond</w:t>
      </w:r>
      <w:bookmarkEnd w:id="133"/>
    </w:p>
    <w:p w14:paraId="21E45DDB" w14:textId="77777777" w:rsidR="00E231BA" w:rsidRDefault="00E231BA" w:rsidP="00E231BA">
      <w:pPr>
        <w:pStyle w:val="Zkladntext"/>
      </w:pPr>
      <w:r>
        <w:t>Tvorba a čerpanie sociálneho fondu v priebehu účtovného obdobia sú znáz</w:t>
      </w:r>
      <w:r w:rsidR="00BA3C3B">
        <w:t>ornené v nasledujúcom prehľade:</w:t>
      </w:r>
    </w:p>
    <w:bookmarkStart w:id="134" w:name="_MON_1714282807"/>
    <w:bookmarkStart w:id="135" w:name="_MON_1680691107"/>
    <w:bookmarkStart w:id="136" w:name="_MON_1612856612"/>
    <w:bookmarkEnd w:id="134"/>
    <w:bookmarkEnd w:id="135"/>
    <w:bookmarkEnd w:id="136"/>
    <w:bookmarkStart w:id="137" w:name="_MON_1651557428"/>
    <w:bookmarkEnd w:id="137"/>
    <w:p w14:paraId="50F15288" w14:textId="13E71922" w:rsidR="00A25722" w:rsidRPr="00C31EA2" w:rsidRDefault="00080150" w:rsidP="00C31EA2">
      <w:pPr>
        <w:pStyle w:val="Zkladntext"/>
        <w:rPr>
          <w:lang w:val="de-DE"/>
        </w:rPr>
      </w:pPr>
      <w:r>
        <w:object w:dxaOrig="8972" w:dyaOrig="2814" w14:anchorId="34EACE41">
          <v:shape id="_x0000_i1039" type="#_x0000_t75" style="width:447pt;height:159pt" o:ole="" o:preferrelative="f">
            <v:imagedata r:id="rId36" o:title=""/>
            <o:lock v:ext="edit" aspectratio="f"/>
          </v:shape>
          <o:OLEObject Type="Embed" ProgID="Excel.Sheet.12" ShapeID="_x0000_i1039" DrawAspect="Content" ObjectID="_1781078667" r:id="rId37"/>
        </w:object>
      </w:r>
    </w:p>
    <w:p w14:paraId="54F7F92E" w14:textId="77777777"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3DF666F" w14:textId="77777777" w:rsidR="00A250C5" w:rsidRDefault="00A250C5" w:rsidP="00E231BA">
      <w:pPr>
        <w:pStyle w:val="Zkladntext"/>
      </w:pPr>
    </w:p>
    <w:p w14:paraId="60F2EEFB" w14:textId="77777777" w:rsidR="00A250C5" w:rsidRDefault="00A250C5" w:rsidP="00E231BA">
      <w:pPr>
        <w:pStyle w:val="Zkladntext"/>
      </w:pPr>
    </w:p>
    <w:p w14:paraId="0745D0E9" w14:textId="77777777" w:rsidR="00A250C5" w:rsidRDefault="00A250C5" w:rsidP="00E231BA">
      <w:pPr>
        <w:pStyle w:val="Zkladntext"/>
      </w:pPr>
    </w:p>
    <w:p w14:paraId="3AB89988" w14:textId="77777777" w:rsidR="00DA327A" w:rsidRDefault="00DA327A" w:rsidP="00E231BA">
      <w:pPr>
        <w:pStyle w:val="Zkladntext"/>
      </w:pPr>
    </w:p>
    <w:p w14:paraId="6E3D64A9" w14:textId="77777777" w:rsidR="00DA327A" w:rsidRDefault="00DA327A" w:rsidP="00E231BA">
      <w:pPr>
        <w:pStyle w:val="Zkladntext"/>
      </w:pPr>
    </w:p>
    <w:p w14:paraId="2591A885" w14:textId="77777777" w:rsidR="00DA327A" w:rsidRDefault="00DA327A" w:rsidP="00E231BA">
      <w:pPr>
        <w:pStyle w:val="Zkladntext"/>
      </w:pPr>
    </w:p>
    <w:p w14:paraId="3224D652" w14:textId="77777777" w:rsidR="00DA327A" w:rsidRDefault="00DA327A" w:rsidP="00E231BA">
      <w:pPr>
        <w:pStyle w:val="Zkladntext"/>
      </w:pPr>
    </w:p>
    <w:p w14:paraId="65B0F9B5" w14:textId="77777777" w:rsidR="00DA327A" w:rsidRDefault="00DA327A" w:rsidP="00E231BA">
      <w:pPr>
        <w:pStyle w:val="Zkladntext"/>
      </w:pPr>
    </w:p>
    <w:p w14:paraId="481F4861" w14:textId="77777777" w:rsidR="00EB51E5" w:rsidRDefault="00EB51E5" w:rsidP="00E231BA">
      <w:pPr>
        <w:pStyle w:val="Zkladntext"/>
      </w:pPr>
    </w:p>
    <w:p w14:paraId="732895F0" w14:textId="77777777" w:rsidR="00E231BA" w:rsidRPr="008B04FD" w:rsidRDefault="00E231BA" w:rsidP="00E231BA">
      <w:pPr>
        <w:pStyle w:val="Nadpis2"/>
        <w:numPr>
          <w:ilvl w:val="0"/>
          <w:numId w:val="2"/>
        </w:numPr>
      </w:pPr>
      <w:bookmarkStart w:id="138" w:name="_Toc530739912"/>
      <w:r w:rsidRPr="008B04FD">
        <w:lastRenderedPageBreak/>
        <w:t>Bankové úvery</w:t>
      </w:r>
      <w:bookmarkEnd w:id="138"/>
    </w:p>
    <w:p w14:paraId="770D1D2F" w14:textId="77777777" w:rsidR="00E231BA" w:rsidRDefault="00E231BA" w:rsidP="00E231BA">
      <w:pPr>
        <w:pStyle w:val="Zkladntext"/>
      </w:pPr>
    </w:p>
    <w:p w14:paraId="4D257DCC" w14:textId="77777777" w:rsidR="00E231BA" w:rsidRDefault="00E231BA" w:rsidP="00E231BA">
      <w:pPr>
        <w:pStyle w:val="Zkladntext"/>
      </w:pPr>
      <w:r w:rsidRPr="00BF5606">
        <w:t>Štruktúra bankových úverov je uvedená v nasledujúcom prehľade:</w:t>
      </w:r>
    </w:p>
    <w:p w14:paraId="3257E057" w14:textId="77777777" w:rsidR="00E231BA" w:rsidRDefault="00E231BA" w:rsidP="00E231BA">
      <w:pPr>
        <w:pStyle w:val="Zkladntext"/>
      </w:pPr>
    </w:p>
    <w:bookmarkStart w:id="139" w:name="_MON_1714283114"/>
    <w:bookmarkStart w:id="140" w:name="_MON_1494238196"/>
    <w:bookmarkStart w:id="141" w:name="_MON_1651557730"/>
    <w:bookmarkStart w:id="142" w:name="_MON_1612857490"/>
    <w:bookmarkEnd w:id="139"/>
    <w:bookmarkEnd w:id="140"/>
    <w:bookmarkEnd w:id="141"/>
    <w:bookmarkEnd w:id="142"/>
    <w:bookmarkStart w:id="143" w:name="_MON_1680691497"/>
    <w:bookmarkEnd w:id="143"/>
    <w:p w14:paraId="70462C4A" w14:textId="04FF73BC" w:rsidR="00086A82" w:rsidRDefault="00E17020" w:rsidP="00C31EA2">
      <w:pPr>
        <w:pStyle w:val="Zkladntext"/>
      </w:pPr>
      <w:r w:rsidRPr="00FD4736">
        <w:object w:dxaOrig="10031" w:dyaOrig="4448" w14:anchorId="2EF76D27">
          <v:shape id="_x0000_i1040" type="#_x0000_t75" style="width:489pt;height:238.5pt" o:ole="" o:preferrelative="f">
            <v:imagedata r:id="rId38" o:title=""/>
            <o:lock v:ext="edit" aspectratio="f"/>
          </v:shape>
          <o:OLEObject Type="Embed" ProgID="Excel.Sheet.12" ShapeID="_x0000_i1040" DrawAspect="Content" ObjectID="_1781078668" r:id="rId39"/>
        </w:object>
      </w:r>
    </w:p>
    <w:p w14:paraId="4F1E060C" w14:textId="77777777" w:rsidR="00C16E07" w:rsidRPr="00185C05" w:rsidRDefault="00C16E07" w:rsidP="00C16E07">
      <w:pPr>
        <w:pStyle w:val="Zkladntext"/>
      </w:pPr>
      <w:r w:rsidRPr="00ED1593">
        <w:t xml:space="preserve">  </w:t>
      </w:r>
      <w:r w:rsidRPr="00185C05">
        <w:t xml:space="preserve">Zábezpeka za poskytnutý úver je nasledovná: </w:t>
      </w:r>
    </w:p>
    <w:p w14:paraId="4DDADB3E" w14:textId="77777777" w:rsidR="00323D3C" w:rsidRPr="00185C05" w:rsidRDefault="00323D3C" w:rsidP="00C16E07">
      <w:pPr>
        <w:pStyle w:val="Zkladntext"/>
      </w:pPr>
    </w:p>
    <w:p w14:paraId="6019AE0A" w14:textId="77777777" w:rsidR="007E714F" w:rsidRPr="00185C05" w:rsidRDefault="007D645E" w:rsidP="007D645E">
      <w:pPr>
        <w:pStyle w:val="Zkladntext"/>
        <w:numPr>
          <w:ilvl w:val="0"/>
          <w:numId w:val="36"/>
        </w:numPr>
      </w:pPr>
      <w:r w:rsidRPr="00185C05">
        <w:t>Zriadenie a vznik záložného práva  k nehnuteľnostiam vo vlastníctve: Tempus-</w:t>
      </w:r>
      <w:proofErr w:type="spellStart"/>
      <w:r w:rsidRPr="00185C05">
        <w:t>Invest</w:t>
      </w:r>
      <w:proofErr w:type="spellEnd"/>
      <w:r w:rsidRPr="00185C05">
        <w:t xml:space="preserve"> s.r.o., uzatvorením Záložnej zmluvy k nehnuteľnostiam č.1452/CC/16-ZZ1 zo dňa 07.11.2016</w:t>
      </w:r>
    </w:p>
    <w:p w14:paraId="5436B1A3" w14:textId="77777777" w:rsidR="007D645E" w:rsidRPr="00185C05" w:rsidRDefault="007D645E" w:rsidP="007D645E">
      <w:pPr>
        <w:pStyle w:val="Zkladntext"/>
        <w:numPr>
          <w:ilvl w:val="0"/>
          <w:numId w:val="36"/>
        </w:numPr>
      </w:pPr>
      <w:r w:rsidRPr="00185C05">
        <w:t>Z</w:t>
      </w:r>
      <w:r w:rsidR="008B1DEA" w:rsidRPr="00185C05">
        <w:t>riadenie a vznik záložného práva k pohľadávkam, uzatvorením Záložnej zmluvy NCRZP č.1452/CC/16-ZZ2 zo dňa 07.11.2016</w:t>
      </w:r>
    </w:p>
    <w:p w14:paraId="5149ABA8" w14:textId="77777777" w:rsidR="008B1DEA" w:rsidRPr="00185C05" w:rsidRDefault="008B1DEA" w:rsidP="007D645E">
      <w:pPr>
        <w:pStyle w:val="Zkladntext"/>
        <w:numPr>
          <w:ilvl w:val="0"/>
          <w:numId w:val="36"/>
        </w:numPr>
      </w:pPr>
      <w:r w:rsidRPr="00185C05">
        <w:t xml:space="preserve">Zriadenie a vznik záložného práva k cenným papierom: zaknihované akcie, men.hodnota:33,19 EUR, počet : 315 099, emitent </w:t>
      </w:r>
      <w:proofErr w:type="spellStart"/>
      <w:r w:rsidRPr="00185C05">
        <w:t>eurobus</w:t>
      </w:r>
      <w:proofErr w:type="spellEnd"/>
      <w:r w:rsidRPr="00185C05">
        <w:t xml:space="preserve">, a.s., IČO: 36 211 079 a to uzatvorením Záložnej zmluvy k cenným papierom a registráciou </w:t>
      </w:r>
      <w:proofErr w:type="spellStart"/>
      <w:r w:rsidRPr="00185C05">
        <w:t>zálož.práva</w:t>
      </w:r>
      <w:proofErr w:type="spellEnd"/>
      <w:r w:rsidRPr="00185C05">
        <w:t xml:space="preserve"> v prospech Banky v príslušnom registri </w:t>
      </w:r>
    </w:p>
    <w:p w14:paraId="124B2606" w14:textId="77777777" w:rsidR="008B1DEA" w:rsidRPr="00185C05" w:rsidRDefault="008B1DEA" w:rsidP="007D645E">
      <w:pPr>
        <w:pStyle w:val="Zkladntext"/>
        <w:numPr>
          <w:ilvl w:val="0"/>
          <w:numId w:val="36"/>
        </w:numPr>
      </w:pPr>
      <w:r w:rsidRPr="00185C05">
        <w:t>Vinkulácia poistného plnenia</w:t>
      </w:r>
    </w:p>
    <w:p w14:paraId="67FE6D6C" w14:textId="77777777" w:rsidR="008B1DEA" w:rsidRPr="00185C05" w:rsidRDefault="008B1DEA" w:rsidP="007D645E">
      <w:pPr>
        <w:pStyle w:val="Zkladntext"/>
        <w:numPr>
          <w:ilvl w:val="0"/>
          <w:numId w:val="36"/>
        </w:numPr>
      </w:pPr>
      <w:r w:rsidRPr="00185C05">
        <w:t xml:space="preserve">Vystavenie vlastnej </w:t>
      </w:r>
      <w:proofErr w:type="spellStart"/>
      <w:r w:rsidRPr="00185C05">
        <w:t>b</w:t>
      </w:r>
      <w:r w:rsidR="00C77A1C" w:rsidRPr="00185C05">
        <w:t>i</w:t>
      </w:r>
      <w:r w:rsidRPr="00185C05">
        <w:t>ankozmenky</w:t>
      </w:r>
      <w:proofErr w:type="spellEnd"/>
      <w:r w:rsidRPr="00185C05">
        <w:t xml:space="preserve"> na rad Banky s doložkou „bez protestu“ s</w:t>
      </w:r>
      <w:r w:rsidR="00C77A1C" w:rsidRPr="00185C05">
        <w:t> </w:t>
      </w:r>
      <w:r w:rsidRPr="00185C05">
        <w:t>avalom</w:t>
      </w:r>
      <w:r w:rsidR="00C77A1C" w:rsidRPr="00185C05">
        <w:t xml:space="preserve"> a jej odovzdanie Banke s podpísanou Zmluvou o zmenkovom </w:t>
      </w:r>
      <w:proofErr w:type="spellStart"/>
      <w:r w:rsidR="00C77A1C" w:rsidRPr="00185C05">
        <w:t>vyplňovacom</w:t>
      </w:r>
      <w:proofErr w:type="spellEnd"/>
      <w:r w:rsidR="00C77A1C" w:rsidRPr="00185C05">
        <w:t xml:space="preserve"> práve č. 1452/CC/16-Zm1  zo dňa 07.11.2016</w:t>
      </w:r>
      <w:r w:rsidRPr="00185C05">
        <w:t xml:space="preserve"> </w:t>
      </w:r>
    </w:p>
    <w:p w14:paraId="26B8BFBF" w14:textId="77777777" w:rsidR="00C77A1C" w:rsidRPr="00185C05" w:rsidRDefault="00C77A1C" w:rsidP="007D645E">
      <w:pPr>
        <w:pStyle w:val="Zkladntext"/>
        <w:numPr>
          <w:ilvl w:val="0"/>
          <w:numId w:val="36"/>
        </w:numPr>
      </w:pPr>
      <w:r w:rsidRPr="00185C05">
        <w:t>Uzatvorenie zmluvy</w:t>
      </w:r>
      <w:r w:rsidR="00323D3C" w:rsidRPr="00185C05">
        <w:t xml:space="preserve"> o nadriadenosti záväzku č.1452/CC/16-Nad1 zo dňa 07.11.2016</w:t>
      </w:r>
    </w:p>
    <w:p w14:paraId="041571D0" w14:textId="77777777" w:rsidR="001621DD" w:rsidRPr="00185C05" w:rsidRDefault="001621DD" w:rsidP="002F3934">
      <w:pPr>
        <w:pStyle w:val="Zkladntext"/>
        <w:ind w:left="0"/>
      </w:pPr>
    </w:p>
    <w:p w14:paraId="7FDFF203" w14:textId="748510CD" w:rsidR="001621DD" w:rsidRPr="00185C05" w:rsidRDefault="001621DD" w:rsidP="002F3934">
      <w:pPr>
        <w:pStyle w:val="Zkladntext"/>
      </w:pPr>
      <w:r w:rsidRPr="00185C05">
        <w:t>Dňa 23.06.2022 naša spoločnosť uzavrela Zmluvu o úvere č.510/CC/22</w:t>
      </w:r>
      <w:r w:rsidR="009E2F09" w:rsidRPr="00185C05">
        <w:t xml:space="preserve"> so SLSP, a.s.</w:t>
      </w:r>
      <w:r w:rsidRPr="00185C05">
        <w:t>, úverový rámec 16.250.000 €, splatnosť 31.12.2031. Zábezpeka k tomuto úveru je nasledovná:</w:t>
      </w:r>
    </w:p>
    <w:p w14:paraId="2F7021B3" w14:textId="2721F619" w:rsidR="001621DD" w:rsidRPr="00185C05" w:rsidRDefault="001621DD" w:rsidP="002F3934">
      <w:pPr>
        <w:pStyle w:val="Zkladntext"/>
        <w:numPr>
          <w:ilvl w:val="0"/>
          <w:numId w:val="36"/>
        </w:numPr>
      </w:pPr>
      <w:r w:rsidRPr="00185C05">
        <w:t>Nehnuteľnosti vo vlastníctve</w:t>
      </w:r>
      <w:r w:rsidR="00545AF3" w:rsidRPr="00185C05">
        <w:t xml:space="preserve"> Tempus-</w:t>
      </w:r>
      <w:proofErr w:type="spellStart"/>
      <w:r w:rsidR="00545AF3" w:rsidRPr="00185C05">
        <w:t>Invest</w:t>
      </w:r>
      <w:proofErr w:type="spellEnd"/>
      <w:r w:rsidR="00545AF3" w:rsidRPr="00185C05">
        <w:t xml:space="preserve"> s.r.o.</w:t>
      </w:r>
      <w:r w:rsidRPr="00185C05">
        <w:t>, nachádzajúce sa v KÚ Stredné mesto, obec Košice-Staré mesto a to pozemky a</w:t>
      </w:r>
      <w:r w:rsidR="009E2F09" w:rsidRPr="00185C05">
        <w:t> </w:t>
      </w:r>
      <w:r w:rsidRPr="00185C05">
        <w:t>stavby</w:t>
      </w:r>
      <w:r w:rsidR="009E2F09" w:rsidRPr="00185C05">
        <w:t>. Záložná zmluva č.510/CC/22-ZZ1</w:t>
      </w:r>
      <w:r w:rsidRPr="00185C05">
        <w:t xml:space="preserve"> </w:t>
      </w:r>
    </w:p>
    <w:p w14:paraId="7FEE7E8A" w14:textId="5315C378" w:rsidR="001621DD" w:rsidRPr="00185C05" w:rsidRDefault="001621DD" w:rsidP="001621DD">
      <w:pPr>
        <w:pStyle w:val="Odsekzoznamu"/>
        <w:numPr>
          <w:ilvl w:val="0"/>
          <w:numId w:val="36"/>
        </w:numPr>
        <w:rPr>
          <w:sz w:val="18"/>
          <w:szCs w:val="18"/>
        </w:rPr>
      </w:pPr>
      <w:r w:rsidRPr="00185C05">
        <w:rPr>
          <w:sz w:val="18"/>
          <w:szCs w:val="18"/>
        </w:rPr>
        <w:t>Motorové vozidlá a mechanizmy poskytované prenajímateľom</w:t>
      </w:r>
      <w:r w:rsidR="009E2F09" w:rsidRPr="00185C05">
        <w:rPr>
          <w:sz w:val="18"/>
          <w:szCs w:val="18"/>
        </w:rPr>
        <w:t xml:space="preserve"> SC KSK ako nájomcovi za odplatu podľa Kontraktu.</w:t>
      </w:r>
    </w:p>
    <w:p w14:paraId="16BDB881" w14:textId="621DCFD9" w:rsidR="00B45BC7" w:rsidRPr="00185C05" w:rsidRDefault="00B45BC7" w:rsidP="00B45BC7">
      <w:pPr>
        <w:rPr>
          <w:sz w:val="18"/>
          <w:szCs w:val="18"/>
        </w:rPr>
      </w:pPr>
      <w:r w:rsidRPr="00185C05">
        <w:rPr>
          <w:sz w:val="18"/>
          <w:szCs w:val="18"/>
        </w:rPr>
        <w:t xml:space="preserve">       </w:t>
      </w:r>
    </w:p>
    <w:p w14:paraId="397FDFDE" w14:textId="6E237F42" w:rsidR="00ED3AC5" w:rsidRPr="005F3386" w:rsidRDefault="00ED3AC5" w:rsidP="00B45BC7">
      <w:pPr>
        <w:rPr>
          <w:sz w:val="18"/>
          <w:szCs w:val="18"/>
        </w:rPr>
      </w:pPr>
      <w:r w:rsidRPr="00185C05">
        <w:rPr>
          <w:sz w:val="18"/>
          <w:szCs w:val="18"/>
        </w:rPr>
        <w:t xml:space="preserve">         </w:t>
      </w:r>
      <w:r w:rsidRPr="005F3386">
        <w:rPr>
          <w:sz w:val="18"/>
          <w:szCs w:val="18"/>
        </w:rPr>
        <w:t xml:space="preserve">Dňa 24.06.1022 naša spoločnosť vykonala Registráciu nového záložného práva , ktoré zabezpečuje pohľadávku Banky </w:t>
      </w:r>
      <w:r w:rsidR="00185C05" w:rsidRPr="005F3386">
        <w:rPr>
          <w:sz w:val="18"/>
          <w:szCs w:val="18"/>
        </w:rPr>
        <w:t xml:space="preserve"> </w:t>
      </w:r>
      <w:r w:rsidRPr="005F3386">
        <w:rPr>
          <w:sz w:val="18"/>
          <w:szCs w:val="18"/>
        </w:rPr>
        <w:t xml:space="preserve">z úverovej zmluvy č.510/CC/22 </w:t>
      </w:r>
      <w:r w:rsidR="007A7A21" w:rsidRPr="005F3386">
        <w:rPr>
          <w:sz w:val="18"/>
          <w:szCs w:val="18"/>
        </w:rPr>
        <w:t>vo výške 30.000.000 €</w:t>
      </w:r>
    </w:p>
    <w:p w14:paraId="5C4E946B" w14:textId="2C8D8475" w:rsidR="00ED3AC5" w:rsidRPr="005F3386" w:rsidRDefault="00ED3AC5" w:rsidP="00ED3AC5">
      <w:pPr>
        <w:pStyle w:val="Odsekzoznamu"/>
        <w:numPr>
          <w:ilvl w:val="0"/>
          <w:numId w:val="36"/>
        </w:numPr>
        <w:rPr>
          <w:sz w:val="18"/>
          <w:szCs w:val="18"/>
        </w:rPr>
      </w:pPr>
      <w:r w:rsidRPr="005F3386">
        <w:rPr>
          <w:sz w:val="18"/>
          <w:szCs w:val="18"/>
        </w:rPr>
        <w:t>Zálohom sú pohľadávky , ktoré</w:t>
      </w:r>
      <w:r w:rsidR="007A7A21" w:rsidRPr="005F3386">
        <w:rPr>
          <w:sz w:val="18"/>
          <w:szCs w:val="18"/>
        </w:rPr>
        <w:t xml:space="preserve"> </w:t>
      </w:r>
      <w:r w:rsidRPr="005F3386">
        <w:rPr>
          <w:sz w:val="18"/>
          <w:szCs w:val="18"/>
        </w:rPr>
        <w:t xml:space="preserve"> </w:t>
      </w:r>
      <w:r w:rsidR="007A7A21" w:rsidRPr="005F3386">
        <w:rPr>
          <w:sz w:val="18"/>
          <w:szCs w:val="18"/>
        </w:rPr>
        <w:t>v</w:t>
      </w:r>
      <w:r w:rsidRPr="005F3386">
        <w:rPr>
          <w:sz w:val="18"/>
          <w:szCs w:val="18"/>
        </w:rPr>
        <w:t xml:space="preserve">znikli  , alebo vzniknú na základe alebo  súvislosti so zmluvami </w:t>
      </w:r>
      <w:r w:rsidR="007A7A21" w:rsidRPr="005F3386">
        <w:rPr>
          <w:sz w:val="18"/>
          <w:szCs w:val="18"/>
        </w:rPr>
        <w:t>/upravené v bode II.1 záložnej zmluvy NCRZP č.510/CC/22-ZZ2</w:t>
      </w:r>
      <w:r w:rsidRPr="005F3386">
        <w:rPr>
          <w:sz w:val="18"/>
          <w:szCs w:val="18"/>
        </w:rPr>
        <w:t xml:space="preserve"> </w:t>
      </w:r>
    </w:p>
    <w:p w14:paraId="3F55417E" w14:textId="77777777" w:rsidR="00ED3AC5" w:rsidRPr="005F3386" w:rsidRDefault="00ED3AC5" w:rsidP="00B45BC7">
      <w:pPr>
        <w:rPr>
          <w:sz w:val="18"/>
          <w:szCs w:val="18"/>
        </w:rPr>
      </w:pPr>
    </w:p>
    <w:p w14:paraId="341236AC" w14:textId="205F8227" w:rsidR="00B45BC7" w:rsidRPr="00185C05" w:rsidRDefault="00B45BC7" w:rsidP="00B45BC7">
      <w:pPr>
        <w:rPr>
          <w:sz w:val="18"/>
          <w:szCs w:val="18"/>
        </w:rPr>
      </w:pPr>
      <w:r w:rsidRPr="005F3386">
        <w:rPr>
          <w:sz w:val="18"/>
          <w:szCs w:val="18"/>
        </w:rPr>
        <w:t xml:space="preserve">          Dňa  31.10.2022 naša spoločnosť</w:t>
      </w:r>
      <w:r w:rsidR="007A67C8" w:rsidRPr="005F3386">
        <w:rPr>
          <w:sz w:val="18"/>
          <w:szCs w:val="18"/>
        </w:rPr>
        <w:t xml:space="preserve"> </w:t>
      </w:r>
      <w:r w:rsidRPr="005F3386">
        <w:rPr>
          <w:sz w:val="18"/>
          <w:szCs w:val="18"/>
        </w:rPr>
        <w:t>uzavrela Zmluvu o úvere č.932/CC/22 so SLSP, a.s., úverový rámec 6.827.000</w:t>
      </w:r>
      <w:r w:rsidRPr="00185C05">
        <w:rPr>
          <w:sz w:val="18"/>
          <w:szCs w:val="18"/>
        </w:rPr>
        <w:t xml:space="preserve"> €,         </w:t>
      </w:r>
    </w:p>
    <w:p w14:paraId="33828944" w14:textId="1C1A4BD4" w:rsidR="00FC3EEA" w:rsidRPr="00185C05" w:rsidRDefault="00B45BC7" w:rsidP="00D61B78">
      <w:pPr>
        <w:rPr>
          <w:sz w:val="18"/>
          <w:szCs w:val="18"/>
        </w:rPr>
      </w:pPr>
      <w:r w:rsidRPr="00185C05">
        <w:rPr>
          <w:sz w:val="18"/>
          <w:szCs w:val="18"/>
        </w:rPr>
        <w:t xml:space="preserve">          splatnosť 31.08.2033. Zábezpeka</w:t>
      </w:r>
      <w:r w:rsidR="007A67C8" w:rsidRPr="00185C05">
        <w:rPr>
          <w:sz w:val="18"/>
          <w:szCs w:val="18"/>
        </w:rPr>
        <w:t xml:space="preserve"> k tomuto úveru </w:t>
      </w:r>
      <w:r w:rsidRPr="00185C05">
        <w:rPr>
          <w:sz w:val="18"/>
          <w:szCs w:val="18"/>
        </w:rPr>
        <w:t xml:space="preserve"> je nasledovná:</w:t>
      </w:r>
    </w:p>
    <w:p w14:paraId="76A9614A" w14:textId="122E0B5E" w:rsidR="0015024D" w:rsidRPr="00185C05" w:rsidRDefault="0015024D" w:rsidP="00B45BC7">
      <w:pPr>
        <w:pStyle w:val="Odsekzoznamu"/>
        <w:numPr>
          <w:ilvl w:val="0"/>
          <w:numId w:val="36"/>
        </w:numPr>
        <w:rPr>
          <w:sz w:val="18"/>
          <w:szCs w:val="18"/>
        </w:rPr>
      </w:pPr>
      <w:r w:rsidRPr="00185C05">
        <w:rPr>
          <w:sz w:val="18"/>
          <w:szCs w:val="18"/>
        </w:rPr>
        <w:t>Nehnute</w:t>
      </w:r>
      <w:r w:rsidR="00CF5D7B" w:rsidRPr="00185C05">
        <w:rPr>
          <w:sz w:val="18"/>
          <w:szCs w:val="18"/>
        </w:rPr>
        <w:t>ľ</w:t>
      </w:r>
      <w:r w:rsidRPr="00185C05">
        <w:rPr>
          <w:sz w:val="18"/>
          <w:szCs w:val="18"/>
        </w:rPr>
        <w:t xml:space="preserve">nosti vo vlastníctve TEMPUS IMMO, </w:t>
      </w:r>
      <w:proofErr w:type="spellStart"/>
      <w:r w:rsidRPr="00185C05">
        <w:rPr>
          <w:sz w:val="18"/>
          <w:szCs w:val="18"/>
        </w:rPr>
        <w:t>a.s..nachádzajúce</w:t>
      </w:r>
      <w:proofErr w:type="spellEnd"/>
      <w:r w:rsidRPr="00185C05">
        <w:rPr>
          <w:sz w:val="18"/>
          <w:szCs w:val="18"/>
        </w:rPr>
        <w:t xml:space="preserve"> sa v KÚ Trnávka, obec Bratislava-Ružinov a to pozemky a stavby. </w:t>
      </w:r>
      <w:r w:rsidR="00B45BC7" w:rsidRPr="00185C05">
        <w:rPr>
          <w:sz w:val="18"/>
          <w:szCs w:val="18"/>
        </w:rPr>
        <w:t xml:space="preserve">Záložná zmluva </w:t>
      </w:r>
      <w:r w:rsidRPr="00185C05">
        <w:rPr>
          <w:sz w:val="18"/>
          <w:szCs w:val="18"/>
        </w:rPr>
        <w:t xml:space="preserve"> č.932/CC/22-ZZI</w:t>
      </w:r>
    </w:p>
    <w:p w14:paraId="35E82905" w14:textId="6A6837DA" w:rsidR="0015024D" w:rsidRPr="00185C05" w:rsidRDefault="0015024D" w:rsidP="0015024D">
      <w:pPr>
        <w:pStyle w:val="Odsekzoznamu"/>
        <w:numPr>
          <w:ilvl w:val="0"/>
          <w:numId w:val="36"/>
        </w:numPr>
        <w:rPr>
          <w:sz w:val="18"/>
          <w:szCs w:val="18"/>
        </w:rPr>
      </w:pPr>
      <w:r w:rsidRPr="00185C05">
        <w:rPr>
          <w:sz w:val="18"/>
          <w:szCs w:val="18"/>
        </w:rPr>
        <w:t>Nehnute</w:t>
      </w:r>
      <w:r w:rsidR="00CF5D7B" w:rsidRPr="00185C05">
        <w:rPr>
          <w:sz w:val="18"/>
          <w:szCs w:val="18"/>
        </w:rPr>
        <w:t>ľ</w:t>
      </w:r>
      <w:r w:rsidRPr="00185C05">
        <w:rPr>
          <w:sz w:val="18"/>
          <w:szCs w:val="18"/>
        </w:rPr>
        <w:t>nosti vo vlastníctve Tempus-</w:t>
      </w:r>
      <w:proofErr w:type="spellStart"/>
      <w:r w:rsidR="007A67C8" w:rsidRPr="00185C05">
        <w:rPr>
          <w:sz w:val="18"/>
          <w:szCs w:val="18"/>
        </w:rPr>
        <w:t>I</w:t>
      </w:r>
      <w:r w:rsidRPr="00185C05">
        <w:rPr>
          <w:sz w:val="18"/>
          <w:szCs w:val="18"/>
        </w:rPr>
        <w:t>nvest</w:t>
      </w:r>
      <w:proofErr w:type="spellEnd"/>
      <w:r w:rsidRPr="00185C05">
        <w:rPr>
          <w:sz w:val="18"/>
          <w:szCs w:val="18"/>
        </w:rPr>
        <w:t xml:space="preserve"> s.r.o., </w:t>
      </w:r>
      <w:proofErr w:type="spellStart"/>
      <w:r w:rsidRPr="00185C05">
        <w:rPr>
          <w:sz w:val="18"/>
          <w:szCs w:val="18"/>
        </w:rPr>
        <w:t>a.s..nachádzajúce</w:t>
      </w:r>
      <w:proofErr w:type="spellEnd"/>
      <w:r w:rsidRPr="00185C05">
        <w:rPr>
          <w:sz w:val="18"/>
          <w:szCs w:val="18"/>
        </w:rPr>
        <w:t xml:space="preserve"> sa v KÚ Stredné mesto, obec Košice-Staré mesto a to pozemky a stavby. Záložná zmluva  č.932/CC/22-ZZ</w:t>
      </w:r>
      <w:r w:rsidR="006204D3" w:rsidRPr="00185C05">
        <w:rPr>
          <w:sz w:val="18"/>
          <w:szCs w:val="18"/>
        </w:rPr>
        <w:t>2</w:t>
      </w:r>
    </w:p>
    <w:p w14:paraId="31D8D384" w14:textId="77777777" w:rsidR="00FC3EEA" w:rsidRPr="001621DD" w:rsidRDefault="00FC3EEA" w:rsidP="00D61B78">
      <w:pPr>
        <w:rPr>
          <w:sz w:val="18"/>
          <w:szCs w:val="18"/>
        </w:rPr>
      </w:pPr>
    </w:p>
    <w:p w14:paraId="66373250" w14:textId="77777777" w:rsidR="00E231BA" w:rsidRDefault="009B60B7" w:rsidP="00D61B78">
      <w:pPr>
        <w:pStyle w:val="Nadpis2"/>
        <w:numPr>
          <w:ilvl w:val="0"/>
          <w:numId w:val="2"/>
        </w:numPr>
      </w:pPr>
      <w:bookmarkStart w:id="144" w:name="_Toc530739913"/>
      <w:r>
        <w:t>Č</w:t>
      </w:r>
      <w:r w:rsidR="00E231BA">
        <w:t>asové rozlíšeni</w:t>
      </w:r>
      <w:bookmarkEnd w:id="144"/>
      <w:r w:rsidR="00C31EA2">
        <w:t>e</w:t>
      </w:r>
    </w:p>
    <w:p w14:paraId="6E920C37" w14:textId="77777777" w:rsidR="00D61B78" w:rsidRPr="00D61B78" w:rsidRDefault="00D61B78" w:rsidP="00D61B78"/>
    <w:p w14:paraId="73EB7C0F" w14:textId="09FEA8B6" w:rsidR="00E37E67" w:rsidRDefault="00C31EA2" w:rsidP="009B3429">
      <w:pPr>
        <w:pStyle w:val="Zkladntext"/>
      </w:pPr>
      <w:r>
        <w:t>S</w:t>
      </w:r>
      <w:r w:rsidR="00C16E07">
        <w:t xml:space="preserve">poločnosť </w:t>
      </w:r>
      <w:r w:rsidR="00A250C5">
        <w:t>ne</w:t>
      </w:r>
      <w:r w:rsidR="00C16E07">
        <w:t>účtovala o výdavkoch a výnosoch budúcich období.</w:t>
      </w:r>
      <w:r w:rsidR="001F0412">
        <w:t xml:space="preserve"> </w:t>
      </w:r>
    </w:p>
    <w:tbl>
      <w:tblPr>
        <w:tblW w:w="9489" w:type="dxa"/>
        <w:tblInd w:w="55" w:type="dxa"/>
        <w:tblCellMar>
          <w:left w:w="70" w:type="dxa"/>
          <w:right w:w="70" w:type="dxa"/>
        </w:tblCellMar>
        <w:tblLook w:val="04A0" w:firstRow="1" w:lastRow="0" w:firstColumn="1" w:lastColumn="0" w:noHBand="0" w:noVBand="1"/>
      </w:tblPr>
      <w:tblGrid>
        <w:gridCol w:w="2759"/>
        <w:gridCol w:w="4027"/>
        <w:gridCol w:w="185"/>
        <w:gridCol w:w="1043"/>
        <w:gridCol w:w="345"/>
        <w:gridCol w:w="1130"/>
      </w:tblGrid>
      <w:tr w:rsidR="00E37E67" w:rsidRPr="002B3474" w14:paraId="1435CC3D" w14:textId="77777777" w:rsidTr="00CF5757">
        <w:trPr>
          <w:trHeight w:val="240"/>
        </w:trPr>
        <w:tc>
          <w:tcPr>
            <w:tcW w:w="2759" w:type="dxa"/>
            <w:tcBorders>
              <w:top w:val="nil"/>
              <w:left w:val="nil"/>
              <w:bottom w:val="nil"/>
              <w:right w:val="nil"/>
            </w:tcBorders>
            <w:shd w:val="clear" w:color="000000" w:fill="FFFFFF"/>
            <w:noWrap/>
            <w:vAlign w:val="bottom"/>
            <w:hideMark/>
          </w:tcPr>
          <w:p w14:paraId="2C0342D0" w14:textId="77777777" w:rsidR="00E37E67" w:rsidRPr="002B3474" w:rsidRDefault="00E37E67" w:rsidP="00CF5757">
            <w:pPr>
              <w:jc w:val="center"/>
              <w:rPr>
                <w:sz w:val="18"/>
                <w:szCs w:val="18"/>
                <w:lang w:eastAsia="sk-SK"/>
              </w:rPr>
            </w:pPr>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14:paraId="1426E6AE" w14:textId="77777777" w:rsidR="00E37E67" w:rsidRPr="002B3474" w:rsidRDefault="00E37E67" w:rsidP="00CF5757">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14:paraId="336C4EC5" w14:textId="77777777" w:rsidR="00E37E67" w:rsidRPr="002B3474" w:rsidRDefault="00E37E67" w:rsidP="00CF5757">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14:paraId="5D169FD3" w14:textId="7E0E1367" w:rsidR="00E37E67" w:rsidRPr="002B3474" w:rsidRDefault="00E37E67" w:rsidP="00481E95">
            <w:pPr>
              <w:jc w:val="center"/>
              <w:rPr>
                <w:sz w:val="18"/>
                <w:szCs w:val="18"/>
                <w:lang w:eastAsia="sk-SK"/>
              </w:rPr>
            </w:pPr>
            <w:r w:rsidRPr="002B3474">
              <w:rPr>
                <w:sz w:val="18"/>
                <w:szCs w:val="18"/>
                <w:lang w:eastAsia="sk-SK"/>
              </w:rPr>
              <w:t xml:space="preserve">31. 12. </w:t>
            </w:r>
            <w:r>
              <w:rPr>
                <w:sz w:val="18"/>
                <w:szCs w:val="18"/>
                <w:lang w:eastAsia="sk-SK"/>
              </w:rPr>
              <w:t>20</w:t>
            </w:r>
            <w:r w:rsidR="00213066">
              <w:rPr>
                <w:sz w:val="18"/>
                <w:szCs w:val="18"/>
                <w:lang w:eastAsia="sk-SK"/>
              </w:rPr>
              <w:t>2</w:t>
            </w:r>
            <w:r w:rsidR="005C1336">
              <w:rPr>
                <w:sz w:val="18"/>
                <w:szCs w:val="18"/>
                <w:lang w:eastAsia="sk-SK"/>
              </w:rPr>
              <w:t>3</w:t>
            </w:r>
          </w:p>
        </w:tc>
        <w:tc>
          <w:tcPr>
            <w:tcW w:w="345" w:type="dxa"/>
            <w:tcBorders>
              <w:top w:val="nil"/>
              <w:left w:val="nil"/>
              <w:bottom w:val="nil"/>
              <w:right w:val="nil"/>
            </w:tcBorders>
            <w:shd w:val="clear" w:color="000000" w:fill="FFFFFF"/>
            <w:noWrap/>
            <w:vAlign w:val="bottom"/>
            <w:hideMark/>
          </w:tcPr>
          <w:p w14:paraId="47FE4DB3" w14:textId="77777777" w:rsidR="00E37E67" w:rsidRPr="002B3474" w:rsidRDefault="00E37E67" w:rsidP="00CF5757">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01F7A306" w14:textId="414D77DA" w:rsidR="00E37E67" w:rsidRPr="002B3474" w:rsidRDefault="00E37E67" w:rsidP="00481E95">
            <w:pPr>
              <w:jc w:val="center"/>
              <w:rPr>
                <w:sz w:val="18"/>
                <w:szCs w:val="18"/>
                <w:lang w:eastAsia="sk-SK"/>
              </w:rPr>
            </w:pPr>
            <w:r w:rsidRPr="002B3474">
              <w:rPr>
                <w:sz w:val="18"/>
                <w:szCs w:val="18"/>
                <w:lang w:eastAsia="sk-SK"/>
              </w:rPr>
              <w:t>31. 12. 20</w:t>
            </w:r>
            <w:r w:rsidR="00481E95">
              <w:rPr>
                <w:sz w:val="18"/>
                <w:szCs w:val="18"/>
                <w:lang w:eastAsia="sk-SK"/>
              </w:rPr>
              <w:t>2</w:t>
            </w:r>
            <w:r w:rsidR="005C1336">
              <w:rPr>
                <w:sz w:val="18"/>
                <w:szCs w:val="18"/>
                <w:lang w:eastAsia="sk-SK"/>
              </w:rPr>
              <w:t>2</w:t>
            </w:r>
          </w:p>
        </w:tc>
      </w:tr>
      <w:tr w:rsidR="00E37E67" w:rsidRPr="002B3474" w14:paraId="69B0AC92" w14:textId="77777777" w:rsidTr="00CF5757">
        <w:trPr>
          <w:trHeight w:val="240"/>
        </w:trPr>
        <w:tc>
          <w:tcPr>
            <w:tcW w:w="2759" w:type="dxa"/>
            <w:tcBorders>
              <w:top w:val="nil"/>
              <w:left w:val="nil"/>
              <w:bottom w:val="single" w:sz="4" w:space="0" w:color="auto"/>
              <w:right w:val="nil"/>
            </w:tcBorders>
            <w:shd w:val="clear" w:color="000000" w:fill="FFFFFF"/>
            <w:noWrap/>
            <w:vAlign w:val="bottom"/>
            <w:hideMark/>
          </w:tcPr>
          <w:p w14:paraId="6EE8F655" w14:textId="77777777" w:rsidR="00E37E67" w:rsidRPr="002B3474" w:rsidRDefault="00E37E67" w:rsidP="00CF5757">
            <w:pPr>
              <w:jc w:val="center"/>
              <w:rPr>
                <w:sz w:val="18"/>
                <w:szCs w:val="18"/>
                <w:lang w:eastAsia="sk-SK"/>
              </w:rPr>
            </w:pPr>
            <w:r w:rsidRPr="002B3474">
              <w:rPr>
                <w:sz w:val="18"/>
                <w:szCs w:val="18"/>
                <w:lang w:eastAsia="sk-SK"/>
              </w:rPr>
              <w:t> </w:t>
            </w:r>
          </w:p>
        </w:tc>
        <w:tc>
          <w:tcPr>
            <w:tcW w:w="4027" w:type="dxa"/>
            <w:tcBorders>
              <w:top w:val="nil"/>
              <w:left w:val="nil"/>
              <w:bottom w:val="single" w:sz="4" w:space="0" w:color="auto"/>
              <w:right w:val="nil"/>
            </w:tcBorders>
            <w:shd w:val="clear" w:color="000000" w:fill="FFFFFF"/>
            <w:noWrap/>
            <w:vAlign w:val="bottom"/>
            <w:hideMark/>
          </w:tcPr>
          <w:p w14:paraId="7A3F183B" w14:textId="77777777" w:rsidR="00E37E67" w:rsidRPr="002B3474" w:rsidRDefault="00E37E67" w:rsidP="00CF5757">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14:paraId="61918B4A" w14:textId="77777777" w:rsidR="00E37E67" w:rsidRPr="002B3474" w:rsidRDefault="00E37E67" w:rsidP="00CF5757">
            <w:pPr>
              <w:jc w:val="center"/>
              <w:rPr>
                <w:sz w:val="18"/>
                <w:szCs w:val="18"/>
                <w:lang w:eastAsia="sk-SK"/>
              </w:rPr>
            </w:pPr>
            <w:r w:rsidRPr="002B3474">
              <w:rPr>
                <w:sz w:val="18"/>
                <w:szCs w:val="18"/>
                <w:lang w:eastAsia="sk-SK"/>
              </w:rPr>
              <w:t> </w:t>
            </w:r>
          </w:p>
        </w:tc>
        <w:tc>
          <w:tcPr>
            <w:tcW w:w="1043" w:type="dxa"/>
            <w:tcBorders>
              <w:top w:val="nil"/>
              <w:left w:val="nil"/>
              <w:bottom w:val="single" w:sz="4" w:space="0" w:color="auto"/>
              <w:right w:val="nil"/>
            </w:tcBorders>
            <w:shd w:val="clear" w:color="000000" w:fill="FFFFFF"/>
            <w:noWrap/>
            <w:vAlign w:val="bottom"/>
            <w:hideMark/>
          </w:tcPr>
          <w:p w14:paraId="27997977" w14:textId="77777777" w:rsidR="00E37E67" w:rsidRPr="002B3474" w:rsidRDefault="00E37E67" w:rsidP="00CF5757">
            <w:pPr>
              <w:jc w:val="center"/>
              <w:rPr>
                <w:sz w:val="18"/>
                <w:szCs w:val="18"/>
                <w:lang w:eastAsia="sk-SK"/>
              </w:rPr>
            </w:pPr>
            <w:r w:rsidRPr="002B3474">
              <w:rPr>
                <w:sz w:val="18"/>
                <w:szCs w:val="18"/>
                <w:lang w:eastAsia="sk-SK"/>
              </w:rPr>
              <w:t> </w:t>
            </w:r>
          </w:p>
        </w:tc>
        <w:tc>
          <w:tcPr>
            <w:tcW w:w="345" w:type="dxa"/>
            <w:tcBorders>
              <w:top w:val="nil"/>
              <w:left w:val="nil"/>
              <w:bottom w:val="single" w:sz="4" w:space="0" w:color="auto"/>
              <w:right w:val="nil"/>
            </w:tcBorders>
            <w:shd w:val="clear" w:color="000000" w:fill="FFFFFF"/>
            <w:noWrap/>
            <w:vAlign w:val="bottom"/>
            <w:hideMark/>
          </w:tcPr>
          <w:p w14:paraId="45D58D11" w14:textId="77777777" w:rsidR="00E37E67" w:rsidRPr="002B3474" w:rsidRDefault="00E37E67" w:rsidP="00CF5757">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14:paraId="2C919FEA" w14:textId="77777777" w:rsidR="00E37E67" w:rsidRPr="002B3474" w:rsidRDefault="00E37E67" w:rsidP="00CF5757">
            <w:pPr>
              <w:jc w:val="center"/>
              <w:rPr>
                <w:sz w:val="18"/>
                <w:szCs w:val="18"/>
                <w:lang w:eastAsia="sk-SK"/>
              </w:rPr>
            </w:pPr>
            <w:r w:rsidRPr="002B3474">
              <w:rPr>
                <w:sz w:val="18"/>
                <w:szCs w:val="18"/>
                <w:lang w:eastAsia="sk-SK"/>
              </w:rPr>
              <w:t> </w:t>
            </w:r>
          </w:p>
        </w:tc>
      </w:tr>
      <w:tr w:rsidR="00E37E67" w:rsidRPr="002B3474" w14:paraId="3C89EB84" w14:textId="77777777" w:rsidTr="00CF5757">
        <w:trPr>
          <w:trHeight w:val="240"/>
        </w:trPr>
        <w:tc>
          <w:tcPr>
            <w:tcW w:w="2759" w:type="dxa"/>
            <w:tcBorders>
              <w:top w:val="nil"/>
              <w:left w:val="nil"/>
              <w:bottom w:val="nil"/>
              <w:right w:val="nil"/>
            </w:tcBorders>
            <w:shd w:val="clear" w:color="000000" w:fill="FFFFFF"/>
            <w:noWrap/>
            <w:vAlign w:val="bottom"/>
            <w:hideMark/>
          </w:tcPr>
          <w:p w14:paraId="39D951B4" w14:textId="77777777" w:rsidR="00E37E67" w:rsidRPr="002B3474" w:rsidRDefault="00820EEC" w:rsidP="00820EEC">
            <w:pPr>
              <w:rPr>
                <w:b/>
                <w:bCs/>
                <w:sz w:val="18"/>
                <w:szCs w:val="18"/>
                <w:lang w:eastAsia="sk-SK"/>
              </w:rPr>
            </w:pPr>
            <w:r>
              <w:rPr>
                <w:b/>
                <w:bCs/>
                <w:sz w:val="18"/>
                <w:szCs w:val="18"/>
                <w:lang w:eastAsia="sk-SK"/>
              </w:rPr>
              <w:lastRenderedPageBreak/>
              <w:t>Výnosy budúcich období krátkodobé</w:t>
            </w:r>
          </w:p>
        </w:tc>
        <w:tc>
          <w:tcPr>
            <w:tcW w:w="4027" w:type="dxa"/>
            <w:tcBorders>
              <w:top w:val="nil"/>
              <w:left w:val="nil"/>
              <w:bottom w:val="nil"/>
              <w:right w:val="nil"/>
            </w:tcBorders>
            <w:shd w:val="clear" w:color="000000" w:fill="FFFFFF"/>
            <w:noWrap/>
            <w:vAlign w:val="bottom"/>
            <w:hideMark/>
          </w:tcPr>
          <w:p w14:paraId="6120391C" w14:textId="77777777" w:rsidR="00E37E67" w:rsidRPr="002B3474" w:rsidRDefault="00E37E67" w:rsidP="00CF5757">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14:paraId="2C3BD565" w14:textId="77777777" w:rsidR="00E37E67" w:rsidRPr="002B3474" w:rsidRDefault="00E37E67" w:rsidP="00CF5757">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14:paraId="0E763E97" w14:textId="4FECF183" w:rsidR="00E37E67" w:rsidRPr="002B3474" w:rsidRDefault="00CC7F13" w:rsidP="00820EEC">
            <w:pPr>
              <w:jc w:val="right"/>
              <w:rPr>
                <w:b/>
                <w:bCs/>
                <w:sz w:val="18"/>
                <w:szCs w:val="18"/>
                <w:lang w:eastAsia="sk-SK"/>
              </w:rPr>
            </w:pPr>
            <w:r>
              <w:rPr>
                <w:b/>
                <w:bCs/>
                <w:sz w:val="18"/>
                <w:szCs w:val="18"/>
                <w:lang w:eastAsia="sk-SK"/>
              </w:rPr>
              <w:t>0</w:t>
            </w:r>
          </w:p>
        </w:tc>
        <w:tc>
          <w:tcPr>
            <w:tcW w:w="345" w:type="dxa"/>
            <w:tcBorders>
              <w:top w:val="nil"/>
              <w:left w:val="nil"/>
              <w:bottom w:val="nil"/>
              <w:right w:val="nil"/>
            </w:tcBorders>
            <w:shd w:val="clear" w:color="000000" w:fill="FFFFFF"/>
            <w:noWrap/>
            <w:vAlign w:val="bottom"/>
            <w:hideMark/>
          </w:tcPr>
          <w:p w14:paraId="694BD17D" w14:textId="77777777" w:rsidR="00E37E67" w:rsidRPr="002B3474" w:rsidRDefault="00E37E67" w:rsidP="00CF5757">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1CB08FD0" w14:textId="5401C3B6" w:rsidR="00E37E67" w:rsidRPr="002B3474" w:rsidRDefault="008F54DD" w:rsidP="00820EEC">
            <w:pPr>
              <w:jc w:val="right"/>
              <w:rPr>
                <w:b/>
                <w:bCs/>
                <w:sz w:val="18"/>
                <w:szCs w:val="18"/>
                <w:lang w:eastAsia="sk-SK"/>
              </w:rPr>
            </w:pPr>
            <w:r>
              <w:rPr>
                <w:b/>
                <w:bCs/>
                <w:sz w:val="18"/>
                <w:szCs w:val="18"/>
                <w:lang w:eastAsia="sk-SK"/>
              </w:rPr>
              <w:t>0</w:t>
            </w:r>
          </w:p>
        </w:tc>
      </w:tr>
    </w:tbl>
    <w:p w14:paraId="121CEF56" w14:textId="77777777" w:rsidR="00E231BA" w:rsidRDefault="00E231BA" w:rsidP="009B3429">
      <w:pPr>
        <w:pStyle w:val="Zkladntext"/>
        <w:ind w:left="0"/>
      </w:pPr>
    </w:p>
    <w:p w14:paraId="73AB7DA3" w14:textId="77777777" w:rsidR="00052758" w:rsidRDefault="00052758" w:rsidP="009B3429">
      <w:pPr>
        <w:pStyle w:val="Zkladntext"/>
        <w:ind w:left="0"/>
      </w:pPr>
    </w:p>
    <w:p w14:paraId="7B167B8C" w14:textId="77777777" w:rsidR="00A25722" w:rsidRPr="00423AFA" w:rsidRDefault="00A25722" w:rsidP="00A25722">
      <w:pPr>
        <w:pStyle w:val="Zkladntext"/>
      </w:pPr>
    </w:p>
    <w:p w14:paraId="288EAABD" w14:textId="77777777" w:rsidR="00BC631F" w:rsidRPr="00401F9E" w:rsidRDefault="000B6195" w:rsidP="00BC631F">
      <w:pPr>
        <w:pStyle w:val="Nadpis2"/>
        <w:numPr>
          <w:ilvl w:val="0"/>
          <w:numId w:val="2"/>
        </w:numPr>
      </w:pPr>
      <w:r w:rsidRPr="00401F9E">
        <w:t>Deriváty</w:t>
      </w:r>
    </w:p>
    <w:p w14:paraId="0438D853" w14:textId="77777777" w:rsidR="00BC631F" w:rsidRDefault="00BC631F" w:rsidP="00BC631F">
      <w:pPr>
        <w:pStyle w:val="Zkladntext"/>
      </w:pPr>
    </w:p>
    <w:p w14:paraId="13CF9C75" w14:textId="77777777" w:rsidR="00C31EA2" w:rsidRDefault="006750FE" w:rsidP="009B3429">
      <w:pPr>
        <w:pStyle w:val="Nadpis2"/>
        <w:numPr>
          <w:ilvl w:val="0"/>
          <w:numId w:val="0"/>
        </w:numPr>
        <w:ind w:left="426"/>
        <w:jc w:val="both"/>
        <w:rPr>
          <w:b w:val="0"/>
        </w:rPr>
      </w:pPr>
      <w:r w:rsidRPr="001A7CD7">
        <w:rPr>
          <w:b w:val="0"/>
        </w:rPr>
        <w:t xml:space="preserve">Spoločnosť </w:t>
      </w:r>
      <w:r w:rsidR="001F0412">
        <w:rPr>
          <w:b w:val="0"/>
        </w:rPr>
        <w:t>neúčtovala o derivátoch.</w:t>
      </w:r>
    </w:p>
    <w:p w14:paraId="1EB1DFBD" w14:textId="77777777" w:rsidR="009B3429" w:rsidRPr="009B3429" w:rsidRDefault="009B3429" w:rsidP="009B3429"/>
    <w:p w14:paraId="28E12815" w14:textId="77777777" w:rsidR="00E231BA" w:rsidRDefault="00E231BA" w:rsidP="00E231BA">
      <w:pPr>
        <w:pStyle w:val="Nadpis1"/>
        <w:tabs>
          <w:tab w:val="clear" w:pos="450"/>
          <w:tab w:val="num" w:pos="360"/>
        </w:tabs>
        <w:spacing w:before="120" w:after="60"/>
        <w:ind w:left="360"/>
      </w:pPr>
      <w:r>
        <w:t>informácie o výnosoch</w:t>
      </w:r>
    </w:p>
    <w:p w14:paraId="60CB7FF9" w14:textId="77777777" w:rsidR="00E231BA" w:rsidRDefault="00E231BA" w:rsidP="00E231BA">
      <w:pPr>
        <w:pStyle w:val="Nadpis2"/>
        <w:numPr>
          <w:ilvl w:val="0"/>
          <w:numId w:val="0"/>
        </w:numPr>
      </w:pPr>
      <w:bookmarkStart w:id="145" w:name="_Toc530739914"/>
    </w:p>
    <w:p w14:paraId="79F96532" w14:textId="77777777" w:rsidR="00E231BA" w:rsidRPr="007459F0" w:rsidRDefault="00E231BA" w:rsidP="00294BAE">
      <w:pPr>
        <w:pStyle w:val="Nadpis2"/>
        <w:numPr>
          <w:ilvl w:val="0"/>
          <w:numId w:val="27"/>
        </w:numPr>
      </w:pPr>
      <w:r w:rsidRPr="007459F0">
        <w:t>Tržby za vlastné výkony a tovar</w:t>
      </w:r>
      <w:bookmarkEnd w:id="145"/>
    </w:p>
    <w:p w14:paraId="6FAC2506" w14:textId="77777777" w:rsidR="00E231BA" w:rsidRDefault="00E231BA" w:rsidP="00E231BA">
      <w:pPr>
        <w:pStyle w:val="Zkladntext"/>
      </w:pPr>
    </w:p>
    <w:p w14:paraId="3A154CBE" w14:textId="77777777" w:rsidR="00E231BA" w:rsidRDefault="00E231BA" w:rsidP="00D61B78">
      <w:pPr>
        <w:pStyle w:val="Zkladntext"/>
        <w:ind w:left="0"/>
      </w:pPr>
      <w:r>
        <w:t>Tržby za vlastné výkony a tovar podľa jednotlivých segmentov, t. j. podľa typov výrobkov a služieb, a podľa hlavných teritórií sú uvedené v nasledujúcom prehľade:</w:t>
      </w:r>
    </w:p>
    <w:p w14:paraId="5E2DEEB6" w14:textId="77777777" w:rsidR="00E231BA" w:rsidRDefault="00E231BA" w:rsidP="00D61B78">
      <w:pPr>
        <w:pStyle w:val="Zkladntext"/>
        <w:ind w:left="0"/>
      </w:pPr>
    </w:p>
    <w:bookmarkStart w:id="146" w:name="_MON_1589633793"/>
    <w:bookmarkStart w:id="147" w:name="_MON_1651558505"/>
    <w:bookmarkStart w:id="148" w:name="_MON_1612869252"/>
    <w:bookmarkStart w:id="149" w:name="_MON_1651571026"/>
    <w:bookmarkStart w:id="150" w:name="_MON_1651571419"/>
    <w:bookmarkStart w:id="151" w:name="_MON_1714283534"/>
    <w:bookmarkStart w:id="152" w:name="_MON_1714283633"/>
    <w:bookmarkStart w:id="153" w:name="_MON_1714284688"/>
    <w:bookmarkStart w:id="154" w:name="_MON_1587899553"/>
    <w:bookmarkStart w:id="155" w:name="_MON_1680691955"/>
    <w:bookmarkStart w:id="156" w:name="_MON_1680692638"/>
    <w:bookmarkStart w:id="157" w:name="_MON_1717579899"/>
    <w:bookmarkStart w:id="158" w:name="_MON_1612857920"/>
    <w:bookmarkStart w:id="159" w:name="_MON_1612858031"/>
    <w:bookmarkStart w:id="160" w:name="_MON_1686139891"/>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Start w:id="161" w:name="_MON_1663145984"/>
    <w:bookmarkEnd w:id="161"/>
    <w:p w14:paraId="232BA638" w14:textId="48A8BFEF" w:rsidR="001F0412" w:rsidRDefault="00C66DEF" w:rsidP="00D61B78">
      <w:pPr>
        <w:pStyle w:val="Zkladntext"/>
        <w:ind w:left="0"/>
      </w:pPr>
      <w:r>
        <w:object w:dxaOrig="13293" w:dyaOrig="3303" w14:anchorId="65234D54">
          <v:shape id="_x0000_i1041" type="#_x0000_t75" style="width:633.75pt;height:184.5pt" o:ole="" o:preferrelative="f">
            <v:imagedata r:id="rId40" o:title=""/>
            <o:lock v:ext="edit" aspectratio="f"/>
          </v:shape>
          <o:OLEObject Type="Embed" ProgID="Excel.Sheet.12" ShapeID="_x0000_i1041" DrawAspect="Content" ObjectID="_1781078669" r:id="rId41"/>
        </w:object>
      </w:r>
    </w:p>
    <w:p w14:paraId="5C946D9C" w14:textId="77777777" w:rsidR="00E231BA" w:rsidRDefault="00E231BA" w:rsidP="00E231BA">
      <w:pPr>
        <w:pStyle w:val="Zkladntext"/>
      </w:pPr>
    </w:p>
    <w:p w14:paraId="453DED83" w14:textId="77777777" w:rsidR="00E231BA" w:rsidRDefault="00E231BA" w:rsidP="00E231BA">
      <w:pPr>
        <w:pStyle w:val="Nadpis2"/>
        <w:numPr>
          <w:ilvl w:val="0"/>
          <w:numId w:val="2"/>
        </w:numPr>
      </w:pPr>
      <w:bookmarkStart w:id="162" w:name="_Toc530739915"/>
      <w:r>
        <w:t>Zmena stavu zásob vlastnej výroby</w:t>
      </w:r>
      <w:bookmarkEnd w:id="162"/>
    </w:p>
    <w:p w14:paraId="73CD8D62" w14:textId="77777777" w:rsidR="00E231BA" w:rsidRDefault="00E231BA" w:rsidP="00E231BA">
      <w:pPr>
        <w:pStyle w:val="Zkladntext"/>
      </w:pPr>
    </w:p>
    <w:p w14:paraId="2FB5DDCA" w14:textId="77777777" w:rsidR="009B3429" w:rsidRDefault="001003BD" w:rsidP="009B3429">
      <w:pPr>
        <w:pStyle w:val="Zkladntext"/>
      </w:pPr>
      <w:r>
        <w:t>p</w:t>
      </w:r>
      <w:r w:rsidRPr="00297DBB">
        <w:t>rehľad o zmene stav</w:t>
      </w:r>
      <w:r>
        <w:t xml:space="preserve">u </w:t>
      </w:r>
      <w:r w:rsidRPr="00297DBB">
        <w:t xml:space="preserve"> nedokončenej výroby je znázornený v nasledujúcej tabuľke</w:t>
      </w:r>
      <w:bookmarkStart w:id="163" w:name="_MON_1651558789"/>
      <w:bookmarkStart w:id="164" w:name="_MON_1589633986"/>
      <w:bookmarkStart w:id="165" w:name="_MON_1613912899"/>
      <w:bookmarkEnd w:id="163"/>
      <w:bookmarkEnd w:id="164"/>
      <w:bookmarkEnd w:id="165"/>
    </w:p>
    <w:bookmarkStart w:id="166" w:name="_MON_1714285087"/>
    <w:bookmarkStart w:id="167" w:name="_MON_1680693337"/>
    <w:bookmarkStart w:id="168" w:name="_MON_1612858049"/>
    <w:bookmarkEnd w:id="166"/>
    <w:bookmarkEnd w:id="167"/>
    <w:bookmarkEnd w:id="168"/>
    <w:bookmarkStart w:id="169" w:name="_MON_1680693068"/>
    <w:bookmarkEnd w:id="169"/>
    <w:p w14:paraId="6F0A6B84" w14:textId="2513A0F0" w:rsidR="00EF34AE" w:rsidRDefault="00CF5D7B" w:rsidP="004910DA">
      <w:pPr>
        <w:pStyle w:val="Zkladntext"/>
      </w:pPr>
      <w:r w:rsidRPr="00003C63">
        <w:object w:dxaOrig="8874" w:dyaOrig="3989" w14:anchorId="165A7964">
          <v:shape id="_x0000_i1042" type="#_x0000_t75" style="width:439.5pt;height:222.75pt" o:ole="" o:preferrelative="f">
            <v:imagedata r:id="rId42" o:title=""/>
            <o:lock v:ext="edit" aspectratio="f"/>
          </v:shape>
          <o:OLEObject Type="Embed" ProgID="Excel.Sheet.12" ShapeID="_x0000_i1042" DrawAspect="Content" ObjectID="_1781078670" r:id="rId43"/>
        </w:object>
      </w:r>
      <w:bookmarkStart w:id="170" w:name="_Toc530739916"/>
    </w:p>
    <w:p w14:paraId="7DCB9EAF" w14:textId="77777777" w:rsidR="0013703E" w:rsidRDefault="0013703E" w:rsidP="004910DA">
      <w:pPr>
        <w:pStyle w:val="Zkladntext"/>
        <w:rPr>
          <w:b/>
        </w:rPr>
      </w:pPr>
    </w:p>
    <w:p w14:paraId="01D29C81" w14:textId="77777777" w:rsidR="00344070" w:rsidRDefault="00344070" w:rsidP="004910DA">
      <w:pPr>
        <w:pStyle w:val="Zkladntext"/>
        <w:rPr>
          <w:b/>
        </w:rPr>
      </w:pPr>
    </w:p>
    <w:p w14:paraId="0225B6B3" w14:textId="77777777" w:rsidR="00A250C5" w:rsidRDefault="00A250C5" w:rsidP="004910DA">
      <w:pPr>
        <w:pStyle w:val="Zkladntext"/>
        <w:rPr>
          <w:b/>
        </w:rPr>
      </w:pPr>
    </w:p>
    <w:p w14:paraId="2908E724" w14:textId="77777777" w:rsidR="00A250C5" w:rsidRDefault="00A250C5" w:rsidP="004910DA">
      <w:pPr>
        <w:pStyle w:val="Zkladntext"/>
        <w:rPr>
          <w:b/>
        </w:rPr>
      </w:pPr>
    </w:p>
    <w:p w14:paraId="468A90B4" w14:textId="77777777" w:rsidR="00A250C5" w:rsidRDefault="00A250C5" w:rsidP="004910DA">
      <w:pPr>
        <w:pStyle w:val="Zkladntext"/>
        <w:rPr>
          <w:b/>
        </w:rPr>
      </w:pPr>
    </w:p>
    <w:p w14:paraId="7FB2AED8" w14:textId="77777777" w:rsidR="00A250C5" w:rsidRDefault="00A250C5" w:rsidP="004910DA">
      <w:pPr>
        <w:pStyle w:val="Zkladntext"/>
        <w:rPr>
          <w:b/>
        </w:rPr>
      </w:pPr>
    </w:p>
    <w:p w14:paraId="37AF4CB6" w14:textId="77777777" w:rsidR="00A250C5" w:rsidRDefault="00A250C5" w:rsidP="004910DA">
      <w:pPr>
        <w:pStyle w:val="Zkladntext"/>
        <w:rPr>
          <w:b/>
        </w:rPr>
      </w:pPr>
    </w:p>
    <w:p w14:paraId="46B8852F" w14:textId="77777777" w:rsidR="00A250C5" w:rsidRDefault="00A250C5" w:rsidP="004910DA">
      <w:pPr>
        <w:pStyle w:val="Zkladntext"/>
        <w:rPr>
          <w:b/>
        </w:rPr>
      </w:pPr>
    </w:p>
    <w:p w14:paraId="5F2E1C61" w14:textId="77777777" w:rsidR="00A250C5" w:rsidRDefault="00A250C5" w:rsidP="004910DA">
      <w:pPr>
        <w:pStyle w:val="Zkladntext"/>
        <w:rPr>
          <w:b/>
        </w:rPr>
      </w:pPr>
    </w:p>
    <w:p w14:paraId="317D4271" w14:textId="77777777" w:rsidR="00A250C5" w:rsidRDefault="00A250C5" w:rsidP="004910DA">
      <w:pPr>
        <w:pStyle w:val="Zkladntext"/>
        <w:rPr>
          <w:b/>
        </w:rPr>
      </w:pPr>
    </w:p>
    <w:p w14:paraId="0793A9F8" w14:textId="77777777" w:rsidR="0013703E" w:rsidRDefault="0013703E" w:rsidP="004910DA">
      <w:pPr>
        <w:pStyle w:val="Zkladntext"/>
        <w:rPr>
          <w:b/>
        </w:rPr>
      </w:pPr>
    </w:p>
    <w:p w14:paraId="46EC5574" w14:textId="77777777" w:rsidR="00E231BA" w:rsidRDefault="00E231BA" w:rsidP="00E231BA">
      <w:pPr>
        <w:pStyle w:val="Nadpis2"/>
        <w:numPr>
          <w:ilvl w:val="0"/>
          <w:numId w:val="2"/>
        </w:numPr>
      </w:pPr>
      <w:r>
        <w:t>Aktivácia</w:t>
      </w:r>
      <w:bookmarkEnd w:id="170"/>
      <w:r w:rsidR="00BA3FB7">
        <w:t xml:space="preserve"> nákladov, výnosy z hospodárskej činnosti, finančnej činnosti a mimoriadnej činnosti</w:t>
      </w:r>
    </w:p>
    <w:p w14:paraId="73970C1E" w14:textId="77777777" w:rsidR="00E231BA" w:rsidRDefault="00E231BA" w:rsidP="00E231BA">
      <w:pPr>
        <w:pStyle w:val="Zkladntext"/>
      </w:pPr>
    </w:p>
    <w:p w14:paraId="04B8D7F5" w14:textId="77777777"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bookmarkStart w:id="171" w:name="_MON_1680694017"/>
    <w:bookmarkStart w:id="172" w:name="_MON_1613913202"/>
    <w:bookmarkStart w:id="173" w:name="_MON_1618307062"/>
    <w:bookmarkStart w:id="174" w:name="_MON_1686140109"/>
    <w:bookmarkStart w:id="175" w:name="_MON_1587899889"/>
    <w:bookmarkStart w:id="176" w:name="_MON_1494240147"/>
    <w:bookmarkStart w:id="177" w:name="_MON_1664012008"/>
    <w:bookmarkStart w:id="178" w:name="_MON_1589634179"/>
    <w:bookmarkStart w:id="179" w:name="_MON_1612860723"/>
    <w:bookmarkStart w:id="180" w:name="_MON_1651560087"/>
    <w:bookmarkStart w:id="181" w:name="_MON_1714285488"/>
    <w:bookmarkStart w:id="182" w:name="_MON_1714285595"/>
    <w:bookmarkStart w:id="183" w:name="_MON_1714286229"/>
    <w:bookmarkStart w:id="184" w:name="_MON_1714286564"/>
    <w:bookmarkStart w:id="185" w:name="_MON_1714286589"/>
    <w:bookmarkStart w:id="186" w:name="_MON_1651560091"/>
    <w:bookmarkStart w:id="187" w:name="_MON_1612861281"/>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Start w:id="188" w:name="_MON_1680693811"/>
    <w:bookmarkEnd w:id="188"/>
    <w:p w14:paraId="42418BA0" w14:textId="5E53063A" w:rsidR="00843225" w:rsidRDefault="000E3016" w:rsidP="0013703E">
      <w:pPr>
        <w:pStyle w:val="Zkladntext"/>
      </w:pPr>
      <w:r w:rsidRPr="00C22B63">
        <w:object w:dxaOrig="9066" w:dyaOrig="4916" w14:anchorId="27EFBE0E">
          <v:shape id="_x0000_i1043" type="#_x0000_t75" style="width:439.5pt;height:196.5pt" o:ole="" o:preferrelative="f">
            <v:imagedata r:id="rId44" o:title=""/>
            <o:lock v:ext="edit" aspectratio="f"/>
          </v:shape>
          <o:OLEObject Type="Embed" ProgID="Excel.Sheet.12" ShapeID="_x0000_i1043" DrawAspect="Content" ObjectID="_1781078671" r:id="rId45"/>
        </w:object>
      </w:r>
    </w:p>
    <w:p w14:paraId="679646C0" w14:textId="77777777" w:rsidR="00843225" w:rsidRDefault="00843225" w:rsidP="00E231BA">
      <w:pPr>
        <w:pStyle w:val="Zkladntext"/>
      </w:pPr>
    </w:p>
    <w:p w14:paraId="0B25147C" w14:textId="77777777" w:rsidR="005C50FC" w:rsidRDefault="005C50FC" w:rsidP="005C50FC">
      <w:pPr>
        <w:pStyle w:val="Nadpis2"/>
        <w:numPr>
          <w:ilvl w:val="0"/>
          <w:numId w:val="2"/>
        </w:numPr>
      </w:pPr>
      <w:r>
        <w:t xml:space="preserve">Čistý obrat </w:t>
      </w:r>
    </w:p>
    <w:p w14:paraId="288F9FA2" w14:textId="77777777" w:rsidR="005C50FC" w:rsidRDefault="005C50FC" w:rsidP="005C50FC">
      <w:pPr>
        <w:pStyle w:val="Zkladntext"/>
      </w:pPr>
    </w:p>
    <w:p w14:paraId="28EBC160" w14:textId="77777777" w:rsidR="00843225" w:rsidRPr="00843225" w:rsidRDefault="005C50FC" w:rsidP="0013703E">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bookmarkStart w:id="189" w:name="_MON_1714286767"/>
    <w:bookmarkStart w:id="190" w:name="_MON_1663146105"/>
    <w:bookmarkStart w:id="191" w:name="_MON_1651561496"/>
    <w:bookmarkStart w:id="192" w:name="_MON_1686140219"/>
    <w:bookmarkStart w:id="193" w:name="_MON_1717580021"/>
    <w:bookmarkStart w:id="194" w:name="_MON_1717580064"/>
    <w:bookmarkStart w:id="195" w:name="_MON_1651561500"/>
    <w:bookmarkStart w:id="196" w:name="_MON_1587900033"/>
    <w:bookmarkStart w:id="197" w:name="_MON_1613913470"/>
    <w:bookmarkStart w:id="198" w:name="_MON_1612861360"/>
    <w:bookmarkStart w:id="199" w:name="_MON_1589634388"/>
    <w:bookmarkStart w:id="200" w:name="_MON_1680693920"/>
    <w:bookmarkStart w:id="201" w:name="_MON_1714286663"/>
    <w:bookmarkEnd w:id="189"/>
    <w:bookmarkEnd w:id="190"/>
    <w:bookmarkEnd w:id="191"/>
    <w:bookmarkEnd w:id="192"/>
    <w:bookmarkEnd w:id="193"/>
    <w:bookmarkEnd w:id="194"/>
    <w:bookmarkEnd w:id="195"/>
    <w:bookmarkEnd w:id="196"/>
    <w:bookmarkEnd w:id="197"/>
    <w:bookmarkEnd w:id="198"/>
    <w:bookmarkEnd w:id="199"/>
    <w:bookmarkEnd w:id="200"/>
    <w:bookmarkEnd w:id="201"/>
    <w:bookmarkStart w:id="202" w:name="_MON_1714286679"/>
    <w:bookmarkEnd w:id="202"/>
    <w:p w14:paraId="77664A33" w14:textId="5E036BED" w:rsidR="0000290B" w:rsidRDefault="00814AF8" w:rsidP="0000290B">
      <w:pPr>
        <w:pStyle w:val="Zkladntext"/>
      </w:pPr>
      <w:r>
        <w:object w:dxaOrig="8825" w:dyaOrig="1909" w14:anchorId="335AF8ED">
          <v:shape id="_x0000_i1044" type="#_x0000_t75" style="width:446.25pt;height:108.75pt" o:ole="" o:preferrelative="f">
            <v:imagedata r:id="rId46" o:title=""/>
            <o:lock v:ext="edit" aspectratio="f"/>
          </v:shape>
          <o:OLEObject Type="Embed" ProgID="Excel.Sheet.12" ShapeID="_x0000_i1044" DrawAspect="Content" ObjectID="_1781078672" r:id="rId47"/>
        </w:object>
      </w:r>
      <w:r w:rsidR="0000290B">
        <w:br w:type="page"/>
      </w:r>
    </w:p>
    <w:p w14:paraId="2A398DED" w14:textId="77777777" w:rsidR="0000290B" w:rsidRDefault="0000290B" w:rsidP="0000290B">
      <w:pPr>
        <w:pStyle w:val="Nadpis1"/>
        <w:tabs>
          <w:tab w:val="clear" w:pos="450"/>
          <w:tab w:val="num" w:pos="360"/>
        </w:tabs>
        <w:spacing w:before="120" w:after="60"/>
        <w:ind w:left="360"/>
      </w:pPr>
      <w:r>
        <w:lastRenderedPageBreak/>
        <w:t>Informácie o nákladoch</w:t>
      </w:r>
    </w:p>
    <w:p w14:paraId="7D067943" w14:textId="77777777" w:rsidR="0000290B" w:rsidRDefault="0000290B" w:rsidP="0000290B">
      <w:pPr>
        <w:pStyle w:val="Zkladntext"/>
      </w:pPr>
    </w:p>
    <w:p w14:paraId="7C66FA12" w14:textId="77777777"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14:paraId="159472C3" w14:textId="77777777" w:rsidR="0000290B" w:rsidRDefault="0000290B" w:rsidP="0000290B"/>
    <w:p w14:paraId="7B035DCE" w14:textId="77777777"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14:paraId="4B32A62A" w14:textId="77777777" w:rsidR="0000290B" w:rsidRDefault="0000290B" w:rsidP="0000290B">
      <w:pPr>
        <w:pStyle w:val="Nadpis2"/>
        <w:numPr>
          <w:ilvl w:val="0"/>
          <w:numId w:val="0"/>
        </w:numPr>
        <w:ind w:left="426"/>
      </w:pPr>
    </w:p>
    <w:bookmarkStart w:id="203" w:name="_MON_1494240482"/>
    <w:bookmarkStart w:id="204" w:name="_MON_1663146260"/>
    <w:bookmarkStart w:id="205" w:name="_MON_1587900149"/>
    <w:bookmarkStart w:id="206" w:name="_MON_1587900667"/>
    <w:bookmarkStart w:id="207" w:name="_MON_1612861494"/>
    <w:bookmarkStart w:id="208" w:name="_MON_1651561614"/>
    <w:bookmarkStart w:id="209" w:name="_MON_1714286884"/>
    <w:bookmarkStart w:id="210" w:name="_MON_1714287843"/>
    <w:bookmarkStart w:id="211" w:name="_MON_1651561788"/>
    <w:bookmarkStart w:id="212" w:name="_MON_1612861580"/>
    <w:bookmarkStart w:id="213" w:name="_MON_1680694308"/>
    <w:bookmarkStart w:id="214" w:name="_MON_1717580186"/>
    <w:bookmarkStart w:id="215" w:name="_MON_1680694350"/>
    <w:bookmarkStart w:id="216" w:name="_MON_1613913624"/>
    <w:bookmarkStart w:id="217" w:name="_MON_1618307126"/>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Start w:id="218" w:name="_MON_1686140565"/>
    <w:bookmarkEnd w:id="218"/>
    <w:p w14:paraId="711D7CAF" w14:textId="3E646FB6" w:rsidR="009458E0" w:rsidRDefault="00F211AB" w:rsidP="0000290B">
      <w:pPr>
        <w:pStyle w:val="Zkladntext"/>
      </w:pPr>
      <w:r>
        <w:object w:dxaOrig="8825" w:dyaOrig="8516" w14:anchorId="440C6DC5">
          <v:shape id="_x0000_i1045" type="#_x0000_t75" style="width:446.25pt;height:476.25pt" o:ole="" o:preferrelative="f">
            <v:imagedata r:id="rId48" o:title=""/>
            <o:lock v:ext="edit" aspectratio="f"/>
          </v:shape>
          <o:OLEObject Type="Embed" ProgID="Excel.Sheet.12" ShapeID="_x0000_i1045" DrawAspect="Content" ObjectID="_1781078673" r:id="rId49"/>
        </w:object>
      </w:r>
    </w:p>
    <w:p w14:paraId="13454734" w14:textId="77777777" w:rsidR="0000290B" w:rsidRDefault="0000290B" w:rsidP="0000290B">
      <w:pPr>
        <w:pStyle w:val="Zkladntext"/>
      </w:pPr>
    </w:p>
    <w:p w14:paraId="63C952A8" w14:textId="77777777" w:rsidR="00697F7C" w:rsidRDefault="00697F7C" w:rsidP="00697F7C">
      <w:pPr>
        <w:pStyle w:val="Zkladntext"/>
      </w:pPr>
    </w:p>
    <w:p w14:paraId="3D74DCC9" w14:textId="77777777" w:rsidR="0000290B" w:rsidRDefault="0000290B" w:rsidP="0000290B">
      <w:pPr>
        <w:pStyle w:val="Zkladntext"/>
      </w:pPr>
    </w:p>
    <w:p w14:paraId="4746D81F" w14:textId="77777777" w:rsidR="00EB0931" w:rsidRPr="009A0A45" w:rsidRDefault="00EB0931" w:rsidP="00EB0931">
      <w:pPr>
        <w:pStyle w:val="Zkladntext"/>
        <w:rPr>
          <w:lang w:val="de-DE"/>
        </w:rPr>
      </w:pPr>
    </w:p>
    <w:p w14:paraId="03DDF395" w14:textId="77777777" w:rsidR="0000290B" w:rsidRDefault="0000290B" w:rsidP="0000290B">
      <w:pPr>
        <w:pStyle w:val="Zkladntext"/>
      </w:pPr>
    </w:p>
    <w:p w14:paraId="74D65831" w14:textId="77777777" w:rsidR="0000290B" w:rsidRDefault="0000290B" w:rsidP="0000290B">
      <w:pPr>
        <w:pStyle w:val="Zkladntext"/>
      </w:pPr>
    </w:p>
    <w:p w14:paraId="5E02516D" w14:textId="77777777" w:rsidR="0000290B" w:rsidRDefault="0000290B" w:rsidP="0000290B">
      <w:pPr>
        <w:pStyle w:val="Zkladntext"/>
      </w:pPr>
    </w:p>
    <w:p w14:paraId="19FAA5BB" w14:textId="77777777" w:rsidR="0000290B" w:rsidRDefault="0000290B" w:rsidP="0000290B">
      <w:pPr>
        <w:pStyle w:val="Zkladntext"/>
      </w:pPr>
      <w:r>
        <w:br w:type="page"/>
      </w:r>
    </w:p>
    <w:p w14:paraId="3FB4B653" w14:textId="77777777" w:rsidR="0000290B" w:rsidRPr="00973C1F" w:rsidRDefault="0000290B" w:rsidP="0000290B">
      <w:pPr>
        <w:pStyle w:val="Nadpis1"/>
        <w:tabs>
          <w:tab w:val="clear" w:pos="450"/>
          <w:tab w:val="num" w:pos="360"/>
        </w:tabs>
        <w:spacing w:before="120" w:after="60"/>
        <w:ind w:left="360"/>
      </w:pPr>
      <w:r w:rsidRPr="00973C1F">
        <w:lastRenderedPageBreak/>
        <w:t>Informácie o daniach z príjmov</w:t>
      </w:r>
    </w:p>
    <w:p w14:paraId="12C35B42" w14:textId="77777777" w:rsidR="0000290B" w:rsidRDefault="0000290B" w:rsidP="0000290B">
      <w:pPr>
        <w:pStyle w:val="Zkladntext"/>
      </w:pPr>
    </w:p>
    <w:p w14:paraId="6B90A2EE" w14:textId="77777777" w:rsidR="0000290B" w:rsidRDefault="0000290B" w:rsidP="0000290B">
      <w:pPr>
        <w:pStyle w:val="Zkladntext"/>
      </w:pPr>
      <w:r>
        <w:t>Prevod od teoretickej dane z príjmov k vykázanej dani z príjmov je uvedený v nasledujúcom prehľade:</w:t>
      </w:r>
    </w:p>
    <w:p w14:paraId="26C767E5" w14:textId="77777777" w:rsidR="0000290B" w:rsidRDefault="0000290B" w:rsidP="0000290B">
      <w:pPr>
        <w:pStyle w:val="Zkladntext"/>
      </w:pPr>
    </w:p>
    <w:bookmarkStart w:id="219" w:name="_MON_1664012787"/>
    <w:bookmarkStart w:id="220" w:name="_MON_1591518282"/>
    <w:bookmarkStart w:id="221" w:name="_MON_1589634575"/>
    <w:bookmarkStart w:id="222" w:name="_MON_1651563481"/>
    <w:bookmarkStart w:id="223" w:name="_MON_1714288019"/>
    <w:bookmarkStart w:id="224" w:name="_MON_1613991240"/>
    <w:bookmarkStart w:id="225" w:name="_MON_1618307200"/>
    <w:bookmarkStart w:id="226" w:name="_MON_1680695670"/>
    <w:bookmarkStart w:id="227" w:name="_MON_1717580317"/>
    <w:bookmarkStart w:id="228" w:name="_MON_1618307302"/>
    <w:bookmarkStart w:id="229" w:name="_MON_1494240544"/>
    <w:bookmarkStart w:id="230" w:name="_MON_1686140763"/>
    <w:bookmarkStart w:id="231" w:name="_MON_1612862383"/>
    <w:bookmarkStart w:id="232" w:name="_MON_1664012629"/>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Start w:id="233" w:name="_MON_1686201394"/>
    <w:bookmarkEnd w:id="233"/>
    <w:p w14:paraId="4AE9712A" w14:textId="475C0BE0" w:rsidR="00CB3140" w:rsidRPr="00D61B78" w:rsidRDefault="0075770E" w:rsidP="00CB3140">
      <w:pPr>
        <w:pStyle w:val="Zkladntext"/>
      </w:pPr>
      <w:r w:rsidRPr="00003C63">
        <w:object w:dxaOrig="9739" w:dyaOrig="3999" w14:anchorId="2BDBF7F5">
          <v:shape id="_x0000_i1046" type="#_x0000_t75" style="width:467.25pt;height:215.25pt" o:ole="" o:preferrelative="f">
            <v:imagedata r:id="rId50" o:title=""/>
            <o:lock v:ext="edit" aspectratio="f"/>
          </v:shape>
          <o:OLEObject Type="Embed" ProgID="Excel.Sheet.12" ShapeID="_x0000_i1046" DrawAspect="Content" ObjectID="_1781078674" r:id="rId51"/>
        </w:object>
      </w:r>
    </w:p>
    <w:p w14:paraId="78A74234" w14:textId="77777777" w:rsidR="0000290B" w:rsidRDefault="0000290B" w:rsidP="0000290B">
      <w:pPr>
        <w:pStyle w:val="Nadpis1"/>
        <w:tabs>
          <w:tab w:val="clear" w:pos="450"/>
          <w:tab w:val="num" w:pos="360"/>
        </w:tabs>
        <w:spacing w:before="120" w:after="60"/>
        <w:ind w:left="360"/>
      </w:pPr>
      <w:r>
        <w:t>Informácie o údajoch na podsúvahových  účtoch</w:t>
      </w:r>
    </w:p>
    <w:p w14:paraId="43A3BEF3" w14:textId="77777777" w:rsidR="0000290B" w:rsidRDefault="0000290B" w:rsidP="0000290B">
      <w:pPr>
        <w:pStyle w:val="Zkladntext"/>
      </w:pPr>
    </w:p>
    <w:p w14:paraId="7BE14611" w14:textId="77777777" w:rsidR="0000290B" w:rsidRDefault="0000290B" w:rsidP="002F770F">
      <w:pPr>
        <w:pStyle w:val="Nadpis2"/>
        <w:numPr>
          <w:ilvl w:val="0"/>
          <w:numId w:val="28"/>
        </w:numPr>
      </w:pPr>
      <w:bookmarkStart w:id="234" w:name="_Toc530739920"/>
      <w:r>
        <w:t>Najatý majetok</w:t>
      </w:r>
      <w:bookmarkEnd w:id="234"/>
    </w:p>
    <w:p w14:paraId="0C49F98F" w14:textId="77777777" w:rsidR="0000290B" w:rsidRDefault="0000290B" w:rsidP="0000290B">
      <w:pPr>
        <w:pStyle w:val="Zkladntext"/>
      </w:pPr>
    </w:p>
    <w:p w14:paraId="0CF78E56" w14:textId="77777777" w:rsidR="00C92624" w:rsidRDefault="00C92624" w:rsidP="00C92624">
      <w:pPr>
        <w:pStyle w:val="Zkladntext"/>
      </w:pPr>
      <w:r>
        <w:t>Spoločnosť má v prenájme:</w:t>
      </w:r>
    </w:p>
    <w:p w14:paraId="101C333D" w14:textId="77777777" w:rsidR="00C92624" w:rsidRPr="00B174C1" w:rsidRDefault="00C92624" w:rsidP="00C92624">
      <w:pPr>
        <w:pStyle w:val="Zkladntext"/>
        <w:numPr>
          <w:ilvl w:val="0"/>
          <w:numId w:val="36"/>
        </w:numPr>
      </w:pPr>
      <w:r w:rsidRPr="00B174C1">
        <w:t>pozemky ( spevnené plochy), nachádzajúce sa v katastrálnom území Košice – Juh, zapísané na liste vlastníctva č. 11994,</w:t>
      </w:r>
    </w:p>
    <w:p w14:paraId="24E67544" w14:textId="77777777" w:rsidR="00C92624" w:rsidRPr="00B174C1" w:rsidRDefault="00C92624" w:rsidP="00C92624">
      <w:pPr>
        <w:pStyle w:val="Zkladntext"/>
        <w:numPr>
          <w:ilvl w:val="0"/>
          <w:numId w:val="36"/>
        </w:numPr>
      </w:pPr>
      <w:r w:rsidRPr="00B174C1">
        <w:t>nebytové priestory nachádzajúce sa v katastrálnom území Košice – Juh, Stredné mesto, zapísané na liste vlastníctva č. 11994 a 10059,</w:t>
      </w:r>
    </w:p>
    <w:p w14:paraId="382D7DD5" w14:textId="77777777" w:rsidR="00C92624" w:rsidRPr="00B174C1" w:rsidRDefault="00C92624" w:rsidP="00C92624">
      <w:pPr>
        <w:pStyle w:val="Zkladntext"/>
        <w:numPr>
          <w:ilvl w:val="0"/>
          <w:numId w:val="36"/>
        </w:numPr>
      </w:pPr>
      <w:r w:rsidRPr="00B174C1">
        <w:t>Hnuteľné veci ( HIM a DHIM ),</w:t>
      </w:r>
    </w:p>
    <w:p w14:paraId="44411CD6" w14:textId="77777777" w:rsidR="00C92624" w:rsidRPr="00B174C1" w:rsidRDefault="00C92624" w:rsidP="00C92624">
      <w:pPr>
        <w:pStyle w:val="Zkladntext"/>
        <w:numPr>
          <w:ilvl w:val="0"/>
          <w:numId w:val="36"/>
        </w:numPr>
      </w:pPr>
      <w:r w:rsidRPr="00B174C1">
        <w:t>pozemky ( spevnené plochy), nachádzajúce sa v katastrálnom území Spišská Nová Ves, zapísané na liste vlastníctva č. 1544,</w:t>
      </w:r>
    </w:p>
    <w:p w14:paraId="10FC0A06" w14:textId="77777777" w:rsidR="00C92624" w:rsidRPr="00B174C1" w:rsidRDefault="00C92624" w:rsidP="00C92624">
      <w:pPr>
        <w:pStyle w:val="Zkladntext"/>
        <w:numPr>
          <w:ilvl w:val="0"/>
          <w:numId w:val="36"/>
        </w:numPr>
      </w:pPr>
      <w:r w:rsidRPr="00B174C1">
        <w:t>nebytové priestory nachádzajúce sa v katastrálnom území Spišská Nová Ves, zapísané na liste vlastníctva č. 1544 ,</w:t>
      </w:r>
    </w:p>
    <w:p w14:paraId="30193836" w14:textId="77777777" w:rsidR="00C92624" w:rsidRPr="00B174C1" w:rsidRDefault="00C92624" w:rsidP="00C92624">
      <w:pPr>
        <w:pStyle w:val="Zkladntext"/>
        <w:numPr>
          <w:ilvl w:val="0"/>
          <w:numId w:val="36"/>
        </w:numPr>
      </w:pPr>
      <w:r w:rsidRPr="00B174C1">
        <w:t>Hnuteľné veci ( HIM a DHIM ),</w:t>
      </w:r>
    </w:p>
    <w:p w14:paraId="528E33A7" w14:textId="77777777" w:rsidR="00C92624" w:rsidRPr="00B174C1" w:rsidRDefault="00C92624" w:rsidP="00C92624">
      <w:pPr>
        <w:pStyle w:val="Zkladntext"/>
        <w:numPr>
          <w:ilvl w:val="0"/>
          <w:numId w:val="36"/>
        </w:numPr>
      </w:pPr>
      <w:r w:rsidRPr="00B174C1">
        <w:t>pozemky ( spevnené plochy), nachádzajúce sa v katastrálnom území Rožňava, zapísané na liste vlastníctva č. 1278,</w:t>
      </w:r>
    </w:p>
    <w:p w14:paraId="346064D0" w14:textId="77777777" w:rsidR="00C92624" w:rsidRPr="00B174C1" w:rsidRDefault="00C92624" w:rsidP="00C92624">
      <w:pPr>
        <w:pStyle w:val="Zkladntext"/>
        <w:numPr>
          <w:ilvl w:val="0"/>
          <w:numId w:val="36"/>
        </w:numPr>
      </w:pPr>
      <w:r w:rsidRPr="00B174C1">
        <w:t>nebytové priestory nachádzajúce sa v katastrálnom území Rožňava, zapísané na liste vlastníctva č. 1278 ,</w:t>
      </w:r>
    </w:p>
    <w:p w14:paraId="71083C8D" w14:textId="77777777" w:rsidR="00C92624" w:rsidRPr="00B174C1" w:rsidRDefault="00C92624" w:rsidP="00C92624">
      <w:pPr>
        <w:pStyle w:val="Zkladntext"/>
        <w:numPr>
          <w:ilvl w:val="0"/>
          <w:numId w:val="36"/>
        </w:numPr>
      </w:pPr>
      <w:r w:rsidRPr="00B174C1">
        <w:t>Hnuteľné veci ( HIM a DHIM )</w:t>
      </w:r>
    </w:p>
    <w:p w14:paraId="6407E7E1" w14:textId="77777777" w:rsidR="00C92624" w:rsidRPr="00B174C1" w:rsidRDefault="00C92624" w:rsidP="00C92624">
      <w:pPr>
        <w:pStyle w:val="Zkladntext"/>
        <w:numPr>
          <w:ilvl w:val="0"/>
          <w:numId w:val="36"/>
        </w:numPr>
      </w:pPr>
      <w:r w:rsidRPr="00B174C1">
        <w:t>prenájom plochy na parkovanie osobných motorových vozidiel v katastrálnom území Južné Mesto, Košice, zapísané na liste vlastníctva č. 14091 ako parcela č. 445/2</w:t>
      </w:r>
    </w:p>
    <w:p w14:paraId="1E5789EB" w14:textId="77777777" w:rsidR="00C92624" w:rsidRPr="00B174C1" w:rsidRDefault="00C92624" w:rsidP="00C92624">
      <w:pPr>
        <w:pStyle w:val="Zkladntext"/>
        <w:rPr>
          <w:color w:val="FF0000"/>
        </w:rPr>
      </w:pPr>
    </w:p>
    <w:p w14:paraId="1F52B46B" w14:textId="77777777" w:rsidR="00C92624" w:rsidRDefault="00C92624" w:rsidP="00C92624">
      <w:pPr>
        <w:pStyle w:val="Zkladntext"/>
      </w:pPr>
      <w:r w:rsidRPr="00B174C1">
        <w:t xml:space="preserve"> Zmluvy sú uzatvorené na dobu neurčitú.</w:t>
      </w:r>
    </w:p>
    <w:p w14:paraId="42E0419D" w14:textId="77777777" w:rsidR="00C92624" w:rsidRPr="00B174C1" w:rsidRDefault="00C92624" w:rsidP="001F2565">
      <w:pPr>
        <w:pStyle w:val="Zkladntext"/>
        <w:ind w:left="0"/>
      </w:pPr>
    </w:p>
    <w:p w14:paraId="30420E96" w14:textId="77777777" w:rsidR="0000290B" w:rsidRDefault="0000290B" w:rsidP="0000290B">
      <w:pPr>
        <w:pStyle w:val="Zkladntext"/>
      </w:pPr>
    </w:p>
    <w:p w14:paraId="71364F34" w14:textId="77777777" w:rsidR="0000290B" w:rsidRDefault="0000290B" w:rsidP="0000290B">
      <w:pPr>
        <w:pStyle w:val="Nadpis2"/>
      </w:pPr>
      <w:r>
        <w:t>Prenajatý majetok</w:t>
      </w:r>
    </w:p>
    <w:p w14:paraId="4B897F5E" w14:textId="77777777" w:rsidR="0000290B" w:rsidRDefault="0000290B" w:rsidP="0000290B">
      <w:pPr>
        <w:pStyle w:val="Zkladntext"/>
      </w:pPr>
    </w:p>
    <w:p w14:paraId="74E80E30" w14:textId="77777777" w:rsidR="00145375" w:rsidRDefault="00145375" w:rsidP="00145375">
      <w:pPr>
        <w:pStyle w:val="Zkladntext"/>
      </w:pPr>
      <w:r>
        <w:t>Spoločnosť prenajíma:</w:t>
      </w:r>
    </w:p>
    <w:p w14:paraId="05754DDD" w14:textId="77777777" w:rsidR="00145375" w:rsidRPr="00B174C1" w:rsidRDefault="00145375" w:rsidP="00145375">
      <w:pPr>
        <w:pStyle w:val="Zkladntext"/>
        <w:numPr>
          <w:ilvl w:val="0"/>
          <w:numId w:val="36"/>
        </w:numPr>
      </w:pPr>
      <w:r w:rsidRPr="00B174C1">
        <w:t>pozemky ( spevnené plochy), nachádzajúce sa v Správe  katastra Košice, katastrálne územie Južné mesto, zapísané na liste vlastníctva č. 11994,</w:t>
      </w:r>
    </w:p>
    <w:p w14:paraId="0038C5AC" w14:textId="77777777" w:rsidR="00145375" w:rsidRPr="00B174C1" w:rsidRDefault="00145375" w:rsidP="00145375">
      <w:pPr>
        <w:pStyle w:val="Zkladntext"/>
        <w:numPr>
          <w:ilvl w:val="0"/>
          <w:numId w:val="36"/>
        </w:numPr>
      </w:pPr>
      <w:r w:rsidRPr="00B174C1">
        <w:t xml:space="preserve">nebytové priestory nachádzajúce sa v katastrálnom území Košice Južné mesto, zapísané na liste vlastníctva č. 11994 </w:t>
      </w:r>
    </w:p>
    <w:p w14:paraId="1D03F54F" w14:textId="77777777" w:rsidR="00145375" w:rsidRPr="00B174C1" w:rsidRDefault="00145375" w:rsidP="00145375">
      <w:pPr>
        <w:pStyle w:val="Zkladntext"/>
        <w:numPr>
          <w:ilvl w:val="0"/>
          <w:numId w:val="36"/>
        </w:numPr>
      </w:pPr>
      <w:r w:rsidRPr="00B174C1">
        <w:t>hnuteľné veci ( HIM a DHIM )</w:t>
      </w:r>
    </w:p>
    <w:p w14:paraId="3BE6966B" w14:textId="77777777" w:rsidR="00145375" w:rsidRDefault="00145375" w:rsidP="00145375">
      <w:pPr>
        <w:pStyle w:val="Zkladntext"/>
      </w:pPr>
      <w:r>
        <w:t>Zmluvy sú uzatvorené na dobu neurčitú.</w:t>
      </w:r>
    </w:p>
    <w:p w14:paraId="18254A02" w14:textId="77777777" w:rsidR="0000290B" w:rsidRDefault="0000290B" w:rsidP="0000290B">
      <w:pPr>
        <w:pStyle w:val="Zkladntext"/>
      </w:pPr>
    </w:p>
    <w:p w14:paraId="6994FEF9" w14:textId="77777777" w:rsidR="00D12E7E" w:rsidRDefault="00D12E7E" w:rsidP="0000290B">
      <w:pPr>
        <w:pStyle w:val="Zkladntext"/>
      </w:pPr>
    </w:p>
    <w:p w14:paraId="140684E8" w14:textId="77777777" w:rsidR="00D12E7E" w:rsidRDefault="00D12E7E" w:rsidP="0000290B">
      <w:pPr>
        <w:pStyle w:val="Zkladntext"/>
      </w:pPr>
    </w:p>
    <w:p w14:paraId="592561B7" w14:textId="77777777" w:rsidR="00D12E7E" w:rsidRDefault="00D12E7E" w:rsidP="0000290B">
      <w:pPr>
        <w:pStyle w:val="Zkladntext"/>
      </w:pPr>
    </w:p>
    <w:p w14:paraId="56AD5D06" w14:textId="77777777" w:rsidR="00174D37" w:rsidRDefault="00174D37" w:rsidP="0000290B">
      <w:pPr>
        <w:pStyle w:val="Zkladntext"/>
      </w:pPr>
    </w:p>
    <w:p w14:paraId="0A22947B" w14:textId="77777777" w:rsidR="00D12E7E" w:rsidRDefault="00D12E7E" w:rsidP="0000290B">
      <w:pPr>
        <w:pStyle w:val="Zkladntext"/>
      </w:pPr>
    </w:p>
    <w:p w14:paraId="6BA6F4D8" w14:textId="77777777" w:rsidR="00D12E7E" w:rsidRDefault="00D12E7E" w:rsidP="0000290B">
      <w:pPr>
        <w:pStyle w:val="Zkladntext"/>
      </w:pPr>
    </w:p>
    <w:p w14:paraId="7F0BEB37" w14:textId="77777777" w:rsidR="00D12E7E" w:rsidRDefault="00D12E7E" w:rsidP="0000290B">
      <w:pPr>
        <w:pStyle w:val="Zkladntext"/>
      </w:pPr>
    </w:p>
    <w:p w14:paraId="074B9ACA" w14:textId="77777777" w:rsidR="00E34DCA" w:rsidRDefault="0060236A">
      <w:pPr>
        <w:pStyle w:val="Nadpis2"/>
      </w:pPr>
      <w:r w:rsidRPr="0060236A">
        <w:lastRenderedPageBreak/>
        <w:t>Prehľad o podsúvahových položkách</w:t>
      </w:r>
    </w:p>
    <w:p w14:paraId="7A7DE9F5" w14:textId="77777777" w:rsidR="00145375" w:rsidRDefault="00145375" w:rsidP="00145375"/>
    <w:p w14:paraId="4B854D25" w14:textId="72FB5007" w:rsidR="00145375" w:rsidRPr="00145375" w:rsidRDefault="00145375" w:rsidP="001F2565">
      <w:pPr>
        <w:pStyle w:val="Zkladntext"/>
      </w:pPr>
      <w:r w:rsidRPr="00B174C1">
        <w:t xml:space="preserve">V roku </w:t>
      </w:r>
      <w:r w:rsidR="00DA327A">
        <w:t>2023</w:t>
      </w:r>
      <w:r w:rsidRPr="00B174C1">
        <w:t xml:space="preserve"> evidujeme na podsúvahových účtoch bankov</w:t>
      </w:r>
      <w:r w:rsidR="000F2F55">
        <w:t xml:space="preserve">é nasledovné </w:t>
      </w:r>
      <w:r w:rsidRPr="00B174C1">
        <w:t xml:space="preserve"> záruk</w:t>
      </w:r>
      <w:r w:rsidR="000F2F55">
        <w:t>y.</w:t>
      </w:r>
    </w:p>
    <w:p w14:paraId="53ED6912" w14:textId="77777777" w:rsidR="00283139" w:rsidRDefault="00283139" w:rsidP="0000290B">
      <w:pPr>
        <w:pStyle w:val="Zkladntext"/>
      </w:pPr>
    </w:p>
    <w:bookmarkStart w:id="235" w:name="_MON_1686141422"/>
    <w:bookmarkStart w:id="236" w:name="_MON_1612862517"/>
    <w:bookmarkStart w:id="237" w:name="_MON_1714288143"/>
    <w:bookmarkStart w:id="238" w:name="_MON_1680695870"/>
    <w:bookmarkStart w:id="239" w:name="_MON_1494240634"/>
    <w:bookmarkEnd w:id="235"/>
    <w:bookmarkEnd w:id="236"/>
    <w:bookmarkEnd w:id="237"/>
    <w:bookmarkEnd w:id="238"/>
    <w:bookmarkEnd w:id="239"/>
    <w:bookmarkStart w:id="240" w:name="_MON_1651563677"/>
    <w:bookmarkEnd w:id="240"/>
    <w:p w14:paraId="55E4AF34" w14:textId="44A71D49" w:rsidR="009B21CD" w:rsidRDefault="00810F06" w:rsidP="001F2565">
      <w:pPr>
        <w:pStyle w:val="Zkladntext"/>
      </w:pPr>
      <w:r>
        <w:object w:dxaOrig="8905" w:dyaOrig="1172" w14:anchorId="30C4403B">
          <v:shape id="_x0000_i1047" type="#_x0000_t75" style="width:446.25pt;height:64.5pt" o:ole="" o:preferrelative="f">
            <v:imagedata r:id="rId52" o:title=""/>
            <o:lock v:ext="edit" aspectratio="f"/>
          </v:shape>
          <o:OLEObject Type="Embed" ProgID="Excel.Sheet.12" ShapeID="_x0000_i1047" DrawAspect="Content" ObjectID="_1781078675" r:id="rId53"/>
        </w:object>
      </w:r>
    </w:p>
    <w:p w14:paraId="41224BA9" w14:textId="77777777" w:rsidR="009B21CD" w:rsidRDefault="009B21CD" w:rsidP="0000290B">
      <w:pPr>
        <w:pStyle w:val="Zkladntext"/>
      </w:pPr>
    </w:p>
    <w:p w14:paraId="5BBD7034" w14:textId="77777777" w:rsidR="0000290B" w:rsidRDefault="0000290B" w:rsidP="0000290B">
      <w:pPr>
        <w:pStyle w:val="Nadpis1"/>
        <w:tabs>
          <w:tab w:val="clear" w:pos="450"/>
          <w:tab w:val="num" w:pos="360"/>
        </w:tabs>
        <w:spacing w:before="120" w:after="60"/>
        <w:ind w:left="360"/>
      </w:pPr>
      <w:r>
        <w:t>Informácie o iných aktívach a iných pasívach</w:t>
      </w:r>
    </w:p>
    <w:p w14:paraId="0D86649E" w14:textId="77777777" w:rsidR="0000290B" w:rsidRDefault="0000290B" w:rsidP="0000290B">
      <w:pPr>
        <w:pStyle w:val="Zkladntext"/>
        <w:ind w:left="0"/>
      </w:pPr>
    </w:p>
    <w:p w14:paraId="77CEC02F" w14:textId="77777777" w:rsidR="0000290B" w:rsidRDefault="0000290B" w:rsidP="002F770F">
      <w:pPr>
        <w:pStyle w:val="Nadpis2"/>
        <w:numPr>
          <w:ilvl w:val="0"/>
          <w:numId w:val="29"/>
        </w:numPr>
      </w:pPr>
      <w:bookmarkStart w:id="241" w:name="_Toc530739921"/>
      <w:r>
        <w:t>Podmienené záväzky</w:t>
      </w:r>
      <w:bookmarkEnd w:id="241"/>
    </w:p>
    <w:p w14:paraId="51AFD385" w14:textId="77777777" w:rsidR="00E65FA4" w:rsidRDefault="00E65FA4" w:rsidP="00E65FA4">
      <w:pPr>
        <w:pStyle w:val="Zkladntext"/>
      </w:pPr>
      <w:r>
        <w:t>Spoločnosť má nasledujúce prípadné ďalšie záväzky, ktoré sa nesledujú v bežnom účtovníctve a neuvádzajú sa v súvahe:</w:t>
      </w:r>
    </w:p>
    <w:p w14:paraId="312BF277" w14:textId="77777777" w:rsidR="00E65FA4" w:rsidRDefault="00E65FA4" w:rsidP="00E65FA4">
      <w:pPr>
        <w:pStyle w:val="Zkladntext"/>
        <w:numPr>
          <w:ilvl w:val="0"/>
          <w:numId w:val="21"/>
        </w:numPr>
      </w:pPr>
      <w:r w:rsidRPr="00DA1D74">
        <w:t>Vzhľadom na to, že mnohé oblasti slovenského daňového práva doteraz neboli dostatočne overené praxou, existuje</w:t>
      </w:r>
      <w:r>
        <w:t xml:space="preserve"> neistota v tom, ako ich budú daňové orgány aplikovať. Mieru tejto neistoty nie je možné kvantifikovať a zanikne až potom, keď budú k dispozícii právne precedensy, prípadne oficiálne interpretácie príslušných orgánov.</w:t>
      </w:r>
    </w:p>
    <w:p w14:paraId="7E018C2E" w14:textId="77777777" w:rsidR="0000290B" w:rsidRDefault="0000290B" w:rsidP="0000290B">
      <w:pPr>
        <w:pStyle w:val="Zkladntext"/>
      </w:pPr>
    </w:p>
    <w:p w14:paraId="1C6BAF75" w14:textId="77777777" w:rsidR="0000290B" w:rsidRDefault="0000290B" w:rsidP="0000290B">
      <w:pPr>
        <w:pStyle w:val="Nadpis2"/>
        <w:numPr>
          <w:ilvl w:val="0"/>
          <w:numId w:val="2"/>
        </w:numPr>
      </w:pPr>
      <w:bookmarkStart w:id="242" w:name="_Toc530739922"/>
      <w:r>
        <w:t>Ostatné finančné povinnosti</w:t>
      </w:r>
      <w:bookmarkEnd w:id="242"/>
    </w:p>
    <w:p w14:paraId="6A36E0F6" w14:textId="77777777" w:rsidR="00E65FA4" w:rsidRPr="00E65FA4" w:rsidRDefault="00E65FA4" w:rsidP="00D61B78">
      <w:pPr>
        <w:ind w:left="426"/>
      </w:pPr>
      <w:r>
        <w:t>Spoločnosť neeviduje žiadne ďalšie finančné povinnosti okrem tých, ktoré sleduje v bežnom účtovníctve a uvádza v</w:t>
      </w:r>
      <w:r w:rsidR="0017299E">
        <w:t> </w:t>
      </w:r>
      <w:r>
        <w:t>súvahe</w:t>
      </w:r>
      <w:r w:rsidR="0017299E">
        <w:t>.</w:t>
      </w:r>
    </w:p>
    <w:p w14:paraId="566125D1" w14:textId="77777777" w:rsidR="0000290B" w:rsidRDefault="0000290B" w:rsidP="0000290B">
      <w:pPr>
        <w:pStyle w:val="Zkladntext"/>
      </w:pPr>
    </w:p>
    <w:p w14:paraId="67F4A4B5" w14:textId="77777777" w:rsidR="0000290B" w:rsidRDefault="0000290B" w:rsidP="0000290B">
      <w:pPr>
        <w:pStyle w:val="Nadpis2"/>
        <w:numPr>
          <w:ilvl w:val="0"/>
          <w:numId w:val="2"/>
        </w:numPr>
      </w:pPr>
      <w:r>
        <w:t>Podmienený majetok</w:t>
      </w:r>
    </w:p>
    <w:p w14:paraId="2F5F8F2B" w14:textId="77777777" w:rsidR="0000290B" w:rsidRPr="00DB0ECB" w:rsidRDefault="0000290B" w:rsidP="0000290B"/>
    <w:p w14:paraId="00042F2E" w14:textId="77777777" w:rsidR="00FA6C5D" w:rsidRDefault="0000290B" w:rsidP="00E65FA4">
      <w:pPr>
        <w:pStyle w:val="Zkladntext"/>
      </w:pPr>
      <w:r>
        <w:t xml:space="preserve">Spoločnosť </w:t>
      </w:r>
      <w:r w:rsidR="00E65FA4">
        <w:t>neeviduje žiaden podmienený majetok.</w:t>
      </w:r>
    </w:p>
    <w:p w14:paraId="3B92A0EC" w14:textId="77777777" w:rsidR="00627B6C" w:rsidRDefault="00627B6C" w:rsidP="0000290B">
      <w:pPr>
        <w:pStyle w:val="Zkladntext"/>
      </w:pPr>
    </w:p>
    <w:p w14:paraId="033453D5" w14:textId="77777777" w:rsidR="00627B6C" w:rsidRDefault="00627B6C" w:rsidP="0000290B">
      <w:pPr>
        <w:pStyle w:val="Zkladntext"/>
      </w:pPr>
    </w:p>
    <w:p w14:paraId="0980C868" w14:textId="77777777" w:rsidR="0000290B" w:rsidRDefault="0000290B" w:rsidP="0000290B">
      <w:pPr>
        <w:pStyle w:val="Nadpis1"/>
        <w:tabs>
          <w:tab w:val="clear" w:pos="450"/>
          <w:tab w:val="num" w:pos="360"/>
        </w:tabs>
        <w:spacing w:before="120" w:after="60"/>
        <w:ind w:left="360"/>
      </w:pPr>
      <w:bookmarkStart w:id="243" w:name="_Toc530739923"/>
      <w:r>
        <w:t>Informácie o príjmoch a výhodách členov štatutárnych orgánov, dozorných orgánov</w:t>
      </w:r>
      <w:bookmarkEnd w:id="243"/>
      <w:r>
        <w:t xml:space="preserve"> a iných orgánov účtovnej jednotky</w:t>
      </w:r>
    </w:p>
    <w:p w14:paraId="2C94EFD6" w14:textId="77777777" w:rsidR="00752687" w:rsidRPr="00752687" w:rsidRDefault="00752687" w:rsidP="00752687"/>
    <w:p w14:paraId="68C1BC19" w14:textId="5E4898FB" w:rsidR="00752687" w:rsidRDefault="00752687" w:rsidP="00752687">
      <w:pPr>
        <w:pStyle w:val="Zkladntext"/>
      </w:pPr>
      <w:r w:rsidRPr="00E535A8">
        <w:t>Členovia štatutárnych orgánov spoločnosti mali zo spoločnosti počas roku 20</w:t>
      </w:r>
      <w:r>
        <w:t>2</w:t>
      </w:r>
      <w:r w:rsidR="00810F06">
        <w:t>3</w:t>
      </w:r>
      <w:r w:rsidRPr="00E535A8">
        <w:t xml:space="preserve"> vyplatené príjmy</w:t>
      </w:r>
      <w:r w:rsidR="00810F06">
        <w:t xml:space="preserve"> :</w:t>
      </w:r>
    </w:p>
    <w:p w14:paraId="02D3D8E1" w14:textId="77777777" w:rsidR="00810F06" w:rsidRDefault="00810F06" w:rsidP="00752687">
      <w:pPr>
        <w:pStyle w:val="Zkladntext"/>
      </w:pPr>
    </w:p>
    <w:p w14:paraId="200208AE" w14:textId="77777777" w:rsidR="009D6A26" w:rsidRDefault="009D6A26" w:rsidP="00752687">
      <w:pPr>
        <w:pStyle w:val="Zkladntext"/>
      </w:pPr>
    </w:p>
    <w:p w14:paraId="5709BA9A" w14:textId="39BC6CAF" w:rsidR="009D6A26" w:rsidRDefault="009D6A26" w:rsidP="00752687">
      <w:pPr>
        <w:pStyle w:val="Zkladntext"/>
      </w:pPr>
      <w:r>
        <w:t>Dňa 15.03.2023 boli vyplatené dividendy za rok 2010</w:t>
      </w:r>
      <w:r w:rsidR="00651CF6">
        <w:t xml:space="preserve"> vo výške 275.000 € </w:t>
      </w:r>
      <w:proofErr w:type="spellStart"/>
      <w:r w:rsidR="00651CF6">
        <w:t>Ing.Vincentovi</w:t>
      </w:r>
      <w:proofErr w:type="spellEnd"/>
      <w:r w:rsidR="00651CF6">
        <w:t xml:space="preserve"> </w:t>
      </w:r>
      <w:proofErr w:type="spellStart"/>
      <w:r w:rsidR="00651CF6">
        <w:t>Vattaiovi</w:t>
      </w:r>
      <w:proofErr w:type="spellEnd"/>
      <w:r w:rsidR="00651CF6">
        <w:t xml:space="preserve">. </w:t>
      </w:r>
    </w:p>
    <w:p w14:paraId="50F43D32" w14:textId="77777777" w:rsidR="001D6A6D" w:rsidRDefault="001D6A6D" w:rsidP="00752687">
      <w:pPr>
        <w:pStyle w:val="Zkladntext"/>
      </w:pPr>
    </w:p>
    <w:p w14:paraId="5CFFB5FF" w14:textId="405EBEA3" w:rsidR="001D6A6D" w:rsidRDefault="001D6A6D" w:rsidP="00752687">
      <w:pPr>
        <w:pStyle w:val="Zkladntext"/>
      </w:pPr>
      <w:r>
        <w:t xml:space="preserve">Dňa 15.03.2023 boli vyplatené dividendy za rok 2010 vo výške 100.000 € </w:t>
      </w:r>
      <w:proofErr w:type="spellStart"/>
      <w:r>
        <w:t>Ing.Vincentovi</w:t>
      </w:r>
      <w:proofErr w:type="spellEnd"/>
      <w:r>
        <w:t xml:space="preserve"> </w:t>
      </w:r>
      <w:proofErr w:type="spellStart"/>
      <w:r>
        <w:t>Vattaiovi</w:t>
      </w:r>
      <w:proofErr w:type="spellEnd"/>
      <w:r>
        <w:t>.</w:t>
      </w:r>
    </w:p>
    <w:p w14:paraId="416B40CB" w14:textId="77777777" w:rsidR="001D6A6D" w:rsidRDefault="001D6A6D" w:rsidP="00752687">
      <w:pPr>
        <w:pStyle w:val="Zkladntext"/>
      </w:pPr>
    </w:p>
    <w:p w14:paraId="2EC2DD5E" w14:textId="138FD917" w:rsidR="001D6A6D" w:rsidRDefault="001D6A6D" w:rsidP="00752687">
      <w:pPr>
        <w:pStyle w:val="Zkladntext"/>
      </w:pPr>
      <w:r>
        <w:t xml:space="preserve">Dňa 28.08.2023 boli vyplatené dividendy za rok 2010 vo výške 175.000 € </w:t>
      </w:r>
      <w:proofErr w:type="spellStart"/>
      <w:r>
        <w:t>Ing.Vincentovi</w:t>
      </w:r>
      <w:proofErr w:type="spellEnd"/>
      <w:r>
        <w:t xml:space="preserve"> Vattaiovi.</w:t>
      </w:r>
    </w:p>
    <w:p w14:paraId="6B59F417" w14:textId="77777777" w:rsidR="00752687" w:rsidRDefault="00752687" w:rsidP="00752687">
      <w:pPr>
        <w:pStyle w:val="Zkladntext"/>
        <w:ind w:left="0"/>
      </w:pPr>
    </w:p>
    <w:p w14:paraId="74F6192D" w14:textId="77777777" w:rsidR="0000290B" w:rsidRDefault="0000290B" w:rsidP="0000290B">
      <w:pPr>
        <w:pStyle w:val="Zkladntext"/>
      </w:pPr>
    </w:p>
    <w:p w14:paraId="2030D93F" w14:textId="77777777" w:rsidR="00006F02" w:rsidRDefault="00C04423" w:rsidP="00752687">
      <w:pPr>
        <w:pStyle w:val="Zkladntext"/>
      </w:pPr>
      <w:r>
        <w:t xml:space="preserve"> </w:t>
      </w:r>
    </w:p>
    <w:p w14:paraId="0D0B1025" w14:textId="77777777" w:rsidR="00107A07" w:rsidRDefault="00107A07" w:rsidP="001F2565">
      <w:pPr>
        <w:pStyle w:val="Zkladntext"/>
        <w:ind w:left="0"/>
      </w:pPr>
    </w:p>
    <w:p w14:paraId="7C770F23" w14:textId="77777777" w:rsidR="00107A07" w:rsidRDefault="00C04423" w:rsidP="00C04423">
      <w:pPr>
        <w:pStyle w:val="Zkladntext"/>
        <w:tabs>
          <w:tab w:val="left" w:pos="528"/>
        </w:tabs>
        <w:ind w:left="0"/>
      </w:pPr>
      <w:r>
        <w:t xml:space="preserve">          </w:t>
      </w:r>
    </w:p>
    <w:p w14:paraId="7E8CBEA7" w14:textId="77777777" w:rsidR="00107A07" w:rsidRDefault="00107A07" w:rsidP="001F2565">
      <w:pPr>
        <w:pStyle w:val="Zkladntext"/>
        <w:ind w:left="0"/>
      </w:pPr>
    </w:p>
    <w:p w14:paraId="787B0021" w14:textId="77777777" w:rsidR="00107A07" w:rsidRDefault="00107A07" w:rsidP="001F2565">
      <w:pPr>
        <w:pStyle w:val="Zkladntext"/>
        <w:ind w:left="0"/>
      </w:pPr>
    </w:p>
    <w:p w14:paraId="21C0EEBF" w14:textId="77777777" w:rsidR="00107A07" w:rsidRDefault="00107A07" w:rsidP="001F2565">
      <w:pPr>
        <w:pStyle w:val="Zkladntext"/>
        <w:ind w:left="0"/>
      </w:pPr>
    </w:p>
    <w:p w14:paraId="0193D980" w14:textId="77777777" w:rsidR="00107A07" w:rsidRDefault="00107A07" w:rsidP="001F2565">
      <w:pPr>
        <w:pStyle w:val="Zkladntext"/>
        <w:ind w:left="0"/>
      </w:pPr>
    </w:p>
    <w:p w14:paraId="200BBB40" w14:textId="77777777" w:rsidR="00107A07" w:rsidRDefault="00107A07" w:rsidP="001F2565">
      <w:pPr>
        <w:pStyle w:val="Zkladntext"/>
        <w:ind w:left="0"/>
      </w:pPr>
    </w:p>
    <w:p w14:paraId="7D1B3F1E" w14:textId="77777777" w:rsidR="00107A07" w:rsidRDefault="00107A07" w:rsidP="001F2565">
      <w:pPr>
        <w:pStyle w:val="Zkladntext"/>
        <w:ind w:left="0"/>
      </w:pPr>
    </w:p>
    <w:p w14:paraId="1951686F" w14:textId="77777777" w:rsidR="00107A07" w:rsidRDefault="00107A07" w:rsidP="001F2565">
      <w:pPr>
        <w:pStyle w:val="Zkladntext"/>
        <w:ind w:left="0"/>
      </w:pPr>
    </w:p>
    <w:p w14:paraId="6320363A" w14:textId="77777777" w:rsidR="00107A07" w:rsidRDefault="00107A07" w:rsidP="001F2565">
      <w:pPr>
        <w:pStyle w:val="Zkladntext"/>
        <w:ind w:left="0"/>
      </w:pPr>
    </w:p>
    <w:p w14:paraId="65CD28FB" w14:textId="77777777" w:rsidR="00107A07" w:rsidRDefault="00107A07" w:rsidP="001F2565">
      <w:pPr>
        <w:pStyle w:val="Zkladntext"/>
        <w:ind w:left="0"/>
      </w:pPr>
    </w:p>
    <w:p w14:paraId="0AAA2431" w14:textId="77777777" w:rsidR="00107A07" w:rsidRDefault="00107A07" w:rsidP="001F2565">
      <w:pPr>
        <w:pStyle w:val="Zkladntext"/>
        <w:ind w:left="0"/>
      </w:pPr>
    </w:p>
    <w:p w14:paraId="3C3B1AB5" w14:textId="77777777" w:rsidR="00107A07" w:rsidRDefault="00107A07" w:rsidP="001F2565">
      <w:pPr>
        <w:pStyle w:val="Zkladntext"/>
        <w:ind w:left="0"/>
      </w:pPr>
    </w:p>
    <w:p w14:paraId="427C605B" w14:textId="77777777" w:rsidR="00107A07" w:rsidRDefault="00107A07" w:rsidP="001F2565">
      <w:pPr>
        <w:pStyle w:val="Zkladntext"/>
        <w:ind w:left="0"/>
      </w:pPr>
    </w:p>
    <w:p w14:paraId="38894B4A" w14:textId="77777777" w:rsidR="00107A07" w:rsidRDefault="00107A07" w:rsidP="001F2565">
      <w:pPr>
        <w:pStyle w:val="Zkladntext"/>
        <w:ind w:left="0"/>
      </w:pPr>
    </w:p>
    <w:p w14:paraId="061A339F" w14:textId="77777777" w:rsidR="00107A07" w:rsidRDefault="00107A07" w:rsidP="001F2565">
      <w:pPr>
        <w:pStyle w:val="Zkladntext"/>
        <w:ind w:left="0"/>
      </w:pPr>
    </w:p>
    <w:p w14:paraId="363B1728" w14:textId="77777777" w:rsidR="00107A07" w:rsidRDefault="00107A07" w:rsidP="001F2565">
      <w:pPr>
        <w:pStyle w:val="Zkladntext"/>
        <w:ind w:left="0"/>
      </w:pPr>
    </w:p>
    <w:p w14:paraId="2EF0A287" w14:textId="77777777" w:rsidR="00107A07" w:rsidRDefault="00107A07" w:rsidP="001F2565">
      <w:pPr>
        <w:pStyle w:val="Zkladntext"/>
        <w:ind w:left="0"/>
      </w:pPr>
    </w:p>
    <w:p w14:paraId="6097E716" w14:textId="77777777" w:rsidR="0000290B" w:rsidRDefault="0000290B" w:rsidP="0000290B">
      <w:pPr>
        <w:pStyle w:val="Nadpis1"/>
        <w:tabs>
          <w:tab w:val="clear" w:pos="450"/>
          <w:tab w:val="num" w:pos="360"/>
        </w:tabs>
        <w:spacing w:before="120" w:after="60"/>
        <w:ind w:left="360"/>
      </w:pPr>
      <w:bookmarkStart w:id="244" w:name="_Toc530739924"/>
      <w:r>
        <w:t>Informácie o ekonomických vzťahoch účtovnej jednotky a spriaznených osôb</w:t>
      </w:r>
      <w:bookmarkEnd w:id="244"/>
    </w:p>
    <w:p w14:paraId="3E893339" w14:textId="77777777" w:rsidR="00231B38" w:rsidRDefault="00231B38" w:rsidP="00231B38"/>
    <w:p w14:paraId="307EF1B1" w14:textId="77777777" w:rsidR="00231B38" w:rsidRDefault="00231B38" w:rsidP="00231B38"/>
    <w:p w14:paraId="110AE0EE" w14:textId="77777777" w:rsidR="00231B38" w:rsidRDefault="00231B38" w:rsidP="00231B38"/>
    <w:bookmarkStart w:id="245" w:name="_MON_1714551254"/>
    <w:bookmarkStart w:id="246" w:name="_MON_1714550617"/>
    <w:bookmarkStart w:id="247" w:name="_MON_1717584266"/>
    <w:bookmarkStart w:id="248" w:name="_MON_1717584480"/>
    <w:bookmarkEnd w:id="245"/>
    <w:bookmarkEnd w:id="246"/>
    <w:bookmarkEnd w:id="247"/>
    <w:bookmarkEnd w:id="248"/>
    <w:bookmarkStart w:id="249" w:name="_MON_1714551061"/>
    <w:bookmarkEnd w:id="249"/>
    <w:p w14:paraId="6963C4D4" w14:textId="60C907D5" w:rsidR="00231B38" w:rsidRDefault="00D43013" w:rsidP="00231B38">
      <w:r w:rsidRPr="00A9048F">
        <w:object w:dxaOrig="9196" w:dyaOrig="3707" w14:anchorId="73E0E32F">
          <v:shape id="_x0000_i1048" type="#_x0000_t75" style="width:491.25pt;height:222.75pt" o:ole="" o:preferrelative="f">
            <v:imagedata r:id="rId54" o:title=""/>
            <o:lock v:ext="edit" aspectratio="f"/>
          </v:shape>
          <o:OLEObject Type="Embed" ProgID="Excel.Sheet.12" ShapeID="_x0000_i1048" DrawAspect="Content" ObjectID="_1781078676" r:id="rId55"/>
        </w:object>
      </w:r>
    </w:p>
    <w:p w14:paraId="0EDC5E0B" w14:textId="3710955A" w:rsidR="003056C0" w:rsidRDefault="003056C0" w:rsidP="00231B38"/>
    <w:p w14:paraId="123E70DE" w14:textId="77777777" w:rsidR="003056C0" w:rsidRDefault="003056C0" w:rsidP="00231B38"/>
    <w:p w14:paraId="1617A939" w14:textId="239C964E" w:rsidR="000B229B" w:rsidRPr="0013703E" w:rsidRDefault="00231B38" w:rsidP="0013703E">
      <w:pPr>
        <w:ind w:left="360"/>
        <w:rPr>
          <w:b/>
        </w:rPr>
      </w:pPr>
      <w:r>
        <w:rPr>
          <w:b/>
        </w:rPr>
        <w:t>O</w:t>
      </w:r>
      <w:r w:rsidR="00EA7172" w:rsidRPr="00EA7172">
        <w:rPr>
          <w:b/>
        </w:rPr>
        <w:t>KREM DCÉRSKEJ SPOLOČNOSTI UVEDENEJ NIŽŠIE</w:t>
      </w:r>
      <w:bookmarkStart w:id="250" w:name="_MON_1618307587"/>
      <w:bookmarkStart w:id="251" w:name="_MON_1551708871"/>
      <w:bookmarkStart w:id="252" w:name="_MON_1612948423"/>
      <w:bookmarkStart w:id="253" w:name="_MON_1617015954"/>
      <w:bookmarkStart w:id="254" w:name="_MON_1612862539"/>
      <w:bookmarkStart w:id="255" w:name="_MON_1651563755"/>
      <w:bookmarkStart w:id="256" w:name="_MON_1613993192"/>
      <w:bookmarkEnd w:id="250"/>
      <w:bookmarkEnd w:id="251"/>
      <w:bookmarkEnd w:id="252"/>
      <w:bookmarkEnd w:id="253"/>
      <w:bookmarkEnd w:id="254"/>
      <w:bookmarkEnd w:id="255"/>
      <w:bookmarkEnd w:id="256"/>
    </w:p>
    <w:p w14:paraId="24C39E50" w14:textId="77777777" w:rsidR="00540077" w:rsidRDefault="00540077" w:rsidP="009E08A2">
      <w:pPr>
        <w:pStyle w:val="Zkladntext"/>
      </w:pPr>
    </w:p>
    <w:p w14:paraId="7F9D3C26" w14:textId="18914741" w:rsidR="009E08A2" w:rsidRDefault="009E08A2" w:rsidP="009E08A2">
      <w:pPr>
        <w:pStyle w:val="Zkladntext"/>
      </w:pPr>
      <w:r>
        <w:t xml:space="preserve">Materská spoločnosť Tempus - </w:t>
      </w:r>
      <w:r w:rsidR="00174D37">
        <w:t>T</w:t>
      </w:r>
      <w:r>
        <w:t xml:space="preserve">rans  s. r. o. zabezpečuje pre </w:t>
      </w:r>
      <w:proofErr w:type="spellStart"/>
      <w:r>
        <w:t>eurobus</w:t>
      </w:r>
      <w:proofErr w:type="spellEnd"/>
      <w:r>
        <w:t xml:space="preserve"> , a. s. v súlade so zmluvnými podmienkami od 1. 5. 2003  celú opravárenskú činnosť  vrátane preventívnej a bežnej údržby dopravnej  techniky, starostlivosť o hospodárenie s gumovými obručami na pracovisku v Košiciach, zásobovanie pohonnými hmotami, olejmi a mazivami, ako aj ostatným materiálom pre potreby dopravnej činnosti. Súčasťou poskytovaných služieb je  zabezpečovanie modernizácií a rekonštrukcií dopravných prostriedkov.</w:t>
      </w:r>
    </w:p>
    <w:p w14:paraId="4E197CE2" w14:textId="77777777" w:rsidR="009E08A2" w:rsidRDefault="009E08A2" w:rsidP="009E08A2">
      <w:pPr>
        <w:pStyle w:val="Zkladntext"/>
        <w:ind w:left="0"/>
      </w:pPr>
    </w:p>
    <w:p w14:paraId="42D8C657" w14:textId="77777777" w:rsidR="009E08A2" w:rsidRDefault="009E08A2" w:rsidP="009E08A2">
      <w:pPr>
        <w:pStyle w:val="Zkladntext"/>
      </w:pPr>
      <w:r>
        <w:t>Spoločnosť uskutočnila v priebehu účtovného obdobia nasledujúce transakcie s </w:t>
      </w:r>
      <w:proofErr w:type="spellStart"/>
      <w:r>
        <w:t>fi</w:t>
      </w:r>
      <w:proofErr w:type="spellEnd"/>
      <w:r>
        <w:t xml:space="preserve">  </w:t>
      </w:r>
      <w:proofErr w:type="spellStart"/>
      <w:r>
        <w:t>eurobus</w:t>
      </w:r>
      <w:proofErr w:type="spellEnd"/>
      <w:r>
        <w:t>,  a.s  :</w:t>
      </w:r>
    </w:p>
    <w:p w14:paraId="113DC216" w14:textId="77777777" w:rsidR="009E08A2" w:rsidRDefault="009E08A2" w:rsidP="009E08A2">
      <w:pPr>
        <w:pStyle w:val="Zkladntext"/>
      </w:pPr>
    </w:p>
    <w:bookmarkStart w:id="257" w:name="_MON_1612862676"/>
    <w:bookmarkStart w:id="258" w:name="_MON_1651563798"/>
    <w:bookmarkStart w:id="259" w:name="_MON_1618307515"/>
    <w:bookmarkStart w:id="260" w:name="_MON_1494240762"/>
    <w:bookmarkStart w:id="261" w:name="_MON_1651574385"/>
    <w:bookmarkStart w:id="262" w:name="_MON_1587986516"/>
    <w:bookmarkStart w:id="263" w:name="_MON_1680696594"/>
    <w:bookmarkStart w:id="264" w:name="_MON_1714290902"/>
    <w:bookmarkStart w:id="265" w:name="_MON_1714290948"/>
    <w:bookmarkStart w:id="266" w:name="_MON_1714290993"/>
    <w:bookmarkStart w:id="267" w:name="_MON_1612935347"/>
    <w:bookmarkStart w:id="268" w:name="_MON_1714548898"/>
    <w:bookmarkStart w:id="269" w:name="_MON_1714549179"/>
    <w:bookmarkStart w:id="270" w:name="_MON_1680938955"/>
    <w:bookmarkStart w:id="271" w:name="_MON_1717582160"/>
    <w:bookmarkStart w:id="272" w:name="_MON_1663148058"/>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Start w:id="273" w:name="_MON_1686141855"/>
    <w:bookmarkEnd w:id="273"/>
    <w:p w14:paraId="094B8E9A" w14:textId="518DD8FC" w:rsidR="00075B41" w:rsidRDefault="00D43013" w:rsidP="008D2F11">
      <w:pPr>
        <w:pStyle w:val="Zkladntext"/>
        <w:ind w:left="0" w:firstLine="426"/>
      </w:pPr>
      <w:r w:rsidRPr="00A9048F">
        <w:object w:dxaOrig="9196" w:dyaOrig="3709" w14:anchorId="4916E78A">
          <v:shape id="_x0000_i1049" type="#_x0000_t75" style="width:491.25pt;height:222.75pt" o:ole="" o:preferrelative="f">
            <v:imagedata r:id="rId56" o:title=""/>
            <o:lock v:ext="edit" aspectratio="f"/>
          </v:shape>
          <o:OLEObject Type="Embed" ProgID="Excel.Sheet.12" ShapeID="_x0000_i1049" DrawAspect="Content" ObjectID="_1781078677" r:id="rId57"/>
        </w:object>
      </w:r>
    </w:p>
    <w:p w14:paraId="32AA5DCC" w14:textId="77777777" w:rsidR="004313A2" w:rsidRDefault="00C03840" w:rsidP="003E0FA2">
      <w:pPr>
        <w:pStyle w:val="Zkladntext"/>
        <w:ind w:left="0" w:firstLine="426"/>
      </w:pPr>
      <w:r>
        <w:t>Kód druhu obchodu:</w:t>
      </w:r>
    </w:p>
    <w:p w14:paraId="4A5CFF01" w14:textId="77777777" w:rsidR="00BE4E1A" w:rsidRDefault="00BE4E1A" w:rsidP="003E0FA2">
      <w:pPr>
        <w:pStyle w:val="Zkladntext"/>
        <w:ind w:left="0" w:firstLine="426"/>
      </w:pPr>
    </w:p>
    <w:p w14:paraId="58258140" w14:textId="77777777" w:rsidR="003F6CF0" w:rsidRDefault="003F6CF0" w:rsidP="003F6CF0">
      <w:pPr>
        <w:pStyle w:val="Zkladntext"/>
        <w:ind w:left="0" w:firstLine="426"/>
      </w:pPr>
      <w:r w:rsidRPr="00B42EFC">
        <w:t>01 – k</w:t>
      </w:r>
      <w:r>
        <w:t>úpa</w:t>
      </w:r>
    </w:p>
    <w:p w14:paraId="31DC4DF1" w14:textId="77777777" w:rsidR="003F6CF0" w:rsidRDefault="003F6CF0" w:rsidP="003F6CF0">
      <w:pPr>
        <w:pStyle w:val="Zkladntext"/>
        <w:ind w:left="0" w:firstLine="426"/>
      </w:pPr>
      <w:r>
        <w:t>02 – predaj</w:t>
      </w:r>
    </w:p>
    <w:p w14:paraId="6BA6DA49" w14:textId="77777777" w:rsidR="003F6CF0" w:rsidRDefault="003F6CF0" w:rsidP="003F6CF0">
      <w:pPr>
        <w:pStyle w:val="Zkladntext"/>
        <w:ind w:left="0" w:firstLine="426"/>
      </w:pPr>
      <w:r>
        <w:t>03 – poskytnuté služby</w:t>
      </w:r>
    </w:p>
    <w:p w14:paraId="529ED731" w14:textId="7B110426" w:rsidR="00BE4E1A" w:rsidRDefault="003F6CF0" w:rsidP="003F6CF0">
      <w:pPr>
        <w:pStyle w:val="Zkladntext"/>
        <w:ind w:left="0" w:firstLine="426"/>
      </w:pPr>
      <w:r>
        <w:t>11 – iný obchod</w:t>
      </w:r>
    </w:p>
    <w:p w14:paraId="7CF3C417" w14:textId="77777777" w:rsidR="00BE4E1A" w:rsidRDefault="00BE4E1A" w:rsidP="003E0FA2">
      <w:pPr>
        <w:pStyle w:val="Zkladntext"/>
        <w:ind w:left="0" w:firstLine="426"/>
      </w:pPr>
    </w:p>
    <w:p w14:paraId="3225F66B" w14:textId="77777777" w:rsidR="00BE4E1A" w:rsidRDefault="00BE4E1A" w:rsidP="003E0FA2">
      <w:pPr>
        <w:pStyle w:val="Zkladntext"/>
        <w:ind w:left="0" w:firstLine="426"/>
      </w:pPr>
    </w:p>
    <w:p w14:paraId="2474C04A" w14:textId="77777777" w:rsidR="003F6CF0" w:rsidRPr="003F6CF0" w:rsidRDefault="003F6CF0" w:rsidP="003E0FA2">
      <w:pPr>
        <w:pStyle w:val="Zkladntext"/>
        <w:ind w:left="0" w:firstLine="426"/>
        <w:rPr>
          <w:sz w:val="16"/>
          <w:szCs w:val="18"/>
        </w:rPr>
      </w:pPr>
    </w:p>
    <w:p w14:paraId="0AE1A891" w14:textId="77777777" w:rsidR="00C03840" w:rsidRPr="00093CC4" w:rsidRDefault="00C03840" w:rsidP="001F2565">
      <w:pPr>
        <w:pStyle w:val="Zkladntext"/>
        <w:ind w:left="0"/>
      </w:pPr>
    </w:p>
    <w:p w14:paraId="0E0C8BE2" w14:textId="77777777" w:rsidR="003E0FA2" w:rsidRDefault="003E0FA2" w:rsidP="003E0FA2">
      <w:pPr>
        <w:pStyle w:val="Zkladntext"/>
        <w:ind w:left="0" w:firstLine="426"/>
      </w:pPr>
      <w:r>
        <w:t>Vybrané aktíva a pasíva vyplývajúce z transakcií so spriaznenými osobami sú uvedené v nasledujúcom prehľade:</w:t>
      </w:r>
    </w:p>
    <w:p w14:paraId="45052743" w14:textId="77777777" w:rsidR="00B36165" w:rsidRDefault="00B36165" w:rsidP="003E0FA2">
      <w:pPr>
        <w:pStyle w:val="Zkladntext"/>
        <w:ind w:left="0" w:firstLine="426"/>
      </w:pPr>
    </w:p>
    <w:p w14:paraId="6D4D2953" w14:textId="4C5BFF0C" w:rsidR="00B36165" w:rsidRDefault="00B36165" w:rsidP="003E0FA2">
      <w:pPr>
        <w:pStyle w:val="Zkladntext"/>
        <w:ind w:left="0" w:firstLine="426"/>
      </w:pPr>
      <w:r>
        <w:t xml:space="preserve">                                                                                        31.12.2023                                           31.12.2022</w:t>
      </w:r>
    </w:p>
    <w:p w14:paraId="1714F55D" w14:textId="13C0D08B" w:rsidR="00B36165" w:rsidRDefault="00B36165" w:rsidP="00B36165">
      <w:pPr>
        <w:pStyle w:val="Zkladntext"/>
        <w:tabs>
          <w:tab w:val="left" w:pos="5334"/>
        </w:tabs>
        <w:ind w:left="0" w:firstLine="426"/>
      </w:pPr>
      <w:r>
        <w:tab/>
      </w:r>
    </w:p>
    <w:p w14:paraId="4D7BF6CB" w14:textId="1EE6862F" w:rsidR="00B36165" w:rsidRDefault="00B36165" w:rsidP="00B36165">
      <w:pPr>
        <w:pStyle w:val="Zkladntext"/>
        <w:tabs>
          <w:tab w:val="center" w:pos="4819"/>
          <w:tab w:val="left" w:pos="7200"/>
        </w:tabs>
        <w:ind w:left="0" w:firstLine="426"/>
      </w:pPr>
      <w:r>
        <w:t>Pohľadávky z obchodného styku</w:t>
      </w:r>
      <w:r>
        <w:tab/>
        <w:t>4 297 651</w:t>
      </w:r>
      <w:r>
        <w:tab/>
        <w:t>4 633 038</w:t>
      </w:r>
    </w:p>
    <w:p w14:paraId="125F2257" w14:textId="7D34DFAF" w:rsidR="00FA2A9D" w:rsidRDefault="00B36165" w:rsidP="00B36165">
      <w:pPr>
        <w:pStyle w:val="Zkladntext"/>
        <w:tabs>
          <w:tab w:val="left" w:pos="1336"/>
          <w:tab w:val="left" w:pos="7200"/>
        </w:tabs>
        <w:ind w:left="0" w:firstLine="426"/>
        <w:rPr>
          <w:b/>
          <w:bCs/>
        </w:rPr>
      </w:pPr>
      <w:r>
        <w:tab/>
      </w:r>
      <w:r w:rsidRPr="00B36165">
        <w:rPr>
          <w:b/>
          <w:bCs/>
        </w:rPr>
        <w:t>Spolu aktíva</w:t>
      </w:r>
      <w:r>
        <w:rPr>
          <w:b/>
          <w:bCs/>
        </w:rPr>
        <w:t xml:space="preserve">                                                4 297 651 </w:t>
      </w:r>
      <w:r>
        <w:rPr>
          <w:b/>
          <w:bCs/>
        </w:rPr>
        <w:tab/>
        <w:t>4 633 038</w:t>
      </w:r>
    </w:p>
    <w:p w14:paraId="46C55AFF" w14:textId="77777777" w:rsidR="00B36165" w:rsidRDefault="00B36165" w:rsidP="00B36165">
      <w:pPr>
        <w:pStyle w:val="Zkladntext"/>
        <w:tabs>
          <w:tab w:val="left" w:pos="1336"/>
          <w:tab w:val="left" w:pos="7200"/>
        </w:tabs>
        <w:ind w:left="0" w:firstLine="426"/>
        <w:rPr>
          <w:b/>
          <w:bCs/>
        </w:rPr>
      </w:pPr>
    </w:p>
    <w:p w14:paraId="4B51DD2A" w14:textId="072EBFED" w:rsidR="002555E9" w:rsidRDefault="00000000" w:rsidP="00B36165">
      <w:pPr>
        <w:pStyle w:val="Zkladntext"/>
        <w:ind w:left="0"/>
      </w:pPr>
      <w:bookmarkStart w:id="274" w:name="_MON_1587980707"/>
      <w:bookmarkStart w:id="275" w:name="_MON_1494240813"/>
      <w:bookmarkStart w:id="276" w:name="_MON_1613991868"/>
      <w:bookmarkStart w:id="277" w:name="_MON_1612935502"/>
      <w:bookmarkStart w:id="278" w:name="_MON_1612862726"/>
      <w:bookmarkEnd w:id="274"/>
      <w:bookmarkEnd w:id="275"/>
      <w:bookmarkEnd w:id="276"/>
      <w:bookmarkEnd w:id="277"/>
      <w:bookmarkEnd w:id="278"/>
      <w:r>
        <w:rPr>
          <w:b/>
          <w:bCs/>
          <w:noProof/>
        </w:rPr>
        <w:object w:dxaOrig="1440" w:dyaOrig="1440" w14:anchorId="0EBD7B98">
          <v:shape id="_x0000_s2178" type="#_x0000_t75" style="position:absolute;left:0;text-align:left;margin-left:0;margin-top:21.25pt;width:427.65pt;height:41.75pt;z-index:251666432;mso-position-horizontal:center" o:preferrelative="f">
            <v:imagedata r:id="rId58" o:title=""/>
            <o:lock v:ext="edit" aspectratio="f"/>
            <w10:wrap type="square" side="right"/>
          </v:shape>
          <o:OLEObject Type="Embed" ProgID="Excel.Sheet.12" ShapeID="_x0000_s2178" DrawAspect="Content" ObjectID="_1781078680" r:id="rId59"/>
        </w:object>
      </w:r>
      <w:r w:rsidR="00B36165">
        <w:t xml:space="preserve">         Záväzky z obchodného styku                                              652 019                                              2 476 428</w:t>
      </w:r>
    </w:p>
    <w:p w14:paraId="2A051053" w14:textId="0552A6D2" w:rsidR="00B36165" w:rsidRPr="00B36165" w:rsidRDefault="00B36165" w:rsidP="00B36165">
      <w:pPr>
        <w:pStyle w:val="Zkladntext"/>
        <w:tabs>
          <w:tab w:val="left" w:pos="1336"/>
          <w:tab w:val="center" w:pos="4819"/>
        </w:tabs>
        <w:ind w:left="0" w:firstLine="426"/>
        <w:rPr>
          <w:b/>
          <w:bCs/>
        </w:rPr>
      </w:pPr>
      <w:r>
        <w:rPr>
          <w:b/>
          <w:bCs/>
        </w:rPr>
        <w:t xml:space="preserve">                   </w:t>
      </w:r>
      <w:r w:rsidRPr="00B36165">
        <w:rPr>
          <w:b/>
          <w:bCs/>
        </w:rPr>
        <w:t xml:space="preserve"> Spolu </w:t>
      </w:r>
      <w:r>
        <w:rPr>
          <w:b/>
          <w:bCs/>
        </w:rPr>
        <w:t>pas</w:t>
      </w:r>
      <w:r w:rsidRPr="00B36165">
        <w:rPr>
          <w:b/>
          <w:bCs/>
        </w:rPr>
        <w:t>íva</w:t>
      </w:r>
      <w:r>
        <w:rPr>
          <w:b/>
          <w:bCs/>
        </w:rPr>
        <w:t xml:space="preserve">                                                   652 019</w:t>
      </w:r>
      <w:r>
        <w:rPr>
          <w:b/>
          <w:bCs/>
        </w:rPr>
        <w:tab/>
        <w:t xml:space="preserve">                                   2 476 428 </w:t>
      </w:r>
    </w:p>
    <w:p w14:paraId="1E9E6E8C" w14:textId="541292C9" w:rsidR="003956D9" w:rsidRDefault="00B36165" w:rsidP="00B36165">
      <w:pPr>
        <w:pStyle w:val="Zkladntext"/>
        <w:tabs>
          <w:tab w:val="left" w:pos="1405"/>
        </w:tabs>
      </w:pPr>
      <w:r>
        <w:t xml:space="preserve"> </w:t>
      </w:r>
    </w:p>
    <w:p w14:paraId="3F03C5FA" w14:textId="76DAB0CA" w:rsidR="00E006B9" w:rsidRDefault="00E006B9" w:rsidP="001F2565">
      <w:pPr>
        <w:pStyle w:val="Zkladntext"/>
      </w:pPr>
      <w:r>
        <w:t xml:space="preserve">Spoločnosť  vykazuje záväzky voči spoločníkom v celkovej výške </w:t>
      </w:r>
      <w:r w:rsidR="00A72B2E">
        <w:t>1.</w:t>
      </w:r>
      <w:r w:rsidR="00C24E84">
        <w:t>151.407 €</w:t>
      </w:r>
      <w:r>
        <w:t xml:space="preserve"> </w:t>
      </w:r>
    </w:p>
    <w:p w14:paraId="0ECEEEDA" w14:textId="77777777" w:rsidR="00E006B9" w:rsidRDefault="00E006B9" w:rsidP="001F2565">
      <w:pPr>
        <w:pStyle w:val="Zkladntext"/>
      </w:pPr>
    </w:p>
    <w:p w14:paraId="33ADCB4E" w14:textId="77777777" w:rsidR="00843225" w:rsidRPr="002F770F" w:rsidRDefault="00843225" w:rsidP="0013703E">
      <w:pPr>
        <w:pStyle w:val="Zkladntext"/>
        <w:ind w:left="0"/>
      </w:pPr>
    </w:p>
    <w:p w14:paraId="2D5D4C53" w14:textId="77777777" w:rsidR="003E0FA2" w:rsidRDefault="003E0FA2" w:rsidP="003E0FA2">
      <w:pPr>
        <w:pStyle w:val="Nadpis1"/>
        <w:tabs>
          <w:tab w:val="clear" w:pos="450"/>
          <w:tab w:val="num" w:pos="360"/>
        </w:tabs>
        <w:spacing w:before="120" w:after="60"/>
        <w:ind w:left="360"/>
      </w:pPr>
      <w:bookmarkStart w:id="279" w:name="_Toc530739925"/>
      <w:r>
        <w:t>Informácie o skutočnostiach, ktoré nastali po dni, ku ktorému sa zostavuje účtovná závierka, do dňa zostavenia účtovnej závierky</w:t>
      </w:r>
      <w:bookmarkEnd w:id="279"/>
    </w:p>
    <w:p w14:paraId="7F41C45F" w14:textId="19178027" w:rsidR="003056C0" w:rsidRDefault="003056C0" w:rsidP="00992256">
      <w:pPr>
        <w:pStyle w:val="Odsekzoznamu"/>
        <w:spacing w:line="240" w:lineRule="atLeast"/>
        <w:ind w:left="720"/>
        <w:jc w:val="both"/>
      </w:pPr>
      <w:bookmarkStart w:id="280" w:name="_Toc530739907"/>
    </w:p>
    <w:p w14:paraId="5AB47E01" w14:textId="4D7C4C72" w:rsidR="003056C0" w:rsidRPr="00992256" w:rsidRDefault="003056C0" w:rsidP="003056C0">
      <w:pPr>
        <w:pStyle w:val="Odsekzoznamu"/>
        <w:numPr>
          <w:ilvl w:val="0"/>
          <w:numId w:val="40"/>
        </w:numPr>
        <w:spacing w:line="240" w:lineRule="atLeast"/>
        <w:jc w:val="both"/>
      </w:pPr>
      <w:r w:rsidRPr="00992256">
        <w:t>Na spoločnosť naďalej vplýva stav, ktorý je spojený s COVID-19. Vedenie spoločnosti si nemyslí, že je možné poskytnúť kvantitatívne odhady potenciálneho vplyvu súčasnej situácie spojenej s COVID-19 na spoločnosť, aj keď podľa predbežných výsledkov roku 202</w:t>
      </w:r>
      <w:r w:rsidR="00DB6B22">
        <w:t>4</w:t>
      </w:r>
      <w:r w:rsidRPr="00992256">
        <w:t xml:space="preserve"> nepredpokladá výraznejšie negatívne vplyvy spojené s COVID-19 na aktivity spoločnosti.</w:t>
      </w:r>
    </w:p>
    <w:p w14:paraId="5952CE25" w14:textId="77777777" w:rsidR="003056C0" w:rsidRPr="003056C0" w:rsidRDefault="003056C0" w:rsidP="00992256">
      <w:pPr>
        <w:pStyle w:val="Odsekzoznamu"/>
        <w:spacing w:line="240" w:lineRule="atLeast"/>
        <w:ind w:left="720"/>
        <w:jc w:val="both"/>
      </w:pPr>
    </w:p>
    <w:p w14:paraId="58BB3CDA" w14:textId="2351B584" w:rsidR="003056C0" w:rsidRPr="003056C0" w:rsidRDefault="003056C0" w:rsidP="00992256">
      <w:pPr>
        <w:pStyle w:val="Odsekzoznamu"/>
        <w:numPr>
          <w:ilvl w:val="0"/>
          <w:numId w:val="40"/>
        </w:numPr>
        <w:spacing w:line="240" w:lineRule="atLeast"/>
        <w:jc w:val="both"/>
      </w:pPr>
      <w:r w:rsidRPr="00992256">
        <w:t>c)</w:t>
      </w:r>
      <w:r w:rsidRPr="003056C0">
        <w:t xml:space="preserve"> V súvislosti s vojnovým konfliktom na Ukrajine vedenie Spoločnosti urobilo analýzu možných účinkov a následkov na Spoločnosť a dospelo k názoru, že v súčasnosti nemajú významné nepriaznivé dopady na Spoločnosť. Vedenie Spoločnosti nepredpokladá významné ohrozenie predpokladu nepretržitého pokračovania v činnosti v blízkej budúcnosti (</w:t>
      </w:r>
      <w:proofErr w:type="spellStart"/>
      <w:r w:rsidRPr="003056C0">
        <w:t>t.j</w:t>
      </w:r>
      <w:proofErr w:type="spellEnd"/>
      <w:r w:rsidRPr="003056C0">
        <w:t>. počas nasledujúcich 12 mesiacov od dátumu zostavenia UZ).</w:t>
      </w:r>
    </w:p>
    <w:p w14:paraId="221A681D" w14:textId="77777777" w:rsidR="003056C0" w:rsidRPr="003056C0" w:rsidRDefault="003056C0" w:rsidP="003056C0">
      <w:pPr>
        <w:rPr>
          <w:rFonts w:asciiTheme="minorHAnsi" w:hAnsiTheme="minorHAnsi"/>
          <w:sz w:val="22"/>
          <w:szCs w:val="22"/>
        </w:rPr>
      </w:pPr>
    </w:p>
    <w:p w14:paraId="571923A0" w14:textId="77777777" w:rsidR="003E0FA2" w:rsidRPr="00FF3522" w:rsidRDefault="003E0FA2" w:rsidP="003E0FA2">
      <w:pPr>
        <w:pStyle w:val="Nadpis1"/>
        <w:tabs>
          <w:tab w:val="clear" w:pos="450"/>
          <w:tab w:val="num" w:pos="360"/>
        </w:tabs>
        <w:spacing w:before="120" w:after="60"/>
        <w:ind w:left="360"/>
      </w:pPr>
      <w:r w:rsidRPr="00FF3522">
        <w:t>Informácie o Vlastnom imaní</w:t>
      </w:r>
      <w:bookmarkEnd w:id="280"/>
    </w:p>
    <w:p w14:paraId="7A789454" w14:textId="77777777" w:rsidR="003E0FA2" w:rsidRDefault="003E0FA2" w:rsidP="003E0FA2">
      <w:pPr>
        <w:pStyle w:val="Zkladntext"/>
      </w:pPr>
    </w:p>
    <w:p w14:paraId="7EDF473C" w14:textId="77777777" w:rsidR="003E0FA2" w:rsidRDefault="003E0FA2" w:rsidP="003E0FA2">
      <w:pPr>
        <w:pStyle w:val="Zkladntext"/>
      </w:pPr>
      <w:r>
        <w:t>Prehľad o pohybe vlastného imania v priebehu účtovného obdobia je uvedený v nasledujúcom prehľade:</w:t>
      </w:r>
    </w:p>
    <w:p w14:paraId="56BCB837" w14:textId="6E4BD898" w:rsidR="003E0FA2" w:rsidRDefault="003E0FA2" w:rsidP="003E0FA2">
      <w:pPr>
        <w:pStyle w:val="Zkladntext"/>
        <w:ind w:left="0"/>
      </w:pPr>
    </w:p>
    <w:tbl>
      <w:tblPr>
        <w:tblW w:w="9211" w:type="dxa"/>
        <w:tblInd w:w="56" w:type="dxa"/>
        <w:tblCellMar>
          <w:left w:w="70" w:type="dxa"/>
          <w:right w:w="70" w:type="dxa"/>
        </w:tblCellMar>
        <w:tblLook w:val="04A0" w:firstRow="1" w:lastRow="0" w:firstColumn="1" w:lastColumn="0" w:noHBand="0" w:noVBand="1"/>
      </w:tblPr>
      <w:tblGrid>
        <w:gridCol w:w="2975"/>
        <w:gridCol w:w="185"/>
        <w:gridCol w:w="950"/>
        <w:gridCol w:w="185"/>
        <w:gridCol w:w="940"/>
        <w:gridCol w:w="185"/>
        <w:gridCol w:w="940"/>
        <w:gridCol w:w="185"/>
        <w:gridCol w:w="940"/>
        <w:gridCol w:w="185"/>
        <w:gridCol w:w="1541"/>
      </w:tblGrid>
      <w:tr w:rsidR="00330C8C" w:rsidRPr="00C106D8" w14:paraId="3BE3453F" w14:textId="77777777" w:rsidTr="00FE6252">
        <w:trPr>
          <w:trHeight w:val="240"/>
        </w:trPr>
        <w:tc>
          <w:tcPr>
            <w:tcW w:w="2975" w:type="dxa"/>
            <w:tcBorders>
              <w:top w:val="nil"/>
              <w:left w:val="nil"/>
              <w:bottom w:val="nil"/>
              <w:right w:val="nil"/>
            </w:tcBorders>
            <w:shd w:val="clear" w:color="000000" w:fill="FFFFFF"/>
            <w:hideMark/>
          </w:tcPr>
          <w:p w14:paraId="20F3F3B8" w14:textId="77777777" w:rsidR="00330C8C" w:rsidRPr="00C106D8" w:rsidRDefault="00330C8C" w:rsidP="00330C8C">
            <w:pPr>
              <w:jc w:val="center"/>
              <w:rPr>
                <w:sz w:val="18"/>
                <w:szCs w:val="18"/>
                <w:lang w:eastAsia="sk-SK"/>
              </w:rPr>
            </w:pPr>
            <w:bookmarkStart w:id="281" w:name="_MON_1587900897"/>
            <w:bookmarkStart w:id="282" w:name="_MON_1587901034"/>
            <w:bookmarkStart w:id="283" w:name="_MON_1618308260"/>
            <w:bookmarkStart w:id="284" w:name="_MON_1612862770"/>
            <w:bookmarkStart w:id="285" w:name="_MON_1589635340"/>
            <w:bookmarkStart w:id="286" w:name="_MON_1618902036"/>
            <w:bookmarkStart w:id="287" w:name="_MON_1587901057"/>
            <w:bookmarkEnd w:id="281"/>
            <w:bookmarkEnd w:id="282"/>
            <w:bookmarkEnd w:id="283"/>
            <w:bookmarkEnd w:id="284"/>
            <w:bookmarkEnd w:id="285"/>
            <w:bookmarkEnd w:id="286"/>
            <w:bookmarkEnd w:id="287"/>
            <w:r w:rsidRPr="00C106D8">
              <w:rPr>
                <w:sz w:val="18"/>
                <w:szCs w:val="18"/>
                <w:lang w:eastAsia="sk-SK"/>
              </w:rPr>
              <w:t> </w:t>
            </w:r>
          </w:p>
        </w:tc>
        <w:tc>
          <w:tcPr>
            <w:tcW w:w="185" w:type="dxa"/>
            <w:tcBorders>
              <w:top w:val="nil"/>
              <w:left w:val="nil"/>
              <w:bottom w:val="nil"/>
              <w:right w:val="nil"/>
            </w:tcBorders>
            <w:shd w:val="clear" w:color="000000" w:fill="FFFFFF"/>
            <w:noWrap/>
            <w:hideMark/>
          </w:tcPr>
          <w:p w14:paraId="49D9963C" w14:textId="77777777" w:rsidR="00330C8C" w:rsidRPr="00C106D8" w:rsidRDefault="00330C8C" w:rsidP="00330C8C">
            <w:pPr>
              <w:jc w:val="center"/>
              <w:rPr>
                <w:sz w:val="18"/>
                <w:szCs w:val="18"/>
                <w:lang w:eastAsia="sk-SK"/>
              </w:rPr>
            </w:pPr>
            <w:r w:rsidRPr="00C106D8">
              <w:rPr>
                <w:sz w:val="18"/>
                <w:szCs w:val="18"/>
                <w:lang w:eastAsia="sk-SK"/>
              </w:rPr>
              <w:t> </w:t>
            </w:r>
          </w:p>
        </w:tc>
        <w:tc>
          <w:tcPr>
            <w:tcW w:w="6051" w:type="dxa"/>
            <w:gridSpan w:val="9"/>
            <w:tcBorders>
              <w:top w:val="nil"/>
              <w:left w:val="nil"/>
              <w:bottom w:val="single" w:sz="4" w:space="0" w:color="auto"/>
              <w:right w:val="nil"/>
            </w:tcBorders>
            <w:shd w:val="clear" w:color="000000" w:fill="FFFFFF"/>
            <w:noWrap/>
            <w:hideMark/>
          </w:tcPr>
          <w:p w14:paraId="3B656512" w14:textId="77777777" w:rsidR="00330C8C" w:rsidRPr="00C106D8" w:rsidRDefault="00330C8C" w:rsidP="00330C8C">
            <w:pPr>
              <w:jc w:val="center"/>
              <w:rPr>
                <w:sz w:val="18"/>
                <w:szCs w:val="18"/>
                <w:lang w:eastAsia="sk-SK"/>
              </w:rPr>
            </w:pPr>
            <w:r>
              <w:rPr>
                <w:sz w:val="18"/>
                <w:szCs w:val="18"/>
                <w:lang w:eastAsia="sk-SK"/>
              </w:rPr>
              <w:t xml:space="preserve">Bezprostredne predchádzajúce </w:t>
            </w:r>
            <w:r w:rsidRPr="00C106D8">
              <w:rPr>
                <w:sz w:val="18"/>
                <w:szCs w:val="18"/>
                <w:lang w:eastAsia="sk-SK"/>
              </w:rPr>
              <w:t xml:space="preserve"> účtovné obdobie</w:t>
            </w:r>
          </w:p>
        </w:tc>
      </w:tr>
      <w:tr w:rsidR="00330C8C" w:rsidRPr="00C106D8" w14:paraId="0A926478" w14:textId="77777777" w:rsidTr="00FE6252">
        <w:trPr>
          <w:trHeight w:val="480"/>
        </w:trPr>
        <w:tc>
          <w:tcPr>
            <w:tcW w:w="2975" w:type="dxa"/>
            <w:tcBorders>
              <w:top w:val="nil"/>
              <w:left w:val="nil"/>
              <w:bottom w:val="nil"/>
              <w:right w:val="nil"/>
            </w:tcBorders>
            <w:shd w:val="clear" w:color="000000" w:fill="FFFFFF"/>
            <w:vAlign w:val="center"/>
            <w:hideMark/>
          </w:tcPr>
          <w:p w14:paraId="18E45655" w14:textId="77777777" w:rsidR="00330C8C" w:rsidRPr="00C106D8" w:rsidRDefault="00330C8C" w:rsidP="00330C8C">
            <w:pPr>
              <w:jc w:val="center"/>
              <w:rPr>
                <w:sz w:val="18"/>
                <w:szCs w:val="18"/>
                <w:lang w:eastAsia="sk-SK"/>
              </w:rPr>
            </w:pPr>
            <w:r w:rsidRPr="00C106D8">
              <w:rPr>
                <w:sz w:val="18"/>
                <w:szCs w:val="18"/>
                <w:lang w:eastAsia="sk-SK"/>
              </w:rPr>
              <w:t> </w:t>
            </w:r>
          </w:p>
        </w:tc>
        <w:tc>
          <w:tcPr>
            <w:tcW w:w="185" w:type="dxa"/>
            <w:tcBorders>
              <w:top w:val="nil"/>
              <w:left w:val="nil"/>
              <w:bottom w:val="nil"/>
              <w:right w:val="nil"/>
            </w:tcBorders>
            <w:shd w:val="clear" w:color="000000" w:fill="FFFFFF"/>
            <w:noWrap/>
            <w:vAlign w:val="center"/>
            <w:hideMark/>
          </w:tcPr>
          <w:p w14:paraId="0AD0C98F" w14:textId="77777777" w:rsidR="00330C8C" w:rsidRPr="00C106D8" w:rsidRDefault="00330C8C" w:rsidP="00330C8C">
            <w:pPr>
              <w:jc w:val="cente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vAlign w:val="center"/>
            <w:hideMark/>
          </w:tcPr>
          <w:p w14:paraId="06D11BCA" w14:textId="7CDAE318" w:rsidR="00330C8C" w:rsidRPr="00C106D8" w:rsidRDefault="00330C8C" w:rsidP="0050413F">
            <w:pPr>
              <w:jc w:val="center"/>
              <w:rPr>
                <w:sz w:val="18"/>
                <w:szCs w:val="18"/>
                <w:lang w:eastAsia="sk-SK"/>
              </w:rPr>
            </w:pPr>
            <w:r w:rsidRPr="00C106D8">
              <w:rPr>
                <w:sz w:val="18"/>
                <w:szCs w:val="18"/>
                <w:lang w:eastAsia="sk-SK"/>
              </w:rPr>
              <w:t>Stav k 31.12.20</w:t>
            </w:r>
            <w:r w:rsidR="0050413F">
              <w:rPr>
                <w:sz w:val="18"/>
                <w:szCs w:val="18"/>
                <w:lang w:eastAsia="sk-SK"/>
              </w:rPr>
              <w:t>2</w:t>
            </w:r>
            <w:r w:rsidR="00FE6252">
              <w:rPr>
                <w:sz w:val="18"/>
                <w:szCs w:val="18"/>
                <w:lang w:eastAsia="sk-SK"/>
              </w:rPr>
              <w:t>2</w:t>
            </w:r>
          </w:p>
        </w:tc>
        <w:tc>
          <w:tcPr>
            <w:tcW w:w="185" w:type="dxa"/>
            <w:tcBorders>
              <w:top w:val="nil"/>
              <w:left w:val="nil"/>
              <w:bottom w:val="nil"/>
              <w:right w:val="nil"/>
            </w:tcBorders>
            <w:shd w:val="clear" w:color="000000" w:fill="FFFFFF"/>
            <w:noWrap/>
            <w:vAlign w:val="center"/>
            <w:hideMark/>
          </w:tcPr>
          <w:p w14:paraId="1F23C7A3"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3AAE74FB" w14:textId="77777777" w:rsidR="00330C8C" w:rsidRPr="00C106D8" w:rsidRDefault="00330C8C" w:rsidP="00330C8C">
            <w:pPr>
              <w:jc w:val="center"/>
              <w:rPr>
                <w:sz w:val="18"/>
                <w:szCs w:val="18"/>
                <w:lang w:eastAsia="sk-SK"/>
              </w:rPr>
            </w:pPr>
            <w:r w:rsidRPr="00C106D8">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51CAA6EF"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66731249" w14:textId="77777777" w:rsidR="00330C8C" w:rsidRPr="00C106D8" w:rsidRDefault="00330C8C" w:rsidP="00330C8C">
            <w:pPr>
              <w:jc w:val="center"/>
              <w:rPr>
                <w:sz w:val="18"/>
                <w:szCs w:val="18"/>
                <w:lang w:eastAsia="sk-SK"/>
              </w:rPr>
            </w:pPr>
            <w:r w:rsidRPr="00C106D8">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67917733"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5296C2F5" w14:textId="77777777" w:rsidR="00330C8C" w:rsidRPr="00C106D8" w:rsidRDefault="00330C8C" w:rsidP="00330C8C">
            <w:pPr>
              <w:jc w:val="center"/>
              <w:rPr>
                <w:sz w:val="18"/>
                <w:szCs w:val="18"/>
                <w:lang w:eastAsia="sk-SK"/>
              </w:rPr>
            </w:pPr>
            <w:r w:rsidRPr="00C106D8">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7CC20C43" w14:textId="77777777" w:rsidR="00330C8C" w:rsidRPr="00C106D8" w:rsidRDefault="00330C8C" w:rsidP="00330C8C">
            <w:pPr>
              <w:jc w:val="center"/>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vAlign w:val="center"/>
            <w:hideMark/>
          </w:tcPr>
          <w:p w14:paraId="3B5D6FAF" w14:textId="66431695" w:rsidR="00330C8C" w:rsidRPr="00C106D8" w:rsidRDefault="00330C8C" w:rsidP="0050413F">
            <w:pPr>
              <w:jc w:val="center"/>
              <w:rPr>
                <w:sz w:val="18"/>
                <w:szCs w:val="18"/>
                <w:lang w:eastAsia="sk-SK"/>
              </w:rPr>
            </w:pPr>
            <w:r w:rsidRPr="00C106D8">
              <w:rPr>
                <w:sz w:val="18"/>
                <w:szCs w:val="18"/>
                <w:lang w:eastAsia="sk-SK"/>
              </w:rPr>
              <w:t>Stav k 31.12.2</w:t>
            </w:r>
            <w:r>
              <w:rPr>
                <w:sz w:val="18"/>
                <w:szCs w:val="18"/>
                <w:lang w:eastAsia="sk-SK"/>
              </w:rPr>
              <w:t>0</w:t>
            </w:r>
            <w:r w:rsidR="0050413F">
              <w:rPr>
                <w:sz w:val="18"/>
                <w:szCs w:val="18"/>
                <w:lang w:eastAsia="sk-SK"/>
              </w:rPr>
              <w:t>2</w:t>
            </w:r>
            <w:r w:rsidR="00FE6252">
              <w:rPr>
                <w:sz w:val="18"/>
                <w:szCs w:val="18"/>
                <w:lang w:eastAsia="sk-SK"/>
              </w:rPr>
              <w:t>3</w:t>
            </w:r>
          </w:p>
        </w:tc>
      </w:tr>
      <w:tr w:rsidR="00330C8C" w:rsidRPr="00C106D8" w14:paraId="2A670864" w14:textId="77777777" w:rsidTr="00FE6252">
        <w:trPr>
          <w:trHeight w:val="240"/>
        </w:trPr>
        <w:tc>
          <w:tcPr>
            <w:tcW w:w="2975" w:type="dxa"/>
            <w:tcBorders>
              <w:top w:val="nil"/>
              <w:left w:val="nil"/>
              <w:bottom w:val="single" w:sz="4" w:space="0" w:color="auto"/>
              <w:right w:val="nil"/>
            </w:tcBorders>
            <w:shd w:val="clear" w:color="000000" w:fill="FFFFFF"/>
            <w:hideMark/>
          </w:tcPr>
          <w:p w14:paraId="2D25058B" w14:textId="77777777" w:rsidR="00330C8C" w:rsidRPr="00C106D8" w:rsidRDefault="00330C8C" w:rsidP="00330C8C">
            <w:pPr>
              <w:jc w:val="center"/>
              <w:rPr>
                <w:sz w:val="18"/>
                <w:szCs w:val="18"/>
                <w:lang w:eastAsia="sk-SK"/>
              </w:rPr>
            </w:pPr>
            <w:r w:rsidRPr="00C106D8">
              <w:rPr>
                <w:sz w:val="18"/>
                <w:szCs w:val="18"/>
                <w:lang w:eastAsia="sk-SK"/>
              </w:rPr>
              <w:t>a</w:t>
            </w:r>
          </w:p>
        </w:tc>
        <w:tc>
          <w:tcPr>
            <w:tcW w:w="185" w:type="dxa"/>
            <w:tcBorders>
              <w:top w:val="nil"/>
              <w:left w:val="nil"/>
              <w:bottom w:val="single" w:sz="4" w:space="0" w:color="auto"/>
              <w:right w:val="nil"/>
            </w:tcBorders>
            <w:shd w:val="clear" w:color="000000" w:fill="FFFFFF"/>
            <w:noWrap/>
            <w:hideMark/>
          </w:tcPr>
          <w:p w14:paraId="005276F3" w14:textId="77777777" w:rsidR="00330C8C" w:rsidRPr="00C106D8" w:rsidRDefault="00330C8C" w:rsidP="00330C8C">
            <w:pPr>
              <w:jc w:val="center"/>
              <w:rPr>
                <w:sz w:val="18"/>
                <w:szCs w:val="18"/>
                <w:lang w:eastAsia="sk-SK"/>
              </w:rPr>
            </w:pPr>
            <w:r w:rsidRPr="00C106D8">
              <w:rPr>
                <w:sz w:val="18"/>
                <w:szCs w:val="18"/>
                <w:lang w:eastAsia="sk-SK"/>
              </w:rPr>
              <w:t> </w:t>
            </w:r>
          </w:p>
        </w:tc>
        <w:tc>
          <w:tcPr>
            <w:tcW w:w="950" w:type="dxa"/>
            <w:tcBorders>
              <w:top w:val="nil"/>
              <w:left w:val="nil"/>
              <w:bottom w:val="single" w:sz="4" w:space="0" w:color="auto"/>
              <w:right w:val="nil"/>
            </w:tcBorders>
            <w:shd w:val="clear" w:color="000000" w:fill="FFFFFF"/>
            <w:noWrap/>
            <w:hideMark/>
          </w:tcPr>
          <w:p w14:paraId="76A9E665" w14:textId="77777777" w:rsidR="00330C8C" w:rsidRPr="00C106D8" w:rsidRDefault="00330C8C" w:rsidP="00330C8C">
            <w:pPr>
              <w:jc w:val="center"/>
              <w:rPr>
                <w:sz w:val="18"/>
                <w:szCs w:val="18"/>
                <w:lang w:eastAsia="sk-SK"/>
              </w:rPr>
            </w:pPr>
            <w:r w:rsidRPr="00C106D8">
              <w:rPr>
                <w:sz w:val="18"/>
                <w:szCs w:val="18"/>
                <w:lang w:eastAsia="sk-SK"/>
              </w:rPr>
              <w:t>b</w:t>
            </w:r>
          </w:p>
        </w:tc>
        <w:tc>
          <w:tcPr>
            <w:tcW w:w="185" w:type="dxa"/>
            <w:tcBorders>
              <w:top w:val="nil"/>
              <w:left w:val="nil"/>
              <w:bottom w:val="single" w:sz="4" w:space="0" w:color="auto"/>
              <w:right w:val="nil"/>
            </w:tcBorders>
            <w:shd w:val="clear" w:color="000000" w:fill="FFFFFF"/>
            <w:noWrap/>
            <w:hideMark/>
          </w:tcPr>
          <w:p w14:paraId="6EF8B1A4"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55C3E008" w14:textId="77777777" w:rsidR="00330C8C" w:rsidRPr="00C106D8" w:rsidRDefault="00330C8C" w:rsidP="00330C8C">
            <w:pPr>
              <w:jc w:val="center"/>
              <w:rPr>
                <w:sz w:val="18"/>
                <w:szCs w:val="18"/>
                <w:lang w:eastAsia="sk-SK"/>
              </w:rPr>
            </w:pPr>
            <w:r w:rsidRPr="00C106D8">
              <w:rPr>
                <w:sz w:val="18"/>
                <w:szCs w:val="18"/>
                <w:lang w:eastAsia="sk-SK"/>
              </w:rPr>
              <w:t>c</w:t>
            </w:r>
          </w:p>
        </w:tc>
        <w:tc>
          <w:tcPr>
            <w:tcW w:w="185" w:type="dxa"/>
            <w:tcBorders>
              <w:top w:val="nil"/>
              <w:left w:val="nil"/>
              <w:bottom w:val="single" w:sz="4" w:space="0" w:color="auto"/>
              <w:right w:val="nil"/>
            </w:tcBorders>
            <w:shd w:val="clear" w:color="000000" w:fill="FFFFFF"/>
            <w:noWrap/>
            <w:hideMark/>
          </w:tcPr>
          <w:p w14:paraId="56766BB2"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180E6EDF" w14:textId="77777777" w:rsidR="00330C8C" w:rsidRPr="00C106D8" w:rsidRDefault="00330C8C" w:rsidP="00330C8C">
            <w:pPr>
              <w:jc w:val="center"/>
              <w:rPr>
                <w:sz w:val="18"/>
                <w:szCs w:val="18"/>
                <w:lang w:eastAsia="sk-SK"/>
              </w:rPr>
            </w:pPr>
            <w:r w:rsidRPr="00C106D8">
              <w:rPr>
                <w:sz w:val="18"/>
                <w:szCs w:val="18"/>
                <w:lang w:eastAsia="sk-SK"/>
              </w:rPr>
              <w:t>d</w:t>
            </w:r>
          </w:p>
        </w:tc>
        <w:tc>
          <w:tcPr>
            <w:tcW w:w="185" w:type="dxa"/>
            <w:tcBorders>
              <w:top w:val="nil"/>
              <w:left w:val="nil"/>
              <w:bottom w:val="single" w:sz="4" w:space="0" w:color="auto"/>
              <w:right w:val="nil"/>
            </w:tcBorders>
            <w:shd w:val="clear" w:color="000000" w:fill="FFFFFF"/>
            <w:noWrap/>
            <w:hideMark/>
          </w:tcPr>
          <w:p w14:paraId="7CC0275E"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72B3307D" w14:textId="77777777" w:rsidR="00330C8C" w:rsidRPr="00C106D8" w:rsidRDefault="00330C8C" w:rsidP="00330C8C">
            <w:pPr>
              <w:jc w:val="center"/>
              <w:rPr>
                <w:sz w:val="18"/>
                <w:szCs w:val="18"/>
                <w:lang w:eastAsia="sk-SK"/>
              </w:rPr>
            </w:pPr>
            <w:r w:rsidRPr="00C106D8">
              <w:rPr>
                <w:sz w:val="18"/>
                <w:szCs w:val="18"/>
                <w:lang w:eastAsia="sk-SK"/>
              </w:rPr>
              <w:t>e</w:t>
            </w:r>
          </w:p>
        </w:tc>
        <w:tc>
          <w:tcPr>
            <w:tcW w:w="185" w:type="dxa"/>
            <w:tcBorders>
              <w:top w:val="nil"/>
              <w:left w:val="nil"/>
              <w:bottom w:val="single" w:sz="4" w:space="0" w:color="auto"/>
              <w:right w:val="nil"/>
            </w:tcBorders>
            <w:shd w:val="clear" w:color="000000" w:fill="FFFFFF"/>
            <w:noWrap/>
            <w:hideMark/>
          </w:tcPr>
          <w:p w14:paraId="5F58289D" w14:textId="77777777" w:rsidR="00330C8C" w:rsidRPr="00C106D8" w:rsidRDefault="00330C8C" w:rsidP="00330C8C">
            <w:pPr>
              <w:jc w:val="center"/>
              <w:rPr>
                <w:sz w:val="18"/>
                <w:szCs w:val="18"/>
                <w:lang w:eastAsia="sk-SK"/>
              </w:rPr>
            </w:pPr>
            <w:r w:rsidRPr="00C106D8">
              <w:rPr>
                <w:sz w:val="18"/>
                <w:szCs w:val="18"/>
                <w:lang w:eastAsia="sk-SK"/>
              </w:rPr>
              <w:t> </w:t>
            </w:r>
          </w:p>
        </w:tc>
        <w:tc>
          <w:tcPr>
            <w:tcW w:w="1541" w:type="dxa"/>
            <w:tcBorders>
              <w:top w:val="nil"/>
              <w:left w:val="nil"/>
              <w:bottom w:val="single" w:sz="4" w:space="0" w:color="auto"/>
              <w:right w:val="nil"/>
            </w:tcBorders>
            <w:shd w:val="clear" w:color="000000" w:fill="FFFFFF"/>
            <w:noWrap/>
            <w:hideMark/>
          </w:tcPr>
          <w:p w14:paraId="541AFCF4" w14:textId="77777777" w:rsidR="00330C8C" w:rsidRPr="00C106D8" w:rsidRDefault="00330C8C" w:rsidP="00330C8C">
            <w:pPr>
              <w:jc w:val="center"/>
              <w:rPr>
                <w:sz w:val="18"/>
                <w:szCs w:val="18"/>
                <w:lang w:eastAsia="sk-SK"/>
              </w:rPr>
            </w:pPr>
            <w:r w:rsidRPr="00C106D8">
              <w:rPr>
                <w:sz w:val="18"/>
                <w:szCs w:val="18"/>
                <w:lang w:eastAsia="sk-SK"/>
              </w:rPr>
              <w:t>f</w:t>
            </w:r>
          </w:p>
        </w:tc>
      </w:tr>
      <w:tr w:rsidR="00330C8C" w:rsidRPr="00C106D8" w14:paraId="04ADD4A5" w14:textId="77777777" w:rsidTr="00FE6252">
        <w:trPr>
          <w:trHeight w:val="240"/>
        </w:trPr>
        <w:tc>
          <w:tcPr>
            <w:tcW w:w="2975" w:type="dxa"/>
            <w:tcBorders>
              <w:top w:val="nil"/>
              <w:left w:val="nil"/>
              <w:bottom w:val="nil"/>
              <w:right w:val="nil"/>
            </w:tcBorders>
            <w:shd w:val="clear" w:color="000000" w:fill="FFFFFF"/>
            <w:hideMark/>
          </w:tcPr>
          <w:p w14:paraId="4DB99F72" w14:textId="77777777" w:rsidR="00330C8C" w:rsidRPr="00C106D8" w:rsidRDefault="00330C8C" w:rsidP="00330C8C">
            <w:pPr>
              <w:rPr>
                <w:sz w:val="18"/>
                <w:szCs w:val="18"/>
                <w:lang w:eastAsia="sk-SK"/>
              </w:rPr>
            </w:pPr>
            <w:r w:rsidRPr="00C106D8">
              <w:rPr>
                <w:sz w:val="18"/>
                <w:szCs w:val="18"/>
                <w:lang w:eastAsia="sk-SK"/>
              </w:rPr>
              <w:t>Základné imanie</w:t>
            </w:r>
          </w:p>
        </w:tc>
        <w:tc>
          <w:tcPr>
            <w:tcW w:w="185" w:type="dxa"/>
            <w:tcBorders>
              <w:top w:val="nil"/>
              <w:left w:val="nil"/>
              <w:bottom w:val="nil"/>
              <w:right w:val="nil"/>
            </w:tcBorders>
            <w:shd w:val="clear" w:color="000000" w:fill="FFFFFF"/>
            <w:noWrap/>
            <w:hideMark/>
          </w:tcPr>
          <w:p w14:paraId="6526BE51"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1A600477" w14:textId="77777777" w:rsidR="00330C8C" w:rsidRPr="00C106D8" w:rsidRDefault="00330C8C" w:rsidP="00330C8C">
            <w:pPr>
              <w:jc w:val="right"/>
              <w:rPr>
                <w:sz w:val="18"/>
                <w:szCs w:val="18"/>
                <w:lang w:eastAsia="sk-SK"/>
              </w:rPr>
            </w:pPr>
            <w:r w:rsidRPr="00C106D8">
              <w:rPr>
                <w:sz w:val="18"/>
                <w:szCs w:val="18"/>
                <w:lang w:eastAsia="sk-SK"/>
              </w:rPr>
              <w:t xml:space="preserve">730 268 </w:t>
            </w:r>
          </w:p>
        </w:tc>
        <w:tc>
          <w:tcPr>
            <w:tcW w:w="185" w:type="dxa"/>
            <w:tcBorders>
              <w:top w:val="nil"/>
              <w:left w:val="nil"/>
              <w:bottom w:val="nil"/>
              <w:right w:val="nil"/>
            </w:tcBorders>
            <w:shd w:val="clear" w:color="000000" w:fill="FFFFFF"/>
            <w:hideMark/>
          </w:tcPr>
          <w:p w14:paraId="7098174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5C2EF85"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726B6F3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E97AAF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B87835A"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8C6EC8F"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26E141F"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3406D1DD" w14:textId="77777777" w:rsidR="00330C8C" w:rsidRPr="00C106D8" w:rsidRDefault="00330C8C" w:rsidP="00330C8C">
            <w:pPr>
              <w:jc w:val="right"/>
              <w:rPr>
                <w:sz w:val="18"/>
                <w:szCs w:val="18"/>
                <w:lang w:eastAsia="sk-SK"/>
              </w:rPr>
            </w:pPr>
            <w:r w:rsidRPr="00C106D8">
              <w:rPr>
                <w:sz w:val="18"/>
                <w:szCs w:val="18"/>
                <w:lang w:eastAsia="sk-SK"/>
              </w:rPr>
              <w:t xml:space="preserve">730 268 </w:t>
            </w:r>
          </w:p>
        </w:tc>
      </w:tr>
      <w:tr w:rsidR="00330C8C" w:rsidRPr="00C106D8" w14:paraId="789673E2" w14:textId="77777777" w:rsidTr="00FE6252">
        <w:trPr>
          <w:trHeight w:val="240"/>
        </w:trPr>
        <w:tc>
          <w:tcPr>
            <w:tcW w:w="2975" w:type="dxa"/>
            <w:tcBorders>
              <w:top w:val="nil"/>
              <w:left w:val="nil"/>
              <w:bottom w:val="nil"/>
              <w:right w:val="nil"/>
            </w:tcBorders>
            <w:shd w:val="clear" w:color="000000" w:fill="FFFFFF"/>
            <w:hideMark/>
          </w:tcPr>
          <w:p w14:paraId="1BC36AC0" w14:textId="77777777" w:rsidR="00330C8C" w:rsidRPr="00C106D8" w:rsidRDefault="00330C8C" w:rsidP="00330C8C">
            <w:pPr>
              <w:rPr>
                <w:sz w:val="18"/>
                <w:szCs w:val="18"/>
                <w:lang w:eastAsia="sk-SK"/>
              </w:rPr>
            </w:pPr>
            <w:r w:rsidRPr="00C106D8">
              <w:rPr>
                <w:sz w:val="18"/>
                <w:szCs w:val="18"/>
                <w:lang w:eastAsia="sk-SK"/>
              </w:rPr>
              <w:t>Vlastné akcie a vlastné obchodné podiely</w:t>
            </w:r>
          </w:p>
        </w:tc>
        <w:tc>
          <w:tcPr>
            <w:tcW w:w="185" w:type="dxa"/>
            <w:tcBorders>
              <w:top w:val="nil"/>
              <w:left w:val="nil"/>
              <w:bottom w:val="nil"/>
              <w:right w:val="nil"/>
            </w:tcBorders>
            <w:shd w:val="clear" w:color="000000" w:fill="FFFFFF"/>
            <w:noWrap/>
            <w:hideMark/>
          </w:tcPr>
          <w:p w14:paraId="32E3130E"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C5EC89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B4328A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A7B1437"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EC3468B"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475FDB1"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D9235D0"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271D1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094D65A"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08EFF4FE"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6CE42095" w14:textId="77777777" w:rsidTr="00FE6252">
        <w:trPr>
          <w:trHeight w:val="240"/>
        </w:trPr>
        <w:tc>
          <w:tcPr>
            <w:tcW w:w="2975" w:type="dxa"/>
            <w:tcBorders>
              <w:top w:val="nil"/>
              <w:left w:val="nil"/>
              <w:bottom w:val="nil"/>
              <w:right w:val="nil"/>
            </w:tcBorders>
            <w:shd w:val="clear" w:color="000000" w:fill="FFFFFF"/>
            <w:hideMark/>
          </w:tcPr>
          <w:p w14:paraId="3EE8AD79" w14:textId="77777777" w:rsidR="00330C8C" w:rsidRPr="00C106D8" w:rsidRDefault="00330C8C" w:rsidP="00330C8C">
            <w:pPr>
              <w:rPr>
                <w:sz w:val="18"/>
                <w:szCs w:val="18"/>
                <w:lang w:eastAsia="sk-SK"/>
              </w:rPr>
            </w:pPr>
            <w:r w:rsidRPr="00C106D8">
              <w:rPr>
                <w:sz w:val="18"/>
                <w:szCs w:val="18"/>
                <w:lang w:eastAsia="sk-SK"/>
              </w:rPr>
              <w:t>Zmena základného imania</w:t>
            </w:r>
          </w:p>
        </w:tc>
        <w:tc>
          <w:tcPr>
            <w:tcW w:w="185" w:type="dxa"/>
            <w:tcBorders>
              <w:top w:val="nil"/>
              <w:left w:val="nil"/>
              <w:bottom w:val="nil"/>
              <w:right w:val="nil"/>
            </w:tcBorders>
            <w:shd w:val="clear" w:color="000000" w:fill="FFFFFF"/>
            <w:noWrap/>
            <w:hideMark/>
          </w:tcPr>
          <w:p w14:paraId="7F53C4E8"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BB60333"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0A58C61"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A071858"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D3D96C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ECEFE1B"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5F71E2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44CE842"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576EC0B"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2E4A2116"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651204B1" w14:textId="77777777" w:rsidTr="00FE6252">
        <w:trPr>
          <w:trHeight w:val="240"/>
        </w:trPr>
        <w:tc>
          <w:tcPr>
            <w:tcW w:w="2975" w:type="dxa"/>
            <w:tcBorders>
              <w:top w:val="nil"/>
              <w:left w:val="nil"/>
              <w:bottom w:val="nil"/>
              <w:right w:val="nil"/>
            </w:tcBorders>
            <w:shd w:val="clear" w:color="000000" w:fill="FFFFFF"/>
            <w:hideMark/>
          </w:tcPr>
          <w:p w14:paraId="06C2DAEF" w14:textId="77777777" w:rsidR="00330C8C" w:rsidRPr="00C106D8" w:rsidRDefault="00330C8C" w:rsidP="00330C8C">
            <w:pPr>
              <w:rPr>
                <w:sz w:val="18"/>
                <w:szCs w:val="18"/>
                <w:lang w:eastAsia="sk-SK"/>
              </w:rPr>
            </w:pPr>
            <w:r w:rsidRPr="00C106D8">
              <w:rPr>
                <w:sz w:val="18"/>
                <w:szCs w:val="18"/>
                <w:lang w:eastAsia="sk-SK"/>
              </w:rPr>
              <w:t>Pohľadávky za upísané vlastné imanie</w:t>
            </w:r>
          </w:p>
        </w:tc>
        <w:tc>
          <w:tcPr>
            <w:tcW w:w="185" w:type="dxa"/>
            <w:tcBorders>
              <w:top w:val="nil"/>
              <w:left w:val="nil"/>
              <w:bottom w:val="nil"/>
              <w:right w:val="nil"/>
            </w:tcBorders>
            <w:shd w:val="clear" w:color="000000" w:fill="FFFFFF"/>
            <w:noWrap/>
            <w:hideMark/>
          </w:tcPr>
          <w:p w14:paraId="7C55BE64"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0075EBA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6DF34A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BF488B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F2ED9A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360ECF3"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86F2E45"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C4F00FC"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DE576F2"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771112FA"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2F8F16DA" w14:textId="77777777" w:rsidTr="00FE6252">
        <w:trPr>
          <w:trHeight w:val="240"/>
        </w:trPr>
        <w:tc>
          <w:tcPr>
            <w:tcW w:w="2975" w:type="dxa"/>
            <w:tcBorders>
              <w:top w:val="nil"/>
              <w:left w:val="nil"/>
              <w:bottom w:val="nil"/>
              <w:right w:val="nil"/>
            </w:tcBorders>
            <w:shd w:val="clear" w:color="000000" w:fill="FFFFFF"/>
            <w:hideMark/>
          </w:tcPr>
          <w:p w14:paraId="7F4AEE83" w14:textId="77777777" w:rsidR="00330C8C" w:rsidRPr="00C106D8" w:rsidRDefault="00330C8C" w:rsidP="00330C8C">
            <w:pPr>
              <w:rPr>
                <w:sz w:val="18"/>
                <w:szCs w:val="18"/>
                <w:lang w:eastAsia="sk-SK"/>
              </w:rPr>
            </w:pPr>
            <w:r w:rsidRPr="00C106D8">
              <w:rPr>
                <w:sz w:val="18"/>
                <w:szCs w:val="18"/>
                <w:lang w:eastAsia="sk-SK"/>
              </w:rPr>
              <w:t>Emisné ážio</w:t>
            </w:r>
          </w:p>
        </w:tc>
        <w:tc>
          <w:tcPr>
            <w:tcW w:w="185" w:type="dxa"/>
            <w:tcBorders>
              <w:top w:val="nil"/>
              <w:left w:val="nil"/>
              <w:bottom w:val="nil"/>
              <w:right w:val="nil"/>
            </w:tcBorders>
            <w:shd w:val="clear" w:color="000000" w:fill="FFFFFF"/>
            <w:noWrap/>
            <w:hideMark/>
          </w:tcPr>
          <w:p w14:paraId="78AD0D39"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1E14AC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AFF877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7FDD1A1"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F5FD3B1"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A493513"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585D27A"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9E84B1D"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F968B99"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2D76545C"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756B23FE" w14:textId="77777777" w:rsidTr="00FE6252">
        <w:trPr>
          <w:trHeight w:val="240"/>
        </w:trPr>
        <w:tc>
          <w:tcPr>
            <w:tcW w:w="2975" w:type="dxa"/>
            <w:tcBorders>
              <w:top w:val="nil"/>
              <w:left w:val="nil"/>
              <w:bottom w:val="nil"/>
              <w:right w:val="nil"/>
            </w:tcBorders>
            <w:shd w:val="clear" w:color="000000" w:fill="FFFFFF"/>
            <w:hideMark/>
          </w:tcPr>
          <w:p w14:paraId="1F6C8356" w14:textId="77777777" w:rsidR="00330C8C" w:rsidRPr="00C106D8" w:rsidRDefault="00330C8C" w:rsidP="00330C8C">
            <w:pPr>
              <w:rPr>
                <w:sz w:val="18"/>
                <w:szCs w:val="18"/>
                <w:lang w:eastAsia="sk-SK"/>
              </w:rPr>
            </w:pPr>
            <w:r w:rsidRPr="00C106D8">
              <w:rPr>
                <w:sz w:val="18"/>
                <w:szCs w:val="18"/>
                <w:lang w:eastAsia="sk-SK"/>
              </w:rPr>
              <w:t>Ostatné kapitálové fondy</w:t>
            </w:r>
          </w:p>
        </w:tc>
        <w:tc>
          <w:tcPr>
            <w:tcW w:w="185" w:type="dxa"/>
            <w:tcBorders>
              <w:top w:val="nil"/>
              <w:left w:val="nil"/>
              <w:bottom w:val="nil"/>
              <w:right w:val="nil"/>
            </w:tcBorders>
            <w:shd w:val="clear" w:color="000000" w:fill="FFFFFF"/>
            <w:noWrap/>
            <w:hideMark/>
          </w:tcPr>
          <w:p w14:paraId="20F7416D"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895BB81"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33471397"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8C74585"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FC2EBF7"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3E324BF"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C0567D7"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6D5C47"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C79D9F8"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19ABF88E" w14:textId="77777777" w:rsidR="00330C8C" w:rsidRPr="00C106D8" w:rsidRDefault="00330C8C" w:rsidP="00330C8C">
            <w:pPr>
              <w:jc w:val="right"/>
              <w:rPr>
                <w:sz w:val="18"/>
                <w:szCs w:val="18"/>
                <w:lang w:eastAsia="sk-SK"/>
              </w:rPr>
            </w:pPr>
            <w:r w:rsidRPr="00C106D8">
              <w:rPr>
                <w:sz w:val="18"/>
                <w:szCs w:val="18"/>
                <w:lang w:eastAsia="sk-SK"/>
              </w:rPr>
              <w:t xml:space="preserve">- </w:t>
            </w:r>
          </w:p>
        </w:tc>
      </w:tr>
      <w:tr w:rsidR="00330C8C" w:rsidRPr="00C106D8" w14:paraId="7338A430" w14:textId="77777777" w:rsidTr="00FE6252">
        <w:trPr>
          <w:trHeight w:val="465"/>
        </w:trPr>
        <w:tc>
          <w:tcPr>
            <w:tcW w:w="2975" w:type="dxa"/>
            <w:tcBorders>
              <w:top w:val="nil"/>
              <w:left w:val="nil"/>
              <w:bottom w:val="nil"/>
              <w:right w:val="nil"/>
            </w:tcBorders>
            <w:shd w:val="clear" w:color="000000" w:fill="FFFFFF"/>
            <w:hideMark/>
          </w:tcPr>
          <w:p w14:paraId="2A50C142" w14:textId="77777777" w:rsidR="00330C8C" w:rsidRPr="00C106D8" w:rsidRDefault="00330C8C" w:rsidP="00330C8C">
            <w:pPr>
              <w:rPr>
                <w:sz w:val="18"/>
                <w:szCs w:val="18"/>
                <w:lang w:eastAsia="sk-SK"/>
              </w:rPr>
            </w:pPr>
            <w:r w:rsidRPr="00C106D8">
              <w:rPr>
                <w:sz w:val="18"/>
                <w:szCs w:val="18"/>
                <w:lang w:eastAsia="sk-SK"/>
              </w:rPr>
              <w:t>Zákonný rezervný fond (nedeliteľný fond)     z kapitálových vkladov</w:t>
            </w:r>
          </w:p>
        </w:tc>
        <w:tc>
          <w:tcPr>
            <w:tcW w:w="185" w:type="dxa"/>
            <w:tcBorders>
              <w:top w:val="nil"/>
              <w:left w:val="nil"/>
              <w:bottom w:val="nil"/>
              <w:right w:val="nil"/>
            </w:tcBorders>
            <w:shd w:val="clear" w:color="000000" w:fill="FFFFFF"/>
            <w:noWrap/>
            <w:hideMark/>
          </w:tcPr>
          <w:p w14:paraId="7712CFB9"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7B7E8BD" w14:textId="77777777" w:rsidR="00330C8C" w:rsidRPr="00C106D8" w:rsidRDefault="00330C8C" w:rsidP="00330C8C">
            <w:pPr>
              <w:jc w:val="right"/>
              <w:rPr>
                <w:sz w:val="18"/>
                <w:szCs w:val="18"/>
                <w:lang w:eastAsia="sk-SK"/>
              </w:rPr>
            </w:pPr>
            <w:r w:rsidRPr="00C106D8">
              <w:rPr>
                <w:sz w:val="18"/>
                <w:szCs w:val="18"/>
                <w:lang w:eastAsia="sk-SK"/>
              </w:rPr>
              <w:t> </w:t>
            </w:r>
          </w:p>
        </w:tc>
        <w:tc>
          <w:tcPr>
            <w:tcW w:w="185" w:type="dxa"/>
            <w:tcBorders>
              <w:top w:val="nil"/>
              <w:left w:val="nil"/>
              <w:bottom w:val="nil"/>
              <w:right w:val="nil"/>
            </w:tcBorders>
            <w:shd w:val="clear" w:color="000000" w:fill="FFFFFF"/>
            <w:hideMark/>
          </w:tcPr>
          <w:p w14:paraId="5568704D"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2A92B6B"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EF35B7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909F6B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E4BCE89"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D3F2CB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BA46018"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6C076849" w14:textId="77777777" w:rsidR="00330C8C" w:rsidRPr="00C106D8" w:rsidRDefault="00330C8C" w:rsidP="00330C8C">
            <w:pPr>
              <w:jc w:val="right"/>
              <w:rPr>
                <w:sz w:val="18"/>
                <w:szCs w:val="18"/>
                <w:lang w:eastAsia="sk-SK"/>
              </w:rPr>
            </w:pPr>
            <w:r w:rsidRPr="00C106D8">
              <w:rPr>
                <w:sz w:val="18"/>
                <w:szCs w:val="18"/>
                <w:lang w:eastAsia="sk-SK"/>
              </w:rPr>
              <w:t xml:space="preserve">- </w:t>
            </w:r>
          </w:p>
        </w:tc>
      </w:tr>
      <w:tr w:rsidR="00330C8C" w:rsidRPr="00C106D8" w14:paraId="45A6563C" w14:textId="77777777" w:rsidTr="00FE6252">
        <w:trPr>
          <w:trHeight w:val="480"/>
        </w:trPr>
        <w:tc>
          <w:tcPr>
            <w:tcW w:w="2975" w:type="dxa"/>
            <w:tcBorders>
              <w:top w:val="nil"/>
              <w:left w:val="nil"/>
              <w:bottom w:val="nil"/>
              <w:right w:val="nil"/>
            </w:tcBorders>
            <w:shd w:val="clear" w:color="000000" w:fill="FFFFFF"/>
            <w:hideMark/>
          </w:tcPr>
          <w:p w14:paraId="5EFFC663" w14:textId="77777777" w:rsidR="00330C8C" w:rsidRPr="00C106D8" w:rsidRDefault="00330C8C" w:rsidP="00330C8C">
            <w:pPr>
              <w:rPr>
                <w:sz w:val="18"/>
                <w:szCs w:val="18"/>
                <w:lang w:eastAsia="sk-SK"/>
              </w:rPr>
            </w:pPr>
            <w:r w:rsidRPr="00C106D8">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hideMark/>
          </w:tcPr>
          <w:p w14:paraId="156AB509"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9AFD16B" w14:textId="57A0DC2E" w:rsidR="00330C8C" w:rsidRPr="00C106D8" w:rsidRDefault="00FE6252" w:rsidP="0050413F">
            <w:pPr>
              <w:jc w:val="right"/>
              <w:rPr>
                <w:sz w:val="18"/>
                <w:szCs w:val="18"/>
                <w:lang w:eastAsia="sk-SK"/>
              </w:rPr>
            </w:pPr>
            <w:r>
              <w:rPr>
                <w:sz w:val="18"/>
                <w:szCs w:val="18"/>
                <w:lang w:eastAsia="sk-SK"/>
              </w:rPr>
              <w:t>7</w:t>
            </w:r>
            <w:r w:rsidR="00174D37">
              <w:rPr>
                <w:sz w:val="18"/>
                <w:szCs w:val="18"/>
                <w:lang w:eastAsia="sk-SK"/>
              </w:rPr>
              <w:t> 8</w:t>
            </w:r>
            <w:r>
              <w:rPr>
                <w:sz w:val="18"/>
                <w:szCs w:val="18"/>
                <w:lang w:eastAsia="sk-SK"/>
              </w:rPr>
              <w:t>30</w:t>
            </w:r>
            <w:r w:rsidR="00174D37">
              <w:rPr>
                <w:sz w:val="18"/>
                <w:szCs w:val="18"/>
                <w:lang w:eastAsia="sk-SK"/>
              </w:rPr>
              <w:t xml:space="preserve"> </w:t>
            </w:r>
            <w:r>
              <w:rPr>
                <w:sz w:val="18"/>
                <w:szCs w:val="18"/>
                <w:lang w:eastAsia="sk-SK"/>
              </w:rPr>
              <w:t>55</w:t>
            </w:r>
            <w:r w:rsidR="007128AF">
              <w:rPr>
                <w:sz w:val="18"/>
                <w:szCs w:val="18"/>
                <w:lang w:eastAsia="sk-SK"/>
              </w:rPr>
              <w:t>7</w:t>
            </w:r>
          </w:p>
        </w:tc>
        <w:tc>
          <w:tcPr>
            <w:tcW w:w="185" w:type="dxa"/>
            <w:tcBorders>
              <w:top w:val="nil"/>
              <w:left w:val="nil"/>
              <w:bottom w:val="nil"/>
              <w:right w:val="nil"/>
            </w:tcBorders>
            <w:shd w:val="clear" w:color="000000" w:fill="FFFFFF"/>
            <w:hideMark/>
          </w:tcPr>
          <w:p w14:paraId="2901C3B9"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3BE5F7B" w14:textId="73312838" w:rsidR="00330C8C" w:rsidRPr="00C106D8" w:rsidRDefault="007128AF" w:rsidP="00F279C2">
            <w:pPr>
              <w:jc w:val="right"/>
              <w:rPr>
                <w:sz w:val="18"/>
                <w:szCs w:val="18"/>
                <w:lang w:eastAsia="sk-SK"/>
              </w:rPr>
            </w:pPr>
            <w:r>
              <w:rPr>
                <w:sz w:val="18"/>
                <w:szCs w:val="18"/>
                <w:lang w:eastAsia="sk-SK"/>
              </w:rPr>
              <w:t>4 474 696</w:t>
            </w:r>
            <w:r w:rsidR="0026724A">
              <w:rPr>
                <w:sz w:val="18"/>
                <w:szCs w:val="18"/>
                <w:lang w:eastAsia="sk-SK"/>
              </w:rPr>
              <w:t xml:space="preserve"> </w:t>
            </w:r>
          </w:p>
        </w:tc>
        <w:tc>
          <w:tcPr>
            <w:tcW w:w="185" w:type="dxa"/>
            <w:tcBorders>
              <w:top w:val="nil"/>
              <w:left w:val="nil"/>
              <w:bottom w:val="nil"/>
              <w:right w:val="nil"/>
            </w:tcBorders>
            <w:shd w:val="clear" w:color="000000" w:fill="FFFFFF"/>
            <w:hideMark/>
          </w:tcPr>
          <w:p w14:paraId="7961D24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8CC59B7" w14:textId="4D76F8B2" w:rsidR="00330C8C" w:rsidRPr="00C106D8" w:rsidRDefault="003171F7" w:rsidP="00330C8C">
            <w:pPr>
              <w:jc w:val="right"/>
              <w:rPr>
                <w:sz w:val="18"/>
                <w:szCs w:val="18"/>
                <w:lang w:eastAsia="sk-SK"/>
              </w:rPr>
            </w:pPr>
            <w:r>
              <w:rPr>
                <w:sz w:val="18"/>
                <w:szCs w:val="18"/>
                <w:lang w:eastAsia="sk-SK"/>
              </w:rPr>
              <w:t>641</w:t>
            </w:r>
          </w:p>
        </w:tc>
        <w:tc>
          <w:tcPr>
            <w:tcW w:w="185" w:type="dxa"/>
            <w:tcBorders>
              <w:top w:val="nil"/>
              <w:left w:val="nil"/>
              <w:bottom w:val="nil"/>
              <w:right w:val="nil"/>
            </w:tcBorders>
            <w:shd w:val="clear" w:color="000000" w:fill="FFFFFF"/>
            <w:hideMark/>
          </w:tcPr>
          <w:p w14:paraId="129A813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C5D1777"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A5A184F"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5D634DA3" w14:textId="6009D7DB" w:rsidR="00330C8C" w:rsidRPr="00C106D8" w:rsidRDefault="007128AF" w:rsidP="00A36A34">
            <w:pPr>
              <w:jc w:val="right"/>
              <w:rPr>
                <w:sz w:val="18"/>
                <w:szCs w:val="18"/>
                <w:lang w:eastAsia="sk-SK"/>
              </w:rPr>
            </w:pPr>
            <w:r>
              <w:rPr>
                <w:sz w:val="18"/>
                <w:szCs w:val="18"/>
                <w:lang w:eastAsia="sk-SK"/>
              </w:rPr>
              <w:t>12</w:t>
            </w:r>
            <w:r w:rsidR="003171F7">
              <w:rPr>
                <w:sz w:val="18"/>
                <w:szCs w:val="18"/>
                <w:lang w:eastAsia="sk-SK"/>
              </w:rPr>
              <w:t> </w:t>
            </w:r>
            <w:r>
              <w:rPr>
                <w:sz w:val="18"/>
                <w:szCs w:val="18"/>
                <w:lang w:eastAsia="sk-SK"/>
              </w:rPr>
              <w:t>304</w:t>
            </w:r>
            <w:r w:rsidR="003171F7">
              <w:rPr>
                <w:sz w:val="18"/>
                <w:szCs w:val="18"/>
                <w:lang w:eastAsia="sk-SK"/>
              </w:rPr>
              <w:t xml:space="preserve"> </w:t>
            </w:r>
            <w:r>
              <w:rPr>
                <w:sz w:val="18"/>
                <w:szCs w:val="18"/>
                <w:lang w:eastAsia="sk-SK"/>
              </w:rPr>
              <w:t>612</w:t>
            </w:r>
            <w:r w:rsidR="00330C8C" w:rsidRPr="00C106D8">
              <w:rPr>
                <w:sz w:val="18"/>
                <w:szCs w:val="18"/>
                <w:lang w:eastAsia="sk-SK"/>
              </w:rPr>
              <w:t xml:space="preserve"> </w:t>
            </w:r>
          </w:p>
        </w:tc>
      </w:tr>
      <w:tr w:rsidR="00330C8C" w:rsidRPr="00C106D8" w14:paraId="6A712F75" w14:textId="77777777" w:rsidTr="00FE6252">
        <w:trPr>
          <w:trHeight w:val="240"/>
        </w:trPr>
        <w:tc>
          <w:tcPr>
            <w:tcW w:w="2975" w:type="dxa"/>
            <w:tcBorders>
              <w:top w:val="nil"/>
              <w:left w:val="nil"/>
              <w:bottom w:val="nil"/>
              <w:right w:val="nil"/>
            </w:tcBorders>
            <w:shd w:val="clear" w:color="000000" w:fill="FFFFFF"/>
            <w:hideMark/>
          </w:tcPr>
          <w:p w14:paraId="1947047B" w14:textId="77777777" w:rsidR="00330C8C" w:rsidRPr="00C106D8" w:rsidRDefault="00330C8C" w:rsidP="00330C8C">
            <w:pPr>
              <w:rPr>
                <w:sz w:val="18"/>
                <w:szCs w:val="18"/>
                <w:lang w:eastAsia="sk-SK"/>
              </w:rPr>
            </w:pPr>
            <w:r w:rsidRPr="00C106D8">
              <w:rPr>
                <w:sz w:val="18"/>
                <w:szCs w:val="18"/>
                <w:lang w:eastAsia="sk-SK"/>
              </w:rPr>
              <w:t>Oceňovacie rozdiely z kapitálových účastín</w:t>
            </w:r>
          </w:p>
        </w:tc>
        <w:tc>
          <w:tcPr>
            <w:tcW w:w="185" w:type="dxa"/>
            <w:tcBorders>
              <w:top w:val="nil"/>
              <w:left w:val="nil"/>
              <w:bottom w:val="nil"/>
              <w:right w:val="nil"/>
            </w:tcBorders>
            <w:shd w:val="clear" w:color="000000" w:fill="FFFFFF"/>
            <w:noWrap/>
            <w:hideMark/>
          </w:tcPr>
          <w:p w14:paraId="54839D80"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583E27E4"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38D4159"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10E646"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C5ED755"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D77B1CA"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3EC916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592584F"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A52A445"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6F74AF2C"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1549F804" w14:textId="77777777" w:rsidTr="00FE6252">
        <w:trPr>
          <w:trHeight w:val="480"/>
        </w:trPr>
        <w:tc>
          <w:tcPr>
            <w:tcW w:w="2975" w:type="dxa"/>
            <w:tcBorders>
              <w:top w:val="nil"/>
              <w:left w:val="nil"/>
              <w:bottom w:val="nil"/>
              <w:right w:val="nil"/>
            </w:tcBorders>
            <w:shd w:val="clear" w:color="000000" w:fill="FFFFFF"/>
            <w:hideMark/>
          </w:tcPr>
          <w:p w14:paraId="13367ABE" w14:textId="77777777" w:rsidR="00330C8C" w:rsidRPr="00C106D8" w:rsidRDefault="00330C8C" w:rsidP="00330C8C">
            <w:pPr>
              <w:rPr>
                <w:sz w:val="18"/>
                <w:szCs w:val="18"/>
                <w:lang w:eastAsia="sk-SK"/>
              </w:rPr>
            </w:pPr>
            <w:r w:rsidRPr="00C106D8">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hideMark/>
          </w:tcPr>
          <w:p w14:paraId="2C0F7955"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8AE6F18"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6E8D4E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D3D161C"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B8608BD"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00A08F7"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C069817"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4057237"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FFB7083"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0C1824D7"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08931DDC" w14:textId="77777777" w:rsidTr="00FE6252">
        <w:trPr>
          <w:trHeight w:val="240"/>
        </w:trPr>
        <w:tc>
          <w:tcPr>
            <w:tcW w:w="2975" w:type="dxa"/>
            <w:tcBorders>
              <w:top w:val="nil"/>
              <w:left w:val="nil"/>
              <w:bottom w:val="nil"/>
              <w:right w:val="nil"/>
            </w:tcBorders>
            <w:shd w:val="clear" w:color="000000" w:fill="FFFFFF"/>
            <w:hideMark/>
          </w:tcPr>
          <w:p w14:paraId="51BC75DD" w14:textId="77777777" w:rsidR="00330C8C" w:rsidRPr="00C106D8" w:rsidRDefault="00330C8C" w:rsidP="00330C8C">
            <w:pPr>
              <w:rPr>
                <w:sz w:val="18"/>
                <w:szCs w:val="18"/>
                <w:lang w:eastAsia="sk-SK"/>
              </w:rPr>
            </w:pPr>
            <w:r w:rsidRPr="00C106D8">
              <w:rPr>
                <w:sz w:val="18"/>
                <w:szCs w:val="18"/>
                <w:lang w:eastAsia="sk-SK"/>
              </w:rPr>
              <w:t>Zákonný rezervný fond</w:t>
            </w:r>
          </w:p>
        </w:tc>
        <w:tc>
          <w:tcPr>
            <w:tcW w:w="185" w:type="dxa"/>
            <w:tcBorders>
              <w:top w:val="nil"/>
              <w:left w:val="nil"/>
              <w:bottom w:val="nil"/>
              <w:right w:val="nil"/>
            </w:tcBorders>
            <w:shd w:val="clear" w:color="000000" w:fill="FFFFFF"/>
            <w:noWrap/>
            <w:hideMark/>
          </w:tcPr>
          <w:p w14:paraId="460272E8"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6FEFD07" w14:textId="77777777" w:rsidR="00330C8C" w:rsidRPr="00C106D8" w:rsidRDefault="00330C8C" w:rsidP="00330C8C">
            <w:pPr>
              <w:jc w:val="right"/>
              <w:rPr>
                <w:sz w:val="18"/>
                <w:szCs w:val="18"/>
                <w:lang w:eastAsia="sk-SK"/>
              </w:rPr>
            </w:pPr>
            <w:r w:rsidRPr="00C106D8">
              <w:rPr>
                <w:sz w:val="18"/>
                <w:szCs w:val="18"/>
                <w:lang w:eastAsia="sk-SK"/>
              </w:rPr>
              <w:t xml:space="preserve">73 027 </w:t>
            </w:r>
          </w:p>
        </w:tc>
        <w:tc>
          <w:tcPr>
            <w:tcW w:w="185" w:type="dxa"/>
            <w:tcBorders>
              <w:top w:val="nil"/>
              <w:left w:val="nil"/>
              <w:bottom w:val="nil"/>
              <w:right w:val="nil"/>
            </w:tcBorders>
            <w:shd w:val="clear" w:color="000000" w:fill="FFFFFF"/>
            <w:hideMark/>
          </w:tcPr>
          <w:p w14:paraId="5F3DF212"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67C9865"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4EF3E32"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931E664"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A608F8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56FEC90"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1D33013"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3DE801A0" w14:textId="77777777" w:rsidR="00330C8C" w:rsidRPr="00C106D8" w:rsidRDefault="00330C8C" w:rsidP="00330C8C">
            <w:pPr>
              <w:jc w:val="right"/>
              <w:rPr>
                <w:sz w:val="18"/>
                <w:szCs w:val="18"/>
                <w:lang w:eastAsia="sk-SK"/>
              </w:rPr>
            </w:pPr>
            <w:r w:rsidRPr="00C106D8">
              <w:rPr>
                <w:sz w:val="18"/>
                <w:szCs w:val="18"/>
                <w:lang w:eastAsia="sk-SK"/>
              </w:rPr>
              <w:t xml:space="preserve">73 027 </w:t>
            </w:r>
          </w:p>
        </w:tc>
      </w:tr>
      <w:tr w:rsidR="00330C8C" w:rsidRPr="00C106D8" w14:paraId="5722D0EC" w14:textId="77777777" w:rsidTr="00FE6252">
        <w:trPr>
          <w:trHeight w:val="240"/>
        </w:trPr>
        <w:tc>
          <w:tcPr>
            <w:tcW w:w="2975" w:type="dxa"/>
            <w:tcBorders>
              <w:top w:val="nil"/>
              <w:left w:val="nil"/>
              <w:bottom w:val="nil"/>
              <w:right w:val="nil"/>
            </w:tcBorders>
            <w:shd w:val="clear" w:color="000000" w:fill="FFFFFF"/>
            <w:hideMark/>
          </w:tcPr>
          <w:p w14:paraId="0EED4662" w14:textId="77777777" w:rsidR="00330C8C" w:rsidRPr="00C106D8" w:rsidRDefault="00330C8C" w:rsidP="00330C8C">
            <w:pPr>
              <w:rPr>
                <w:sz w:val="18"/>
                <w:szCs w:val="18"/>
                <w:lang w:eastAsia="sk-SK"/>
              </w:rPr>
            </w:pPr>
            <w:r w:rsidRPr="00C106D8">
              <w:rPr>
                <w:sz w:val="18"/>
                <w:szCs w:val="18"/>
                <w:lang w:eastAsia="sk-SK"/>
              </w:rPr>
              <w:t>Nedeliteľný fond</w:t>
            </w:r>
          </w:p>
        </w:tc>
        <w:tc>
          <w:tcPr>
            <w:tcW w:w="185" w:type="dxa"/>
            <w:tcBorders>
              <w:top w:val="nil"/>
              <w:left w:val="nil"/>
              <w:bottom w:val="nil"/>
              <w:right w:val="nil"/>
            </w:tcBorders>
            <w:shd w:val="clear" w:color="000000" w:fill="FFFFFF"/>
            <w:noWrap/>
            <w:hideMark/>
          </w:tcPr>
          <w:p w14:paraId="3FB1DFB0"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5DF44B9"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15C224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9B0888"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4A318FB"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00236B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FFADD8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118153"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89B1B9B"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617EC39A"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18DCF674" w14:textId="77777777" w:rsidTr="00FE6252">
        <w:trPr>
          <w:trHeight w:val="240"/>
        </w:trPr>
        <w:tc>
          <w:tcPr>
            <w:tcW w:w="2975" w:type="dxa"/>
            <w:tcBorders>
              <w:top w:val="nil"/>
              <w:left w:val="nil"/>
              <w:bottom w:val="nil"/>
              <w:right w:val="nil"/>
            </w:tcBorders>
            <w:shd w:val="clear" w:color="000000" w:fill="FFFFFF"/>
            <w:hideMark/>
          </w:tcPr>
          <w:p w14:paraId="6DB5CFBD" w14:textId="77777777" w:rsidR="00330C8C" w:rsidRPr="00C106D8" w:rsidRDefault="00330C8C" w:rsidP="00330C8C">
            <w:pPr>
              <w:rPr>
                <w:sz w:val="18"/>
                <w:szCs w:val="18"/>
                <w:lang w:eastAsia="sk-SK"/>
              </w:rPr>
            </w:pPr>
            <w:r w:rsidRPr="00C106D8">
              <w:rPr>
                <w:sz w:val="18"/>
                <w:szCs w:val="18"/>
                <w:lang w:eastAsia="sk-SK"/>
              </w:rPr>
              <w:t>Štatutárne fondy a ostatné fondy</w:t>
            </w:r>
          </w:p>
        </w:tc>
        <w:tc>
          <w:tcPr>
            <w:tcW w:w="185" w:type="dxa"/>
            <w:tcBorders>
              <w:top w:val="nil"/>
              <w:left w:val="nil"/>
              <w:bottom w:val="nil"/>
              <w:right w:val="nil"/>
            </w:tcBorders>
            <w:shd w:val="clear" w:color="000000" w:fill="FFFFFF"/>
            <w:noWrap/>
            <w:hideMark/>
          </w:tcPr>
          <w:p w14:paraId="72EF75FA"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78DDC72"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484EFF85"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9AD5FB2"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B3CE2F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9DCEE02"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BA3A45D"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FE52AE6"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35AB8C5A"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11342786" w14:textId="77777777" w:rsidR="00330C8C" w:rsidRPr="00C106D8" w:rsidRDefault="00330C8C" w:rsidP="00330C8C">
            <w:pPr>
              <w:jc w:val="right"/>
              <w:rPr>
                <w:sz w:val="18"/>
                <w:szCs w:val="18"/>
                <w:lang w:eastAsia="sk-SK"/>
              </w:rPr>
            </w:pPr>
            <w:r w:rsidRPr="00C106D8">
              <w:rPr>
                <w:sz w:val="18"/>
                <w:szCs w:val="18"/>
                <w:lang w:eastAsia="sk-SK"/>
              </w:rPr>
              <w:t xml:space="preserve">- </w:t>
            </w:r>
          </w:p>
        </w:tc>
      </w:tr>
      <w:tr w:rsidR="00330C8C" w:rsidRPr="00C106D8" w14:paraId="36105AA3" w14:textId="77777777" w:rsidTr="00FE6252">
        <w:trPr>
          <w:trHeight w:val="240"/>
        </w:trPr>
        <w:tc>
          <w:tcPr>
            <w:tcW w:w="2975" w:type="dxa"/>
            <w:tcBorders>
              <w:top w:val="nil"/>
              <w:left w:val="nil"/>
              <w:bottom w:val="nil"/>
              <w:right w:val="nil"/>
            </w:tcBorders>
            <w:shd w:val="clear" w:color="000000" w:fill="FFFFFF"/>
            <w:hideMark/>
          </w:tcPr>
          <w:p w14:paraId="6FE79183" w14:textId="77777777" w:rsidR="00330C8C" w:rsidRPr="00C106D8" w:rsidRDefault="00330C8C" w:rsidP="00330C8C">
            <w:pPr>
              <w:rPr>
                <w:sz w:val="18"/>
                <w:szCs w:val="18"/>
                <w:lang w:eastAsia="sk-SK"/>
              </w:rPr>
            </w:pPr>
            <w:r w:rsidRPr="00C106D8">
              <w:rPr>
                <w:sz w:val="18"/>
                <w:szCs w:val="18"/>
                <w:lang w:eastAsia="sk-SK"/>
              </w:rPr>
              <w:lastRenderedPageBreak/>
              <w:t>Nerozdelený zisk minulých rokov</w:t>
            </w:r>
          </w:p>
        </w:tc>
        <w:tc>
          <w:tcPr>
            <w:tcW w:w="185" w:type="dxa"/>
            <w:tcBorders>
              <w:top w:val="nil"/>
              <w:left w:val="nil"/>
              <w:bottom w:val="nil"/>
              <w:right w:val="nil"/>
            </w:tcBorders>
            <w:shd w:val="clear" w:color="000000" w:fill="FFFFFF"/>
            <w:noWrap/>
            <w:hideMark/>
          </w:tcPr>
          <w:p w14:paraId="21C63279"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B8B0461" w14:textId="7C4D4FFE" w:rsidR="00330C8C" w:rsidRPr="00C106D8" w:rsidRDefault="00FE6252" w:rsidP="00330C8C">
            <w:pPr>
              <w:jc w:val="right"/>
              <w:rPr>
                <w:sz w:val="18"/>
                <w:szCs w:val="18"/>
                <w:lang w:eastAsia="sk-SK"/>
              </w:rPr>
            </w:pPr>
            <w:r>
              <w:rPr>
                <w:sz w:val="18"/>
                <w:szCs w:val="18"/>
                <w:lang w:eastAsia="sk-SK"/>
              </w:rPr>
              <w:t>9 529 587</w:t>
            </w:r>
          </w:p>
        </w:tc>
        <w:tc>
          <w:tcPr>
            <w:tcW w:w="185" w:type="dxa"/>
            <w:tcBorders>
              <w:top w:val="nil"/>
              <w:left w:val="nil"/>
              <w:bottom w:val="nil"/>
              <w:right w:val="nil"/>
            </w:tcBorders>
            <w:shd w:val="clear" w:color="000000" w:fill="FFFFFF"/>
            <w:hideMark/>
          </w:tcPr>
          <w:p w14:paraId="2F33CE76"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1845ACF" w14:textId="4634FE9B" w:rsidR="00330C8C" w:rsidRPr="00C106D8" w:rsidRDefault="003171F7" w:rsidP="00A36A34">
            <w:pPr>
              <w:jc w:val="right"/>
              <w:rPr>
                <w:sz w:val="18"/>
                <w:szCs w:val="18"/>
                <w:lang w:eastAsia="sk-SK"/>
              </w:rPr>
            </w:pPr>
            <w:r>
              <w:rPr>
                <w:sz w:val="18"/>
                <w:szCs w:val="18"/>
                <w:lang w:eastAsia="sk-SK"/>
              </w:rPr>
              <w:t>830 846</w:t>
            </w:r>
          </w:p>
        </w:tc>
        <w:tc>
          <w:tcPr>
            <w:tcW w:w="185" w:type="dxa"/>
            <w:tcBorders>
              <w:top w:val="nil"/>
              <w:left w:val="nil"/>
              <w:bottom w:val="nil"/>
              <w:right w:val="nil"/>
            </w:tcBorders>
            <w:shd w:val="clear" w:color="000000" w:fill="FFFFFF"/>
            <w:hideMark/>
          </w:tcPr>
          <w:p w14:paraId="7D9C9E26"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C6C07D2" w14:textId="7A1853C7" w:rsidR="00330C8C" w:rsidRPr="00C106D8" w:rsidRDefault="00330C8C" w:rsidP="00330C8C">
            <w:pPr>
              <w:jc w:val="right"/>
              <w:rPr>
                <w:sz w:val="18"/>
                <w:szCs w:val="18"/>
                <w:lang w:eastAsia="sk-SK"/>
              </w:rPr>
            </w:pPr>
          </w:p>
        </w:tc>
        <w:tc>
          <w:tcPr>
            <w:tcW w:w="185" w:type="dxa"/>
            <w:tcBorders>
              <w:top w:val="nil"/>
              <w:left w:val="nil"/>
              <w:bottom w:val="nil"/>
              <w:right w:val="nil"/>
            </w:tcBorders>
            <w:shd w:val="clear" w:color="000000" w:fill="FFFFFF"/>
            <w:hideMark/>
          </w:tcPr>
          <w:p w14:paraId="5774F26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C846802"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3E96E19A"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3D59B8B9" w14:textId="3E0A543A" w:rsidR="00330C8C" w:rsidRPr="00C106D8" w:rsidRDefault="001056EA" w:rsidP="00A36A34">
            <w:pPr>
              <w:jc w:val="right"/>
              <w:rPr>
                <w:sz w:val="18"/>
                <w:szCs w:val="18"/>
                <w:lang w:eastAsia="sk-SK"/>
              </w:rPr>
            </w:pPr>
            <w:r>
              <w:rPr>
                <w:sz w:val="18"/>
                <w:szCs w:val="18"/>
                <w:lang w:eastAsia="sk-SK"/>
              </w:rPr>
              <w:t>10 360 433</w:t>
            </w:r>
          </w:p>
        </w:tc>
      </w:tr>
      <w:tr w:rsidR="00330C8C" w:rsidRPr="00C106D8" w14:paraId="751141A4" w14:textId="77777777" w:rsidTr="00FE6252">
        <w:trPr>
          <w:trHeight w:val="240"/>
        </w:trPr>
        <w:tc>
          <w:tcPr>
            <w:tcW w:w="2975" w:type="dxa"/>
            <w:tcBorders>
              <w:top w:val="nil"/>
              <w:left w:val="nil"/>
              <w:bottom w:val="nil"/>
              <w:right w:val="nil"/>
            </w:tcBorders>
            <w:shd w:val="clear" w:color="000000" w:fill="FFFFFF"/>
            <w:hideMark/>
          </w:tcPr>
          <w:p w14:paraId="2C71F95B" w14:textId="77777777" w:rsidR="00330C8C" w:rsidRPr="00C106D8" w:rsidRDefault="00330C8C" w:rsidP="00330C8C">
            <w:pPr>
              <w:rPr>
                <w:sz w:val="18"/>
                <w:szCs w:val="18"/>
                <w:lang w:eastAsia="sk-SK"/>
              </w:rPr>
            </w:pPr>
            <w:r w:rsidRPr="00C106D8">
              <w:rPr>
                <w:sz w:val="18"/>
                <w:szCs w:val="18"/>
                <w:lang w:eastAsia="sk-SK"/>
              </w:rPr>
              <w:t>Neuhradená strata minulých rokov</w:t>
            </w:r>
          </w:p>
        </w:tc>
        <w:tc>
          <w:tcPr>
            <w:tcW w:w="185" w:type="dxa"/>
            <w:tcBorders>
              <w:top w:val="nil"/>
              <w:left w:val="nil"/>
              <w:bottom w:val="nil"/>
              <w:right w:val="nil"/>
            </w:tcBorders>
            <w:shd w:val="clear" w:color="000000" w:fill="FFFFFF"/>
            <w:noWrap/>
            <w:hideMark/>
          </w:tcPr>
          <w:p w14:paraId="2B77DF3E"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0BC166E" w14:textId="77777777" w:rsidR="00330C8C" w:rsidRPr="00C106D8" w:rsidRDefault="00330C8C" w:rsidP="00330C8C">
            <w:pPr>
              <w:jc w:val="right"/>
              <w:rPr>
                <w:sz w:val="18"/>
                <w:szCs w:val="18"/>
                <w:lang w:eastAsia="sk-SK"/>
              </w:rPr>
            </w:pPr>
            <w:r w:rsidRPr="00C106D8">
              <w:rPr>
                <w:sz w:val="18"/>
                <w:szCs w:val="18"/>
                <w:lang w:eastAsia="sk-SK"/>
              </w:rPr>
              <w:t xml:space="preserve">0 </w:t>
            </w:r>
          </w:p>
        </w:tc>
        <w:tc>
          <w:tcPr>
            <w:tcW w:w="185" w:type="dxa"/>
            <w:tcBorders>
              <w:top w:val="nil"/>
              <w:left w:val="nil"/>
              <w:bottom w:val="nil"/>
              <w:right w:val="nil"/>
            </w:tcBorders>
            <w:shd w:val="clear" w:color="000000" w:fill="FFFFFF"/>
            <w:hideMark/>
          </w:tcPr>
          <w:p w14:paraId="3AB549A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7D8A29A" w14:textId="77777777" w:rsidR="00330C8C" w:rsidRPr="00C106D8" w:rsidRDefault="00330C8C" w:rsidP="00330C8C">
            <w:pPr>
              <w:jc w:val="right"/>
              <w:rPr>
                <w:sz w:val="18"/>
                <w:szCs w:val="18"/>
                <w:lang w:eastAsia="sk-SK"/>
              </w:rPr>
            </w:pPr>
            <w:r w:rsidRPr="00C106D8">
              <w:rPr>
                <w:sz w:val="18"/>
                <w:szCs w:val="18"/>
                <w:lang w:eastAsia="sk-SK"/>
              </w:rPr>
              <w:t xml:space="preserve">0 </w:t>
            </w:r>
          </w:p>
        </w:tc>
        <w:tc>
          <w:tcPr>
            <w:tcW w:w="185" w:type="dxa"/>
            <w:tcBorders>
              <w:top w:val="nil"/>
              <w:left w:val="nil"/>
              <w:bottom w:val="nil"/>
              <w:right w:val="nil"/>
            </w:tcBorders>
            <w:shd w:val="clear" w:color="000000" w:fill="FFFFFF"/>
            <w:hideMark/>
          </w:tcPr>
          <w:p w14:paraId="2CE2DA9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5E8BB3C" w14:textId="77777777" w:rsidR="00330C8C" w:rsidRPr="00C106D8" w:rsidRDefault="00330C8C" w:rsidP="00330C8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hideMark/>
          </w:tcPr>
          <w:p w14:paraId="1C63A140"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52DCD6C"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392E726A"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45E81F9A" w14:textId="77777777" w:rsidR="00330C8C" w:rsidRPr="00C106D8" w:rsidRDefault="00330C8C" w:rsidP="00330C8C">
            <w:pPr>
              <w:jc w:val="right"/>
              <w:rPr>
                <w:sz w:val="18"/>
                <w:szCs w:val="18"/>
                <w:lang w:eastAsia="sk-SK"/>
              </w:rPr>
            </w:pPr>
            <w:r w:rsidRPr="00C106D8">
              <w:rPr>
                <w:sz w:val="18"/>
                <w:szCs w:val="18"/>
                <w:lang w:eastAsia="sk-SK"/>
              </w:rPr>
              <w:t xml:space="preserve">0 </w:t>
            </w:r>
          </w:p>
        </w:tc>
      </w:tr>
      <w:tr w:rsidR="00330C8C" w:rsidRPr="00C106D8" w14:paraId="5653A96C" w14:textId="77777777" w:rsidTr="00FE6252">
        <w:trPr>
          <w:trHeight w:val="465"/>
        </w:trPr>
        <w:tc>
          <w:tcPr>
            <w:tcW w:w="2975" w:type="dxa"/>
            <w:tcBorders>
              <w:top w:val="nil"/>
              <w:left w:val="nil"/>
              <w:bottom w:val="nil"/>
              <w:right w:val="nil"/>
            </w:tcBorders>
            <w:shd w:val="clear" w:color="000000" w:fill="FFFFFF"/>
            <w:hideMark/>
          </w:tcPr>
          <w:p w14:paraId="32102398" w14:textId="77777777" w:rsidR="00330C8C" w:rsidRPr="00C106D8" w:rsidRDefault="00330C8C" w:rsidP="00330C8C">
            <w:pPr>
              <w:rPr>
                <w:sz w:val="18"/>
                <w:szCs w:val="18"/>
                <w:lang w:eastAsia="sk-SK"/>
              </w:rPr>
            </w:pPr>
            <w:r w:rsidRPr="00C106D8">
              <w:rPr>
                <w:sz w:val="18"/>
                <w:szCs w:val="18"/>
                <w:lang w:eastAsia="sk-SK"/>
              </w:rPr>
              <w:t>Výsledok hospodárenia bežného účtovného obdobia</w:t>
            </w:r>
          </w:p>
        </w:tc>
        <w:tc>
          <w:tcPr>
            <w:tcW w:w="185" w:type="dxa"/>
            <w:tcBorders>
              <w:top w:val="nil"/>
              <w:left w:val="nil"/>
              <w:bottom w:val="nil"/>
              <w:right w:val="nil"/>
            </w:tcBorders>
            <w:shd w:val="clear" w:color="000000" w:fill="FFFFFF"/>
            <w:noWrap/>
            <w:hideMark/>
          </w:tcPr>
          <w:p w14:paraId="3032512A"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15609506" w14:textId="76CC42A4" w:rsidR="00330C8C" w:rsidRPr="00C106D8" w:rsidRDefault="000C40AC" w:rsidP="000C40AC">
            <w:pPr>
              <w:jc w:val="right"/>
              <w:rPr>
                <w:sz w:val="18"/>
                <w:szCs w:val="18"/>
                <w:lang w:eastAsia="sk-SK"/>
              </w:rPr>
            </w:pPr>
            <w:r>
              <w:rPr>
                <w:sz w:val="18"/>
                <w:szCs w:val="18"/>
                <w:lang w:eastAsia="sk-SK"/>
              </w:rPr>
              <w:t> </w:t>
            </w:r>
            <w:r w:rsidR="00FE6252">
              <w:rPr>
                <w:sz w:val="18"/>
                <w:szCs w:val="18"/>
                <w:lang w:eastAsia="sk-SK"/>
              </w:rPr>
              <w:t>830 846</w:t>
            </w:r>
          </w:p>
        </w:tc>
        <w:tc>
          <w:tcPr>
            <w:tcW w:w="185" w:type="dxa"/>
            <w:tcBorders>
              <w:top w:val="nil"/>
              <w:left w:val="nil"/>
              <w:bottom w:val="nil"/>
              <w:right w:val="nil"/>
            </w:tcBorders>
            <w:shd w:val="clear" w:color="000000" w:fill="FFFFFF"/>
            <w:hideMark/>
          </w:tcPr>
          <w:p w14:paraId="3541B5B6"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tcPr>
          <w:p w14:paraId="34E4D93D" w14:textId="46BD0FA9" w:rsidR="00330C8C" w:rsidRPr="00C106D8" w:rsidRDefault="007128AF" w:rsidP="00330C8C">
            <w:pPr>
              <w:jc w:val="right"/>
              <w:rPr>
                <w:sz w:val="18"/>
                <w:szCs w:val="18"/>
                <w:lang w:eastAsia="sk-SK"/>
              </w:rPr>
            </w:pPr>
            <w:r>
              <w:rPr>
                <w:sz w:val="18"/>
                <w:szCs w:val="18"/>
                <w:lang w:eastAsia="sk-SK"/>
              </w:rPr>
              <w:t>718 277</w:t>
            </w:r>
          </w:p>
        </w:tc>
        <w:tc>
          <w:tcPr>
            <w:tcW w:w="185" w:type="dxa"/>
            <w:tcBorders>
              <w:top w:val="nil"/>
              <w:left w:val="nil"/>
              <w:bottom w:val="nil"/>
              <w:right w:val="nil"/>
            </w:tcBorders>
            <w:shd w:val="clear" w:color="000000" w:fill="FFFFFF"/>
          </w:tcPr>
          <w:p w14:paraId="4A6ED5FF" w14:textId="7607B85D" w:rsidR="00330C8C" w:rsidRPr="00C106D8" w:rsidRDefault="00330C8C" w:rsidP="00330C8C">
            <w:pPr>
              <w:jc w:val="right"/>
              <w:rPr>
                <w:sz w:val="18"/>
                <w:szCs w:val="18"/>
                <w:lang w:eastAsia="sk-SK"/>
              </w:rPr>
            </w:pPr>
          </w:p>
        </w:tc>
        <w:tc>
          <w:tcPr>
            <w:tcW w:w="940" w:type="dxa"/>
            <w:tcBorders>
              <w:top w:val="nil"/>
              <w:left w:val="nil"/>
              <w:bottom w:val="nil"/>
              <w:right w:val="nil"/>
            </w:tcBorders>
            <w:shd w:val="clear" w:color="000000" w:fill="FFFFFF"/>
            <w:noWrap/>
            <w:hideMark/>
          </w:tcPr>
          <w:p w14:paraId="19147380" w14:textId="26C1472F" w:rsidR="00330C8C" w:rsidRPr="00C106D8" w:rsidRDefault="001056EA" w:rsidP="004A75FC">
            <w:pPr>
              <w:jc w:val="right"/>
              <w:rPr>
                <w:sz w:val="18"/>
                <w:szCs w:val="18"/>
                <w:lang w:eastAsia="sk-SK"/>
              </w:rPr>
            </w:pPr>
            <w:r>
              <w:rPr>
                <w:sz w:val="18"/>
                <w:szCs w:val="18"/>
                <w:lang w:eastAsia="sk-SK"/>
              </w:rPr>
              <w:t>830 846</w:t>
            </w:r>
          </w:p>
        </w:tc>
        <w:tc>
          <w:tcPr>
            <w:tcW w:w="185" w:type="dxa"/>
            <w:tcBorders>
              <w:top w:val="nil"/>
              <w:left w:val="nil"/>
              <w:bottom w:val="nil"/>
              <w:right w:val="nil"/>
            </w:tcBorders>
            <w:shd w:val="clear" w:color="000000" w:fill="FFFFFF"/>
            <w:hideMark/>
          </w:tcPr>
          <w:p w14:paraId="409FC380"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C1BE2B6" w14:textId="77777777" w:rsidR="00330C8C" w:rsidRPr="00C106D8" w:rsidRDefault="00330C8C" w:rsidP="00330C8C">
            <w:pPr>
              <w:jc w:val="right"/>
              <w:rPr>
                <w:sz w:val="18"/>
                <w:szCs w:val="18"/>
                <w:lang w:eastAsia="sk-SK"/>
              </w:rPr>
            </w:pPr>
            <w:r w:rsidRPr="00C106D8">
              <w:rPr>
                <w:sz w:val="18"/>
                <w:szCs w:val="18"/>
                <w:lang w:eastAsia="sk-SK"/>
              </w:rPr>
              <w:t> </w:t>
            </w:r>
          </w:p>
        </w:tc>
        <w:tc>
          <w:tcPr>
            <w:tcW w:w="185" w:type="dxa"/>
            <w:tcBorders>
              <w:top w:val="nil"/>
              <w:left w:val="nil"/>
              <w:bottom w:val="nil"/>
              <w:right w:val="nil"/>
            </w:tcBorders>
            <w:shd w:val="clear" w:color="000000" w:fill="FFFFFF"/>
            <w:hideMark/>
          </w:tcPr>
          <w:p w14:paraId="64D53875"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62E3C043" w14:textId="24810A36" w:rsidR="00330C8C" w:rsidRPr="00C106D8" w:rsidRDefault="007128AF" w:rsidP="00330C8C">
            <w:pPr>
              <w:jc w:val="right"/>
              <w:rPr>
                <w:sz w:val="18"/>
                <w:szCs w:val="18"/>
                <w:lang w:eastAsia="sk-SK"/>
              </w:rPr>
            </w:pPr>
            <w:r>
              <w:rPr>
                <w:sz w:val="18"/>
                <w:szCs w:val="18"/>
                <w:lang w:eastAsia="sk-SK"/>
              </w:rPr>
              <w:t>718 277</w:t>
            </w:r>
          </w:p>
        </w:tc>
      </w:tr>
      <w:tr w:rsidR="00330C8C" w:rsidRPr="00C106D8" w14:paraId="5B4CD7A2" w14:textId="77777777" w:rsidTr="00FE6252">
        <w:trPr>
          <w:trHeight w:val="240"/>
        </w:trPr>
        <w:tc>
          <w:tcPr>
            <w:tcW w:w="2975" w:type="dxa"/>
            <w:tcBorders>
              <w:top w:val="nil"/>
              <w:left w:val="nil"/>
              <w:bottom w:val="nil"/>
              <w:right w:val="nil"/>
            </w:tcBorders>
            <w:shd w:val="clear" w:color="000000" w:fill="FFFFFF"/>
            <w:hideMark/>
          </w:tcPr>
          <w:p w14:paraId="62978154" w14:textId="77777777" w:rsidR="00330C8C" w:rsidRPr="00C106D8" w:rsidRDefault="00330C8C" w:rsidP="00330C8C">
            <w:pPr>
              <w:rPr>
                <w:sz w:val="18"/>
                <w:szCs w:val="18"/>
                <w:lang w:eastAsia="sk-SK"/>
              </w:rPr>
            </w:pPr>
            <w:r w:rsidRPr="00C106D8">
              <w:rPr>
                <w:sz w:val="18"/>
                <w:szCs w:val="18"/>
                <w:lang w:eastAsia="sk-SK"/>
              </w:rPr>
              <w:t>Vyplatené dividendy</w:t>
            </w:r>
          </w:p>
        </w:tc>
        <w:tc>
          <w:tcPr>
            <w:tcW w:w="185" w:type="dxa"/>
            <w:tcBorders>
              <w:top w:val="nil"/>
              <w:left w:val="nil"/>
              <w:bottom w:val="nil"/>
              <w:right w:val="nil"/>
            </w:tcBorders>
            <w:shd w:val="clear" w:color="000000" w:fill="FFFFFF"/>
            <w:noWrap/>
            <w:hideMark/>
          </w:tcPr>
          <w:p w14:paraId="69495F56"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EDB4EB1"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E66BE1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97070B"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AF5FB8D"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9C01FCC"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1A90AB3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B04B86B"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3F23A222"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550FD435"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5E3E2433" w14:textId="77777777" w:rsidTr="00FE6252">
        <w:trPr>
          <w:trHeight w:val="240"/>
        </w:trPr>
        <w:tc>
          <w:tcPr>
            <w:tcW w:w="2975" w:type="dxa"/>
            <w:tcBorders>
              <w:top w:val="nil"/>
              <w:left w:val="nil"/>
              <w:bottom w:val="nil"/>
              <w:right w:val="nil"/>
            </w:tcBorders>
            <w:shd w:val="clear" w:color="000000" w:fill="FFFFFF"/>
            <w:hideMark/>
          </w:tcPr>
          <w:p w14:paraId="2DF94EA6" w14:textId="77777777" w:rsidR="00330C8C" w:rsidRPr="00C106D8" w:rsidRDefault="00330C8C" w:rsidP="00330C8C">
            <w:pPr>
              <w:rPr>
                <w:sz w:val="18"/>
                <w:szCs w:val="18"/>
                <w:lang w:eastAsia="sk-SK"/>
              </w:rPr>
            </w:pPr>
            <w:r w:rsidRPr="00C106D8">
              <w:rPr>
                <w:sz w:val="18"/>
                <w:szCs w:val="18"/>
                <w:lang w:eastAsia="sk-SK"/>
              </w:rPr>
              <w:t>Ostatné položky vlastného imania</w:t>
            </w:r>
          </w:p>
        </w:tc>
        <w:tc>
          <w:tcPr>
            <w:tcW w:w="185" w:type="dxa"/>
            <w:tcBorders>
              <w:top w:val="nil"/>
              <w:left w:val="nil"/>
              <w:bottom w:val="nil"/>
              <w:right w:val="nil"/>
            </w:tcBorders>
            <w:shd w:val="clear" w:color="000000" w:fill="FFFFFF"/>
            <w:noWrap/>
            <w:hideMark/>
          </w:tcPr>
          <w:p w14:paraId="504B0641"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93BBE2F"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3FBF15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367198E"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54C533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C20939B"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8CB977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57EC197"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AD5A661"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015CBFFE"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2514F32F" w14:textId="77777777" w:rsidTr="00FE6252">
        <w:trPr>
          <w:trHeight w:val="480"/>
        </w:trPr>
        <w:tc>
          <w:tcPr>
            <w:tcW w:w="2975" w:type="dxa"/>
            <w:tcBorders>
              <w:top w:val="nil"/>
              <w:left w:val="nil"/>
              <w:bottom w:val="nil"/>
              <w:right w:val="nil"/>
            </w:tcBorders>
            <w:shd w:val="clear" w:color="000000" w:fill="FFFFFF"/>
            <w:hideMark/>
          </w:tcPr>
          <w:p w14:paraId="10FFA9D3" w14:textId="77777777" w:rsidR="00330C8C" w:rsidRPr="00C106D8" w:rsidRDefault="00330C8C" w:rsidP="00330C8C">
            <w:pPr>
              <w:rPr>
                <w:sz w:val="18"/>
                <w:szCs w:val="18"/>
                <w:lang w:eastAsia="sk-SK"/>
              </w:rPr>
            </w:pPr>
            <w:r w:rsidRPr="00C106D8">
              <w:rPr>
                <w:sz w:val="18"/>
                <w:szCs w:val="18"/>
                <w:lang w:eastAsia="sk-SK"/>
              </w:rPr>
              <w:t>Účet 491 - Vlastné imanie fyzickej osoby - podnikateľa</w:t>
            </w:r>
          </w:p>
        </w:tc>
        <w:tc>
          <w:tcPr>
            <w:tcW w:w="185" w:type="dxa"/>
            <w:tcBorders>
              <w:top w:val="nil"/>
              <w:left w:val="nil"/>
              <w:bottom w:val="nil"/>
              <w:right w:val="nil"/>
            </w:tcBorders>
            <w:shd w:val="clear" w:color="000000" w:fill="FFFFFF"/>
            <w:noWrap/>
            <w:hideMark/>
          </w:tcPr>
          <w:p w14:paraId="3B22B4CE" w14:textId="77777777" w:rsidR="00330C8C" w:rsidRPr="00C106D8" w:rsidRDefault="00330C8C" w:rsidP="00330C8C">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D7F22AB"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161E02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2E1E0F6"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E80033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007A075"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FA375A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CE67180" w14:textId="77777777" w:rsidR="00330C8C" w:rsidRPr="00C106D8" w:rsidRDefault="00330C8C" w:rsidP="00330C8C">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F9CF473" w14:textId="77777777" w:rsidR="00330C8C" w:rsidRPr="00C106D8" w:rsidRDefault="00330C8C" w:rsidP="00330C8C">
            <w:pPr>
              <w:jc w:val="right"/>
              <w:rPr>
                <w:sz w:val="18"/>
                <w:szCs w:val="18"/>
                <w:lang w:eastAsia="sk-SK"/>
              </w:rPr>
            </w:pPr>
            <w:r w:rsidRPr="00C106D8">
              <w:rPr>
                <w:sz w:val="18"/>
                <w:szCs w:val="18"/>
                <w:lang w:eastAsia="sk-SK"/>
              </w:rPr>
              <w:t> </w:t>
            </w:r>
          </w:p>
        </w:tc>
        <w:tc>
          <w:tcPr>
            <w:tcW w:w="1541" w:type="dxa"/>
            <w:tcBorders>
              <w:top w:val="nil"/>
              <w:left w:val="nil"/>
              <w:bottom w:val="nil"/>
              <w:right w:val="nil"/>
            </w:tcBorders>
            <w:shd w:val="clear" w:color="000000" w:fill="FFFFFF"/>
            <w:hideMark/>
          </w:tcPr>
          <w:p w14:paraId="635A950D"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7A80D646" w14:textId="77777777" w:rsidTr="00FE6252">
        <w:trPr>
          <w:trHeight w:val="315"/>
        </w:trPr>
        <w:tc>
          <w:tcPr>
            <w:tcW w:w="2975" w:type="dxa"/>
            <w:tcBorders>
              <w:top w:val="nil"/>
              <w:left w:val="nil"/>
              <w:bottom w:val="nil"/>
              <w:right w:val="nil"/>
            </w:tcBorders>
            <w:shd w:val="clear" w:color="000000" w:fill="FFFFFF"/>
            <w:hideMark/>
          </w:tcPr>
          <w:p w14:paraId="2FC21549" w14:textId="77777777" w:rsidR="00330C8C" w:rsidRPr="00C106D8" w:rsidRDefault="00330C8C" w:rsidP="00330C8C">
            <w:pPr>
              <w:rPr>
                <w:b/>
                <w:bCs/>
                <w:sz w:val="18"/>
                <w:szCs w:val="18"/>
                <w:lang w:eastAsia="sk-SK"/>
              </w:rPr>
            </w:pPr>
            <w:r w:rsidRPr="00C106D8">
              <w:rPr>
                <w:b/>
                <w:bCs/>
                <w:sz w:val="18"/>
                <w:szCs w:val="18"/>
                <w:lang w:eastAsia="sk-SK"/>
              </w:rPr>
              <w:t>Spolu</w:t>
            </w:r>
          </w:p>
        </w:tc>
        <w:tc>
          <w:tcPr>
            <w:tcW w:w="185" w:type="dxa"/>
            <w:tcBorders>
              <w:top w:val="nil"/>
              <w:left w:val="nil"/>
              <w:bottom w:val="nil"/>
              <w:right w:val="nil"/>
            </w:tcBorders>
            <w:shd w:val="clear" w:color="000000" w:fill="FFFFFF"/>
            <w:noWrap/>
            <w:hideMark/>
          </w:tcPr>
          <w:p w14:paraId="43B768BC" w14:textId="77777777" w:rsidR="00330C8C" w:rsidRPr="00C106D8" w:rsidRDefault="00330C8C" w:rsidP="00330C8C">
            <w:pPr>
              <w:rPr>
                <w:b/>
                <w:bCs/>
                <w:sz w:val="18"/>
                <w:szCs w:val="18"/>
                <w:lang w:eastAsia="sk-SK"/>
              </w:rPr>
            </w:pPr>
            <w:r w:rsidRPr="00C106D8">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hideMark/>
          </w:tcPr>
          <w:p w14:paraId="6E39DE9E" w14:textId="1895222D" w:rsidR="00330C8C" w:rsidRPr="00C106D8" w:rsidRDefault="00330C8C" w:rsidP="000C40AC">
            <w:pPr>
              <w:jc w:val="right"/>
              <w:rPr>
                <w:b/>
                <w:bCs/>
                <w:sz w:val="18"/>
                <w:szCs w:val="18"/>
                <w:lang w:eastAsia="sk-SK"/>
              </w:rPr>
            </w:pPr>
            <w:r>
              <w:rPr>
                <w:b/>
                <w:bCs/>
                <w:sz w:val="18"/>
                <w:szCs w:val="18"/>
                <w:lang w:eastAsia="sk-SK"/>
              </w:rPr>
              <w:t>1</w:t>
            </w:r>
            <w:r w:rsidR="00FE6252">
              <w:rPr>
                <w:b/>
                <w:bCs/>
                <w:sz w:val="18"/>
                <w:szCs w:val="18"/>
                <w:lang w:eastAsia="sk-SK"/>
              </w:rPr>
              <w:t>8</w:t>
            </w:r>
            <w:r>
              <w:rPr>
                <w:b/>
                <w:bCs/>
                <w:sz w:val="18"/>
                <w:szCs w:val="18"/>
                <w:lang w:eastAsia="sk-SK"/>
              </w:rPr>
              <w:t> </w:t>
            </w:r>
            <w:r w:rsidR="00FE6252">
              <w:rPr>
                <w:b/>
                <w:bCs/>
                <w:sz w:val="18"/>
                <w:szCs w:val="18"/>
                <w:lang w:eastAsia="sk-SK"/>
              </w:rPr>
              <w:t>994</w:t>
            </w:r>
            <w:r>
              <w:rPr>
                <w:b/>
                <w:bCs/>
                <w:sz w:val="18"/>
                <w:szCs w:val="18"/>
                <w:lang w:eastAsia="sk-SK"/>
              </w:rPr>
              <w:t xml:space="preserve"> </w:t>
            </w:r>
            <w:r w:rsidR="00FE6252">
              <w:rPr>
                <w:b/>
                <w:bCs/>
                <w:sz w:val="18"/>
                <w:szCs w:val="18"/>
                <w:lang w:eastAsia="sk-SK"/>
              </w:rPr>
              <w:t>28</w:t>
            </w:r>
            <w:r w:rsidR="00FB5B18">
              <w:rPr>
                <w:b/>
                <w:bCs/>
                <w:sz w:val="18"/>
                <w:szCs w:val="18"/>
                <w:lang w:eastAsia="sk-SK"/>
              </w:rPr>
              <w:t>5</w:t>
            </w:r>
          </w:p>
        </w:tc>
        <w:tc>
          <w:tcPr>
            <w:tcW w:w="185" w:type="dxa"/>
            <w:tcBorders>
              <w:top w:val="nil"/>
              <w:left w:val="nil"/>
              <w:bottom w:val="nil"/>
              <w:right w:val="nil"/>
            </w:tcBorders>
            <w:shd w:val="clear" w:color="000000" w:fill="FFFFFF"/>
            <w:hideMark/>
          </w:tcPr>
          <w:p w14:paraId="3D1E49EF" w14:textId="77777777" w:rsidR="00330C8C" w:rsidRPr="00C106D8" w:rsidRDefault="00330C8C" w:rsidP="00330C8C">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4E073D73" w14:textId="485FA351" w:rsidR="00330C8C" w:rsidRPr="00C106D8" w:rsidRDefault="007128AF" w:rsidP="00F279C2">
            <w:pPr>
              <w:jc w:val="right"/>
              <w:rPr>
                <w:b/>
                <w:bCs/>
                <w:sz w:val="18"/>
                <w:szCs w:val="18"/>
                <w:lang w:eastAsia="sk-SK"/>
              </w:rPr>
            </w:pPr>
            <w:r>
              <w:rPr>
                <w:b/>
                <w:bCs/>
                <w:sz w:val="18"/>
                <w:szCs w:val="18"/>
                <w:lang w:eastAsia="sk-SK"/>
              </w:rPr>
              <w:t>6</w:t>
            </w:r>
            <w:r w:rsidR="001056EA">
              <w:rPr>
                <w:b/>
                <w:bCs/>
                <w:sz w:val="18"/>
                <w:szCs w:val="18"/>
                <w:lang w:eastAsia="sk-SK"/>
              </w:rPr>
              <w:t> </w:t>
            </w:r>
            <w:r>
              <w:rPr>
                <w:b/>
                <w:bCs/>
                <w:sz w:val="18"/>
                <w:szCs w:val="18"/>
                <w:lang w:eastAsia="sk-SK"/>
              </w:rPr>
              <w:t>023</w:t>
            </w:r>
            <w:r w:rsidR="001056EA">
              <w:rPr>
                <w:b/>
                <w:bCs/>
                <w:sz w:val="18"/>
                <w:szCs w:val="18"/>
                <w:lang w:eastAsia="sk-SK"/>
              </w:rPr>
              <w:t xml:space="preserve"> </w:t>
            </w:r>
            <w:r>
              <w:rPr>
                <w:b/>
                <w:bCs/>
                <w:sz w:val="18"/>
                <w:szCs w:val="18"/>
                <w:lang w:eastAsia="sk-SK"/>
              </w:rPr>
              <w:t>819</w:t>
            </w:r>
          </w:p>
        </w:tc>
        <w:tc>
          <w:tcPr>
            <w:tcW w:w="185" w:type="dxa"/>
            <w:tcBorders>
              <w:top w:val="nil"/>
              <w:left w:val="nil"/>
              <w:bottom w:val="nil"/>
              <w:right w:val="nil"/>
            </w:tcBorders>
            <w:shd w:val="clear" w:color="000000" w:fill="FFFFFF"/>
            <w:hideMark/>
          </w:tcPr>
          <w:p w14:paraId="06CD46A3" w14:textId="77777777" w:rsidR="00330C8C" w:rsidRPr="00C106D8" w:rsidRDefault="00330C8C" w:rsidP="00330C8C">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0C1B973C" w14:textId="7DA9182E" w:rsidR="00330C8C" w:rsidRPr="00C106D8" w:rsidRDefault="001056EA" w:rsidP="00330C8C">
            <w:pPr>
              <w:jc w:val="right"/>
              <w:rPr>
                <w:b/>
                <w:bCs/>
                <w:sz w:val="18"/>
                <w:szCs w:val="18"/>
                <w:lang w:eastAsia="sk-SK"/>
              </w:rPr>
            </w:pPr>
            <w:r>
              <w:rPr>
                <w:b/>
                <w:bCs/>
                <w:sz w:val="18"/>
                <w:szCs w:val="18"/>
                <w:lang w:eastAsia="sk-SK"/>
              </w:rPr>
              <w:t>831 487</w:t>
            </w:r>
          </w:p>
        </w:tc>
        <w:tc>
          <w:tcPr>
            <w:tcW w:w="185" w:type="dxa"/>
            <w:tcBorders>
              <w:top w:val="nil"/>
              <w:left w:val="nil"/>
              <w:bottom w:val="nil"/>
              <w:right w:val="nil"/>
            </w:tcBorders>
            <w:shd w:val="clear" w:color="000000" w:fill="FFFFFF"/>
            <w:hideMark/>
          </w:tcPr>
          <w:p w14:paraId="19859F3B" w14:textId="77777777" w:rsidR="00330C8C" w:rsidRPr="00C106D8" w:rsidRDefault="00330C8C" w:rsidP="00330C8C">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363A6A62" w14:textId="77777777" w:rsidR="00330C8C" w:rsidRPr="00C106D8" w:rsidRDefault="00330C8C" w:rsidP="00330C8C">
            <w:pPr>
              <w:jc w:val="right"/>
              <w:rPr>
                <w:b/>
                <w:bCs/>
                <w:sz w:val="18"/>
                <w:szCs w:val="18"/>
                <w:lang w:eastAsia="sk-SK"/>
              </w:rPr>
            </w:pPr>
            <w:r w:rsidRPr="00C106D8">
              <w:rPr>
                <w:b/>
                <w:bCs/>
                <w:sz w:val="18"/>
                <w:szCs w:val="18"/>
                <w:lang w:eastAsia="sk-SK"/>
              </w:rPr>
              <w:t>0</w:t>
            </w:r>
          </w:p>
        </w:tc>
        <w:tc>
          <w:tcPr>
            <w:tcW w:w="185" w:type="dxa"/>
            <w:tcBorders>
              <w:top w:val="nil"/>
              <w:left w:val="nil"/>
              <w:bottom w:val="nil"/>
              <w:right w:val="nil"/>
            </w:tcBorders>
            <w:shd w:val="clear" w:color="000000" w:fill="FFFFFF"/>
            <w:hideMark/>
          </w:tcPr>
          <w:p w14:paraId="7A10042B" w14:textId="77777777" w:rsidR="00330C8C" w:rsidRPr="00C106D8" w:rsidRDefault="00330C8C" w:rsidP="00330C8C">
            <w:pPr>
              <w:jc w:val="right"/>
              <w:rPr>
                <w:b/>
                <w:bCs/>
                <w:sz w:val="18"/>
                <w:szCs w:val="18"/>
                <w:lang w:eastAsia="sk-SK"/>
              </w:rPr>
            </w:pPr>
            <w:r w:rsidRPr="00C106D8">
              <w:rPr>
                <w:b/>
                <w:bCs/>
                <w:sz w:val="18"/>
                <w:szCs w:val="18"/>
                <w:lang w:eastAsia="sk-SK"/>
              </w:rPr>
              <w:t> </w:t>
            </w:r>
          </w:p>
        </w:tc>
        <w:tc>
          <w:tcPr>
            <w:tcW w:w="1541" w:type="dxa"/>
            <w:tcBorders>
              <w:top w:val="single" w:sz="4" w:space="0" w:color="auto"/>
              <w:left w:val="nil"/>
              <w:bottom w:val="double" w:sz="6" w:space="0" w:color="auto"/>
              <w:right w:val="nil"/>
            </w:tcBorders>
            <w:shd w:val="clear" w:color="000000" w:fill="FFFFFF"/>
            <w:hideMark/>
          </w:tcPr>
          <w:p w14:paraId="537CEC44" w14:textId="7EC95B0B" w:rsidR="00330C8C" w:rsidRPr="00A36A34" w:rsidRDefault="007128AF" w:rsidP="00F279C2">
            <w:pPr>
              <w:jc w:val="right"/>
              <w:rPr>
                <w:b/>
                <w:bCs/>
                <w:sz w:val="18"/>
                <w:szCs w:val="18"/>
                <w:lang w:eastAsia="sk-SK"/>
              </w:rPr>
            </w:pPr>
            <w:r>
              <w:rPr>
                <w:b/>
                <w:bCs/>
                <w:sz w:val="18"/>
                <w:szCs w:val="18"/>
                <w:lang w:eastAsia="sk-SK"/>
              </w:rPr>
              <w:t>24</w:t>
            </w:r>
            <w:r w:rsidR="00207DC2">
              <w:rPr>
                <w:b/>
                <w:bCs/>
                <w:sz w:val="18"/>
                <w:szCs w:val="18"/>
                <w:lang w:eastAsia="sk-SK"/>
              </w:rPr>
              <w:t> </w:t>
            </w:r>
            <w:r>
              <w:rPr>
                <w:b/>
                <w:bCs/>
                <w:sz w:val="18"/>
                <w:szCs w:val="18"/>
                <w:lang w:eastAsia="sk-SK"/>
              </w:rPr>
              <w:t>186</w:t>
            </w:r>
            <w:r w:rsidR="00207DC2">
              <w:rPr>
                <w:b/>
                <w:bCs/>
                <w:sz w:val="18"/>
                <w:szCs w:val="18"/>
                <w:lang w:eastAsia="sk-SK"/>
              </w:rPr>
              <w:t xml:space="preserve"> </w:t>
            </w:r>
            <w:r>
              <w:rPr>
                <w:b/>
                <w:bCs/>
                <w:sz w:val="18"/>
                <w:szCs w:val="18"/>
                <w:lang w:eastAsia="sk-SK"/>
              </w:rPr>
              <w:t>617</w:t>
            </w:r>
          </w:p>
        </w:tc>
      </w:tr>
    </w:tbl>
    <w:p w14:paraId="0228FEAC" w14:textId="745EDA19" w:rsidR="000E2239" w:rsidRDefault="000E2239" w:rsidP="004B5BBB">
      <w:pPr>
        <w:pStyle w:val="Zkladntext"/>
      </w:pPr>
      <w:r>
        <w:t xml:space="preserve">        </w:t>
      </w:r>
    </w:p>
    <w:p w14:paraId="4DD71B34" w14:textId="77777777" w:rsidR="008A0D27" w:rsidRDefault="008A0D27" w:rsidP="00F71919">
      <w:pPr>
        <w:pStyle w:val="Zkladntext"/>
        <w:ind w:left="0"/>
      </w:pPr>
    </w:p>
    <w:tbl>
      <w:tblPr>
        <w:tblW w:w="8620" w:type="dxa"/>
        <w:tblInd w:w="56" w:type="dxa"/>
        <w:tblCellMar>
          <w:left w:w="70" w:type="dxa"/>
          <w:right w:w="70" w:type="dxa"/>
        </w:tblCellMar>
        <w:tblLook w:val="04A0" w:firstRow="1" w:lastRow="0" w:firstColumn="1" w:lastColumn="0" w:noHBand="0" w:noVBand="1"/>
      </w:tblPr>
      <w:tblGrid>
        <w:gridCol w:w="2975"/>
        <w:gridCol w:w="185"/>
        <w:gridCol w:w="950"/>
        <w:gridCol w:w="185"/>
        <w:gridCol w:w="940"/>
        <w:gridCol w:w="185"/>
        <w:gridCol w:w="940"/>
        <w:gridCol w:w="185"/>
        <w:gridCol w:w="940"/>
        <w:gridCol w:w="185"/>
        <w:gridCol w:w="950"/>
      </w:tblGrid>
      <w:tr w:rsidR="00C106D8" w:rsidRPr="00C106D8" w14:paraId="3415DC77" w14:textId="77777777" w:rsidTr="004B5BBB">
        <w:trPr>
          <w:trHeight w:val="240"/>
        </w:trPr>
        <w:tc>
          <w:tcPr>
            <w:tcW w:w="2975" w:type="dxa"/>
            <w:tcBorders>
              <w:top w:val="nil"/>
              <w:left w:val="nil"/>
              <w:bottom w:val="nil"/>
              <w:right w:val="nil"/>
            </w:tcBorders>
            <w:shd w:val="clear" w:color="000000" w:fill="FFFFFF"/>
            <w:hideMark/>
          </w:tcPr>
          <w:p w14:paraId="3F214CAA" w14:textId="6429A654" w:rsidR="00C106D8" w:rsidRPr="00C106D8" w:rsidRDefault="00262CD4" w:rsidP="00C106D8">
            <w:pPr>
              <w:jc w:val="center"/>
              <w:rPr>
                <w:sz w:val="18"/>
                <w:szCs w:val="18"/>
                <w:lang w:eastAsia="sk-SK"/>
              </w:rPr>
            </w:pPr>
            <w:r>
              <w:br w:type="page"/>
            </w:r>
            <w:r w:rsidR="00C106D8" w:rsidRPr="00C106D8">
              <w:rPr>
                <w:sz w:val="18"/>
                <w:szCs w:val="18"/>
                <w:lang w:eastAsia="sk-SK"/>
              </w:rPr>
              <w:t> </w:t>
            </w:r>
          </w:p>
        </w:tc>
        <w:tc>
          <w:tcPr>
            <w:tcW w:w="185" w:type="dxa"/>
            <w:tcBorders>
              <w:top w:val="nil"/>
              <w:left w:val="nil"/>
              <w:bottom w:val="nil"/>
              <w:right w:val="nil"/>
            </w:tcBorders>
            <w:shd w:val="clear" w:color="000000" w:fill="FFFFFF"/>
            <w:noWrap/>
            <w:hideMark/>
          </w:tcPr>
          <w:p w14:paraId="7B86E3AE" w14:textId="77777777" w:rsidR="00C106D8" w:rsidRPr="00C106D8" w:rsidRDefault="00C106D8" w:rsidP="00C106D8">
            <w:pPr>
              <w:jc w:val="center"/>
              <w:rPr>
                <w:sz w:val="18"/>
                <w:szCs w:val="18"/>
                <w:lang w:eastAsia="sk-SK"/>
              </w:rPr>
            </w:pPr>
            <w:r w:rsidRPr="00C106D8">
              <w:rPr>
                <w:sz w:val="18"/>
                <w:szCs w:val="18"/>
                <w:lang w:eastAsia="sk-SK"/>
              </w:rPr>
              <w:t> </w:t>
            </w:r>
          </w:p>
        </w:tc>
        <w:tc>
          <w:tcPr>
            <w:tcW w:w="5460" w:type="dxa"/>
            <w:gridSpan w:val="9"/>
            <w:tcBorders>
              <w:top w:val="nil"/>
              <w:left w:val="nil"/>
              <w:bottom w:val="single" w:sz="4" w:space="0" w:color="auto"/>
              <w:right w:val="nil"/>
            </w:tcBorders>
            <w:shd w:val="clear" w:color="000000" w:fill="FFFFFF"/>
            <w:noWrap/>
            <w:hideMark/>
          </w:tcPr>
          <w:p w14:paraId="00D986D2" w14:textId="77777777" w:rsidR="00C106D8" w:rsidRPr="00C106D8" w:rsidRDefault="00C106D8" w:rsidP="00C106D8">
            <w:pPr>
              <w:jc w:val="center"/>
              <w:rPr>
                <w:sz w:val="18"/>
                <w:szCs w:val="18"/>
                <w:lang w:eastAsia="sk-SK"/>
              </w:rPr>
            </w:pPr>
            <w:r>
              <w:rPr>
                <w:sz w:val="18"/>
                <w:szCs w:val="18"/>
                <w:lang w:eastAsia="sk-SK"/>
              </w:rPr>
              <w:t xml:space="preserve">Bezprostredne predchádzajúce </w:t>
            </w:r>
            <w:r w:rsidRPr="00C106D8">
              <w:rPr>
                <w:sz w:val="18"/>
                <w:szCs w:val="18"/>
                <w:lang w:eastAsia="sk-SK"/>
              </w:rPr>
              <w:t xml:space="preserve"> účtovné obdobie</w:t>
            </w:r>
          </w:p>
        </w:tc>
      </w:tr>
      <w:tr w:rsidR="00C106D8" w:rsidRPr="00C106D8" w14:paraId="5B24C16E" w14:textId="77777777" w:rsidTr="004B5BBB">
        <w:trPr>
          <w:trHeight w:val="480"/>
        </w:trPr>
        <w:tc>
          <w:tcPr>
            <w:tcW w:w="2975" w:type="dxa"/>
            <w:tcBorders>
              <w:top w:val="nil"/>
              <w:left w:val="nil"/>
              <w:bottom w:val="nil"/>
              <w:right w:val="nil"/>
            </w:tcBorders>
            <w:shd w:val="clear" w:color="000000" w:fill="FFFFFF"/>
            <w:vAlign w:val="center"/>
            <w:hideMark/>
          </w:tcPr>
          <w:p w14:paraId="45B78138" w14:textId="77777777" w:rsidR="00C106D8" w:rsidRPr="00C106D8" w:rsidRDefault="00C106D8" w:rsidP="00C106D8">
            <w:pPr>
              <w:jc w:val="center"/>
              <w:rPr>
                <w:sz w:val="18"/>
                <w:szCs w:val="18"/>
                <w:lang w:eastAsia="sk-SK"/>
              </w:rPr>
            </w:pPr>
            <w:r w:rsidRPr="00C106D8">
              <w:rPr>
                <w:sz w:val="18"/>
                <w:szCs w:val="18"/>
                <w:lang w:eastAsia="sk-SK"/>
              </w:rPr>
              <w:t> </w:t>
            </w:r>
          </w:p>
        </w:tc>
        <w:tc>
          <w:tcPr>
            <w:tcW w:w="185" w:type="dxa"/>
            <w:tcBorders>
              <w:top w:val="nil"/>
              <w:left w:val="nil"/>
              <w:bottom w:val="nil"/>
              <w:right w:val="nil"/>
            </w:tcBorders>
            <w:shd w:val="clear" w:color="000000" w:fill="FFFFFF"/>
            <w:noWrap/>
            <w:vAlign w:val="center"/>
            <w:hideMark/>
          </w:tcPr>
          <w:p w14:paraId="2BE52B55" w14:textId="77777777" w:rsidR="00C106D8" w:rsidRPr="00C106D8" w:rsidRDefault="00C106D8" w:rsidP="00C106D8">
            <w:pPr>
              <w:jc w:val="cente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vAlign w:val="center"/>
            <w:hideMark/>
          </w:tcPr>
          <w:p w14:paraId="11BC1FEB" w14:textId="375CD074" w:rsidR="00C106D8" w:rsidRPr="00C106D8" w:rsidRDefault="00C106D8" w:rsidP="000C40AC">
            <w:pPr>
              <w:jc w:val="center"/>
              <w:rPr>
                <w:sz w:val="18"/>
                <w:szCs w:val="18"/>
                <w:lang w:eastAsia="sk-SK"/>
              </w:rPr>
            </w:pPr>
            <w:r w:rsidRPr="00C106D8">
              <w:rPr>
                <w:sz w:val="18"/>
                <w:szCs w:val="18"/>
                <w:lang w:eastAsia="sk-SK"/>
              </w:rPr>
              <w:t>Stav k 31.12.20</w:t>
            </w:r>
            <w:r w:rsidR="00323C89">
              <w:rPr>
                <w:sz w:val="18"/>
                <w:szCs w:val="18"/>
                <w:lang w:eastAsia="sk-SK"/>
              </w:rPr>
              <w:t>2</w:t>
            </w:r>
            <w:r w:rsidR="00FE6252">
              <w:rPr>
                <w:sz w:val="18"/>
                <w:szCs w:val="18"/>
                <w:lang w:eastAsia="sk-SK"/>
              </w:rPr>
              <w:t>1</w:t>
            </w:r>
          </w:p>
        </w:tc>
        <w:tc>
          <w:tcPr>
            <w:tcW w:w="185" w:type="dxa"/>
            <w:tcBorders>
              <w:top w:val="nil"/>
              <w:left w:val="nil"/>
              <w:bottom w:val="nil"/>
              <w:right w:val="nil"/>
            </w:tcBorders>
            <w:shd w:val="clear" w:color="000000" w:fill="FFFFFF"/>
            <w:noWrap/>
            <w:vAlign w:val="center"/>
            <w:hideMark/>
          </w:tcPr>
          <w:p w14:paraId="79212B25"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0881342A" w14:textId="77777777" w:rsidR="00C106D8" w:rsidRPr="00C106D8" w:rsidRDefault="00C106D8" w:rsidP="00C106D8">
            <w:pPr>
              <w:jc w:val="center"/>
              <w:rPr>
                <w:sz w:val="18"/>
                <w:szCs w:val="18"/>
                <w:lang w:eastAsia="sk-SK"/>
              </w:rPr>
            </w:pPr>
            <w:r w:rsidRPr="00C106D8">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5FBADD56"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1ECA2148" w14:textId="77777777" w:rsidR="00C106D8" w:rsidRPr="00C106D8" w:rsidRDefault="00C106D8" w:rsidP="00C106D8">
            <w:pPr>
              <w:jc w:val="center"/>
              <w:rPr>
                <w:sz w:val="18"/>
                <w:szCs w:val="18"/>
                <w:lang w:eastAsia="sk-SK"/>
              </w:rPr>
            </w:pPr>
            <w:r w:rsidRPr="00C106D8">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4B6B965B"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7973FAAB" w14:textId="77777777" w:rsidR="00C106D8" w:rsidRPr="00C106D8" w:rsidRDefault="00C106D8" w:rsidP="00C106D8">
            <w:pPr>
              <w:jc w:val="center"/>
              <w:rPr>
                <w:sz w:val="18"/>
                <w:szCs w:val="18"/>
                <w:lang w:eastAsia="sk-SK"/>
              </w:rPr>
            </w:pPr>
            <w:r w:rsidRPr="00C106D8">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71647B9D" w14:textId="77777777" w:rsidR="00C106D8" w:rsidRPr="00C106D8" w:rsidRDefault="00C106D8" w:rsidP="00C106D8">
            <w:pPr>
              <w:jc w:val="cente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vAlign w:val="center"/>
            <w:hideMark/>
          </w:tcPr>
          <w:p w14:paraId="36E71BDD" w14:textId="1F568E3F" w:rsidR="00C106D8" w:rsidRPr="00C106D8" w:rsidRDefault="00C106D8" w:rsidP="000C40AC">
            <w:pPr>
              <w:jc w:val="center"/>
              <w:rPr>
                <w:sz w:val="18"/>
                <w:szCs w:val="18"/>
                <w:lang w:eastAsia="sk-SK"/>
              </w:rPr>
            </w:pPr>
            <w:r w:rsidRPr="00C106D8">
              <w:rPr>
                <w:sz w:val="18"/>
                <w:szCs w:val="18"/>
                <w:lang w:eastAsia="sk-SK"/>
              </w:rPr>
              <w:t>Stav k 31.12.20</w:t>
            </w:r>
            <w:r w:rsidR="000C40AC">
              <w:rPr>
                <w:sz w:val="18"/>
                <w:szCs w:val="18"/>
                <w:lang w:eastAsia="sk-SK"/>
              </w:rPr>
              <w:t>2</w:t>
            </w:r>
            <w:r w:rsidR="00FE6252">
              <w:rPr>
                <w:sz w:val="18"/>
                <w:szCs w:val="18"/>
                <w:lang w:eastAsia="sk-SK"/>
              </w:rPr>
              <w:t>2</w:t>
            </w:r>
          </w:p>
        </w:tc>
      </w:tr>
      <w:tr w:rsidR="00C106D8" w:rsidRPr="00C106D8" w14:paraId="67526947" w14:textId="77777777" w:rsidTr="004B5BBB">
        <w:trPr>
          <w:trHeight w:val="240"/>
        </w:trPr>
        <w:tc>
          <w:tcPr>
            <w:tcW w:w="2975" w:type="dxa"/>
            <w:tcBorders>
              <w:top w:val="nil"/>
              <w:left w:val="nil"/>
              <w:bottom w:val="single" w:sz="4" w:space="0" w:color="auto"/>
              <w:right w:val="nil"/>
            </w:tcBorders>
            <w:shd w:val="clear" w:color="000000" w:fill="FFFFFF"/>
            <w:hideMark/>
          </w:tcPr>
          <w:p w14:paraId="2C1D7221" w14:textId="77777777" w:rsidR="00C106D8" w:rsidRPr="00C106D8" w:rsidRDefault="00C106D8" w:rsidP="00C106D8">
            <w:pPr>
              <w:jc w:val="center"/>
              <w:rPr>
                <w:sz w:val="18"/>
                <w:szCs w:val="18"/>
                <w:lang w:eastAsia="sk-SK"/>
              </w:rPr>
            </w:pPr>
            <w:r w:rsidRPr="00C106D8">
              <w:rPr>
                <w:sz w:val="18"/>
                <w:szCs w:val="18"/>
                <w:lang w:eastAsia="sk-SK"/>
              </w:rPr>
              <w:t>a</w:t>
            </w:r>
          </w:p>
        </w:tc>
        <w:tc>
          <w:tcPr>
            <w:tcW w:w="185" w:type="dxa"/>
            <w:tcBorders>
              <w:top w:val="nil"/>
              <w:left w:val="nil"/>
              <w:bottom w:val="single" w:sz="4" w:space="0" w:color="auto"/>
              <w:right w:val="nil"/>
            </w:tcBorders>
            <w:shd w:val="clear" w:color="000000" w:fill="FFFFFF"/>
            <w:noWrap/>
            <w:hideMark/>
          </w:tcPr>
          <w:p w14:paraId="00B01550" w14:textId="77777777" w:rsidR="00C106D8" w:rsidRPr="00C106D8" w:rsidRDefault="00C106D8" w:rsidP="00C106D8">
            <w:pPr>
              <w:jc w:val="center"/>
              <w:rPr>
                <w:sz w:val="18"/>
                <w:szCs w:val="18"/>
                <w:lang w:eastAsia="sk-SK"/>
              </w:rPr>
            </w:pPr>
            <w:r w:rsidRPr="00C106D8">
              <w:rPr>
                <w:sz w:val="18"/>
                <w:szCs w:val="18"/>
                <w:lang w:eastAsia="sk-SK"/>
              </w:rPr>
              <w:t> </w:t>
            </w:r>
          </w:p>
        </w:tc>
        <w:tc>
          <w:tcPr>
            <w:tcW w:w="950" w:type="dxa"/>
            <w:tcBorders>
              <w:top w:val="nil"/>
              <w:left w:val="nil"/>
              <w:bottom w:val="single" w:sz="4" w:space="0" w:color="auto"/>
              <w:right w:val="nil"/>
            </w:tcBorders>
            <w:shd w:val="clear" w:color="000000" w:fill="FFFFFF"/>
            <w:noWrap/>
            <w:hideMark/>
          </w:tcPr>
          <w:p w14:paraId="7E2E4FD0" w14:textId="77777777" w:rsidR="00C106D8" w:rsidRPr="00C106D8" w:rsidRDefault="00C106D8" w:rsidP="00C106D8">
            <w:pPr>
              <w:jc w:val="center"/>
              <w:rPr>
                <w:sz w:val="18"/>
                <w:szCs w:val="18"/>
                <w:lang w:eastAsia="sk-SK"/>
              </w:rPr>
            </w:pPr>
            <w:r w:rsidRPr="00C106D8">
              <w:rPr>
                <w:sz w:val="18"/>
                <w:szCs w:val="18"/>
                <w:lang w:eastAsia="sk-SK"/>
              </w:rPr>
              <w:t>b</w:t>
            </w:r>
          </w:p>
        </w:tc>
        <w:tc>
          <w:tcPr>
            <w:tcW w:w="185" w:type="dxa"/>
            <w:tcBorders>
              <w:top w:val="nil"/>
              <w:left w:val="nil"/>
              <w:bottom w:val="single" w:sz="4" w:space="0" w:color="auto"/>
              <w:right w:val="nil"/>
            </w:tcBorders>
            <w:shd w:val="clear" w:color="000000" w:fill="FFFFFF"/>
            <w:noWrap/>
            <w:hideMark/>
          </w:tcPr>
          <w:p w14:paraId="51B8CFC8"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3A07FC5B" w14:textId="77777777" w:rsidR="00C106D8" w:rsidRPr="00C106D8" w:rsidRDefault="00C106D8" w:rsidP="00C106D8">
            <w:pPr>
              <w:jc w:val="center"/>
              <w:rPr>
                <w:sz w:val="18"/>
                <w:szCs w:val="18"/>
                <w:lang w:eastAsia="sk-SK"/>
              </w:rPr>
            </w:pPr>
            <w:r w:rsidRPr="00C106D8">
              <w:rPr>
                <w:sz w:val="18"/>
                <w:szCs w:val="18"/>
                <w:lang w:eastAsia="sk-SK"/>
              </w:rPr>
              <w:t>c</w:t>
            </w:r>
          </w:p>
        </w:tc>
        <w:tc>
          <w:tcPr>
            <w:tcW w:w="185" w:type="dxa"/>
            <w:tcBorders>
              <w:top w:val="nil"/>
              <w:left w:val="nil"/>
              <w:bottom w:val="single" w:sz="4" w:space="0" w:color="auto"/>
              <w:right w:val="nil"/>
            </w:tcBorders>
            <w:shd w:val="clear" w:color="000000" w:fill="FFFFFF"/>
            <w:noWrap/>
            <w:hideMark/>
          </w:tcPr>
          <w:p w14:paraId="5F68FA96"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596229ED" w14:textId="77777777" w:rsidR="00C106D8" w:rsidRPr="00C106D8" w:rsidRDefault="00C106D8" w:rsidP="00C106D8">
            <w:pPr>
              <w:jc w:val="center"/>
              <w:rPr>
                <w:sz w:val="18"/>
                <w:szCs w:val="18"/>
                <w:lang w:eastAsia="sk-SK"/>
              </w:rPr>
            </w:pPr>
            <w:r w:rsidRPr="00C106D8">
              <w:rPr>
                <w:sz w:val="18"/>
                <w:szCs w:val="18"/>
                <w:lang w:eastAsia="sk-SK"/>
              </w:rPr>
              <w:t>d</w:t>
            </w:r>
          </w:p>
        </w:tc>
        <w:tc>
          <w:tcPr>
            <w:tcW w:w="185" w:type="dxa"/>
            <w:tcBorders>
              <w:top w:val="nil"/>
              <w:left w:val="nil"/>
              <w:bottom w:val="single" w:sz="4" w:space="0" w:color="auto"/>
              <w:right w:val="nil"/>
            </w:tcBorders>
            <w:shd w:val="clear" w:color="000000" w:fill="FFFFFF"/>
            <w:noWrap/>
            <w:hideMark/>
          </w:tcPr>
          <w:p w14:paraId="25EF5658"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69D0415D" w14:textId="77777777" w:rsidR="00C106D8" w:rsidRPr="00C106D8" w:rsidRDefault="00C106D8" w:rsidP="00C106D8">
            <w:pPr>
              <w:jc w:val="center"/>
              <w:rPr>
                <w:sz w:val="18"/>
                <w:szCs w:val="18"/>
                <w:lang w:eastAsia="sk-SK"/>
              </w:rPr>
            </w:pPr>
            <w:r w:rsidRPr="00C106D8">
              <w:rPr>
                <w:sz w:val="18"/>
                <w:szCs w:val="18"/>
                <w:lang w:eastAsia="sk-SK"/>
              </w:rPr>
              <w:t>e</w:t>
            </w:r>
          </w:p>
        </w:tc>
        <w:tc>
          <w:tcPr>
            <w:tcW w:w="185" w:type="dxa"/>
            <w:tcBorders>
              <w:top w:val="nil"/>
              <w:left w:val="nil"/>
              <w:bottom w:val="single" w:sz="4" w:space="0" w:color="auto"/>
              <w:right w:val="nil"/>
            </w:tcBorders>
            <w:shd w:val="clear" w:color="000000" w:fill="FFFFFF"/>
            <w:noWrap/>
            <w:hideMark/>
          </w:tcPr>
          <w:p w14:paraId="75686CFD" w14:textId="77777777" w:rsidR="00C106D8" w:rsidRPr="00C106D8" w:rsidRDefault="00C106D8" w:rsidP="00C106D8">
            <w:pPr>
              <w:jc w:val="center"/>
              <w:rPr>
                <w:sz w:val="18"/>
                <w:szCs w:val="18"/>
                <w:lang w:eastAsia="sk-SK"/>
              </w:rPr>
            </w:pPr>
            <w:r w:rsidRPr="00C106D8">
              <w:rPr>
                <w:sz w:val="18"/>
                <w:szCs w:val="18"/>
                <w:lang w:eastAsia="sk-SK"/>
              </w:rPr>
              <w:t> </w:t>
            </w:r>
          </w:p>
        </w:tc>
        <w:tc>
          <w:tcPr>
            <w:tcW w:w="950" w:type="dxa"/>
            <w:tcBorders>
              <w:top w:val="nil"/>
              <w:left w:val="nil"/>
              <w:bottom w:val="single" w:sz="4" w:space="0" w:color="auto"/>
              <w:right w:val="nil"/>
            </w:tcBorders>
            <w:shd w:val="clear" w:color="000000" w:fill="FFFFFF"/>
            <w:noWrap/>
            <w:hideMark/>
          </w:tcPr>
          <w:p w14:paraId="422A2ECE" w14:textId="77777777" w:rsidR="00C106D8" w:rsidRPr="00C106D8" w:rsidRDefault="00C106D8" w:rsidP="00C106D8">
            <w:pPr>
              <w:jc w:val="center"/>
              <w:rPr>
                <w:sz w:val="18"/>
                <w:szCs w:val="18"/>
                <w:lang w:eastAsia="sk-SK"/>
              </w:rPr>
            </w:pPr>
            <w:r w:rsidRPr="00C106D8">
              <w:rPr>
                <w:sz w:val="18"/>
                <w:szCs w:val="18"/>
                <w:lang w:eastAsia="sk-SK"/>
              </w:rPr>
              <w:t>f</w:t>
            </w:r>
          </w:p>
        </w:tc>
      </w:tr>
      <w:tr w:rsidR="00C106D8" w:rsidRPr="00C106D8" w14:paraId="78FC48EE" w14:textId="77777777" w:rsidTr="004B5BBB">
        <w:trPr>
          <w:trHeight w:val="240"/>
        </w:trPr>
        <w:tc>
          <w:tcPr>
            <w:tcW w:w="2975" w:type="dxa"/>
            <w:tcBorders>
              <w:top w:val="nil"/>
              <w:left w:val="nil"/>
              <w:bottom w:val="nil"/>
              <w:right w:val="nil"/>
            </w:tcBorders>
            <w:shd w:val="clear" w:color="000000" w:fill="FFFFFF"/>
            <w:hideMark/>
          </w:tcPr>
          <w:p w14:paraId="5F9DBDD4" w14:textId="77777777" w:rsidR="00C106D8" w:rsidRPr="00C106D8" w:rsidRDefault="00C106D8" w:rsidP="00C106D8">
            <w:pPr>
              <w:rPr>
                <w:sz w:val="18"/>
                <w:szCs w:val="18"/>
                <w:lang w:eastAsia="sk-SK"/>
              </w:rPr>
            </w:pPr>
            <w:r w:rsidRPr="00C106D8">
              <w:rPr>
                <w:sz w:val="18"/>
                <w:szCs w:val="18"/>
                <w:lang w:eastAsia="sk-SK"/>
              </w:rPr>
              <w:t>Základné imanie</w:t>
            </w:r>
          </w:p>
        </w:tc>
        <w:tc>
          <w:tcPr>
            <w:tcW w:w="185" w:type="dxa"/>
            <w:tcBorders>
              <w:top w:val="nil"/>
              <w:left w:val="nil"/>
              <w:bottom w:val="nil"/>
              <w:right w:val="nil"/>
            </w:tcBorders>
            <w:shd w:val="clear" w:color="000000" w:fill="FFFFFF"/>
            <w:noWrap/>
            <w:hideMark/>
          </w:tcPr>
          <w:p w14:paraId="41886394"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860FE62" w14:textId="77777777" w:rsidR="00C106D8" w:rsidRPr="00C106D8" w:rsidRDefault="00C106D8" w:rsidP="00C106D8">
            <w:pPr>
              <w:jc w:val="right"/>
              <w:rPr>
                <w:sz w:val="18"/>
                <w:szCs w:val="18"/>
                <w:lang w:eastAsia="sk-SK"/>
              </w:rPr>
            </w:pPr>
            <w:r w:rsidRPr="00C106D8">
              <w:rPr>
                <w:sz w:val="18"/>
                <w:szCs w:val="18"/>
                <w:lang w:eastAsia="sk-SK"/>
              </w:rPr>
              <w:t xml:space="preserve">730 268 </w:t>
            </w:r>
          </w:p>
        </w:tc>
        <w:tc>
          <w:tcPr>
            <w:tcW w:w="185" w:type="dxa"/>
            <w:tcBorders>
              <w:top w:val="nil"/>
              <w:left w:val="nil"/>
              <w:bottom w:val="nil"/>
              <w:right w:val="nil"/>
            </w:tcBorders>
            <w:shd w:val="clear" w:color="000000" w:fill="FFFFFF"/>
            <w:hideMark/>
          </w:tcPr>
          <w:p w14:paraId="2C0BB25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7C6A5E6"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7AD75C04"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2F2022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948B5C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57294E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7C7DE5A"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9A9FA83" w14:textId="77777777" w:rsidR="00C106D8" w:rsidRPr="00C106D8" w:rsidRDefault="00C106D8" w:rsidP="00C106D8">
            <w:pPr>
              <w:jc w:val="right"/>
              <w:rPr>
                <w:sz w:val="18"/>
                <w:szCs w:val="18"/>
                <w:lang w:eastAsia="sk-SK"/>
              </w:rPr>
            </w:pPr>
            <w:r w:rsidRPr="00C106D8">
              <w:rPr>
                <w:sz w:val="18"/>
                <w:szCs w:val="18"/>
                <w:lang w:eastAsia="sk-SK"/>
              </w:rPr>
              <w:t xml:space="preserve">730 268 </w:t>
            </w:r>
          </w:p>
        </w:tc>
      </w:tr>
      <w:tr w:rsidR="00C106D8" w:rsidRPr="00C106D8" w14:paraId="7CF2C4E4" w14:textId="77777777" w:rsidTr="004B5BBB">
        <w:trPr>
          <w:trHeight w:val="240"/>
        </w:trPr>
        <w:tc>
          <w:tcPr>
            <w:tcW w:w="2975" w:type="dxa"/>
            <w:tcBorders>
              <w:top w:val="nil"/>
              <w:left w:val="nil"/>
              <w:bottom w:val="nil"/>
              <w:right w:val="nil"/>
            </w:tcBorders>
            <w:shd w:val="clear" w:color="000000" w:fill="FFFFFF"/>
            <w:hideMark/>
          </w:tcPr>
          <w:p w14:paraId="0186CE65" w14:textId="77777777" w:rsidR="00C106D8" w:rsidRPr="00C106D8" w:rsidRDefault="00C106D8" w:rsidP="00C106D8">
            <w:pPr>
              <w:rPr>
                <w:sz w:val="18"/>
                <w:szCs w:val="18"/>
                <w:lang w:eastAsia="sk-SK"/>
              </w:rPr>
            </w:pPr>
            <w:r w:rsidRPr="00C106D8">
              <w:rPr>
                <w:sz w:val="18"/>
                <w:szCs w:val="18"/>
                <w:lang w:eastAsia="sk-SK"/>
              </w:rPr>
              <w:t>Vlastné akcie a vlastné obchodné podiely</w:t>
            </w:r>
          </w:p>
        </w:tc>
        <w:tc>
          <w:tcPr>
            <w:tcW w:w="185" w:type="dxa"/>
            <w:tcBorders>
              <w:top w:val="nil"/>
              <w:left w:val="nil"/>
              <w:bottom w:val="nil"/>
              <w:right w:val="nil"/>
            </w:tcBorders>
            <w:shd w:val="clear" w:color="000000" w:fill="FFFFFF"/>
            <w:noWrap/>
            <w:hideMark/>
          </w:tcPr>
          <w:p w14:paraId="2BA8BCF4"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0365A254"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D112CA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EA9A02"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1231BB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AEAFEE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4424322"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D1626F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5E10993"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05392951"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6F9A70F0" w14:textId="77777777" w:rsidTr="004B5BBB">
        <w:trPr>
          <w:trHeight w:val="240"/>
        </w:trPr>
        <w:tc>
          <w:tcPr>
            <w:tcW w:w="2975" w:type="dxa"/>
            <w:tcBorders>
              <w:top w:val="nil"/>
              <w:left w:val="nil"/>
              <w:bottom w:val="nil"/>
              <w:right w:val="nil"/>
            </w:tcBorders>
            <w:shd w:val="clear" w:color="000000" w:fill="FFFFFF"/>
            <w:hideMark/>
          </w:tcPr>
          <w:p w14:paraId="08784F13" w14:textId="77777777" w:rsidR="00C106D8" w:rsidRPr="00C106D8" w:rsidRDefault="00C106D8" w:rsidP="00C106D8">
            <w:pPr>
              <w:rPr>
                <w:sz w:val="18"/>
                <w:szCs w:val="18"/>
                <w:lang w:eastAsia="sk-SK"/>
              </w:rPr>
            </w:pPr>
            <w:r w:rsidRPr="00C106D8">
              <w:rPr>
                <w:sz w:val="18"/>
                <w:szCs w:val="18"/>
                <w:lang w:eastAsia="sk-SK"/>
              </w:rPr>
              <w:t>Zmena základného imania</w:t>
            </w:r>
          </w:p>
        </w:tc>
        <w:tc>
          <w:tcPr>
            <w:tcW w:w="185" w:type="dxa"/>
            <w:tcBorders>
              <w:top w:val="nil"/>
              <w:left w:val="nil"/>
              <w:bottom w:val="nil"/>
              <w:right w:val="nil"/>
            </w:tcBorders>
            <w:shd w:val="clear" w:color="000000" w:fill="FFFFFF"/>
            <w:noWrap/>
            <w:hideMark/>
          </w:tcPr>
          <w:p w14:paraId="0A7E4347"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8E7B730"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C6B6F5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09B8B0A"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A31D31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47B74F1"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F4210B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4896F5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78225EA"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6F567C2"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5E144E7D" w14:textId="77777777" w:rsidTr="004B5BBB">
        <w:trPr>
          <w:trHeight w:val="240"/>
        </w:trPr>
        <w:tc>
          <w:tcPr>
            <w:tcW w:w="2975" w:type="dxa"/>
            <w:tcBorders>
              <w:top w:val="nil"/>
              <w:left w:val="nil"/>
              <w:bottom w:val="nil"/>
              <w:right w:val="nil"/>
            </w:tcBorders>
            <w:shd w:val="clear" w:color="000000" w:fill="FFFFFF"/>
            <w:hideMark/>
          </w:tcPr>
          <w:p w14:paraId="12EBA3DF" w14:textId="77777777" w:rsidR="00C106D8" w:rsidRPr="00C106D8" w:rsidRDefault="00C106D8" w:rsidP="00C106D8">
            <w:pPr>
              <w:rPr>
                <w:sz w:val="18"/>
                <w:szCs w:val="18"/>
                <w:lang w:eastAsia="sk-SK"/>
              </w:rPr>
            </w:pPr>
            <w:r w:rsidRPr="00C106D8">
              <w:rPr>
                <w:sz w:val="18"/>
                <w:szCs w:val="18"/>
                <w:lang w:eastAsia="sk-SK"/>
              </w:rPr>
              <w:t>Pohľadávky za upísané vlastné imanie</w:t>
            </w:r>
          </w:p>
        </w:tc>
        <w:tc>
          <w:tcPr>
            <w:tcW w:w="185" w:type="dxa"/>
            <w:tcBorders>
              <w:top w:val="nil"/>
              <w:left w:val="nil"/>
              <w:bottom w:val="nil"/>
              <w:right w:val="nil"/>
            </w:tcBorders>
            <w:shd w:val="clear" w:color="000000" w:fill="FFFFFF"/>
            <w:noWrap/>
            <w:hideMark/>
          </w:tcPr>
          <w:p w14:paraId="74FA5F13"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41E5D87"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BF6E72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A0F68B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C31E7C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194FA29"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B4DB3F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EFDBFA2"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7AD6678"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1240E16A"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70F8BCCE" w14:textId="77777777" w:rsidTr="004B5BBB">
        <w:trPr>
          <w:trHeight w:val="240"/>
        </w:trPr>
        <w:tc>
          <w:tcPr>
            <w:tcW w:w="2975" w:type="dxa"/>
            <w:tcBorders>
              <w:top w:val="nil"/>
              <w:left w:val="nil"/>
              <w:bottom w:val="nil"/>
              <w:right w:val="nil"/>
            </w:tcBorders>
            <w:shd w:val="clear" w:color="000000" w:fill="FFFFFF"/>
            <w:hideMark/>
          </w:tcPr>
          <w:p w14:paraId="4C13E6FA" w14:textId="77777777" w:rsidR="00C106D8" w:rsidRPr="00C106D8" w:rsidRDefault="00C106D8" w:rsidP="00C106D8">
            <w:pPr>
              <w:rPr>
                <w:sz w:val="18"/>
                <w:szCs w:val="18"/>
                <w:lang w:eastAsia="sk-SK"/>
              </w:rPr>
            </w:pPr>
            <w:r w:rsidRPr="00C106D8">
              <w:rPr>
                <w:sz w:val="18"/>
                <w:szCs w:val="18"/>
                <w:lang w:eastAsia="sk-SK"/>
              </w:rPr>
              <w:t>Emisné ážio</w:t>
            </w:r>
          </w:p>
        </w:tc>
        <w:tc>
          <w:tcPr>
            <w:tcW w:w="185" w:type="dxa"/>
            <w:tcBorders>
              <w:top w:val="nil"/>
              <w:left w:val="nil"/>
              <w:bottom w:val="nil"/>
              <w:right w:val="nil"/>
            </w:tcBorders>
            <w:shd w:val="clear" w:color="000000" w:fill="FFFFFF"/>
            <w:noWrap/>
            <w:hideMark/>
          </w:tcPr>
          <w:p w14:paraId="3290EF4B"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D38EE5A"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C1CF84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E6E29F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34DB97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7D0A296"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9FA0950"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8444470"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E0258A0"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B0EC718"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1C31C051" w14:textId="77777777" w:rsidTr="004B5BBB">
        <w:trPr>
          <w:trHeight w:val="240"/>
        </w:trPr>
        <w:tc>
          <w:tcPr>
            <w:tcW w:w="2975" w:type="dxa"/>
            <w:tcBorders>
              <w:top w:val="nil"/>
              <w:left w:val="nil"/>
              <w:bottom w:val="nil"/>
              <w:right w:val="nil"/>
            </w:tcBorders>
            <w:shd w:val="clear" w:color="000000" w:fill="FFFFFF"/>
            <w:hideMark/>
          </w:tcPr>
          <w:p w14:paraId="117029EB" w14:textId="77777777" w:rsidR="00C106D8" w:rsidRPr="00C106D8" w:rsidRDefault="00C106D8" w:rsidP="00C106D8">
            <w:pPr>
              <w:rPr>
                <w:sz w:val="18"/>
                <w:szCs w:val="18"/>
                <w:lang w:eastAsia="sk-SK"/>
              </w:rPr>
            </w:pPr>
            <w:r w:rsidRPr="00C106D8">
              <w:rPr>
                <w:sz w:val="18"/>
                <w:szCs w:val="18"/>
                <w:lang w:eastAsia="sk-SK"/>
              </w:rPr>
              <w:t>Ostatné kapitálové fondy</w:t>
            </w:r>
          </w:p>
        </w:tc>
        <w:tc>
          <w:tcPr>
            <w:tcW w:w="185" w:type="dxa"/>
            <w:tcBorders>
              <w:top w:val="nil"/>
              <w:left w:val="nil"/>
              <w:bottom w:val="nil"/>
              <w:right w:val="nil"/>
            </w:tcBorders>
            <w:shd w:val="clear" w:color="000000" w:fill="FFFFFF"/>
            <w:noWrap/>
            <w:hideMark/>
          </w:tcPr>
          <w:p w14:paraId="1704D23F"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F02855E"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0EC32FC2"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10BD95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E9D39AA"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0BA19FC"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E838954"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7381882"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E110784"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E5A606A" w14:textId="77777777" w:rsidR="00C106D8" w:rsidRPr="00C106D8" w:rsidRDefault="00C106D8" w:rsidP="00C106D8">
            <w:pPr>
              <w:jc w:val="right"/>
              <w:rPr>
                <w:sz w:val="18"/>
                <w:szCs w:val="18"/>
                <w:lang w:eastAsia="sk-SK"/>
              </w:rPr>
            </w:pPr>
            <w:r w:rsidRPr="00C106D8">
              <w:rPr>
                <w:sz w:val="18"/>
                <w:szCs w:val="18"/>
                <w:lang w:eastAsia="sk-SK"/>
              </w:rPr>
              <w:t xml:space="preserve">- </w:t>
            </w:r>
          </w:p>
        </w:tc>
      </w:tr>
      <w:tr w:rsidR="00C106D8" w:rsidRPr="00C106D8" w14:paraId="44E85F4D" w14:textId="77777777" w:rsidTr="004B5BBB">
        <w:trPr>
          <w:trHeight w:val="465"/>
        </w:trPr>
        <w:tc>
          <w:tcPr>
            <w:tcW w:w="2975" w:type="dxa"/>
            <w:tcBorders>
              <w:top w:val="nil"/>
              <w:left w:val="nil"/>
              <w:bottom w:val="nil"/>
              <w:right w:val="nil"/>
            </w:tcBorders>
            <w:shd w:val="clear" w:color="000000" w:fill="FFFFFF"/>
            <w:hideMark/>
          </w:tcPr>
          <w:p w14:paraId="3BAB9601" w14:textId="77777777" w:rsidR="00C106D8" w:rsidRPr="00C106D8" w:rsidRDefault="00C106D8" w:rsidP="00C106D8">
            <w:pPr>
              <w:rPr>
                <w:sz w:val="18"/>
                <w:szCs w:val="18"/>
                <w:lang w:eastAsia="sk-SK"/>
              </w:rPr>
            </w:pPr>
            <w:r w:rsidRPr="00C106D8">
              <w:rPr>
                <w:sz w:val="18"/>
                <w:szCs w:val="18"/>
                <w:lang w:eastAsia="sk-SK"/>
              </w:rPr>
              <w:t>Zákonný rezervný fond (nedeliteľný fond)     z kapitálových vkladov</w:t>
            </w:r>
          </w:p>
        </w:tc>
        <w:tc>
          <w:tcPr>
            <w:tcW w:w="185" w:type="dxa"/>
            <w:tcBorders>
              <w:top w:val="nil"/>
              <w:left w:val="nil"/>
              <w:bottom w:val="nil"/>
              <w:right w:val="nil"/>
            </w:tcBorders>
            <w:shd w:val="clear" w:color="000000" w:fill="FFFFFF"/>
            <w:noWrap/>
            <w:hideMark/>
          </w:tcPr>
          <w:p w14:paraId="40A66F24"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C029C8E" w14:textId="77777777" w:rsidR="00C106D8" w:rsidRPr="00C106D8" w:rsidRDefault="00C106D8" w:rsidP="00C106D8">
            <w:pPr>
              <w:jc w:val="right"/>
              <w:rPr>
                <w:sz w:val="18"/>
                <w:szCs w:val="18"/>
                <w:lang w:eastAsia="sk-SK"/>
              </w:rPr>
            </w:pPr>
            <w:r w:rsidRPr="00C106D8">
              <w:rPr>
                <w:sz w:val="18"/>
                <w:szCs w:val="18"/>
                <w:lang w:eastAsia="sk-SK"/>
              </w:rPr>
              <w:t> </w:t>
            </w:r>
          </w:p>
        </w:tc>
        <w:tc>
          <w:tcPr>
            <w:tcW w:w="185" w:type="dxa"/>
            <w:tcBorders>
              <w:top w:val="nil"/>
              <w:left w:val="nil"/>
              <w:bottom w:val="nil"/>
              <w:right w:val="nil"/>
            </w:tcBorders>
            <w:shd w:val="clear" w:color="000000" w:fill="FFFFFF"/>
            <w:hideMark/>
          </w:tcPr>
          <w:p w14:paraId="1B3CE3AE"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9F759D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13F29F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F3A72F4"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058BC5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73EAE01"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AA5FFA8"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1D4D98B7" w14:textId="77777777" w:rsidR="00C106D8" w:rsidRPr="00C106D8" w:rsidRDefault="00C106D8" w:rsidP="00C106D8">
            <w:pPr>
              <w:jc w:val="right"/>
              <w:rPr>
                <w:sz w:val="18"/>
                <w:szCs w:val="18"/>
                <w:lang w:eastAsia="sk-SK"/>
              </w:rPr>
            </w:pPr>
            <w:r w:rsidRPr="00C106D8">
              <w:rPr>
                <w:sz w:val="18"/>
                <w:szCs w:val="18"/>
                <w:lang w:eastAsia="sk-SK"/>
              </w:rPr>
              <w:t xml:space="preserve">- </w:t>
            </w:r>
          </w:p>
        </w:tc>
      </w:tr>
      <w:tr w:rsidR="00C106D8" w:rsidRPr="00C106D8" w14:paraId="4EED8664" w14:textId="77777777" w:rsidTr="004B5BBB">
        <w:trPr>
          <w:trHeight w:val="480"/>
        </w:trPr>
        <w:tc>
          <w:tcPr>
            <w:tcW w:w="2975" w:type="dxa"/>
            <w:tcBorders>
              <w:top w:val="nil"/>
              <w:left w:val="nil"/>
              <w:bottom w:val="nil"/>
              <w:right w:val="nil"/>
            </w:tcBorders>
            <w:shd w:val="clear" w:color="000000" w:fill="FFFFFF"/>
            <w:hideMark/>
          </w:tcPr>
          <w:p w14:paraId="219CD701" w14:textId="77777777" w:rsidR="00C106D8" w:rsidRPr="00C106D8" w:rsidRDefault="00C106D8" w:rsidP="00C106D8">
            <w:pPr>
              <w:rPr>
                <w:sz w:val="18"/>
                <w:szCs w:val="18"/>
                <w:lang w:eastAsia="sk-SK"/>
              </w:rPr>
            </w:pPr>
            <w:r w:rsidRPr="00C106D8">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hideMark/>
          </w:tcPr>
          <w:p w14:paraId="18F10686"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1940F41" w14:textId="3B57D7E7" w:rsidR="00C106D8" w:rsidRPr="00C106D8" w:rsidRDefault="000C40AC" w:rsidP="00377E4D">
            <w:pPr>
              <w:jc w:val="right"/>
              <w:rPr>
                <w:sz w:val="18"/>
                <w:szCs w:val="18"/>
                <w:lang w:eastAsia="sk-SK"/>
              </w:rPr>
            </w:pPr>
            <w:r>
              <w:rPr>
                <w:sz w:val="18"/>
                <w:szCs w:val="18"/>
                <w:lang w:eastAsia="sk-SK"/>
              </w:rPr>
              <w:t>6</w:t>
            </w:r>
            <w:r w:rsidR="00FE6252">
              <w:rPr>
                <w:sz w:val="18"/>
                <w:szCs w:val="18"/>
                <w:lang w:eastAsia="sk-SK"/>
              </w:rPr>
              <w:t> 807 662</w:t>
            </w:r>
          </w:p>
        </w:tc>
        <w:tc>
          <w:tcPr>
            <w:tcW w:w="185" w:type="dxa"/>
            <w:tcBorders>
              <w:top w:val="nil"/>
              <w:left w:val="nil"/>
              <w:bottom w:val="nil"/>
              <w:right w:val="nil"/>
            </w:tcBorders>
            <w:shd w:val="clear" w:color="000000" w:fill="FFFFFF"/>
            <w:hideMark/>
          </w:tcPr>
          <w:p w14:paraId="581A22E1"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DB8EBB9" w14:textId="38AB2AAC" w:rsidR="00C106D8" w:rsidRPr="00C106D8" w:rsidRDefault="00FE6252" w:rsidP="00377E4D">
            <w:pPr>
              <w:jc w:val="right"/>
              <w:rPr>
                <w:sz w:val="18"/>
                <w:szCs w:val="18"/>
                <w:lang w:eastAsia="sk-SK"/>
              </w:rPr>
            </w:pPr>
            <w:r>
              <w:rPr>
                <w:sz w:val="18"/>
                <w:szCs w:val="18"/>
                <w:lang w:eastAsia="sk-SK"/>
              </w:rPr>
              <w:t>1 025 848</w:t>
            </w:r>
          </w:p>
        </w:tc>
        <w:tc>
          <w:tcPr>
            <w:tcW w:w="185" w:type="dxa"/>
            <w:tcBorders>
              <w:top w:val="nil"/>
              <w:left w:val="nil"/>
              <w:bottom w:val="nil"/>
              <w:right w:val="nil"/>
            </w:tcBorders>
            <w:shd w:val="clear" w:color="000000" w:fill="FFFFFF"/>
            <w:hideMark/>
          </w:tcPr>
          <w:p w14:paraId="3A381E2E"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5EA9BDC" w14:textId="2B4B0FC2" w:rsidR="00C106D8" w:rsidRPr="00C106D8" w:rsidRDefault="00FE6252" w:rsidP="00C106D8">
            <w:pPr>
              <w:jc w:val="right"/>
              <w:rPr>
                <w:sz w:val="18"/>
                <w:szCs w:val="18"/>
                <w:lang w:eastAsia="sk-SK"/>
              </w:rPr>
            </w:pPr>
            <w:r>
              <w:rPr>
                <w:sz w:val="18"/>
                <w:szCs w:val="18"/>
                <w:lang w:eastAsia="sk-SK"/>
              </w:rPr>
              <w:t>2 954</w:t>
            </w:r>
          </w:p>
        </w:tc>
        <w:tc>
          <w:tcPr>
            <w:tcW w:w="185" w:type="dxa"/>
            <w:tcBorders>
              <w:top w:val="nil"/>
              <w:left w:val="nil"/>
              <w:bottom w:val="nil"/>
              <w:right w:val="nil"/>
            </w:tcBorders>
            <w:shd w:val="clear" w:color="000000" w:fill="FFFFFF"/>
            <w:hideMark/>
          </w:tcPr>
          <w:p w14:paraId="646A15E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4D6DD4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1F342D5"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C57CA01" w14:textId="2FA54A1C" w:rsidR="00C106D8" w:rsidRPr="00C106D8" w:rsidRDefault="00FE6252" w:rsidP="000C40AC">
            <w:pPr>
              <w:jc w:val="right"/>
              <w:rPr>
                <w:sz w:val="18"/>
                <w:szCs w:val="18"/>
                <w:lang w:eastAsia="sk-SK"/>
              </w:rPr>
            </w:pPr>
            <w:r>
              <w:rPr>
                <w:sz w:val="18"/>
                <w:szCs w:val="18"/>
                <w:lang w:eastAsia="sk-SK"/>
              </w:rPr>
              <w:t>7 830 556</w:t>
            </w:r>
            <w:r w:rsidR="00C106D8" w:rsidRPr="00C106D8">
              <w:rPr>
                <w:sz w:val="18"/>
                <w:szCs w:val="18"/>
                <w:lang w:eastAsia="sk-SK"/>
              </w:rPr>
              <w:t xml:space="preserve"> </w:t>
            </w:r>
          </w:p>
        </w:tc>
      </w:tr>
      <w:tr w:rsidR="00C106D8" w:rsidRPr="00C106D8" w14:paraId="7A2546D4" w14:textId="77777777" w:rsidTr="004B5BBB">
        <w:trPr>
          <w:trHeight w:val="240"/>
        </w:trPr>
        <w:tc>
          <w:tcPr>
            <w:tcW w:w="2975" w:type="dxa"/>
            <w:tcBorders>
              <w:top w:val="nil"/>
              <w:left w:val="nil"/>
              <w:bottom w:val="nil"/>
              <w:right w:val="nil"/>
            </w:tcBorders>
            <w:shd w:val="clear" w:color="000000" w:fill="FFFFFF"/>
            <w:hideMark/>
          </w:tcPr>
          <w:p w14:paraId="09499840" w14:textId="77777777" w:rsidR="00C106D8" w:rsidRPr="00C106D8" w:rsidRDefault="00C106D8" w:rsidP="00C106D8">
            <w:pPr>
              <w:rPr>
                <w:sz w:val="18"/>
                <w:szCs w:val="18"/>
                <w:lang w:eastAsia="sk-SK"/>
              </w:rPr>
            </w:pPr>
            <w:r w:rsidRPr="00C106D8">
              <w:rPr>
                <w:sz w:val="18"/>
                <w:szCs w:val="18"/>
                <w:lang w:eastAsia="sk-SK"/>
              </w:rPr>
              <w:t>Oceňovacie rozdiely z kapitálových účastín</w:t>
            </w:r>
          </w:p>
        </w:tc>
        <w:tc>
          <w:tcPr>
            <w:tcW w:w="185" w:type="dxa"/>
            <w:tcBorders>
              <w:top w:val="nil"/>
              <w:left w:val="nil"/>
              <w:bottom w:val="nil"/>
              <w:right w:val="nil"/>
            </w:tcBorders>
            <w:shd w:val="clear" w:color="000000" w:fill="FFFFFF"/>
            <w:noWrap/>
            <w:hideMark/>
          </w:tcPr>
          <w:p w14:paraId="676294A2"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BECEC55"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B335EC8"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CC7F9B1"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EC2EFB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77409D8"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9AA5166"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6019D27"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6F6DEF9"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7D4CF66"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12746A70" w14:textId="77777777" w:rsidTr="004B5BBB">
        <w:trPr>
          <w:trHeight w:val="480"/>
        </w:trPr>
        <w:tc>
          <w:tcPr>
            <w:tcW w:w="2975" w:type="dxa"/>
            <w:tcBorders>
              <w:top w:val="nil"/>
              <w:left w:val="nil"/>
              <w:bottom w:val="nil"/>
              <w:right w:val="nil"/>
            </w:tcBorders>
            <w:shd w:val="clear" w:color="000000" w:fill="FFFFFF"/>
            <w:hideMark/>
          </w:tcPr>
          <w:p w14:paraId="031B3DDD" w14:textId="77777777" w:rsidR="00C106D8" w:rsidRPr="00C106D8" w:rsidRDefault="00C106D8" w:rsidP="00C106D8">
            <w:pPr>
              <w:rPr>
                <w:sz w:val="18"/>
                <w:szCs w:val="18"/>
                <w:lang w:eastAsia="sk-SK"/>
              </w:rPr>
            </w:pPr>
            <w:r w:rsidRPr="00C106D8">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hideMark/>
          </w:tcPr>
          <w:p w14:paraId="4720EABA"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54D9B830"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F7BF961"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21AE651"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D02705E"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19D8FC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4A29A8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D0E9B2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46257BF"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BCCFF8C"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112374C6" w14:textId="77777777" w:rsidTr="004B5BBB">
        <w:trPr>
          <w:trHeight w:val="240"/>
        </w:trPr>
        <w:tc>
          <w:tcPr>
            <w:tcW w:w="2975" w:type="dxa"/>
            <w:tcBorders>
              <w:top w:val="nil"/>
              <w:left w:val="nil"/>
              <w:bottom w:val="nil"/>
              <w:right w:val="nil"/>
            </w:tcBorders>
            <w:shd w:val="clear" w:color="000000" w:fill="FFFFFF"/>
            <w:hideMark/>
          </w:tcPr>
          <w:p w14:paraId="17241698" w14:textId="77777777" w:rsidR="00C106D8" w:rsidRPr="00C106D8" w:rsidRDefault="00C106D8" w:rsidP="00C106D8">
            <w:pPr>
              <w:rPr>
                <w:sz w:val="18"/>
                <w:szCs w:val="18"/>
                <w:lang w:eastAsia="sk-SK"/>
              </w:rPr>
            </w:pPr>
            <w:r w:rsidRPr="00C106D8">
              <w:rPr>
                <w:sz w:val="18"/>
                <w:szCs w:val="18"/>
                <w:lang w:eastAsia="sk-SK"/>
              </w:rPr>
              <w:t>Zákonný rezervný fond</w:t>
            </w:r>
          </w:p>
        </w:tc>
        <w:tc>
          <w:tcPr>
            <w:tcW w:w="185" w:type="dxa"/>
            <w:tcBorders>
              <w:top w:val="nil"/>
              <w:left w:val="nil"/>
              <w:bottom w:val="nil"/>
              <w:right w:val="nil"/>
            </w:tcBorders>
            <w:shd w:val="clear" w:color="000000" w:fill="FFFFFF"/>
            <w:noWrap/>
            <w:hideMark/>
          </w:tcPr>
          <w:p w14:paraId="5E8378C5"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4BCF634" w14:textId="77777777" w:rsidR="00C106D8" w:rsidRPr="00C106D8" w:rsidRDefault="00C106D8" w:rsidP="00C106D8">
            <w:pPr>
              <w:jc w:val="right"/>
              <w:rPr>
                <w:sz w:val="18"/>
                <w:szCs w:val="18"/>
                <w:lang w:eastAsia="sk-SK"/>
              </w:rPr>
            </w:pPr>
            <w:r w:rsidRPr="00C106D8">
              <w:rPr>
                <w:sz w:val="18"/>
                <w:szCs w:val="18"/>
                <w:lang w:eastAsia="sk-SK"/>
              </w:rPr>
              <w:t xml:space="preserve">73 027 </w:t>
            </w:r>
          </w:p>
        </w:tc>
        <w:tc>
          <w:tcPr>
            <w:tcW w:w="185" w:type="dxa"/>
            <w:tcBorders>
              <w:top w:val="nil"/>
              <w:left w:val="nil"/>
              <w:bottom w:val="nil"/>
              <w:right w:val="nil"/>
            </w:tcBorders>
            <w:shd w:val="clear" w:color="000000" w:fill="FFFFFF"/>
            <w:hideMark/>
          </w:tcPr>
          <w:p w14:paraId="103E248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B0BF76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5200D21"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9A4807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6E1D230"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0495DA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99B47FA"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55254060" w14:textId="77777777" w:rsidR="00C106D8" w:rsidRPr="00C106D8" w:rsidRDefault="00C106D8" w:rsidP="00C106D8">
            <w:pPr>
              <w:jc w:val="right"/>
              <w:rPr>
                <w:sz w:val="18"/>
                <w:szCs w:val="18"/>
                <w:lang w:eastAsia="sk-SK"/>
              </w:rPr>
            </w:pPr>
            <w:r w:rsidRPr="00C106D8">
              <w:rPr>
                <w:sz w:val="18"/>
                <w:szCs w:val="18"/>
                <w:lang w:eastAsia="sk-SK"/>
              </w:rPr>
              <w:t xml:space="preserve">73 027 </w:t>
            </w:r>
          </w:p>
        </w:tc>
      </w:tr>
      <w:tr w:rsidR="00C106D8" w:rsidRPr="00C106D8" w14:paraId="531BAC76" w14:textId="77777777" w:rsidTr="004B5BBB">
        <w:trPr>
          <w:trHeight w:val="240"/>
        </w:trPr>
        <w:tc>
          <w:tcPr>
            <w:tcW w:w="2975" w:type="dxa"/>
            <w:tcBorders>
              <w:top w:val="nil"/>
              <w:left w:val="nil"/>
              <w:bottom w:val="nil"/>
              <w:right w:val="nil"/>
            </w:tcBorders>
            <w:shd w:val="clear" w:color="000000" w:fill="FFFFFF"/>
            <w:hideMark/>
          </w:tcPr>
          <w:p w14:paraId="184397DD" w14:textId="77777777" w:rsidR="00C106D8" w:rsidRPr="00C106D8" w:rsidRDefault="00C106D8" w:rsidP="00C106D8">
            <w:pPr>
              <w:rPr>
                <w:sz w:val="18"/>
                <w:szCs w:val="18"/>
                <w:lang w:eastAsia="sk-SK"/>
              </w:rPr>
            </w:pPr>
            <w:r w:rsidRPr="00C106D8">
              <w:rPr>
                <w:sz w:val="18"/>
                <w:szCs w:val="18"/>
                <w:lang w:eastAsia="sk-SK"/>
              </w:rPr>
              <w:t>Nedeliteľný fond</w:t>
            </w:r>
          </w:p>
        </w:tc>
        <w:tc>
          <w:tcPr>
            <w:tcW w:w="185" w:type="dxa"/>
            <w:tcBorders>
              <w:top w:val="nil"/>
              <w:left w:val="nil"/>
              <w:bottom w:val="nil"/>
              <w:right w:val="nil"/>
            </w:tcBorders>
            <w:shd w:val="clear" w:color="000000" w:fill="FFFFFF"/>
            <w:noWrap/>
            <w:hideMark/>
          </w:tcPr>
          <w:p w14:paraId="7425BB25"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6896DA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141942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BDCDA16"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2A7298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1F0E7F9"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20023A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A65BD7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C21CC8E"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7B12D18"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77866218" w14:textId="77777777" w:rsidTr="004B5BBB">
        <w:trPr>
          <w:trHeight w:val="240"/>
        </w:trPr>
        <w:tc>
          <w:tcPr>
            <w:tcW w:w="2975" w:type="dxa"/>
            <w:tcBorders>
              <w:top w:val="nil"/>
              <w:left w:val="nil"/>
              <w:bottom w:val="nil"/>
              <w:right w:val="nil"/>
            </w:tcBorders>
            <w:shd w:val="clear" w:color="000000" w:fill="FFFFFF"/>
            <w:hideMark/>
          </w:tcPr>
          <w:p w14:paraId="67B4144A" w14:textId="77777777" w:rsidR="00C106D8" w:rsidRPr="00C106D8" w:rsidRDefault="00C106D8" w:rsidP="00C106D8">
            <w:pPr>
              <w:rPr>
                <w:sz w:val="18"/>
                <w:szCs w:val="18"/>
                <w:lang w:eastAsia="sk-SK"/>
              </w:rPr>
            </w:pPr>
            <w:r w:rsidRPr="00C106D8">
              <w:rPr>
                <w:sz w:val="18"/>
                <w:szCs w:val="18"/>
                <w:lang w:eastAsia="sk-SK"/>
              </w:rPr>
              <w:t>Štatutárne fondy a ostatné fondy</w:t>
            </w:r>
          </w:p>
        </w:tc>
        <w:tc>
          <w:tcPr>
            <w:tcW w:w="185" w:type="dxa"/>
            <w:tcBorders>
              <w:top w:val="nil"/>
              <w:left w:val="nil"/>
              <w:bottom w:val="nil"/>
              <w:right w:val="nil"/>
            </w:tcBorders>
            <w:shd w:val="clear" w:color="000000" w:fill="FFFFFF"/>
            <w:noWrap/>
            <w:hideMark/>
          </w:tcPr>
          <w:p w14:paraId="027B4A88"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EE6E93F"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0B8EE551"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4000D3A"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108116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D90AA7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1E91982"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6846E8F"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31925817"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564A32A9" w14:textId="77777777" w:rsidR="00C106D8" w:rsidRPr="00C106D8" w:rsidRDefault="00C106D8" w:rsidP="00C106D8">
            <w:pPr>
              <w:jc w:val="right"/>
              <w:rPr>
                <w:sz w:val="18"/>
                <w:szCs w:val="18"/>
                <w:lang w:eastAsia="sk-SK"/>
              </w:rPr>
            </w:pPr>
            <w:r w:rsidRPr="00C106D8">
              <w:rPr>
                <w:sz w:val="18"/>
                <w:szCs w:val="18"/>
                <w:lang w:eastAsia="sk-SK"/>
              </w:rPr>
              <w:t xml:space="preserve">- </w:t>
            </w:r>
          </w:p>
        </w:tc>
      </w:tr>
      <w:tr w:rsidR="00C106D8" w:rsidRPr="00C106D8" w14:paraId="498C6D3F" w14:textId="77777777" w:rsidTr="004B5BBB">
        <w:trPr>
          <w:trHeight w:val="240"/>
        </w:trPr>
        <w:tc>
          <w:tcPr>
            <w:tcW w:w="2975" w:type="dxa"/>
            <w:tcBorders>
              <w:top w:val="nil"/>
              <w:left w:val="nil"/>
              <w:bottom w:val="nil"/>
              <w:right w:val="nil"/>
            </w:tcBorders>
            <w:shd w:val="clear" w:color="000000" w:fill="FFFFFF"/>
            <w:hideMark/>
          </w:tcPr>
          <w:p w14:paraId="796E37B7" w14:textId="77777777" w:rsidR="00C106D8" w:rsidRPr="00C106D8" w:rsidRDefault="00C106D8" w:rsidP="00C106D8">
            <w:pPr>
              <w:rPr>
                <w:sz w:val="18"/>
                <w:szCs w:val="18"/>
                <w:lang w:eastAsia="sk-SK"/>
              </w:rPr>
            </w:pPr>
            <w:r w:rsidRPr="00C106D8">
              <w:rPr>
                <w:sz w:val="18"/>
                <w:szCs w:val="18"/>
                <w:lang w:eastAsia="sk-SK"/>
              </w:rPr>
              <w:t>Nerozdelený zisk minulých rokov</w:t>
            </w:r>
          </w:p>
        </w:tc>
        <w:tc>
          <w:tcPr>
            <w:tcW w:w="185" w:type="dxa"/>
            <w:tcBorders>
              <w:top w:val="nil"/>
              <w:left w:val="nil"/>
              <w:bottom w:val="nil"/>
              <w:right w:val="nil"/>
            </w:tcBorders>
            <w:shd w:val="clear" w:color="000000" w:fill="FFFFFF"/>
            <w:noWrap/>
            <w:hideMark/>
          </w:tcPr>
          <w:p w14:paraId="145C5135"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4A41D1F" w14:textId="64029CE0" w:rsidR="00C106D8" w:rsidRPr="00C106D8" w:rsidRDefault="00FE6252" w:rsidP="00C106D8">
            <w:pPr>
              <w:jc w:val="right"/>
              <w:rPr>
                <w:sz w:val="18"/>
                <w:szCs w:val="18"/>
                <w:lang w:eastAsia="sk-SK"/>
              </w:rPr>
            </w:pPr>
            <w:r>
              <w:rPr>
                <w:sz w:val="18"/>
                <w:szCs w:val="18"/>
                <w:lang w:eastAsia="sk-SK"/>
              </w:rPr>
              <w:t>8 380 424</w:t>
            </w:r>
          </w:p>
        </w:tc>
        <w:tc>
          <w:tcPr>
            <w:tcW w:w="185" w:type="dxa"/>
            <w:tcBorders>
              <w:top w:val="nil"/>
              <w:left w:val="nil"/>
              <w:bottom w:val="nil"/>
              <w:right w:val="nil"/>
            </w:tcBorders>
            <w:shd w:val="clear" w:color="000000" w:fill="FFFFFF"/>
            <w:hideMark/>
          </w:tcPr>
          <w:p w14:paraId="16FDF0F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7116715" w14:textId="73879E61" w:rsidR="00C106D8" w:rsidRPr="00C106D8" w:rsidRDefault="000C40AC" w:rsidP="00C106D8">
            <w:pPr>
              <w:jc w:val="right"/>
              <w:rPr>
                <w:sz w:val="18"/>
                <w:szCs w:val="18"/>
                <w:lang w:eastAsia="sk-SK"/>
              </w:rPr>
            </w:pPr>
            <w:r>
              <w:rPr>
                <w:sz w:val="18"/>
                <w:szCs w:val="18"/>
                <w:lang w:eastAsia="sk-SK"/>
              </w:rPr>
              <w:t>1</w:t>
            </w:r>
            <w:r w:rsidR="00FE6252">
              <w:rPr>
                <w:sz w:val="18"/>
                <w:szCs w:val="18"/>
                <w:lang w:eastAsia="sk-SK"/>
              </w:rPr>
              <w:t> 149 164</w:t>
            </w:r>
          </w:p>
        </w:tc>
        <w:tc>
          <w:tcPr>
            <w:tcW w:w="185" w:type="dxa"/>
            <w:tcBorders>
              <w:top w:val="nil"/>
              <w:left w:val="nil"/>
              <w:bottom w:val="nil"/>
              <w:right w:val="nil"/>
            </w:tcBorders>
            <w:shd w:val="clear" w:color="000000" w:fill="FFFFFF"/>
            <w:hideMark/>
          </w:tcPr>
          <w:p w14:paraId="61AC4B12"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9C8E574" w14:textId="3452CAE0" w:rsidR="00C106D8" w:rsidRPr="00C106D8" w:rsidRDefault="00767A10" w:rsidP="00C106D8">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hideMark/>
          </w:tcPr>
          <w:p w14:paraId="1B176CE8"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CB9CAFB"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2EAD030F"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E5B244D" w14:textId="1E683CC4" w:rsidR="00C106D8" w:rsidRPr="00C106D8" w:rsidRDefault="00FE6252" w:rsidP="00C106D8">
            <w:pPr>
              <w:jc w:val="right"/>
              <w:rPr>
                <w:sz w:val="18"/>
                <w:szCs w:val="18"/>
                <w:lang w:eastAsia="sk-SK"/>
              </w:rPr>
            </w:pPr>
            <w:r>
              <w:rPr>
                <w:sz w:val="18"/>
                <w:szCs w:val="18"/>
                <w:lang w:eastAsia="sk-SK"/>
              </w:rPr>
              <w:t>9 529 587</w:t>
            </w:r>
            <w:r w:rsidR="00C106D8" w:rsidRPr="00C106D8">
              <w:rPr>
                <w:sz w:val="18"/>
                <w:szCs w:val="18"/>
                <w:lang w:eastAsia="sk-SK"/>
              </w:rPr>
              <w:t xml:space="preserve"> </w:t>
            </w:r>
          </w:p>
        </w:tc>
      </w:tr>
      <w:tr w:rsidR="00C106D8" w:rsidRPr="00C106D8" w14:paraId="76D67BCA" w14:textId="77777777" w:rsidTr="004B5BBB">
        <w:trPr>
          <w:trHeight w:val="240"/>
        </w:trPr>
        <w:tc>
          <w:tcPr>
            <w:tcW w:w="2975" w:type="dxa"/>
            <w:tcBorders>
              <w:top w:val="nil"/>
              <w:left w:val="nil"/>
              <w:bottom w:val="nil"/>
              <w:right w:val="nil"/>
            </w:tcBorders>
            <w:shd w:val="clear" w:color="000000" w:fill="FFFFFF"/>
            <w:hideMark/>
          </w:tcPr>
          <w:p w14:paraId="2B47EA79" w14:textId="77777777" w:rsidR="00C106D8" w:rsidRPr="00C106D8" w:rsidRDefault="00C106D8" w:rsidP="00C106D8">
            <w:pPr>
              <w:rPr>
                <w:sz w:val="18"/>
                <w:szCs w:val="18"/>
                <w:lang w:eastAsia="sk-SK"/>
              </w:rPr>
            </w:pPr>
            <w:r w:rsidRPr="00C106D8">
              <w:rPr>
                <w:sz w:val="18"/>
                <w:szCs w:val="18"/>
                <w:lang w:eastAsia="sk-SK"/>
              </w:rPr>
              <w:t>Neuhradená strata minulých rokov</w:t>
            </w:r>
          </w:p>
        </w:tc>
        <w:tc>
          <w:tcPr>
            <w:tcW w:w="185" w:type="dxa"/>
            <w:tcBorders>
              <w:top w:val="nil"/>
              <w:left w:val="nil"/>
              <w:bottom w:val="nil"/>
              <w:right w:val="nil"/>
            </w:tcBorders>
            <w:shd w:val="clear" w:color="000000" w:fill="FFFFFF"/>
            <w:noWrap/>
            <w:hideMark/>
          </w:tcPr>
          <w:p w14:paraId="00FADC9B"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2EDE613" w14:textId="6CE145B3" w:rsidR="00C106D8" w:rsidRPr="00C106D8" w:rsidRDefault="00767A10" w:rsidP="00C106D8">
            <w:pPr>
              <w:jc w:val="right"/>
              <w:rPr>
                <w:sz w:val="18"/>
                <w:szCs w:val="18"/>
                <w:lang w:eastAsia="sk-SK"/>
              </w:rPr>
            </w:pPr>
            <w:r>
              <w:rPr>
                <w:sz w:val="18"/>
                <w:szCs w:val="18"/>
                <w:lang w:eastAsia="sk-SK"/>
              </w:rPr>
              <w:t>0</w:t>
            </w:r>
            <w:r w:rsidR="00C106D8"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6BA0307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B70D242" w14:textId="77777777" w:rsidR="00C106D8" w:rsidRPr="00C106D8" w:rsidRDefault="00C106D8" w:rsidP="00C106D8">
            <w:pPr>
              <w:jc w:val="right"/>
              <w:rPr>
                <w:sz w:val="18"/>
                <w:szCs w:val="18"/>
                <w:lang w:eastAsia="sk-SK"/>
              </w:rPr>
            </w:pPr>
            <w:r w:rsidRPr="00C106D8">
              <w:rPr>
                <w:sz w:val="18"/>
                <w:szCs w:val="18"/>
                <w:lang w:eastAsia="sk-SK"/>
              </w:rPr>
              <w:t xml:space="preserve">0 </w:t>
            </w:r>
          </w:p>
        </w:tc>
        <w:tc>
          <w:tcPr>
            <w:tcW w:w="185" w:type="dxa"/>
            <w:tcBorders>
              <w:top w:val="nil"/>
              <w:left w:val="nil"/>
              <w:bottom w:val="nil"/>
              <w:right w:val="nil"/>
            </w:tcBorders>
            <w:shd w:val="clear" w:color="000000" w:fill="FFFFFF"/>
            <w:hideMark/>
          </w:tcPr>
          <w:p w14:paraId="323F220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B09C169" w14:textId="0AA9B45C" w:rsidR="00C106D8" w:rsidRPr="00C106D8" w:rsidRDefault="000C40AC" w:rsidP="00C106D8">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hideMark/>
          </w:tcPr>
          <w:p w14:paraId="004DA294"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62BB8B"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0FC18AAF"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0EF20C81" w14:textId="77777777" w:rsidR="00C106D8" w:rsidRPr="00C106D8" w:rsidRDefault="00C106D8" w:rsidP="00C106D8">
            <w:pPr>
              <w:jc w:val="right"/>
              <w:rPr>
                <w:sz w:val="18"/>
                <w:szCs w:val="18"/>
                <w:lang w:eastAsia="sk-SK"/>
              </w:rPr>
            </w:pPr>
            <w:r w:rsidRPr="00C106D8">
              <w:rPr>
                <w:sz w:val="18"/>
                <w:szCs w:val="18"/>
                <w:lang w:eastAsia="sk-SK"/>
              </w:rPr>
              <w:t xml:space="preserve">0 </w:t>
            </w:r>
          </w:p>
        </w:tc>
      </w:tr>
      <w:tr w:rsidR="00C106D8" w:rsidRPr="00C106D8" w14:paraId="52FE59F3" w14:textId="77777777" w:rsidTr="004B5BBB">
        <w:trPr>
          <w:trHeight w:val="465"/>
        </w:trPr>
        <w:tc>
          <w:tcPr>
            <w:tcW w:w="2975" w:type="dxa"/>
            <w:tcBorders>
              <w:top w:val="nil"/>
              <w:left w:val="nil"/>
              <w:bottom w:val="nil"/>
              <w:right w:val="nil"/>
            </w:tcBorders>
            <w:shd w:val="clear" w:color="000000" w:fill="FFFFFF"/>
            <w:hideMark/>
          </w:tcPr>
          <w:p w14:paraId="1D57E6CD" w14:textId="77777777" w:rsidR="00C106D8" w:rsidRPr="00C106D8" w:rsidRDefault="00C106D8" w:rsidP="00C106D8">
            <w:pPr>
              <w:rPr>
                <w:sz w:val="18"/>
                <w:szCs w:val="18"/>
                <w:lang w:eastAsia="sk-SK"/>
              </w:rPr>
            </w:pPr>
            <w:r w:rsidRPr="00C106D8">
              <w:rPr>
                <w:sz w:val="18"/>
                <w:szCs w:val="18"/>
                <w:lang w:eastAsia="sk-SK"/>
              </w:rPr>
              <w:t>Výsledok hospodárenia bežného účtovného obdobia</w:t>
            </w:r>
          </w:p>
        </w:tc>
        <w:tc>
          <w:tcPr>
            <w:tcW w:w="185" w:type="dxa"/>
            <w:tcBorders>
              <w:top w:val="nil"/>
              <w:left w:val="nil"/>
              <w:bottom w:val="nil"/>
              <w:right w:val="nil"/>
            </w:tcBorders>
            <w:shd w:val="clear" w:color="000000" w:fill="FFFFFF"/>
            <w:noWrap/>
            <w:hideMark/>
          </w:tcPr>
          <w:p w14:paraId="503E0809"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6C718A2" w14:textId="55E89B16" w:rsidR="00C106D8" w:rsidRPr="00C106D8" w:rsidRDefault="00377E4D" w:rsidP="000C40AC">
            <w:pPr>
              <w:jc w:val="right"/>
              <w:rPr>
                <w:sz w:val="18"/>
                <w:szCs w:val="18"/>
                <w:lang w:eastAsia="sk-SK"/>
              </w:rPr>
            </w:pPr>
            <w:r>
              <w:rPr>
                <w:sz w:val="18"/>
                <w:szCs w:val="18"/>
                <w:lang w:eastAsia="sk-SK"/>
              </w:rPr>
              <w:t>1</w:t>
            </w:r>
            <w:r w:rsidR="00FE6252">
              <w:rPr>
                <w:sz w:val="18"/>
                <w:szCs w:val="18"/>
                <w:lang w:eastAsia="sk-SK"/>
              </w:rPr>
              <w:t> 149 164</w:t>
            </w:r>
          </w:p>
        </w:tc>
        <w:tc>
          <w:tcPr>
            <w:tcW w:w="185" w:type="dxa"/>
            <w:tcBorders>
              <w:top w:val="nil"/>
              <w:left w:val="nil"/>
              <w:bottom w:val="nil"/>
              <w:right w:val="nil"/>
            </w:tcBorders>
            <w:shd w:val="clear" w:color="000000" w:fill="FFFFFF"/>
            <w:hideMark/>
          </w:tcPr>
          <w:p w14:paraId="4F08F71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5FCDB8B" w14:textId="5D50A472" w:rsidR="00C106D8" w:rsidRPr="00C106D8" w:rsidRDefault="00FE6252" w:rsidP="000C40AC">
            <w:pPr>
              <w:jc w:val="right"/>
              <w:rPr>
                <w:sz w:val="18"/>
                <w:szCs w:val="18"/>
                <w:lang w:eastAsia="sk-SK"/>
              </w:rPr>
            </w:pPr>
            <w:r>
              <w:rPr>
                <w:sz w:val="18"/>
                <w:szCs w:val="18"/>
                <w:lang w:eastAsia="sk-SK"/>
              </w:rPr>
              <w:t>830 846</w:t>
            </w:r>
            <w:r w:rsidR="00C106D8"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707F2C5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hideMark/>
          </w:tcPr>
          <w:p w14:paraId="59D45B45" w14:textId="0CBB622C" w:rsidR="00C106D8" w:rsidRPr="00C106D8" w:rsidRDefault="00377E4D" w:rsidP="000C40AC">
            <w:pPr>
              <w:jc w:val="right"/>
              <w:rPr>
                <w:sz w:val="18"/>
                <w:szCs w:val="18"/>
                <w:lang w:eastAsia="sk-SK"/>
              </w:rPr>
            </w:pPr>
            <w:r>
              <w:rPr>
                <w:sz w:val="18"/>
                <w:szCs w:val="18"/>
                <w:lang w:eastAsia="sk-SK"/>
              </w:rPr>
              <w:t>1</w:t>
            </w:r>
            <w:r w:rsidR="00FE6252">
              <w:rPr>
                <w:sz w:val="18"/>
                <w:szCs w:val="18"/>
                <w:lang w:eastAsia="sk-SK"/>
              </w:rPr>
              <w:t> 149 164</w:t>
            </w:r>
          </w:p>
        </w:tc>
        <w:tc>
          <w:tcPr>
            <w:tcW w:w="185" w:type="dxa"/>
            <w:tcBorders>
              <w:top w:val="nil"/>
              <w:left w:val="nil"/>
              <w:bottom w:val="nil"/>
              <w:right w:val="nil"/>
            </w:tcBorders>
            <w:shd w:val="clear" w:color="000000" w:fill="FFFFFF"/>
            <w:hideMark/>
          </w:tcPr>
          <w:p w14:paraId="42BE4E4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9CE6020" w14:textId="77777777" w:rsidR="00C106D8" w:rsidRPr="00C106D8" w:rsidRDefault="00C106D8" w:rsidP="00C106D8">
            <w:pPr>
              <w:jc w:val="right"/>
              <w:rPr>
                <w:sz w:val="18"/>
                <w:szCs w:val="18"/>
                <w:lang w:eastAsia="sk-SK"/>
              </w:rPr>
            </w:pPr>
            <w:r w:rsidRPr="00C106D8">
              <w:rPr>
                <w:sz w:val="18"/>
                <w:szCs w:val="18"/>
                <w:lang w:eastAsia="sk-SK"/>
              </w:rPr>
              <w:t> </w:t>
            </w:r>
          </w:p>
        </w:tc>
        <w:tc>
          <w:tcPr>
            <w:tcW w:w="185" w:type="dxa"/>
            <w:tcBorders>
              <w:top w:val="nil"/>
              <w:left w:val="nil"/>
              <w:bottom w:val="nil"/>
              <w:right w:val="nil"/>
            </w:tcBorders>
            <w:shd w:val="clear" w:color="000000" w:fill="FFFFFF"/>
            <w:hideMark/>
          </w:tcPr>
          <w:p w14:paraId="1D4A6D0A"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B45E210" w14:textId="0A5C8EC6" w:rsidR="00C106D8" w:rsidRPr="00C106D8" w:rsidRDefault="00FE6252" w:rsidP="000C40AC">
            <w:pPr>
              <w:jc w:val="right"/>
              <w:rPr>
                <w:sz w:val="18"/>
                <w:szCs w:val="18"/>
                <w:lang w:eastAsia="sk-SK"/>
              </w:rPr>
            </w:pPr>
            <w:r>
              <w:rPr>
                <w:sz w:val="18"/>
                <w:szCs w:val="18"/>
                <w:lang w:eastAsia="sk-SK"/>
              </w:rPr>
              <w:t>830 846</w:t>
            </w:r>
          </w:p>
        </w:tc>
      </w:tr>
      <w:tr w:rsidR="00C106D8" w:rsidRPr="00C106D8" w14:paraId="794F6FFB" w14:textId="77777777" w:rsidTr="004B5BBB">
        <w:trPr>
          <w:trHeight w:val="240"/>
        </w:trPr>
        <w:tc>
          <w:tcPr>
            <w:tcW w:w="2975" w:type="dxa"/>
            <w:tcBorders>
              <w:top w:val="nil"/>
              <w:left w:val="nil"/>
              <w:bottom w:val="nil"/>
              <w:right w:val="nil"/>
            </w:tcBorders>
            <w:shd w:val="clear" w:color="000000" w:fill="FFFFFF"/>
            <w:hideMark/>
          </w:tcPr>
          <w:p w14:paraId="02CDACD4" w14:textId="77777777" w:rsidR="00C106D8" w:rsidRPr="00C106D8" w:rsidRDefault="00C106D8" w:rsidP="00C106D8">
            <w:pPr>
              <w:rPr>
                <w:sz w:val="18"/>
                <w:szCs w:val="18"/>
                <w:lang w:eastAsia="sk-SK"/>
              </w:rPr>
            </w:pPr>
            <w:r w:rsidRPr="00C106D8">
              <w:rPr>
                <w:sz w:val="18"/>
                <w:szCs w:val="18"/>
                <w:lang w:eastAsia="sk-SK"/>
              </w:rPr>
              <w:t>Vyplatené dividendy</w:t>
            </w:r>
          </w:p>
        </w:tc>
        <w:tc>
          <w:tcPr>
            <w:tcW w:w="185" w:type="dxa"/>
            <w:tcBorders>
              <w:top w:val="nil"/>
              <w:left w:val="nil"/>
              <w:bottom w:val="nil"/>
              <w:right w:val="nil"/>
            </w:tcBorders>
            <w:shd w:val="clear" w:color="000000" w:fill="FFFFFF"/>
            <w:noWrap/>
            <w:hideMark/>
          </w:tcPr>
          <w:p w14:paraId="276BE38F"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105B4AC"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2F1258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8391CA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20E365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647DDE8"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7E18E47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C02C676"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31846D1E"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05ADFFB"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00EADC39" w14:textId="77777777" w:rsidTr="004B5BBB">
        <w:trPr>
          <w:trHeight w:val="240"/>
        </w:trPr>
        <w:tc>
          <w:tcPr>
            <w:tcW w:w="2975" w:type="dxa"/>
            <w:tcBorders>
              <w:top w:val="nil"/>
              <w:left w:val="nil"/>
              <w:bottom w:val="nil"/>
              <w:right w:val="nil"/>
            </w:tcBorders>
            <w:shd w:val="clear" w:color="000000" w:fill="FFFFFF"/>
            <w:hideMark/>
          </w:tcPr>
          <w:p w14:paraId="7787DB2E" w14:textId="77777777" w:rsidR="00C106D8" w:rsidRPr="00C106D8" w:rsidRDefault="00C106D8" w:rsidP="00C106D8">
            <w:pPr>
              <w:rPr>
                <w:sz w:val="18"/>
                <w:szCs w:val="18"/>
                <w:lang w:eastAsia="sk-SK"/>
              </w:rPr>
            </w:pPr>
            <w:r w:rsidRPr="00C106D8">
              <w:rPr>
                <w:sz w:val="18"/>
                <w:szCs w:val="18"/>
                <w:lang w:eastAsia="sk-SK"/>
              </w:rPr>
              <w:t>Ostatné položky vlastného imania</w:t>
            </w:r>
          </w:p>
        </w:tc>
        <w:tc>
          <w:tcPr>
            <w:tcW w:w="185" w:type="dxa"/>
            <w:tcBorders>
              <w:top w:val="nil"/>
              <w:left w:val="nil"/>
              <w:bottom w:val="nil"/>
              <w:right w:val="nil"/>
            </w:tcBorders>
            <w:shd w:val="clear" w:color="000000" w:fill="FFFFFF"/>
            <w:noWrap/>
            <w:hideMark/>
          </w:tcPr>
          <w:p w14:paraId="31F05C3D"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D0F529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FE17C0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85FB924"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B4E4E2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6191139"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AB6967D"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9B830F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A3C7C95"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D8420CA"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2AE7F908" w14:textId="77777777" w:rsidTr="004B5BBB">
        <w:trPr>
          <w:trHeight w:val="480"/>
        </w:trPr>
        <w:tc>
          <w:tcPr>
            <w:tcW w:w="2975" w:type="dxa"/>
            <w:tcBorders>
              <w:top w:val="nil"/>
              <w:left w:val="nil"/>
              <w:bottom w:val="nil"/>
              <w:right w:val="nil"/>
            </w:tcBorders>
            <w:shd w:val="clear" w:color="000000" w:fill="FFFFFF"/>
            <w:hideMark/>
          </w:tcPr>
          <w:p w14:paraId="4D0F2D7B" w14:textId="77777777" w:rsidR="00C106D8" w:rsidRPr="00C106D8" w:rsidRDefault="00C106D8" w:rsidP="00C106D8">
            <w:pPr>
              <w:rPr>
                <w:sz w:val="18"/>
                <w:szCs w:val="18"/>
                <w:lang w:eastAsia="sk-SK"/>
              </w:rPr>
            </w:pPr>
            <w:r w:rsidRPr="00C106D8">
              <w:rPr>
                <w:sz w:val="18"/>
                <w:szCs w:val="18"/>
                <w:lang w:eastAsia="sk-SK"/>
              </w:rPr>
              <w:t>Účet 491 - Vlastné imanie fyzickej osoby - podnikateľa</w:t>
            </w:r>
          </w:p>
        </w:tc>
        <w:tc>
          <w:tcPr>
            <w:tcW w:w="185" w:type="dxa"/>
            <w:tcBorders>
              <w:top w:val="nil"/>
              <w:left w:val="nil"/>
              <w:bottom w:val="nil"/>
              <w:right w:val="nil"/>
            </w:tcBorders>
            <w:shd w:val="clear" w:color="000000" w:fill="FFFFFF"/>
            <w:noWrap/>
            <w:hideMark/>
          </w:tcPr>
          <w:p w14:paraId="5A50990E"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10C9D6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C005BA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4C8F59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C81F56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0B1152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485B970"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927B49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348AF7B"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5680EBEE"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64699A18" w14:textId="77777777" w:rsidTr="004B5BBB">
        <w:trPr>
          <w:trHeight w:val="315"/>
        </w:trPr>
        <w:tc>
          <w:tcPr>
            <w:tcW w:w="2975" w:type="dxa"/>
            <w:tcBorders>
              <w:top w:val="nil"/>
              <w:left w:val="nil"/>
              <w:bottom w:val="nil"/>
              <w:right w:val="nil"/>
            </w:tcBorders>
            <w:shd w:val="clear" w:color="000000" w:fill="FFFFFF"/>
            <w:hideMark/>
          </w:tcPr>
          <w:p w14:paraId="20496D24" w14:textId="77777777" w:rsidR="00C106D8" w:rsidRPr="00C106D8" w:rsidRDefault="00C106D8" w:rsidP="00C106D8">
            <w:pPr>
              <w:rPr>
                <w:b/>
                <w:bCs/>
                <w:sz w:val="18"/>
                <w:szCs w:val="18"/>
                <w:lang w:eastAsia="sk-SK"/>
              </w:rPr>
            </w:pPr>
            <w:r w:rsidRPr="00C106D8">
              <w:rPr>
                <w:b/>
                <w:bCs/>
                <w:sz w:val="18"/>
                <w:szCs w:val="18"/>
                <w:lang w:eastAsia="sk-SK"/>
              </w:rPr>
              <w:t>Spolu</w:t>
            </w:r>
          </w:p>
        </w:tc>
        <w:tc>
          <w:tcPr>
            <w:tcW w:w="185" w:type="dxa"/>
            <w:tcBorders>
              <w:top w:val="nil"/>
              <w:left w:val="nil"/>
              <w:bottom w:val="nil"/>
              <w:right w:val="nil"/>
            </w:tcBorders>
            <w:shd w:val="clear" w:color="000000" w:fill="FFFFFF"/>
            <w:noWrap/>
            <w:hideMark/>
          </w:tcPr>
          <w:p w14:paraId="3BECD1A0" w14:textId="77777777" w:rsidR="00C106D8" w:rsidRPr="00C106D8" w:rsidRDefault="00C106D8" w:rsidP="00C106D8">
            <w:pPr>
              <w:rPr>
                <w:b/>
                <w:bCs/>
                <w:sz w:val="18"/>
                <w:szCs w:val="18"/>
                <w:lang w:eastAsia="sk-SK"/>
              </w:rPr>
            </w:pPr>
            <w:r w:rsidRPr="00C106D8">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hideMark/>
          </w:tcPr>
          <w:p w14:paraId="0732AEE9" w14:textId="05E67D1C" w:rsidR="00C106D8" w:rsidRPr="00C106D8" w:rsidRDefault="00377E4D" w:rsidP="000C40AC">
            <w:pPr>
              <w:jc w:val="right"/>
              <w:rPr>
                <w:b/>
                <w:bCs/>
                <w:sz w:val="18"/>
                <w:szCs w:val="18"/>
                <w:lang w:eastAsia="sk-SK"/>
              </w:rPr>
            </w:pPr>
            <w:r>
              <w:rPr>
                <w:b/>
                <w:bCs/>
                <w:sz w:val="18"/>
                <w:szCs w:val="18"/>
                <w:lang w:eastAsia="sk-SK"/>
              </w:rPr>
              <w:t>1</w:t>
            </w:r>
            <w:r w:rsidR="00FE6252">
              <w:rPr>
                <w:b/>
                <w:bCs/>
                <w:sz w:val="18"/>
                <w:szCs w:val="18"/>
                <w:lang w:eastAsia="sk-SK"/>
              </w:rPr>
              <w:t>7 140 545</w:t>
            </w:r>
          </w:p>
        </w:tc>
        <w:tc>
          <w:tcPr>
            <w:tcW w:w="185" w:type="dxa"/>
            <w:tcBorders>
              <w:top w:val="nil"/>
              <w:left w:val="nil"/>
              <w:bottom w:val="nil"/>
              <w:right w:val="nil"/>
            </w:tcBorders>
            <w:shd w:val="clear" w:color="000000" w:fill="FFFFFF"/>
            <w:hideMark/>
          </w:tcPr>
          <w:p w14:paraId="3E6CD492" w14:textId="77777777" w:rsidR="00C106D8" w:rsidRPr="00C106D8" w:rsidRDefault="00C106D8" w:rsidP="00C106D8">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7023BA28" w14:textId="415C906C" w:rsidR="00C106D8" w:rsidRPr="00C106D8" w:rsidRDefault="000C40AC" w:rsidP="00C106D8">
            <w:pPr>
              <w:jc w:val="right"/>
              <w:rPr>
                <w:b/>
                <w:bCs/>
                <w:sz w:val="18"/>
                <w:szCs w:val="18"/>
                <w:lang w:eastAsia="sk-SK"/>
              </w:rPr>
            </w:pPr>
            <w:r>
              <w:rPr>
                <w:b/>
                <w:bCs/>
                <w:sz w:val="18"/>
                <w:szCs w:val="18"/>
                <w:lang w:eastAsia="sk-SK"/>
              </w:rPr>
              <w:t>3</w:t>
            </w:r>
            <w:r w:rsidR="00FE6252">
              <w:rPr>
                <w:b/>
                <w:bCs/>
                <w:sz w:val="18"/>
                <w:szCs w:val="18"/>
                <w:lang w:eastAsia="sk-SK"/>
              </w:rPr>
              <w:t> 005 858</w:t>
            </w:r>
          </w:p>
        </w:tc>
        <w:tc>
          <w:tcPr>
            <w:tcW w:w="185" w:type="dxa"/>
            <w:tcBorders>
              <w:top w:val="nil"/>
              <w:left w:val="nil"/>
              <w:bottom w:val="nil"/>
              <w:right w:val="nil"/>
            </w:tcBorders>
            <w:shd w:val="clear" w:color="000000" w:fill="FFFFFF"/>
            <w:hideMark/>
          </w:tcPr>
          <w:p w14:paraId="25A9778F" w14:textId="77777777" w:rsidR="00C106D8" w:rsidRPr="00C106D8" w:rsidRDefault="00C106D8" w:rsidP="00C106D8">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715C797F" w14:textId="5E45D51E" w:rsidR="00C106D8" w:rsidRPr="00C106D8" w:rsidRDefault="00767A10" w:rsidP="00C106D8">
            <w:pPr>
              <w:jc w:val="right"/>
              <w:rPr>
                <w:b/>
                <w:bCs/>
                <w:sz w:val="18"/>
                <w:szCs w:val="18"/>
                <w:lang w:eastAsia="sk-SK"/>
              </w:rPr>
            </w:pPr>
            <w:r>
              <w:rPr>
                <w:b/>
                <w:bCs/>
                <w:sz w:val="18"/>
                <w:szCs w:val="18"/>
                <w:lang w:eastAsia="sk-SK"/>
              </w:rPr>
              <w:t>1</w:t>
            </w:r>
            <w:r w:rsidR="00FE6252">
              <w:rPr>
                <w:b/>
                <w:bCs/>
                <w:sz w:val="18"/>
                <w:szCs w:val="18"/>
                <w:lang w:eastAsia="sk-SK"/>
              </w:rPr>
              <w:t> 152 118</w:t>
            </w:r>
          </w:p>
        </w:tc>
        <w:tc>
          <w:tcPr>
            <w:tcW w:w="185" w:type="dxa"/>
            <w:tcBorders>
              <w:top w:val="nil"/>
              <w:left w:val="nil"/>
              <w:bottom w:val="nil"/>
              <w:right w:val="nil"/>
            </w:tcBorders>
            <w:shd w:val="clear" w:color="000000" w:fill="FFFFFF"/>
            <w:hideMark/>
          </w:tcPr>
          <w:p w14:paraId="03ADE118" w14:textId="77777777" w:rsidR="00C106D8" w:rsidRPr="00C106D8" w:rsidRDefault="00C106D8" w:rsidP="00C106D8">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40A1152F" w14:textId="77777777" w:rsidR="00C106D8" w:rsidRPr="00C106D8" w:rsidRDefault="00C106D8" w:rsidP="00C106D8">
            <w:pPr>
              <w:jc w:val="right"/>
              <w:rPr>
                <w:b/>
                <w:bCs/>
                <w:sz w:val="18"/>
                <w:szCs w:val="18"/>
                <w:lang w:eastAsia="sk-SK"/>
              </w:rPr>
            </w:pPr>
            <w:r w:rsidRPr="00C106D8">
              <w:rPr>
                <w:b/>
                <w:bCs/>
                <w:sz w:val="18"/>
                <w:szCs w:val="18"/>
                <w:lang w:eastAsia="sk-SK"/>
              </w:rPr>
              <w:t>0</w:t>
            </w:r>
          </w:p>
        </w:tc>
        <w:tc>
          <w:tcPr>
            <w:tcW w:w="185" w:type="dxa"/>
            <w:tcBorders>
              <w:top w:val="nil"/>
              <w:left w:val="nil"/>
              <w:bottom w:val="nil"/>
              <w:right w:val="nil"/>
            </w:tcBorders>
            <w:shd w:val="clear" w:color="000000" w:fill="FFFFFF"/>
            <w:hideMark/>
          </w:tcPr>
          <w:p w14:paraId="7EB68024" w14:textId="77777777" w:rsidR="00C106D8" w:rsidRPr="00C106D8" w:rsidRDefault="00C106D8" w:rsidP="00C106D8">
            <w:pPr>
              <w:jc w:val="right"/>
              <w:rPr>
                <w:b/>
                <w:bCs/>
                <w:sz w:val="18"/>
                <w:szCs w:val="18"/>
                <w:lang w:eastAsia="sk-SK"/>
              </w:rPr>
            </w:pPr>
            <w:r w:rsidRPr="00C106D8">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hideMark/>
          </w:tcPr>
          <w:p w14:paraId="3A5EDDA3" w14:textId="064C8186" w:rsidR="00C106D8" w:rsidRPr="00C106D8" w:rsidRDefault="00C106D8" w:rsidP="000C40AC">
            <w:pPr>
              <w:jc w:val="right"/>
              <w:rPr>
                <w:b/>
                <w:bCs/>
                <w:sz w:val="18"/>
                <w:szCs w:val="18"/>
                <w:lang w:eastAsia="sk-SK"/>
              </w:rPr>
            </w:pPr>
            <w:r>
              <w:rPr>
                <w:b/>
                <w:bCs/>
                <w:sz w:val="18"/>
                <w:szCs w:val="18"/>
                <w:lang w:eastAsia="sk-SK"/>
              </w:rPr>
              <w:t>1</w:t>
            </w:r>
            <w:r w:rsidR="00FE6252">
              <w:rPr>
                <w:b/>
                <w:bCs/>
                <w:sz w:val="18"/>
                <w:szCs w:val="18"/>
                <w:lang w:eastAsia="sk-SK"/>
              </w:rPr>
              <w:t>8 994 285</w:t>
            </w:r>
          </w:p>
        </w:tc>
      </w:tr>
    </w:tbl>
    <w:p w14:paraId="64694792" w14:textId="45901848" w:rsidR="0013703E" w:rsidRDefault="00DA2AF6" w:rsidP="00180BEE">
      <w:pPr>
        <w:pStyle w:val="Zkladntext"/>
        <w:ind w:left="0"/>
      </w:pPr>
      <w:r w:rsidRPr="001C530B">
        <w:br w:type="textWrapping" w:clear="all"/>
      </w:r>
    </w:p>
    <w:p w14:paraId="2B500E50" w14:textId="387CD5CB" w:rsidR="003E0FA2" w:rsidRPr="00180BEE" w:rsidRDefault="003E0FA2" w:rsidP="00180BEE">
      <w:pPr>
        <w:spacing w:after="200" w:line="276" w:lineRule="auto"/>
        <w:rPr>
          <w:sz w:val="18"/>
        </w:rPr>
      </w:pPr>
      <w:r>
        <w:t>Účtovný zisk za rok 20</w:t>
      </w:r>
      <w:r w:rsidR="00C66423">
        <w:t>2</w:t>
      </w:r>
      <w:r w:rsidR="00FE6252">
        <w:t>2</w:t>
      </w:r>
      <w:r w:rsidR="00DA2AF6">
        <w:t xml:space="preserve"> </w:t>
      </w:r>
      <w:r>
        <w:t xml:space="preserve"> bol rozdelený takto:</w:t>
      </w:r>
    </w:p>
    <w:p w14:paraId="3941D440" w14:textId="77777777" w:rsidR="003E0FA2" w:rsidRDefault="003E0FA2" w:rsidP="003E0FA2">
      <w:pPr>
        <w:pStyle w:val="Zkladntext"/>
      </w:pPr>
    </w:p>
    <w:bookmarkStart w:id="288" w:name="_MON_1612863159"/>
    <w:bookmarkStart w:id="289" w:name="_MON_1714291835"/>
    <w:bookmarkStart w:id="290" w:name="_MON_1651565138"/>
    <w:bookmarkStart w:id="291" w:name="_MON_1612863167"/>
    <w:bookmarkEnd w:id="288"/>
    <w:bookmarkEnd w:id="289"/>
    <w:bookmarkEnd w:id="290"/>
    <w:bookmarkEnd w:id="291"/>
    <w:bookmarkStart w:id="292" w:name="_MON_1680698128"/>
    <w:bookmarkEnd w:id="292"/>
    <w:p w14:paraId="2D787624" w14:textId="00746E9E" w:rsidR="00ED1E98" w:rsidRDefault="00FE6252" w:rsidP="003E0FA2">
      <w:pPr>
        <w:pStyle w:val="Zkladntext"/>
      </w:pPr>
      <w:r w:rsidRPr="00DA1D74">
        <w:rPr>
          <w:highlight w:val="lightGray"/>
        </w:rPr>
        <w:object w:dxaOrig="8919" w:dyaOrig="711" w14:anchorId="0C3609C9">
          <v:shape id="_x0000_i1051" type="#_x0000_t75" style="width:439.5pt;height:35.25pt" o:ole="" o:preferrelative="f">
            <v:imagedata r:id="rId60" o:title=""/>
          </v:shape>
          <o:OLEObject Type="Embed" ProgID="Excel.Sheet.12" ShapeID="_x0000_i1051" DrawAspect="Content" ObjectID="_1781078678" r:id="rId61"/>
        </w:object>
      </w:r>
    </w:p>
    <w:p w14:paraId="01590339" w14:textId="77777777" w:rsidR="001A566C" w:rsidRDefault="001A566C" w:rsidP="003E0FA2">
      <w:pPr>
        <w:pStyle w:val="Zkladntext"/>
      </w:pPr>
    </w:p>
    <w:bookmarkStart w:id="293" w:name="_MON_1494241030"/>
    <w:bookmarkStart w:id="294" w:name="_MON_1714291850"/>
    <w:bookmarkStart w:id="295" w:name="_MON_1651565175"/>
    <w:bookmarkStart w:id="296" w:name="_MON_1612863226"/>
    <w:bookmarkEnd w:id="293"/>
    <w:bookmarkEnd w:id="294"/>
    <w:bookmarkEnd w:id="295"/>
    <w:bookmarkEnd w:id="296"/>
    <w:bookmarkStart w:id="297" w:name="_MON_1680698194"/>
    <w:bookmarkEnd w:id="297"/>
    <w:p w14:paraId="4EDD4167" w14:textId="06F8360D" w:rsidR="00627B6C" w:rsidRPr="001C530B" w:rsidRDefault="00FE6252" w:rsidP="003E0FA2">
      <w:pPr>
        <w:pStyle w:val="Zkladntext"/>
        <w:rPr>
          <w:szCs w:val="18"/>
        </w:rPr>
      </w:pPr>
      <w:r w:rsidRPr="001C530B">
        <w:rPr>
          <w:szCs w:val="18"/>
        </w:rPr>
        <w:object w:dxaOrig="8922" w:dyaOrig="2583" w14:anchorId="10221A7F">
          <v:shape id="_x0000_i1052" type="#_x0000_t75" style="width:439.5pt;height:2in" o:ole="" o:preferrelative="f">
            <v:imagedata r:id="rId62" o:title=""/>
            <o:lock v:ext="edit" aspectratio="f"/>
          </v:shape>
          <o:OLEObject Type="Embed" ProgID="Excel.Sheet.12" ShapeID="_x0000_i1052" DrawAspect="Content" ObjectID="_1781078679" r:id="rId63"/>
        </w:object>
      </w:r>
    </w:p>
    <w:p w14:paraId="1922DFE4" w14:textId="12ADC936" w:rsidR="003D5270" w:rsidRPr="00085209" w:rsidRDefault="003D5270" w:rsidP="003D5270">
      <w:pPr>
        <w:pStyle w:val="Zkladntext"/>
      </w:pPr>
      <w:r w:rsidRPr="00085209">
        <w:t>Hospodársky výsledok za rok 20</w:t>
      </w:r>
      <w:r w:rsidR="00C66423">
        <w:t>2</w:t>
      </w:r>
      <w:r w:rsidR="00755AB0">
        <w:t>2</w:t>
      </w:r>
      <w:r w:rsidRPr="00085209">
        <w:t xml:space="preserve"> vo výške </w:t>
      </w:r>
      <w:r w:rsidR="00755AB0">
        <w:t>830.84</w:t>
      </w:r>
      <w:r w:rsidR="00D37A2E">
        <w:t>5,82</w:t>
      </w:r>
      <w:r w:rsidR="001A1F16" w:rsidRPr="00085209">
        <w:t xml:space="preserve"> </w:t>
      </w:r>
      <w:r w:rsidR="000D5C3D" w:rsidRPr="00085209">
        <w:t xml:space="preserve"> €</w:t>
      </w:r>
      <w:r w:rsidR="0007070E" w:rsidRPr="00085209">
        <w:t xml:space="preserve"> </w:t>
      </w:r>
      <w:r w:rsidRPr="00085209">
        <w:t xml:space="preserve"> eur  bol </w:t>
      </w:r>
      <w:r w:rsidRPr="00DA1D74">
        <w:t xml:space="preserve">schválený dňa </w:t>
      </w:r>
      <w:r w:rsidR="00D37A2E">
        <w:t>09</w:t>
      </w:r>
      <w:r w:rsidR="007858CC">
        <w:t>.</w:t>
      </w:r>
      <w:r w:rsidR="00971951">
        <w:t>0</w:t>
      </w:r>
      <w:r w:rsidR="007858CC">
        <w:t>6</w:t>
      </w:r>
      <w:r w:rsidRPr="00DA1D74">
        <w:t>.20</w:t>
      </w:r>
      <w:r w:rsidR="00ED2C24">
        <w:t>2</w:t>
      </w:r>
      <w:r w:rsidR="00D37A2E">
        <w:t>3</w:t>
      </w:r>
      <w:r w:rsidR="00107A07" w:rsidRPr="00DA1D74">
        <w:t xml:space="preserve"> </w:t>
      </w:r>
      <w:r w:rsidR="00107A07">
        <w:t xml:space="preserve"> </w:t>
      </w:r>
      <w:r w:rsidRPr="00085209">
        <w:t xml:space="preserve"> a valné zhromaždenie rozhodlo o použití nasledovne:</w:t>
      </w:r>
    </w:p>
    <w:p w14:paraId="69F3FA1A" w14:textId="1C1339F2" w:rsidR="003D5270" w:rsidRPr="00085209" w:rsidRDefault="003D5270" w:rsidP="003D5270">
      <w:pPr>
        <w:pStyle w:val="Zkladntext"/>
      </w:pPr>
      <w:r w:rsidRPr="00085209">
        <w:t xml:space="preserve">-na nerozdelený zisk z minulých rokov v prospech účtu 428 v sume </w:t>
      </w:r>
      <w:r w:rsidR="00D37A2E">
        <w:t>830.845,82</w:t>
      </w:r>
      <w:r w:rsidR="0007070E" w:rsidRPr="00085209">
        <w:t xml:space="preserve"> </w:t>
      </w:r>
      <w:r w:rsidR="007858CC">
        <w:t>€</w:t>
      </w:r>
    </w:p>
    <w:p w14:paraId="4FCEB433" w14:textId="77777777" w:rsidR="00627B6C" w:rsidRDefault="00627B6C" w:rsidP="003E0FA2">
      <w:pPr>
        <w:pStyle w:val="Zkladntext"/>
      </w:pPr>
    </w:p>
    <w:p w14:paraId="47E3F2ED" w14:textId="3E7C5C56" w:rsidR="00B60D18" w:rsidRPr="00D37A2E" w:rsidRDefault="00B60D18" w:rsidP="00B60D18">
      <w:pPr>
        <w:pStyle w:val="Zkladntext"/>
        <w:shd w:val="clear" w:color="auto" w:fill="FFFFFF" w:themeFill="background1"/>
        <w:rPr>
          <w:highlight w:val="yellow"/>
        </w:rPr>
      </w:pPr>
      <w:r w:rsidRPr="00085209">
        <w:t>O hospodárskom výsledku za rok 20</w:t>
      </w:r>
      <w:r w:rsidR="00ED2C24">
        <w:t>2</w:t>
      </w:r>
      <w:r w:rsidR="00D37A2E">
        <w:t>3</w:t>
      </w:r>
      <w:r w:rsidRPr="00085209">
        <w:t xml:space="preserve"> vo </w:t>
      </w:r>
      <w:r>
        <w:t xml:space="preserve">výške </w:t>
      </w:r>
      <w:r w:rsidR="007132FE">
        <w:t>718.277,</w:t>
      </w:r>
      <w:r w:rsidR="007132FE" w:rsidRPr="007132FE">
        <w:t xml:space="preserve">64 </w:t>
      </w:r>
      <w:r w:rsidR="007858CC" w:rsidRPr="007132FE">
        <w:t xml:space="preserve"> </w:t>
      </w:r>
      <w:r w:rsidRPr="007132FE">
        <w:t>€ valné</w:t>
      </w:r>
      <w:r w:rsidRPr="00336D84">
        <w:t xml:space="preserve"> zhromaždenie</w:t>
      </w:r>
      <w:r w:rsidR="00BB597E">
        <w:t xml:space="preserve"> do podania daňového priznania</w:t>
      </w:r>
      <w:r w:rsidR="004B5BBB">
        <w:t xml:space="preserve"> </w:t>
      </w:r>
      <w:r w:rsidR="007132FE">
        <w:t>nerozhodlo.</w:t>
      </w:r>
    </w:p>
    <w:p w14:paraId="563996B2" w14:textId="77777777" w:rsidR="004B5BBB" w:rsidRDefault="004B5BBB" w:rsidP="00F71919">
      <w:pPr>
        <w:pStyle w:val="Zkladntext"/>
        <w:shd w:val="clear" w:color="auto" w:fill="FFFFFF" w:themeFill="background1"/>
        <w:ind w:left="0"/>
      </w:pPr>
    </w:p>
    <w:p w14:paraId="0EEB453E" w14:textId="77777777" w:rsidR="003E0FA2" w:rsidRDefault="003E0FA2" w:rsidP="003E0FA2">
      <w:pPr>
        <w:pStyle w:val="Zkladntext"/>
      </w:pPr>
    </w:p>
    <w:p w14:paraId="72CC1883" w14:textId="2E98FA68" w:rsidR="003E0FA2" w:rsidRDefault="003E0FA2" w:rsidP="003E0FA2">
      <w:pPr>
        <w:pStyle w:val="Nadpis1"/>
        <w:tabs>
          <w:tab w:val="clear" w:pos="450"/>
          <w:tab w:val="num" w:pos="360"/>
        </w:tabs>
        <w:spacing w:before="120" w:after="60"/>
        <w:ind w:left="360"/>
      </w:pPr>
      <w:bookmarkStart w:id="298" w:name="_Toc530739926"/>
      <w:r>
        <w:t xml:space="preserve">Prehľad peňažných tokov k 31. decembru </w:t>
      </w:r>
      <w:bookmarkEnd w:id="298"/>
      <w:r>
        <w:t>20</w:t>
      </w:r>
      <w:r w:rsidR="00ED2C24">
        <w:t>2</w:t>
      </w:r>
      <w:r w:rsidR="00D37A2E">
        <w:t>3</w:t>
      </w:r>
    </w:p>
    <w:p w14:paraId="1AD55440" w14:textId="77777777" w:rsidR="008763D5" w:rsidRPr="008763D5" w:rsidRDefault="008763D5" w:rsidP="008763D5">
      <w:pPr>
        <w:pStyle w:val="Odsekzoznamu"/>
        <w:numPr>
          <w:ilvl w:val="0"/>
          <w:numId w:val="36"/>
        </w:numPr>
      </w:pPr>
      <w:r>
        <w:t>Prehľad v priloženej tabuľke</w:t>
      </w:r>
    </w:p>
    <w:p w14:paraId="050DDC11" w14:textId="77777777" w:rsidR="008763D5" w:rsidRPr="008763D5" w:rsidRDefault="008763D5" w:rsidP="008763D5"/>
    <w:p w14:paraId="0EDF8A1B" w14:textId="4CDCBC2C" w:rsidR="000A6FBA" w:rsidRPr="003056C0" w:rsidRDefault="000A6FBA" w:rsidP="003056C0">
      <w:pPr>
        <w:pStyle w:val="Zkladntext"/>
        <w:ind w:left="0"/>
      </w:pPr>
    </w:p>
    <w:p w14:paraId="30C1DE70" w14:textId="77777777" w:rsidR="0058479C" w:rsidRDefault="0058479C" w:rsidP="0058479C">
      <w:pPr>
        <w:pStyle w:val="Zkladntext"/>
        <w:rPr>
          <w:b/>
        </w:rPr>
      </w:pPr>
      <w:r>
        <w:rPr>
          <w:b/>
        </w:rPr>
        <w:t>Peňažné prostriedky</w:t>
      </w:r>
    </w:p>
    <w:p w14:paraId="187F441C" w14:textId="77777777" w:rsidR="0058479C" w:rsidRDefault="0058479C" w:rsidP="0058479C">
      <w:pPr>
        <w:pStyle w:val="Zkladntext"/>
        <w:rPr>
          <w:b/>
        </w:rPr>
      </w:pPr>
    </w:p>
    <w:p w14:paraId="65649C58" w14:textId="77777777"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5FCEC252" w14:textId="77777777" w:rsidR="0058479C" w:rsidRDefault="0058479C" w:rsidP="0058479C">
      <w:pPr>
        <w:pStyle w:val="Zkladntext"/>
      </w:pPr>
    </w:p>
    <w:p w14:paraId="1A01A247" w14:textId="77777777" w:rsidR="0058479C" w:rsidRDefault="00BF5CA9" w:rsidP="0058479C">
      <w:pPr>
        <w:pStyle w:val="Zkladntext"/>
        <w:rPr>
          <w:b/>
        </w:rPr>
      </w:pPr>
      <w:r>
        <w:rPr>
          <w:b/>
        </w:rPr>
        <w:t>E</w:t>
      </w:r>
      <w:r w:rsidR="0058479C">
        <w:rPr>
          <w:b/>
        </w:rPr>
        <w:t>kvivalenty</w:t>
      </w:r>
      <w:r>
        <w:rPr>
          <w:b/>
        </w:rPr>
        <w:t xml:space="preserve"> peňažných prostriedkov</w:t>
      </w:r>
    </w:p>
    <w:p w14:paraId="4BBB3324" w14:textId="77777777" w:rsidR="0058479C" w:rsidRDefault="0058479C" w:rsidP="0058479C">
      <w:pPr>
        <w:pStyle w:val="Zkladntext"/>
      </w:pPr>
    </w:p>
    <w:p w14:paraId="67A5D281" w14:textId="77777777" w:rsidR="0058479C" w:rsidRDefault="00BF5CA9" w:rsidP="0058479C">
      <w:pPr>
        <w:pStyle w:val="Zkladntext"/>
      </w:pPr>
      <w:r>
        <w:t>E</w:t>
      </w:r>
      <w:r w:rsidR="0058479C">
        <w:t>kvivalentmi</w:t>
      </w:r>
      <w:r>
        <w:t xml:space="preserve"> peňažných prostriedkov</w:t>
      </w:r>
      <w:r w:rsidR="0058479C">
        <w:t xml:space="preserve"> (angl. cash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F898451" w14:textId="77777777" w:rsidR="0058479C" w:rsidRDefault="0058479C" w:rsidP="0058479C">
      <w:pPr>
        <w:pStyle w:val="Zkladntext"/>
      </w:pPr>
    </w:p>
    <w:p w14:paraId="05B9C68C" w14:textId="77777777" w:rsidR="007D6502" w:rsidRPr="00F70C00" w:rsidRDefault="007D6502" w:rsidP="00180BEE">
      <w:pPr>
        <w:pStyle w:val="Zkladntext"/>
        <w:ind w:left="0"/>
      </w:pPr>
    </w:p>
    <w:sectPr w:rsidR="007D6502" w:rsidRPr="00F70C00" w:rsidSect="00B61C05">
      <w:headerReference w:type="default" r:id="rId64"/>
      <w:headerReference w:type="first" r:id="rId65"/>
      <w:footerReference w:type="first" r:id="rId66"/>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F6D227" w14:textId="77777777" w:rsidR="00626CD3" w:rsidRDefault="00626CD3" w:rsidP="00E95128">
      <w:r>
        <w:separator/>
      </w:r>
    </w:p>
  </w:endnote>
  <w:endnote w:type="continuationSeparator" w:id="0">
    <w:p w14:paraId="1E4D161D" w14:textId="77777777" w:rsidR="00626CD3" w:rsidRDefault="00626CD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BB9E8B" w14:textId="77777777" w:rsidR="00C35B00" w:rsidRDefault="00C35B00" w:rsidP="00F70C00">
    <w:pPr>
      <w:pStyle w:val="Pta"/>
      <w:tabs>
        <w:tab w:val="clear" w:pos="9072"/>
        <w:tab w:val="right" w:pos="9214"/>
      </w:tabs>
      <w:rPr>
        <w:sz w:val="16"/>
        <w:szCs w:val="16"/>
      </w:rPr>
    </w:pPr>
  </w:p>
  <w:p w14:paraId="6BBE1169" w14:textId="77777777" w:rsidR="00C35B00" w:rsidRDefault="00C35B00" w:rsidP="00F70C00">
    <w:pPr>
      <w:pStyle w:val="Pta"/>
      <w:tabs>
        <w:tab w:val="clear" w:pos="9072"/>
        <w:tab w:val="right" w:pos="9214"/>
      </w:tabs>
      <w:rPr>
        <w:sz w:val="16"/>
        <w:szCs w:val="16"/>
      </w:rPr>
    </w:pPr>
  </w:p>
  <w:p w14:paraId="75AEDDF4" w14:textId="77777777" w:rsidR="00C35B00" w:rsidRPr="00F70C00" w:rsidRDefault="00C35B0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415F71" w14:textId="77777777" w:rsidR="00626CD3" w:rsidRDefault="00626CD3" w:rsidP="00E95128">
      <w:r>
        <w:separator/>
      </w:r>
    </w:p>
  </w:footnote>
  <w:footnote w:type="continuationSeparator" w:id="0">
    <w:p w14:paraId="681C1309" w14:textId="77777777" w:rsidR="00626CD3" w:rsidRDefault="00626CD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Mriekatabuky"/>
      <w:tblpPr w:leftFromText="180" w:rightFromText="180" w:vertAnchor="text" w:horzAnchor="page" w:tblpX="1153" w:tblpY="125"/>
      <w:tblW w:w="0" w:type="auto"/>
      <w:tblLook w:val="04A0" w:firstRow="1" w:lastRow="0" w:firstColumn="1" w:lastColumn="0" w:noHBand="0" w:noVBand="1"/>
    </w:tblPr>
    <w:tblGrid>
      <w:gridCol w:w="2685"/>
    </w:tblGrid>
    <w:tr w:rsidR="00C35B00" w14:paraId="335A7A2D" w14:textId="77777777" w:rsidTr="00A76D6A">
      <w:trPr>
        <w:trHeight w:hRule="exact" w:val="397"/>
      </w:trPr>
      <w:tc>
        <w:tcPr>
          <w:tcW w:w="2685" w:type="dxa"/>
          <w:vAlign w:val="center"/>
        </w:tcPr>
        <w:p w14:paraId="4FC428B5" w14:textId="77777777" w:rsidR="00C35B00" w:rsidRDefault="00C35B00" w:rsidP="00A76D6A">
          <w:proofErr w:type="spellStart"/>
          <w:r>
            <w:t>Poznámky</w:t>
          </w:r>
          <w:proofErr w:type="spellEnd"/>
          <w:r>
            <w:t xml:space="preserve"> Úč PODV 3-01</w:t>
          </w:r>
        </w:p>
      </w:tc>
    </w:tr>
  </w:tbl>
  <w:tbl>
    <w:tblPr>
      <w:tblpPr w:leftFromText="180" w:rightFromText="180" w:vertAnchor="text" w:horzAnchor="page" w:tblpX="4041" w:tblpY="140"/>
      <w:tblW w:w="2858" w:type="dxa"/>
      <w:tblCellMar>
        <w:left w:w="70" w:type="dxa"/>
        <w:right w:w="70" w:type="dxa"/>
      </w:tblCellMar>
      <w:tblLook w:val="04A0" w:firstRow="1" w:lastRow="0" w:firstColumn="1" w:lastColumn="0" w:noHBand="0" w:noVBand="1"/>
    </w:tblPr>
    <w:tblGrid>
      <w:gridCol w:w="503"/>
      <w:gridCol w:w="301"/>
      <w:gridCol w:w="301"/>
      <w:gridCol w:w="301"/>
      <w:gridCol w:w="301"/>
      <w:gridCol w:w="248"/>
      <w:gridCol w:w="301"/>
      <w:gridCol w:w="301"/>
      <w:gridCol w:w="301"/>
    </w:tblGrid>
    <w:tr w:rsidR="00C35B00" w:rsidRPr="003F477D" w14:paraId="45B18706" w14:textId="77777777" w:rsidTr="00A76D6A">
      <w:trPr>
        <w:trHeight w:hRule="exact" w:val="397"/>
      </w:trPr>
      <w:tc>
        <w:tcPr>
          <w:tcW w:w="503" w:type="dxa"/>
          <w:tcBorders>
            <w:top w:val="nil"/>
            <w:left w:val="nil"/>
            <w:bottom w:val="nil"/>
            <w:right w:val="nil"/>
          </w:tcBorders>
          <w:noWrap/>
          <w:vAlign w:val="bottom"/>
          <w:hideMark/>
        </w:tcPr>
        <w:p w14:paraId="310DE2B2" w14:textId="77777777" w:rsidR="00C35B00" w:rsidRPr="003F477D" w:rsidRDefault="00C35B00" w:rsidP="00A76D6A">
          <w:pPr>
            <w:rPr>
              <w:color w:val="000000"/>
              <w:szCs w:val="22"/>
              <w:lang w:eastAsia="sk-SK"/>
            </w:rPr>
          </w:pPr>
          <w:r>
            <w:rPr>
              <w:color w:val="000000"/>
              <w:szCs w:val="22"/>
              <w:lang w:eastAsia="sk-SK"/>
            </w:rPr>
            <w:t>IČO</w:t>
          </w:r>
        </w:p>
      </w:tc>
      <w:tc>
        <w:tcPr>
          <w:tcW w:w="301" w:type="dxa"/>
          <w:tcBorders>
            <w:top w:val="single" w:sz="4" w:space="0" w:color="auto"/>
            <w:left w:val="single" w:sz="4" w:space="0" w:color="auto"/>
            <w:bottom w:val="single" w:sz="4" w:space="0" w:color="auto"/>
            <w:right w:val="single" w:sz="4" w:space="0" w:color="auto"/>
          </w:tcBorders>
          <w:noWrap/>
          <w:vAlign w:val="center"/>
          <w:hideMark/>
        </w:tcPr>
        <w:p w14:paraId="7CBE920A" w14:textId="77777777" w:rsidR="00C35B00" w:rsidRPr="003F477D" w:rsidRDefault="00C35B00" w:rsidP="00A76D6A">
          <w:pPr>
            <w:jc w:val="center"/>
            <w:rPr>
              <w:szCs w:val="22"/>
              <w:lang w:eastAsia="sk-SK"/>
            </w:rPr>
          </w:pPr>
          <w:r>
            <w:rPr>
              <w:szCs w:val="22"/>
              <w:lang w:eastAsia="sk-SK"/>
            </w:rPr>
            <w:t>3</w:t>
          </w:r>
        </w:p>
      </w:tc>
      <w:tc>
        <w:tcPr>
          <w:tcW w:w="301" w:type="dxa"/>
          <w:tcBorders>
            <w:top w:val="single" w:sz="4" w:space="0" w:color="auto"/>
            <w:left w:val="nil"/>
            <w:bottom w:val="single" w:sz="4" w:space="0" w:color="auto"/>
            <w:right w:val="single" w:sz="4" w:space="0" w:color="auto"/>
          </w:tcBorders>
          <w:noWrap/>
          <w:vAlign w:val="center"/>
          <w:hideMark/>
        </w:tcPr>
        <w:p w14:paraId="35F57F7F" w14:textId="77777777" w:rsidR="00C35B00" w:rsidRPr="003F477D" w:rsidRDefault="00C35B00" w:rsidP="00A76D6A">
          <w:pPr>
            <w:jc w:val="center"/>
            <w:rPr>
              <w:szCs w:val="22"/>
              <w:lang w:eastAsia="sk-SK"/>
            </w:rPr>
          </w:pPr>
          <w:r>
            <w:rPr>
              <w:szCs w:val="22"/>
              <w:lang w:eastAsia="sk-SK"/>
            </w:rPr>
            <w:t>1</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14:paraId="2628FA56" w14:textId="77777777" w:rsidR="00C35B00" w:rsidRPr="003F477D" w:rsidRDefault="00C35B00" w:rsidP="00A76D6A">
          <w:pPr>
            <w:jc w:val="center"/>
            <w:rPr>
              <w:szCs w:val="22"/>
              <w:lang w:eastAsia="sk-SK"/>
            </w:rPr>
          </w:pPr>
          <w:r>
            <w:rPr>
              <w:szCs w:val="22"/>
              <w:lang w:eastAsia="sk-SK"/>
            </w:rPr>
            <w:t>7</w:t>
          </w:r>
        </w:p>
      </w:tc>
      <w:tc>
        <w:tcPr>
          <w:tcW w:w="301" w:type="dxa"/>
          <w:tcBorders>
            <w:top w:val="single" w:sz="4" w:space="0" w:color="auto"/>
            <w:left w:val="nil"/>
            <w:bottom w:val="single" w:sz="4" w:space="0" w:color="auto"/>
            <w:right w:val="single" w:sz="4" w:space="0" w:color="auto"/>
          </w:tcBorders>
          <w:noWrap/>
          <w:vAlign w:val="center"/>
          <w:hideMark/>
        </w:tcPr>
        <w:p w14:paraId="0D188EDC" w14:textId="77777777" w:rsidR="00C35B00" w:rsidRPr="003F477D" w:rsidRDefault="00C35B00" w:rsidP="00A76D6A">
          <w:pPr>
            <w:jc w:val="center"/>
            <w:rPr>
              <w:szCs w:val="22"/>
              <w:lang w:eastAsia="sk-SK"/>
            </w:rPr>
          </w:pPr>
          <w:r>
            <w:rPr>
              <w:szCs w:val="22"/>
              <w:lang w:eastAsia="sk-SK"/>
            </w:rPr>
            <w:t>1</w:t>
          </w:r>
          <w:r w:rsidRPr="003F477D">
            <w:rPr>
              <w:szCs w:val="22"/>
              <w:lang w:eastAsia="sk-SK"/>
            </w:rPr>
            <w:t> </w:t>
          </w:r>
        </w:p>
      </w:tc>
      <w:tc>
        <w:tcPr>
          <w:tcW w:w="248" w:type="dxa"/>
          <w:tcBorders>
            <w:top w:val="single" w:sz="4" w:space="0" w:color="auto"/>
            <w:left w:val="nil"/>
            <w:bottom w:val="single" w:sz="4" w:space="0" w:color="auto"/>
            <w:right w:val="single" w:sz="4" w:space="0" w:color="auto"/>
          </w:tcBorders>
          <w:noWrap/>
          <w:vAlign w:val="center"/>
          <w:hideMark/>
        </w:tcPr>
        <w:p w14:paraId="022D4AB1" w14:textId="77777777" w:rsidR="00C35B00" w:rsidRPr="003F477D" w:rsidRDefault="00C35B00" w:rsidP="00A76D6A">
          <w:pPr>
            <w:jc w:val="center"/>
            <w:rPr>
              <w:szCs w:val="22"/>
              <w:lang w:eastAsia="sk-SK"/>
            </w:rPr>
          </w:pPr>
          <w:r>
            <w:rPr>
              <w:szCs w:val="22"/>
              <w:lang w:eastAsia="sk-SK"/>
            </w:rPr>
            <w:t>2</w:t>
          </w:r>
        </w:p>
      </w:tc>
      <w:tc>
        <w:tcPr>
          <w:tcW w:w="301" w:type="dxa"/>
          <w:tcBorders>
            <w:top w:val="single" w:sz="4" w:space="0" w:color="auto"/>
            <w:left w:val="nil"/>
            <w:bottom w:val="single" w:sz="4" w:space="0" w:color="auto"/>
            <w:right w:val="single" w:sz="4" w:space="0" w:color="auto"/>
          </w:tcBorders>
          <w:noWrap/>
          <w:vAlign w:val="center"/>
          <w:hideMark/>
        </w:tcPr>
        <w:p w14:paraId="1E9727B1" w14:textId="77777777" w:rsidR="00C35B00" w:rsidRPr="003F477D" w:rsidRDefault="00C35B00" w:rsidP="00A76D6A">
          <w:pPr>
            <w:jc w:val="center"/>
            <w:rPr>
              <w:szCs w:val="22"/>
              <w:lang w:eastAsia="sk-SK"/>
            </w:rPr>
          </w:pPr>
          <w:r>
            <w:rPr>
              <w:szCs w:val="22"/>
              <w:lang w:eastAsia="sk-SK"/>
            </w:rPr>
            <w:t>3</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14:paraId="27DA7E68" w14:textId="77777777" w:rsidR="00C35B00" w:rsidRPr="003F477D" w:rsidRDefault="00C35B00" w:rsidP="00A76D6A">
          <w:pPr>
            <w:jc w:val="center"/>
            <w:rPr>
              <w:szCs w:val="22"/>
              <w:lang w:eastAsia="sk-SK"/>
            </w:rPr>
          </w:pPr>
          <w:r>
            <w:rPr>
              <w:szCs w:val="22"/>
              <w:lang w:eastAsia="sk-SK"/>
            </w:rPr>
            <w:t>8</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14:paraId="043022BE" w14:textId="77777777" w:rsidR="00C35B00" w:rsidRPr="003F477D" w:rsidRDefault="00C35B00" w:rsidP="00A76D6A">
          <w:pPr>
            <w:jc w:val="center"/>
            <w:rPr>
              <w:szCs w:val="22"/>
              <w:lang w:eastAsia="sk-SK"/>
            </w:rPr>
          </w:pPr>
          <w:r>
            <w:rPr>
              <w:szCs w:val="22"/>
              <w:lang w:eastAsia="sk-SK"/>
            </w:rPr>
            <w:t>0</w:t>
          </w:r>
          <w:r w:rsidRPr="003F477D">
            <w:rPr>
              <w:szCs w:val="22"/>
              <w:lang w:eastAsia="sk-SK"/>
            </w:rPr>
            <w:t> </w:t>
          </w:r>
        </w:p>
      </w:tc>
    </w:tr>
  </w:tbl>
  <w:tbl>
    <w:tblPr>
      <w:tblpPr w:leftFromText="180" w:rightFromText="180" w:vertAnchor="text" w:horzAnchor="margin" w:tblpXSpec="right" w:tblpY="110"/>
      <w:tblW w:w="4090" w:type="dxa"/>
      <w:tblCellMar>
        <w:left w:w="70" w:type="dxa"/>
        <w:right w:w="70" w:type="dxa"/>
      </w:tblCellMar>
      <w:tblLook w:val="04A0" w:firstRow="1" w:lastRow="0" w:firstColumn="1" w:lastColumn="0" w:noHBand="0" w:noVBand="1"/>
    </w:tblPr>
    <w:tblGrid>
      <w:gridCol w:w="604"/>
      <w:gridCol w:w="361"/>
      <w:gridCol w:w="361"/>
      <w:gridCol w:w="361"/>
      <w:gridCol w:w="361"/>
      <w:gridCol w:w="299"/>
      <w:gridCol w:w="361"/>
      <w:gridCol w:w="361"/>
      <w:gridCol w:w="361"/>
      <w:gridCol w:w="361"/>
      <w:gridCol w:w="299"/>
    </w:tblGrid>
    <w:tr w:rsidR="00C35B00" w:rsidRPr="003F477D" w14:paraId="72DCFB2B" w14:textId="77777777" w:rsidTr="00A76D6A">
      <w:trPr>
        <w:trHeight w:hRule="exact" w:val="442"/>
      </w:trPr>
      <w:tc>
        <w:tcPr>
          <w:tcW w:w="604" w:type="dxa"/>
          <w:tcBorders>
            <w:top w:val="nil"/>
            <w:left w:val="nil"/>
            <w:bottom w:val="nil"/>
            <w:right w:val="nil"/>
          </w:tcBorders>
          <w:noWrap/>
          <w:vAlign w:val="bottom"/>
          <w:hideMark/>
        </w:tcPr>
        <w:p w14:paraId="4695CD44" w14:textId="77777777" w:rsidR="00C35B00" w:rsidRPr="003F477D" w:rsidRDefault="00C35B00" w:rsidP="00A76D6A">
          <w:pPr>
            <w:ind w:left="79" w:hanging="79"/>
            <w:rPr>
              <w:color w:val="000000"/>
              <w:szCs w:val="22"/>
              <w:lang w:eastAsia="sk-SK"/>
            </w:rPr>
          </w:pPr>
          <w:r>
            <w:rPr>
              <w:color w:val="000000"/>
              <w:szCs w:val="22"/>
              <w:lang w:eastAsia="sk-SK"/>
            </w:rPr>
            <w:t xml:space="preserve">  </w:t>
          </w:r>
          <w:r w:rsidRPr="003F477D">
            <w:rPr>
              <w:color w:val="000000"/>
              <w:szCs w:val="22"/>
              <w:lang w:eastAsia="sk-SK"/>
            </w:rPr>
            <w:t>DIČ</w:t>
          </w:r>
        </w:p>
      </w:tc>
      <w:tc>
        <w:tcPr>
          <w:tcW w:w="361" w:type="dxa"/>
          <w:tcBorders>
            <w:top w:val="single" w:sz="4" w:space="0" w:color="auto"/>
            <w:left w:val="single" w:sz="4" w:space="0" w:color="auto"/>
            <w:bottom w:val="single" w:sz="4" w:space="0" w:color="auto"/>
            <w:right w:val="single" w:sz="4" w:space="0" w:color="auto"/>
          </w:tcBorders>
          <w:noWrap/>
          <w:vAlign w:val="center"/>
          <w:hideMark/>
        </w:tcPr>
        <w:p w14:paraId="7BF08C9B" w14:textId="77777777" w:rsidR="00C35B00" w:rsidRPr="003F477D" w:rsidRDefault="00C35B00" w:rsidP="00A76D6A">
          <w:pPr>
            <w:ind w:left="79" w:hanging="79"/>
            <w:jc w:val="center"/>
            <w:rPr>
              <w:szCs w:val="22"/>
              <w:lang w:eastAsia="sk-SK"/>
            </w:rPr>
          </w:pPr>
          <w:r>
            <w:rPr>
              <w:szCs w:val="22"/>
              <w:lang w:eastAsia="sk-SK"/>
            </w:rPr>
            <w:t>2</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564F0D85" w14:textId="77777777" w:rsidR="00C35B00" w:rsidRPr="003F477D" w:rsidRDefault="00C35B00" w:rsidP="00A76D6A">
          <w:pPr>
            <w:ind w:left="79" w:hanging="79"/>
            <w:jc w:val="center"/>
            <w:rPr>
              <w:szCs w:val="22"/>
              <w:lang w:eastAsia="sk-SK"/>
            </w:rPr>
          </w:pPr>
          <w:r>
            <w:rPr>
              <w:szCs w:val="22"/>
              <w:lang w:eastAsia="sk-SK"/>
            </w:rPr>
            <w:t>0</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31C680DB" w14:textId="77777777" w:rsidR="00C35B00" w:rsidRPr="003F477D" w:rsidRDefault="00C35B00" w:rsidP="00A76D6A">
          <w:pPr>
            <w:ind w:left="79" w:hanging="79"/>
            <w:jc w:val="center"/>
            <w:rPr>
              <w:szCs w:val="22"/>
              <w:lang w:eastAsia="sk-SK"/>
            </w:rPr>
          </w:pPr>
          <w:r w:rsidRPr="003F477D">
            <w:rPr>
              <w:szCs w:val="22"/>
              <w:lang w:eastAsia="sk-SK"/>
            </w:rPr>
            <w:t> </w:t>
          </w:r>
          <w:r>
            <w:rPr>
              <w:szCs w:val="22"/>
              <w:lang w:eastAsia="sk-SK"/>
            </w:rPr>
            <w:t>2</w:t>
          </w:r>
        </w:p>
      </w:tc>
      <w:tc>
        <w:tcPr>
          <w:tcW w:w="361" w:type="dxa"/>
          <w:tcBorders>
            <w:top w:val="single" w:sz="4" w:space="0" w:color="auto"/>
            <w:left w:val="nil"/>
            <w:bottom w:val="single" w:sz="4" w:space="0" w:color="auto"/>
            <w:right w:val="single" w:sz="4" w:space="0" w:color="auto"/>
          </w:tcBorders>
          <w:noWrap/>
          <w:vAlign w:val="center"/>
          <w:hideMark/>
        </w:tcPr>
        <w:p w14:paraId="274A2DB9" w14:textId="77777777" w:rsidR="00C35B00" w:rsidRPr="003F477D" w:rsidRDefault="00C35B00" w:rsidP="00A76D6A">
          <w:pPr>
            <w:ind w:left="79" w:hanging="79"/>
            <w:jc w:val="center"/>
            <w:rPr>
              <w:szCs w:val="22"/>
              <w:lang w:eastAsia="sk-SK"/>
            </w:rPr>
          </w:pPr>
          <w:r>
            <w:rPr>
              <w:szCs w:val="22"/>
              <w:lang w:eastAsia="sk-SK"/>
            </w:rPr>
            <w:t>0</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14:paraId="63C8D5B7" w14:textId="77777777" w:rsidR="00C35B00" w:rsidRPr="003F477D" w:rsidRDefault="00C35B00" w:rsidP="00A76D6A">
          <w:pPr>
            <w:ind w:left="79" w:hanging="79"/>
            <w:jc w:val="center"/>
            <w:rPr>
              <w:szCs w:val="22"/>
              <w:lang w:eastAsia="sk-SK"/>
            </w:rPr>
          </w:pPr>
          <w:r>
            <w:rPr>
              <w:szCs w:val="22"/>
              <w:lang w:eastAsia="sk-SK"/>
            </w:rPr>
            <w:t>4</w:t>
          </w:r>
        </w:p>
      </w:tc>
      <w:tc>
        <w:tcPr>
          <w:tcW w:w="361" w:type="dxa"/>
          <w:tcBorders>
            <w:top w:val="single" w:sz="4" w:space="0" w:color="auto"/>
            <w:left w:val="nil"/>
            <w:bottom w:val="single" w:sz="4" w:space="0" w:color="auto"/>
            <w:right w:val="single" w:sz="4" w:space="0" w:color="auto"/>
          </w:tcBorders>
          <w:noWrap/>
          <w:vAlign w:val="center"/>
          <w:hideMark/>
        </w:tcPr>
        <w:p w14:paraId="2ABBC092" w14:textId="77777777" w:rsidR="00C35B00" w:rsidRPr="003F477D" w:rsidRDefault="00C35B00" w:rsidP="00A76D6A">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7FD77AE0" w14:textId="77777777" w:rsidR="00C35B00" w:rsidRPr="003F477D" w:rsidRDefault="00C35B00" w:rsidP="00A76D6A">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0891DB6A" w14:textId="77777777" w:rsidR="00C35B00" w:rsidRPr="003F477D" w:rsidRDefault="00C35B00" w:rsidP="00A76D6A">
          <w:pPr>
            <w:ind w:left="79" w:hanging="79"/>
            <w:jc w:val="center"/>
            <w:rPr>
              <w:szCs w:val="22"/>
              <w:lang w:eastAsia="sk-SK"/>
            </w:rPr>
          </w:pPr>
          <w:r>
            <w:rPr>
              <w:szCs w:val="22"/>
              <w:lang w:eastAsia="sk-SK"/>
            </w:rPr>
            <w:t>4</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5E9B24AF" w14:textId="77777777" w:rsidR="00C35B00" w:rsidRPr="003F477D" w:rsidRDefault="00C35B00" w:rsidP="00A76D6A">
          <w:pPr>
            <w:ind w:left="79" w:hanging="79"/>
            <w:jc w:val="center"/>
            <w:rPr>
              <w:szCs w:val="22"/>
              <w:lang w:eastAsia="sk-SK"/>
            </w:rPr>
          </w:pPr>
          <w:r>
            <w:rPr>
              <w:szCs w:val="22"/>
              <w:lang w:eastAsia="sk-SK"/>
            </w:rPr>
            <w:t>8</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14:paraId="00DB29BD" w14:textId="77777777" w:rsidR="00C35B00" w:rsidRPr="003F477D" w:rsidRDefault="00C35B00" w:rsidP="00A76D6A">
          <w:pPr>
            <w:ind w:left="79" w:hanging="79"/>
            <w:jc w:val="center"/>
            <w:rPr>
              <w:szCs w:val="22"/>
              <w:lang w:eastAsia="sk-SK"/>
            </w:rPr>
          </w:pPr>
          <w:r>
            <w:rPr>
              <w:szCs w:val="22"/>
              <w:lang w:eastAsia="sk-SK"/>
            </w:rPr>
            <w:t>1</w:t>
          </w:r>
        </w:p>
      </w:tc>
    </w:tr>
  </w:tbl>
  <w:p w14:paraId="229C93B7" w14:textId="77777777" w:rsidR="00C35B00" w:rsidRPr="00E95128" w:rsidRDefault="00C35B00"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8FE2C2" w14:textId="77777777" w:rsidR="00C35B00" w:rsidRDefault="00C35B00" w:rsidP="008A2D79">
    <w:pPr>
      <w:pStyle w:val="Hlavika"/>
      <w:tabs>
        <w:tab w:val="center" w:pos="4820"/>
        <w:tab w:val="right" w:pos="9214"/>
      </w:tabs>
      <w:jc w:val="right"/>
      <w:rPr>
        <w:sz w:val="18"/>
      </w:rPr>
    </w:pPr>
  </w:p>
  <w:p w14:paraId="67FB1766" w14:textId="77777777" w:rsidR="00C35B00" w:rsidRPr="00E95128" w:rsidRDefault="00C35B0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7DD3269"/>
    <w:multiLevelType w:val="hybridMultilevel"/>
    <w:tmpl w:val="57F6F0CC"/>
    <w:lvl w:ilvl="0" w:tplc="A71E982C">
      <w:start w:val="2"/>
      <w:numFmt w:val="decimalZero"/>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FD4491"/>
    <w:multiLevelType w:val="hybridMultilevel"/>
    <w:tmpl w:val="19FC2E58"/>
    <w:lvl w:ilvl="0" w:tplc="F0E8AE3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5F21489"/>
    <w:multiLevelType w:val="hybridMultilevel"/>
    <w:tmpl w:val="5BC03642"/>
    <w:lvl w:ilvl="0" w:tplc="F49E0238">
      <w:start w:val="40"/>
      <w:numFmt w:val="bullet"/>
      <w:lvlText w:val="-"/>
      <w:lvlJc w:val="left"/>
      <w:pPr>
        <w:tabs>
          <w:tab w:val="num" w:pos="720"/>
        </w:tabs>
        <w:ind w:left="720" w:hanging="360"/>
      </w:pPr>
      <w:rPr>
        <w:rFonts w:ascii="Times New Roman" w:eastAsia="Times New Roman" w:hAnsi="Times New Roman" w:hint="default"/>
      </w:rPr>
    </w:lvl>
    <w:lvl w:ilvl="1" w:tplc="56940238">
      <w:start w:val="1"/>
      <w:numFmt w:val="bullet"/>
      <w:lvlText w:val="o"/>
      <w:lvlJc w:val="left"/>
      <w:pPr>
        <w:tabs>
          <w:tab w:val="num" w:pos="1440"/>
        </w:tabs>
        <w:ind w:left="1440" w:hanging="360"/>
      </w:pPr>
      <w:rPr>
        <w:rFonts w:ascii="Courier New" w:hAnsi="Courier New" w:cs="Courier New" w:hint="default"/>
      </w:rPr>
    </w:lvl>
    <w:lvl w:ilvl="2" w:tplc="8DE03D20">
      <w:start w:val="1"/>
      <w:numFmt w:val="bullet"/>
      <w:lvlText w:val=""/>
      <w:lvlJc w:val="left"/>
      <w:pPr>
        <w:tabs>
          <w:tab w:val="num" w:pos="2160"/>
        </w:tabs>
        <w:ind w:left="2160" w:hanging="360"/>
      </w:pPr>
      <w:rPr>
        <w:rFonts w:ascii="Wingdings" w:hAnsi="Wingdings" w:cs="Wingdings" w:hint="default"/>
      </w:rPr>
    </w:lvl>
    <w:lvl w:ilvl="3" w:tplc="78EEC03E">
      <w:start w:val="1"/>
      <w:numFmt w:val="bullet"/>
      <w:lvlText w:val=""/>
      <w:lvlJc w:val="left"/>
      <w:pPr>
        <w:tabs>
          <w:tab w:val="num" w:pos="2880"/>
        </w:tabs>
        <w:ind w:left="2880" w:hanging="360"/>
      </w:pPr>
      <w:rPr>
        <w:rFonts w:ascii="Symbol" w:hAnsi="Symbol" w:cs="Symbol" w:hint="default"/>
      </w:rPr>
    </w:lvl>
    <w:lvl w:ilvl="4" w:tplc="869A5A5E">
      <w:start w:val="1"/>
      <w:numFmt w:val="bullet"/>
      <w:lvlText w:val="o"/>
      <w:lvlJc w:val="left"/>
      <w:pPr>
        <w:tabs>
          <w:tab w:val="num" w:pos="3600"/>
        </w:tabs>
        <w:ind w:left="3600" w:hanging="360"/>
      </w:pPr>
      <w:rPr>
        <w:rFonts w:ascii="Courier New" w:hAnsi="Courier New" w:cs="Courier New" w:hint="default"/>
      </w:rPr>
    </w:lvl>
    <w:lvl w:ilvl="5" w:tplc="275EC6C8">
      <w:start w:val="1"/>
      <w:numFmt w:val="bullet"/>
      <w:lvlText w:val=""/>
      <w:lvlJc w:val="left"/>
      <w:pPr>
        <w:tabs>
          <w:tab w:val="num" w:pos="4320"/>
        </w:tabs>
        <w:ind w:left="4320" w:hanging="360"/>
      </w:pPr>
      <w:rPr>
        <w:rFonts w:ascii="Wingdings" w:hAnsi="Wingdings" w:cs="Wingdings" w:hint="default"/>
      </w:rPr>
    </w:lvl>
    <w:lvl w:ilvl="6" w:tplc="928A4128">
      <w:start w:val="1"/>
      <w:numFmt w:val="bullet"/>
      <w:lvlText w:val=""/>
      <w:lvlJc w:val="left"/>
      <w:pPr>
        <w:tabs>
          <w:tab w:val="num" w:pos="5040"/>
        </w:tabs>
        <w:ind w:left="5040" w:hanging="360"/>
      </w:pPr>
      <w:rPr>
        <w:rFonts w:ascii="Symbol" w:hAnsi="Symbol" w:cs="Symbol" w:hint="default"/>
      </w:rPr>
    </w:lvl>
    <w:lvl w:ilvl="7" w:tplc="1FA8D77C">
      <w:start w:val="1"/>
      <w:numFmt w:val="bullet"/>
      <w:lvlText w:val="o"/>
      <w:lvlJc w:val="left"/>
      <w:pPr>
        <w:tabs>
          <w:tab w:val="num" w:pos="5760"/>
        </w:tabs>
        <w:ind w:left="5760" w:hanging="360"/>
      </w:pPr>
      <w:rPr>
        <w:rFonts w:ascii="Courier New" w:hAnsi="Courier New" w:cs="Courier New" w:hint="default"/>
      </w:rPr>
    </w:lvl>
    <w:lvl w:ilvl="8" w:tplc="3B7C79E0">
      <w:start w:val="1"/>
      <w:numFmt w:val="bullet"/>
      <w:lvlText w:val=""/>
      <w:lvlJc w:val="left"/>
      <w:pPr>
        <w:tabs>
          <w:tab w:val="num" w:pos="6480"/>
        </w:tabs>
        <w:ind w:left="6480" w:hanging="360"/>
      </w:pPr>
      <w:rPr>
        <w:rFonts w:ascii="Wingdings" w:hAnsi="Wingdings" w:cs="Wingdings" w:hint="default"/>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846099577">
    <w:abstractNumId w:val="12"/>
  </w:num>
  <w:num w:numId="2" w16cid:durableId="1350135415">
    <w:abstractNumId w:val="10"/>
  </w:num>
  <w:num w:numId="3" w16cid:durableId="1801416684">
    <w:abstractNumId w:val="9"/>
  </w:num>
  <w:num w:numId="4" w16cid:durableId="1539121439">
    <w:abstractNumId w:val="13"/>
  </w:num>
  <w:num w:numId="5" w16cid:durableId="1619214595">
    <w:abstractNumId w:val="0"/>
    <w:lvlOverride w:ilvl="0">
      <w:lvl w:ilvl="0">
        <w:start w:val="1"/>
        <w:numFmt w:val="bullet"/>
        <w:lvlText w:val="-"/>
        <w:legacy w:legacy="1" w:legacySpace="0" w:legacyIndent="360"/>
        <w:lvlJc w:val="left"/>
        <w:pPr>
          <w:ind w:left="360" w:hanging="360"/>
        </w:pPr>
      </w:lvl>
    </w:lvlOverride>
  </w:num>
  <w:num w:numId="6" w16cid:durableId="672146778">
    <w:abstractNumId w:val="10"/>
  </w:num>
  <w:num w:numId="7" w16cid:durableId="570041780">
    <w:abstractNumId w:val="15"/>
  </w:num>
  <w:num w:numId="8" w16cid:durableId="373121646">
    <w:abstractNumId w:val="2"/>
  </w:num>
  <w:num w:numId="9" w16cid:durableId="1527519025">
    <w:abstractNumId w:val="10"/>
  </w:num>
  <w:num w:numId="10" w16cid:durableId="1940795498">
    <w:abstractNumId w:val="10"/>
  </w:num>
  <w:num w:numId="11" w16cid:durableId="719089872">
    <w:abstractNumId w:val="3"/>
  </w:num>
  <w:num w:numId="12" w16cid:durableId="2031299134">
    <w:abstractNumId w:val="10"/>
  </w:num>
  <w:num w:numId="13" w16cid:durableId="732040921">
    <w:abstractNumId w:val="10"/>
  </w:num>
  <w:num w:numId="14" w16cid:durableId="574894697">
    <w:abstractNumId w:val="4"/>
  </w:num>
  <w:num w:numId="15" w16cid:durableId="1463965191">
    <w:abstractNumId w:val="10"/>
    <w:lvlOverride w:ilvl="0">
      <w:startOverride w:val="1"/>
    </w:lvlOverride>
  </w:num>
  <w:num w:numId="16" w16cid:durableId="1282225994">
    <w:abstractNumId w:val="10"/>
    <w:lvlOverride w:ilvl="0">
      <w:startOverride w:val="1"/>
    </w:lvlOverride>
  </w:num>
  <w:num w:numId="17" w16cid:durableId="468478477">
    <w:abstractNumId w:val="10"/>
    <w:lvlOverride w:ilvl="0">
      <w:startOverride w:val="1"/>
    </w:lvlOverride>
  </w:num>
  <w:num w:numId="18" w16cid:durableId="1771194185">
    <w:abstractNumId w:val="10"/>
    <w:lvlOverride w:ilvl="0">
      <w:startOverride w:val="1"/>
    </w:lvlOverride>
  </w:num>
  <w:num w:numId="19" w16cid:durableId="1618172067">
    <w:abstractNumId w:val="1"/>
  </w:num>
  <w:num w:numId="20" w16cid:durableId="1558004534">
    <w:abstractNumId w:val="10"/>
    <w:lvlOverride w:ilvl="0">
      <w:startOverride w:val="1"/>
    </w:lvlOverride>
  </w:num>
  <w:num w:numId="21" w16cid:durableId="1544440802">
    <w:abstractNumId w:val="11"/>
  </w:num>
  <w:num w:numId="22" w16cid:durableId="1871262598">
    <w:abstractNumId w:val="7"/>
  </w:num>
  <w:num w:numId="23" w16cid:durableId="840507212">
    <w:abstractNumId w:val="6"/>
  </w:num>
  <w:num w:numId="24" w16cid:durableId="947352619">
    <w:abstractNumId w:val="16"/>
  </w:num>
  <w:num w:numId="25" w16cid:durableId="1555045137">
    <w:abstractNumId w:val="10"/>
    <w:lvlOverride w:ilvl="0">
      <w:startOverride w:val="1"/>
    </w:lvlOverride>
  </w:num>
  <w:num w:numId="26" w16cid:durableId="610666144">
    <w:abstractNumId w:val="10"/>
    <w:lvlOverride w:ilvl="0">
      <w:startOverride w:val="1"/>
    </w:lvlOverride>
  </w:num>
  <w:num w:numId="27" w16cid:durableId="602766304">
    <w:abstractNumId w:val="10"/>
    <w:lvlOverride w:ilvl="0">
      <w:startOverride w:val="1"/>
    </w:lvlOverride>
  </w:num>
  <w:num w:numId="28" w16cid:durableId="1982806976">
    <w:abstractNumId w:val="10"/>
    <w:lvlOverride w:ilvl="0">
      <w:startOverride w:val="1"/>
    </w:lvlOverride>
  </w:num>
  <w:num w:numId="29" w16cid:durableId="1564608512">
    <w:abstractNumId w:val="10"/>
    <w:lvlOverride w:ilvl="0">
      <w:startOverride w:val="1"/>
    </w:lvlOverride>
  </w:num>
  <w:num w:numId="30" w16cid:durableId="1719739303">
    <w:abstractNumId w:val="10"/>
  </w:num>
  <w:num w:numId="31" w16cid:durableId="1346177429">
    <w:abstractNumId w:val="10"/>
  </w:num>
  <w:num w:numId="32" w16cid:durableId="2041202839">
    <w:abstractNumId w:val="10"/>
  </w:num>
  <w:num w:numId="33" w16cid:durableId="1859847742">
    <w:abstractNumId w:val="10"/>
  </w:num>
  <w:num w:numId="34" w16cid:durableId="314182761">
    <w:abstractNumId w:val="9"/>
    <w:lvlOverride w:ilvl="0">
      <w:startOverride w:val="1"/>
    </w:lvlOverride>
  </w:num>
  <w:num w:numId="35" w16cid:durableId="900990660">
    <w:abstractNumId w:val="10"/>
  </w:num>
  <w:num w:numId="36" w16cid:durableId="1934434352">
    <w:abstractNumId w:val="14"/>
  </w:num>
  <w:num w:numId="37" w16cid:durableId="1914003418">
    <w:abstractNumId w:val="10"/>
  </w:num>
  <w:num w:numId="38" w16cid:durableId="765270152">
    <w:abstractNumId w:val="10"/>
  </w:num>
  <w:num w:numId="39" w16cid:durableId="8677449">
    <w:abstractNumId w:val="10"/>
  </w:num>
  <w:num w:numId="40" w16cid:durableId="1534070967">
    <w:abstractNumId w:val="8"/>
  </w:num>
  <w:num w:numId="41" w16cid:durableId="4294687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drawingGridHorizontalSpacing w:val="100"/>
  <w:displayHorizontalDrawingGridEvery w:val="2"/>
  <w:characterSpacingControl w:val="doNotCompress"/>
  <w:hdrShapeDefaults>
    <o:shapedefaults v:ext="edit" spidmax="2179" style="mso-position-horizontal:left"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90B"/>
    <w:rsid w:val="00002921"/>
    <w:rsid w:val="00003C63"/>
    <w:rsid w:val="000040F5"/>
    <w:rsid w:val="00005250"/>
    <w:rsid w:val="00005C2C"/>
    <w:rsid w:val="00006163"/>
    <w:rsid w:val="00006F02"/>
    <w:rsid w:val="00007BFD"/>
    <w:rsid w:val="00007DD6"/>
    <w:rsid w:val="000103C2"/>
    <w:rsid w:val="00010822"/>
    <w:rsid w:val="00010C2A"/>
    <w:rsid w:val="00011E67"/>
    <w:rsid w:val="00012F41"/>
    <w:rsid w:val="00015EFC"/>
    <w:rsid w:val="0001608F"/>
    <w:rsid w:val="0001710E"/>
    <w:rsid w:val="00017791"/>
    <w:rsid w:val="0002058A"/>
    <w:rsid w:val="000207B7"/>
    <w:rsid w:val="00022559"/>
    <w:rsid w:val="000331E6"/>
    <w:rsid w:val="00035542"/>
    <w:rsid w:val="0003752E"/>
    <w:rsid w:val="00040037"/>
    <w:rsid w:val="000422E9"/>
    <w:rsid w:val="0004485B"/>
    <w:rsid w:val="000451CC"/>
    <w:rsid w:val="00045635"/>
    <w:rsid w:val="00045A17"/>
    <w:rsid w:val="00045B3C"/>
    <w:rsid w:val="0004634C"/>
    <w:rsid w:val="000470EC"/>
    <w:rsid w:val="00050953"/>
    <w:rsid w:val="00052495"/>
    <w:rsid w:val="000525D8"/>
    <w:rsid w:val="00052758"/>
    <w:rsid w:val="00052791"/>
    <w:rsid w:val="00054334"/>
    <w:rsid w:val="00057FDB"/>
    <w:rsid w:val="0006118F"/>
    <w:rsid w:val="00062334"/>
    <w:rsid w:val="000649D8"/>
    <w:rsid w:val="000658BA"/>
    <w:rsid w:val="00067D25"/>
    <w:rsid w:val="0007031C"/>
    <w:rsid w:val="0007070E"/>
    <w:rsid w:val="000709AC"/>
    <w:rsid w:val="00070B01"/>
    <w:rsid w:val="00070CB8"/>
    <w:rsid w:val="0007296A"/>
    <w:rsid w:val="000737EF"/>
    <w:rsid w:val="00073853"/>
    <w:rsid w:val="000738DF"/>
    <w:rsid w:val="00074906"/>
    <w:rsid w:val="00075B41"/>
    <w:rsid w:val="00076486"/>
    <w:rsid w:val="00076EFB"/>
    <w:rsid w:val="00080150"/>
    <w:rsid w:val="0008086E"/>
    <w:rsid w:val="00082DB2"/>
    <w:rsid w:val="00083658"/>
    <w:rsid w:val="0008425B"/>
    <w:rsid w:val="00085209"/>
    <w:rsid w:val="000852E6"/>
    <w:rsid w:val="00085A3A"/>
    <w:rsid w:val="00086A82"/>
    <w:rsid w:val="0009063B"/>
    <w:rsid w:val="00090B2B"/>
    <w:rsid w:val="00092C39"/>
    <w:rsid w:val="00092FA3"/>
    <w:rsid w:val="000937C6"/>
    <w:rsid w:val="00093CC4"/>
    <w:rsid w:val="00095062"/>
    <w:rsid w:val="000961BA"/>
    <w:rsid w:val="000965D0"/>
    <w:rsid w:val="0009737A"/>
    <w:rsid w:val="00097E71"/>
    <w:rsid w:val="000A024F"/>
    <w:rsid w:val="000A1BBA"/>
    <w:rsid w:val="000A1DF6"/>
    <w:rsid w:val="000A24F3"/>
    <w:rsid w:val="000A3043"/>
    <w:rsid w:val="000A6FBA"/>
    <w:rsid w:val="000B229B"/>
    <w:rsid w:val="000B2320"/>
    <w:rsid w:val="000B2B69"/>
    <w:rsid w:val="000B4629"/>
    <w:rsid w:val="000B5E67"/>
    <w:rsid w:val="000B6195"/>
    <w:rsid w:val="000B6425"/>
    <w:rsid w:val="000B7046"/>
    <w:rsid w:val="000C032D"/>
    <w:rsid w:val="000C1F75"/>
    <w:rsid w:val="000C2309"/>
    <w:rsid w:val="000C28A6"/>
    <w:rsid w:val="000C2D66"/>
    <w:rsid w:val="000C3145"/>
    <w:rsid w:val="000C40AC"/>
    <w:rsid w:val="000C4E27"/>
    <w:rsid w:val="000C5A7E"/>
    <w:rsid w:val="000C68B3"/>
    <w:rsid w:val="000D07AE"/>
    <w:rsid w:val="000D1B4F"/>
    <w:rsid w:val="000D22FF"/>
    <w:rsid w:val="000D3504"/>
    <w:rsid w:val="000D35DA"/>
    <w:rsid w:val="000D392C"/>
    <w:rsid w:val="000D5892"/>
    <w:rsid w:val="000D5C3D"/>
    <w:rsid w:val="000E21CB"/>
    <w:rsid w:val="000E2239"/>
    <w:rsid w:val="000E3016"/>
    <w:rsid w:val="000E3D38"/>
    <w:rsid w:val="000E43C1"/>
    <w:rsid w:val="000E6FA7"/>
    <w:rsid w:val="000E7985"/>
    <w:rsid w:val="000F01F9"/>
    <w:rsid w:val="000F0456"/>
    <w:rsid w:val="000F0AC9"/>
    <w:rsid w:val="000F1306"/>
    <w:rsid w:val="000F27A2"/>
    <w:rsid w:val="000F2F55"/>
    <w:rsid w:val="000F40C4"/>
    <w:rsid w:val="000F46B3"/>
    <w:rsid w:val="000F5666"/>
    <w:rsid w:val="000F6031"/>
    <w:rsid w:val="001003BD"/>
    <w:rsid w:val="00101286"/>
    <w:rsid w:val="00102C1A"/>
    <w:rsid w:val="00103B71"/>
    <w:rsid w:val="00103D1D"/>
    <w:rsid w:val="00104A64"/>
    <w:rsid w:val="001056EA"/>
    <w:rsid w:val="00106635"/>
    <w:rsid w:val="00107A07"/>
    <w:rsid w:val="001125C0"/>
    <w:rsid w:val="001142B7"/>
    <w:rsid w:val="001176AD"/>
    <w:rsid w:val="001204C7"/>
    <w:rsid w:val="00120F3A"/>
    <w:rsid w:val="00122F11"/>
    <w:rsid w:val="00124E46"/>
    <w:rsid w:val="00127D9C"/>
    <w:rsid w:val="00130887"/>
    <w:rsid w:val="00130F1F"/>
    <w:rsid w:val="001315BF"/>
    <w:rsid w:val="00132267"/>
    <w:rsid w:val="00132D3D"/>
    <w:rsid w:val="00135301"/>
    <w:rsid w:val="00136040"/>
    <w:rsid w:val="00136273"/>
    <w:rsid w:val="00136A4A"/>
    <w:rsid w:val="0013703E"/>
    <w:rsid w:val="00137366"/>
    <w:rsid w:val="00137A14"/>
    <w:rsid w:val="00137B3B"/>
    <w:rsid w:val="00141691"/>
    <w:rsid w:val="00141832"/>
    <w:rsid w:val="00142DDE"/>
    <w:rsid w:val="0014327D"/>
    <w:rsid w:val="001438AC"/>
    <w:rsid w:val="00144128"/>
    <w:rsid w:val="00144276"/>
    <w:rsid w:val="0014486E"/>
    <w:rsid w:val="00145375"/>
    <w:rsid w:val="00145D94"/>
    <w:rsid w:val="00146904"/>
    <w:rsid w:val="00147D81"/>
    <w:rsid w:val="00147FB3"/>
    <w:rsid w:val="0015024D"/>
    <w:rsid w:val="0015039D"/>
    <w:rsid w:val="001518BC"/>
    <w:rsid w:val="00155FF2"/>
    <w:rsid w:val="00156231"/>
    <w:rsid w:val="0015674B"/>
    <w:rsid w:val="00160AAA"/>
    <w:rsid w:val="001611A3"/>
    <w:rsid w:val="001621DD"/>
    <w:rsid w:val="001665BE"/>
    <w:rsid w:val="001669A7"/>
    <w:rsid w:val="001675BB"/>
    <w:rsid w:val="00170D1C"/>
    <w:rsid w:val="001712A8"/>
    <w:rsid w:val="00171598"/>
    <w:rsid w:val="001723B9"/>
    <w:rsid w:val="0017267A"/>
    <w:rsid w:val="0017299E"/>
    <w:rsid w:val="001733C5"/>
    <w:rsid w:val="001735C7"/>
    <w:rsid w:val="00174D37"/>
    <w:rsid w:val="00177051"/>
    <w:rsid w:val="00177C59"/>
    <w:rsid w:val="00180BEE"/>
    <w:rsid w:val="00181971"/>
    <w:rsid w:val="00185BBC"/>
    <w:rsid w:val="00185C05"/>
    <w:rsid w:val="001866FB"/>
    <w:rsid w:val="0018688E"/>
    <w:rsid w:val="00187522"/>
    <w:rsid w:val="00192396"/>
    <w:rsid w:val="00193EE6"/>
    <w:rsid w:val="001972A5"/>
    <w:rsid w:val="00197A7D"/>
    <w:rsid w:val="001A0B1A"/>
    <w:rsid w:val="001A1050"/>
    <w:rsid w:val="001A1C39"/>
    <w:rsid w:val="001A1F16"/>
    <w:rsid w:val="001A32DF"/>
    <w:rsid w:val="001A3E17"/>
    <w:rsid w:val="001A510E"/>
    <w:rsid w:val="001A566C"/>
    <w:rsid w:val="001A7351"/>
    <w:rsid w:val="001A7A89"/>
    <w:rsid w:val="001A7CD7"/>
    <w:rsid w:val="001B5002"/>
    <w:rsid w:val="001B5156"/>
    <w:rsid w:val="001B5855"/>
    <w:rsid w:val="001C0A6A"/>
    <w:rsid w:val="001C29FE"/>
    <w:rsid w:val="001C530B"/>
    <w:rsid w:val="001C6DE6"/>
    <w:rsid w:val="001D0260"/>
    <w:rsid w:val="001D06F0"/>
    <w:rsid w:val="001D181E"/>
    <w:rsid w:val="001D3DCB"/>
    <w:rsid w:val="001D4E8A"/>
    <w:rsid w:val="001D507C"/>
    <w:rsid w:val="001D6A6D"/>
    <w:rsid w:val="001D6D8A"/>
    <w:rsid w:val="001E03E6"/>
    <w:rsid w:val="001E2963"/>
    <w:rsid w:val="001E3EC9"/>
    <w:rsid w:val="001E4958"/>
    <w:rsid w:val="001E7423"/>
    <w:rsid w:val="001E7DAF"/>
    <w:rsid w:val="001F0412"/>
    <w:rsid w:val="001F1CCB"/>
    <w:rsid w:val="001F1DCA"/>
    <w:rsid w:val="001F1E6A"/>
    <w:rsid w:val="001F2565"/>
    <w:rsid w:val="001F2696"/>
    <w:rsid w:val="001F2EE9"/>
    <w:rsid w:val="001F338B"/>
    <w:rsid w:val="001F478F"/>
    <w:rsid w:val="001F4A99"/>
    <w:rsid w:val="002002CB"/>
    <w:rsid w:val="00202716"/>
    <w:rsid w:val="002029D5"/>
    <w:rsid w:val="002029FA"/>
    <w:rsid w:val="00202C51"/>
    <w:rsid w:val="00202CC7"/>
    <w:rsid w:val="00205D3B"/>
    <w:rsid w:val="00207DC2"/>
    <w:rsid w:val="00211A85"/>
    <w:rsid w:val="00213066"/>
    <w:rsid w:val="002130D8"/>
    <w:rsid w:val="00213FC9"/>
    <w:rsid w:val="0021533B"/>
    <w:rsid w:val="00216E9E"/>
    <w:rsid w:val="002172D1"/>
    <w:rsid w:val="0021757D"/>
    <w:rsid w:val="0022196A"/>
    <w:rsid w:val="002223BE"/>
    <w:rsid w:val="00224370"/>
    <w:rsid w:val="00225398"/>
    <w:rsid w:val="00225882"/>
    <w:rsid w:val="002268A7"/>
    <w:rsid w:val="002279F0"/>
    <w:rsid w:val="002304B6"/>
    <w:rsid w:val="00231B38"/>
    <w:rsid w:val="002326A5"/>
    <w:rsid w:val="002378BC"/>
    <w:rsid w:val="0024000E"/>
    <w:rsid w:val="002411F3"/>
    <w:rsid w:val="002418D5"/>
    <w:rsid w:val="00241C4F"/>
    <w:rsid w:val="00242C5C"/>
    <w:rsid w:val="00246C64"/>
    <w:rsid w:val="00251BF2"/>
    <w:rsid w:val="00252F2A"/>
    <w:rsid w:val="0025352A"/>
    <w:rsid w:val="00254418"/>
    <w:rsid w:val="002553F5"/>
    <w:rsid w:val="002555E9"/>
    <w:rsid w:val="002559BF"/>
    <w:rsid w:val="0025662A"/>
    <w:rsid w:val="00256781"/>
    <w:rsid w:val="00260C4C"/>
    <w:rsid w:val="00261275"/>
    <w:rsid w:val="00262CD4"/>
    <w:rsid w:val="00263C2F"/>
    <w:rsid w:val="0026724A"/>
    <w:rsid w:val="002673D4"/>
    <w:rsid w:val="0027298D"/>
    <w:rsid w:val="0027359E"/>
    <w:rsid w:val="002735D3"/>
    <w:rsid w:val="002750D4"/>
    <w:rsid w:val="00277168"/>
    <w:rsid w:val="00280D5B"/>
    <w:rsid w:val="00281E78"/>
    <w:rsid w:val="00281F98"/>
    <w:rsid w:val="00283139"/>
    <w:rsid w:val="00286A3D"/>
    <w:rsid w:val="00290274"/>
    <w:rsid w:val="00290A84"/>
    <w:rsid w:val="00291832"/>
    <w:rsid w:val="00291F6E"/>
    <w:rsid w:val="00294566"/>
    <w:rsid w:val="00294BAE"/>
    <w:rsid w:val="00297686"/>
    <w:rsid w:val="002977CC"/>
    <w:rsid w:val="002A038D"/>
    <w:rsid w:val="002A0C9B"/>
    <w:rsid w:val="002A264B"/>
    <w:rsid w:val="002A7CDF"/>
    <w:rsid w:val="002B14D4"/>
    <w:rsid w:val="002B2E36"/>
    <w:rsid w:val="002B313C"/>
    <w:rsid w:val="002B3474"/>
    <w:rsid w:val="002B5198"/>
    <w:rsid w:val="002B6EF8"/>
    <w:rsid w:val="002C137E"/>
    <w:rsid w:val="002C1CB4"/>
    <w:rsid w:val="002C345C"/>
    <w:rsid w:val="002C490A"/>
    <w:rsid w:val="002C5224"/>
    <w:rsid w:val="002C651E"/>
    <w:rsid w:val="002C68BF"/>
    <w:rsid w:val="002D4108"/>
    <w:rsid w:val="002D4AEE"/>
    <w:rsid w:val="002D518A"/>
    <w:rsid w:val="002D69FB"/>
    <w:rsid w:val="002E0E7B"/>
    <w:rsid w:val="002E2015"/>
    <w:rsid w:val="002E25DE"/>
    <w:rsid w:val="002E3420"/>
    <w:rsid w:val="002E351F"/>
    <w:rsid w:val="002E35FC"/>
    <w:rsid w:val="002E3B41"/>
    <w:rsid w:val="002F05C7"/>
    <w:rsid w:val="002F138C"/>
    <w:rsid w:val="002F1D43"/>
    <w:rsid w:val="002F276B"/>
    <w:rsid w:val="002F3382"/>
    <w:rsid w:val="002F3934"/>
    <w:rsid w:val="002F3C09"/>
    <w:rsid w:val="002F4A72"/>
    <w:rsid w:val="002F5513"/>
    <w:rsid w:val="002F56D4"/>
    <w:rsid w:val="002F5D67"/>
    <w:rsid w:val="002F626C"/>
    <w:rsid w:val="002F6EEB"/>
    <w:rsid w:val="002F770F"/>
    <w:rsid w:val="00301031"/>
    <w:rsid w:val="00301C73"/>
    <w:rsid w:val="003034C0"/>
    <w:rsid w:val="00303604"/>
    <w:rsid w:val="003046C1"/>
    <w:rsid w:val="003056C0"/>
    <w:rsid w:val="00306363"/>
    <w:rsid w:val="00307540"/>
    <w:rsid w:val="00307F06"/>
    <w:rsid w:val="00310D1A"/>
    <w:rsid w:val="003116D0"/>
    <w:rsid w:val="003147AA"/>
    <w:rsid w:val="003157BF"/>
    <w:rsid w:val="00316C41"/>
    <w:rsid w:val="003171F7"/>
    <w:rsid w:val="00320486"/>
    <w:rsid w:val="00321646"/>
    <w:rsid w:val="0032187D"/>
    <w:rsid w:val="00321A4C"/>
    <w:rsid w:val="00322BBF"/>
    <w:rsid w:val="00323C89"/>
    <w:rsid w:val="00323D3C"/>
    <w:rsid w:val="00330C8C"/>
    <w:rsid w:val="00330D15"/>
    <w:rsid w:val="00331C73"/>
    <w:rsid w:val="00331FD6"/>
    <w:rsid w:val="00333554"/>
    <w:rsid w:val="00335C04"/>
    <w:rsid w:val="0033606E"/>
    <w:rsid w:val="00336796"/>
    <w:rsid w:val="00336D84"/>
    <w:rsid w:val="0034119B"/>
    <w:rsid w:val="00342213"/>
    <w:rsid w:val="00342E08"/>
    <w:rsid w:val="003434C5"/>
    <w:rsid w:val="00344070"/>
    <w:rsid w:val="003465F3"/>
    <w:rsid w:val="00346D46"/>
    <w:rsid w:val="00351BC9"/>
    <w:rsid w:val="003526CE"/>
    <w:rsid w:val="003530FF"/>
    <w:rsid w:val="003556BC"/>
    <w:rsid w:val="003567F3"/>
    <w:rsid w:val="00360438"/>
    <w:rsid w:val="00360FEC"/>
    <w:rsid w:val="00362A4E"/>
    <w:rsid w:val="003643D9"/>
    <w:rsid w:val="0036502B"/>
    <w:rsid w:val="00365F2F"/>
    <w:rsid w:val="00367A6E"/>
    <w:rsid w:val="00367FD8"/>
    <w:rsid w:val="00371518"/>
    <w:rsid w:val="00372E6A"/>
    <w:rsid w:val="003731F1"/>
    <w:rsid w:val="0037349C"/>
    <w:rsid w:val="00374817"/>
    <w:rsid w:val="00376F49"/>
    <w:rsid w:val="00377E4D"/>
    <w:rsid w:val="00381899"/>
    <w:rsid w:val="00381F10"/>
    <w:rsid w:val="00383156"/>
    <w:rsid w:val="00384974"/>
    <w:rsid w:val="0038555A"/>
    <w:rsid w:val="003877A7"/>
    <w:rsid w:val="00387E63"/>
    <w:rsid w:val="00392464"/>
    <w:rsid w:val="003937E2"/>
    <w:rsid w:val="00395180"/>
    <w:rsid w:val="003956D9"/>
    <w:rsid w:val="003A1BD8"/>
    <w:rsid w:val="003A1CCA"/>
    <w:rsid w:val="003A2FB4"/>
    <w:rsid w:val="003A30D7"/>
    <w:rsid w:val="003A3CD2"/>
    <w:rsid w:val="003A5DFD"/>
    <w:rsid w:val="003A6C1B"/>
    <w:rsid w:val="003B046F"/>
    <w:rsid w:val="003B07BB"/>
    <w:rsid w:val="003B1B0A"/>
    <w:rsid w:val="003B2C7B"/>
    <w:rsid w:val="003B3348"/>
    <w:rsid w:val="003B43FC"/>
    <w:rsid w:val="003B591C"/>
    <w:rsid w:val="003B69E3"/>
    <w:rsid w:val="003B6AA9"/>
    <w:rsid w:val="003B6F4A"/>
    <w:rsid w:val="003C3FDF"/>
    <w:rsid w:val="003C5792"/>
    <w:rsid w:val="003C5FE7"/>
    <w:rsid w:val="003C624A"/>
    <w:rsid w:val="003C6B7B"/>
    <w:rsid w:val="003C6E83"/>
    <w:rsid w:val="003C767E"/>
    <w:rsid w:val="003C7E96"/>
    <w:rsid w:val="003D039F"/>
    <w:rsid w:val="003D140B"/>
    <w:rsid w:val="003D23F5"/>
    <w:rsid w:val="003D5127"/>
    <w:rsid w:val="003D5270"/>
    <w:rsid w:val="003D5C4F"/>
    <w:rsid w:val="003D6B8A"/>
    <w:rsid w:val="003D76F3"/>
    <w:rsid w:val="003D7C82"/>
    <w:rsid w:val="003E0FA2"/>
    <w:rsid w:val="003E1CC9"/>
    <w:rsid w:val="003E24B1"/>
    <w:rsid w:val="003E26F1"/>
    <w:rsid w:val="003F0DD5"/>
    <w:rsid w:val="003F22A4"/>
    <w:rsid w:val="003F28D5"/>
    <w:rsid w:val="003F6965"/>
    <w:rsid w:val="003F6CF0"/>
    <w:rsid w:val="003F7A8C"/>
    <w:rsid w:val="004007CA"/>
    <w:rsid w:val="00400C88"/>
    <w:rsid w:val="00401F9E"/>
    <w:rsid w:val="004027CF"/>
    <w:rsid w:val="0040336C"/>
    <w:rsid w:val="004076E1"/>
    <w:rsid w:val="00410BF4"/>
    <w:rsid w:val="00410E7A"/>
    <w:rsid w:val="004128A3"/>
    <w:rsid w:val="00412D55"/>
    <w:rsid w:val="0041411C"/>
    <w:rsid w:val="00414180"/>
    <w:rsid w:val="004151CF"/>
    <w:rsid w:val="00420D87"/>
    <w:rsid w:val="00423AFA"/>
    <w:rsid w:val="004255E0"/>
    <w:rsid w:val="004258FD"/>
    <w:rsid w:val="004262D7"/>
    <w:rsid w:val="00426722"/>
    <w:rsid w:val="00426C02"/>
    <w:rsid w:val="00427078"/>
    <w:rsid w:val="0042738A"/>
    <w:rsid w:val="00427F83"/>
    <w:rsid w:val="00430148"/>
    <w:rsid w:val="004313A2"/>
    <w:rsid w:val="004313C2"/>
    <w:rsid w:val="00431500"/>
    <w:rsid w:val="00431A9A"/>
    <w:rsid w:val="004330B3"/>
    <w:rsid w:val="00437B3F"/>
    <w:rsid w:val="004409F5"/>
    <w:rsid w:val="00441487"/>
    <w:rsid w:val="00442157"/>
    <w:rsid w:val="00444033"/>
    <w:rsid w:val="00446423"/>
    <w:rsid w:val="0044737A"/>
    <w:rsid w:val="004508CD"/>
    <w:rsid w:val="00452C96"/>
    <w:rsid w:val="0045465E"/>
    <w:rsid w:val="0045542D"/>
    <w:rsid w:val="00460337"/>
    <w:rsid w:val="00460A08"/>
    <w:rsid w:val="00460BB5"/>
    <w:rsid w:val="0046138C"/>
    <w:rsid w:val="00461D2D"/>
    <w:rsid w:val="00462F3D"/>
    <w:rsid w:val="00466195"/>
    <w:rsid w:val="00467286"/>
    <w:rsid w:val="0047394F"/>
    <w:rsid w:val="00474BFA"/>
    <w:rsid w:val="004756D9"/>
    <w:rsid w:val="0047756D"/>
    <w:rsid w:val="00477D42"/>
    <w:rsid w:val="004803FD"/>
    <w:rsid w:val="00480BAC"/>
    <w:rsid w:val="00481741"/>
    <w:rsid w:val="00481E95"/>
    <w:rsid w:val="004827AE"/>
    <w:rsid w:val="00483A16"/>
    <w:rsid w:val="00484413"/>
    <w:rsid w:val="00490AFD"/>
    <w:rsid w:val="004910DA"/>
    <w:rsid w:val="0049137A"/>
    <w:rsid w:val="00491AF0"/>
    <w:rsid w:val="00491C69"/>
    <w:rsid w:val="0049338A"/>
    <w:rsid w:val="00494541"/>
    <w:rsid w:val="00494989"/>
    <w:rsid w:val="00495CAB"/>
    <w:rsid w:val="00496A4E"/>
    <w:rsid w:val="004970F4"/>
    <w:rsid w:val="004A045E"/>
    <w:rsid w:val="004A085B"/>
    <w:rsid w:val="004A0AC9"/>
    <w:rsid w:val="004A18EE"/>
    <w:rsid w:val="004A2247"/>
    <w:rsid w:val="004A2355"/>
    <w:rsid w:val="004A4D80"/>
    <w:rsid w:val="004A6C40"/>
    <w:rsid w:val="004A75FC"/>
    <w:rsid w:val="004B02D3"/>
    <w:rsid w:val="004B2651"/>
    <w:rsid w:val="004B599A"/>
    <w:rsid w:val="004B5BBB"/>
    <w:rsid w:val="004B5E08"/>
    <w:rsid w:val="004B62B5"/>
    <w:rsid w:val="004B6560"/>
    <w:rsid w:val="004B69E1"/>
    <w:rsid w:val="004C1C27"/>
    <w:rsid w:val="004C458B"/>
    <w:rsid w:val="004C540D"/>
    <w:rsid w:val="004C5D51"/>
    <w:rsid w:val="004D1A97"/>
    <w:rsid w:val="004D25F3"/>
    <w:rsid w:val="004D2AEF"/>
    <w:rsid w:val="004D3B14"/>
    <w:rsid w:val="004D3B4A"/>
    <w:rsid w:val="004D3E0F"/>
    <w:rsid w:val="004D45FF"/>
    <w:rsid w:val="004D7E3B"/>
    <w:rsid w:val="004E0978"/>
    <w:rsid w:val="004E0BAA"/>
    <w:rsid w:val="004E579A"/>
    <w:rsid w:val="004F104F"/>
    <w:rsid w:val="004F1781"/>
    <w:rsid w:val="004F460E"/>
    <w:rsid w:val="004F4E4D"/>
    <w:rsid w:val="004F53DF"/>
    <w:rsid w:val="004F5F2B"/>
    <w:rsid w:val="004F624E"/>
    <w:rsid w:val="00501EDA"/>
    <w:rsid w:val="0050306B"/>
    <w:rsid w:val="0050413F"/>
    <w:rsid w:val="00506D93"/>
    <w:rsid w:val="00506E0F"/>
    <w:rsid w:val="00506F8F"/>
    <w:rsid w:val="00507B8B"/>
    <w:rsid w:val="00512538"/>
    <w:rsid w:val="005131C0"/>
    <w:rsid w:val="005138B1"/>
    <w:rsid w:val="00515879"/>
    <w:rsid w:val="00520179"/>
    <w:rsid w:val="00520E33"/>
    <w:rsid w:val="005226F6"/>
    <w:rsid w:val="00523122"/>
    <w:rsid w:val="00524682"/>
    <w:rsid w:val="00535DAF"/>
    <w:rsid w:val="00540077"/>
    <w:rsid w:val="00541307"/>
    <w:rsid w:val="00541789"/>
    <w:rsid w:val="00542006"/>
    <w:rsid w:val="0054259E"/>
    <w:rsid w:val="00542E12"/>
    <w:rsid w:val="00542F15"/>
    <w:rsid w:val="005430C0"/>
    <w:rsid w:val="00543312"/>
    <w:rsid w:val="00545AF3"/>
    <w:rsid w:val="00545B77"/>
    <w:rsid w:val="00546BD3"/>
    <w:rsid w:val="0054786F"/>
    <w:rsid w:val="005512EE"/>
    <w:rsid w:val="00552C57"/>
    <w:rsid w:val="00553AFB"/>
    <w:rsid w:val="005543FC"/>
    <w:rsid w:val="005572ED"/>
    <w:rsid w:val="0055765F"/>
    <w:rsid w:val="00560EF8"/>
    <w:rsid w:val="005617C9"/>
    <w:rsid w:val="00561B9C"/>
    <w:rsid w:val="0056427A"/>
    <w:rsid w:val="00564B72"/>
    <w:rsid w:val="00566F11"/>
    <w:rsid w:val="005711C2"/>
    <w:rsid w:val="00571659"/>
    <w:rsid w:val="0057480F"/>
    <w:rsid w:val="00574813"/>
    <w:rsid w:val="00575BDA"/>
    <w:rsid w:val="005801EC"/>
    <w:rsid w:val="00580477"/>
    <w:rsid w:val="00583590"/>
    <w:rsid w:val="0058479C"/>
    <w:rsid w:val="005858A4"/>
    <w:rsid w:val="00585F51"/>
    <w:rsid w:val="005865C4"/>
    <w:rsid w:val="00586739"/>
    <w:rsid w:val="005869FF"/>
    <w:rsid w:val="00590D56"/>
    <w:rsid w:val="0059249B"/>
    <w:rsid w:val="00592B74"/>
    <w:rsid w:val="0059330C"/>
    <w:rsid w:val="00594DF2"/>
    <w:rsid w:val="00594E23"/>
    <w:rsid w:val="00595792"/>
    <w:rsid w:val="005967AA"/>
    <w:rsid w:val="005A38F9"/>
    <w:rsid w:val="005A4028"/>
    <w:rsid w:val="005A49D4"/>
    <w:rsid w:val="005A4D89"/>
    <w:rsid w:val="005A5217"/>
    <w:rsid w:val="005A742F"/>
    <w:rsid w:val="005A76F0"/>
    <w:rsid w:val="005A7FDD"/>
    <w:rsid w:val="005B0707"/>
    <w:rsid w:val="005B316E"/>
    <w:rsid w:val="005B3689"/>
    <w:rsid w:val="005B4970"/>
    <w:rsid w:val="005B4AD6"/>
    <w:rsid w:val="005B508D"/>
    <w:rsid w:val="005C1336"/>
    <w:rsid w:val="005C13B1"/>
    <w:rsid w:val="005C31CE"/>
    <w:rsid w:val="005C4B8F"/>
    <w:rsid w:val="005C50FC"/>
    <w:rsid w:val="005C577A"/>
    <w:rsid w:val="005C5CF3"/>
    <w:rsid w:val="005C6657"/>
    <w:rsid w:val="005C6747"/>
    <w:rsid w:val="005C6D0C"/>
    <w:rsid w:val="005C75A5"/>
    <w:rsid w:val="005D25E4"/>
    <w:rsid w:val="005D2A89"/>
    <w:rsid w:val="005D4488"/>
    <w:rsid w:val="005D4842"/>
    <w:rsid w:val="005D4BFC"/>
    <w:rsid w:val="005D5756"/>
    <w:rsid w:val="005D603D"/>
    <w:rsid w:val="005D614C"/>
    <w:rsid w:val="005E09B4"/>
    <w:rsid w:val="005E0F47"/>
    <w:rsid w:val="005E58DF"/>
    <w:rsid w:val="005E5FFA"/>
    <w:rsid w:val="005E659C"/>
    <w:rsid w:val="005E6D3B"/>
    <w:rsid w:val="005E796A"/>
    <w:rsid w:val="005E7FC0"/>
    <w:rsid w:val="005F14DC"/>
    <w:rsid w:val="005F2BC8"/>
    <w:rsid w:val="005F3386"/>
    <w:rsid w:val="005F5D4F"/>
    <w:rsid w:val="005F620F"/>
    <w:rsid w:val="005F6E8B"/>
    <w:rsid w:val="005F7FDE"/>
    <w:rsid w:val="0060236A"/>
    <w:rsid w:val="00603EFB"/>
    <w:rsid w:val="00605E0E"/>
    <w:rsid w:val="006069D3"/>
    <w:rsid w:val="00606BE8"/>
    <w:rsid w:val="00610571"/>
    <w:rsid w:val="00611072"/>
    <w:rsid w:val="00611D9C"/>
    <w:rsid w:val="00611FF5"/>
    <w:rsid w:val="00613529"/>
    <w:rsid w:val="00615099"/>
    <w:rsid w:val="006163E1"/>
    <w:rsid w:val="00616FB9"/>
    <w:rsid w:val="006171F2"/>
    <w:rsid w:val="006204D3"/>
    <w:rsid w:val="006207A8"/>
    <w:rsid w:val="00620D64"/>
    <w:rsid w:val="00621094"/>
    <w:rsid w:val="0062229E"/>
    <w:rsid w:val="0062432A"/>
    <w:rsid w:val="0062693C"/>
    <w:rsid w:val="00626CD3"/>
    <w:rsid w:val="00627B6C"/>
    <w:rsid w:val="00630386"/>
    <w:rsid w:val="00632072"/>
    <w:rsid w:val="006339DC"/>
    <w:rsid w:val="00636C12"/>
    <w:rsid w:val="00641554"/>
    <w:rsid w:val="006416F0"/>
    <w:rsid w:val="0064520D"/>
    <w:rsid w:val="0064532D"/>
    <w:rsid w:val="006458C1"/>
    <w:rsid w:val="006510AA"/>
    <w:rsid w:val="0065143F"/>
    <w:rsid w:val="00651689"/>
    <w:rsid w:val="00651CF6"/>
    <w:rsid w:val="00651D17"/>
    <w:rsid w:val="00655371"/>
    <w:rsid w:val="006575EA"/>
    <w:rsid w:val="00657EB1"/>
    <w:rsid w:val="006610D9"/>
    <w:rsid w:val="00661FAD"/>
    <w:rsid w:val="006626C7"/>
    <w:rsid w:val="00662C25"/>
    <w:rsid w:val="0066618F"/>
    <w:rsid w:val="0067092B"/>
    <w:rsid w:val="00671BB4"/>
    <w:rsid w:val="00672B28"/>
    <w:rsid w:val="00674529"/>
    <w:rsid w:val="006750C7"/>
    <w:rsid w:val="006750FE"/>
    <w:rsid w:val="006762BD"/>
    <w:rsid w:val="00682BD3"/>
    <w:rsid w:val="0068312A"/>
    <w:rsid w:val="0068537D"/>
    <w:rsid w:val="006870B0"/>
    <w:rsid w:val="00690050"/>
    <w:rsid w:val="00693221"/>
    <w:rsid w:val="00694931"/>
    <w:rsid w:val="00697F7C"/>
    <w:rsid w:val="006A0B4A"/>
    <w:rsid w:val="006A2DEC"/>
    <w:rsid w:val="006A3C75"/>
    <w:rsid w:val="006A5C12"/>
    <w:rsid w:val="006A737C"/>
    <w:rsid w:val="006A7654"/>
    <w:rsid w:val="006B0510"/>
    <w:rsid w:val="006B1E48"/>
    <w:rsid w:val="006B228C"/>
    <w:rsid w:val="006B36A0"/>
    <w:rsid w:val="006B4108"/>
    <w:rsid w:val="006B53CF"/>
    <w:rsid w:val="006B6008"/>
    <w:rsid w:val="006B6CDA"/>
    <w:rsid w:val="006B7BF5"/>
    <w:rsid w:val="006C27AA"/>
    <w:rsid w:val="006C3F85"/>
    <w:rsid w:val="006C40FB"/>
    <w:rsid w:val="006C6CA2"/>
    <w:rsid w:val="006C72B4"/>
    <w:rsid w:val="006D0A4E"/>
    <w:rsid w:val="006D36EA"/>
    <w:rsid w:val="006D3D0B"/>
    <w:rsid w:val="006D4686"/>
    <w:rsid w:val="006D6EA6"/>
    <w:rsid w:val="006D7585"/>
    <w:rsid w:val="006D77B1"/>
    <w:rsid w:val="006E06C8"/>
    <w:rsid w:val="006E1112"/>
    <w:rsid w:val="006E1C58"/>
    <w:rsid w:val="006E554A"/>
    <w:rsid w:val="006F0ABF"/>
    <w:rsid w:val="006F0D81"/>
    <w:rsid w:val="006F1704"/>
    <w:rsid w:val="006F1A8D"/>
    <w:rsid w:val="006F28DA"/>
    <w:rsid w:val="006F4371"/>
    <w:rsid w:val="006F5F6B"/>
    <w:rsid w:val="006F5FE0"/>
    <w:rsid w:val="006F608A"/>
    <w:rsid w:val="006F7945"/>
    <w:rsid w:val="00701C93"/>
    <w:rsid w:val="00701F03"/>
    <w:rsid w:val="00702773"/>
    <w:rsid w:val="00703344"/>
    <w:rsid w:val="00703DBA"/>
    <w:rsid w:val="00704537"/>
    <w:rsid w:val="0070527B"/>
    <w:rsid w:val="007078C1"/>
    <w:rsid w:val="00707C31"/>
    <w:rsid w:val="00710B55"/>
    <w:rsid w:val="00711B3F"/>
    <w:rsid w:val="007124AE"/>
    <w:rsid w:val="007128AF"/>
    <w:rsid w:val="007132FE"/>
    <w:rsid w:val="00713905"/>
    <w:rsid w:val="00714597"/>
    <w:rsid w:val="00714B0C"/>
    <w:rsid w:val="007205E7"/>
    <w:rsid w:val="00720AF0"/>
    <w:rsid w:val="0072288B"/>
    <w:rsid w:val="007236DC"/>
    <w:rsid w:val="00724F7C"/>
    <w:rsid w:val="0072695D"/>
    <w:rsid w:val="00726991"/>
    <w:rsid w:val="007269D4"/>
    <w:rsid w:val="00727A66"/>
    <w:rsid w:val="007326EC"/>
    <w:rsid w:val="007339FD"/>
    <w:rsid w:val="00733B83"/>
    <w:rsid w:val="00740A04"/>
    <w:rsid w:val="00741092"/>
    <w:rsid w:val="00741603"/>
    <w:rsid w:val="00742680"/>
    <w:rsid w:val="00743EA4"/>
    <w:rsid w:val="007442D1"/>
    <w:rsid w:val="0074452B"/>
    <w:rsid w:val="007455D6"/>
    <w:rsid w:val="007459F0"/>
    <w:rsid w:val="00746C9E"/>
    <w:rsid w:val="00750259"/>
    <w:rsid w:val="007508D8"/>
    <w:rsid w:val="0075101F"/>
    <w:rsid w:val="0075139D"/>
    <w:rsid w:val="00752687"/>
    <w:rsid w:val="00754B38"/>
    <w:rsid w:val="0075589D"/>
    <w:rsid w:val="00755AB0"/>
    <w:rsid w:val="00755CEC"/>
    <w:rsid w:val="00757397"/>
    <w:rsid w:val="0075770E"/>
    <w:rsid w:val="0076053B"/>
    <w:rsid w:val="00760A6A"/>
    <w:rsid w:val="00762289"/>
    <w:rsid w:val="00762ED6"/>
    <w:rsid w:val="007635C6"/>
    <w:rsid w:val="007658EA"/>
    <w:rsid w:val="00767A10"/>
    <w:rsid w:val="007701DB"/>
    <w:rsid w:val="00770BC6"/>
    <w:rsid w:val="00771471"/>
    <w:rsid w:val="00772581"/>
    <w:rsid w:val="00772765"/>
    <w:rsid w:val="00772A45"/>
    <w:rsid w:val="007731C7"/>
    <w:rsid w:val="0077399F"/>
    <w:rsid w:val="00775438"/>
    <w:rsid w:val="007768BE"/>
    <w:rsid w:val="00777324"/>
    <w:rsid w:val="00782F51"/>
    <w:rsid w:val="007858CC"/>
    <w:rsid w:val="00785B18"/>
    <w:rsid w:val="0078720D"/>
    <w:rsid w:val="00787288"/>
    <w:rsid w:val="0078754C"/>
    <w:rsid w:val="00787FF1"/>
    <w:rsid w:val="007902B7"/>
    <w:rsid w:val="0079191F"/>
    <w:rsid w:val="00796C3A"/>
    <w:rsid w:val="00797BB8"/>
    <w:rsid w:val="007A005F"/>
    <w:rsid w:val="007A1781"/>
    <w:rsid w:val="007A182D"/>
    <w:rsid w:val="007A1C3B"/>
    <w:rsid w:val="007A379E"/>
    <w:rsid w:val="007A491D"/>
    <w:rsid w:val="007A55D7"/>
    <w:rsid w:val="007A67C8"/>
    <w:rsid w:val="007A75EC"/>
    <w:rsid w:val="007A7A21"/>
    <w:rsid w:val="007A7A38"/>
    <w:rsid w:val="007B1409"/>
    <w:rsid w:val="007B2031"/>
    <w:rsid w:val="007B2E7A"/>
    <w:rsid w:val="007B314C"/>
    <w:rsid w:val="007B34A4"/>
    <w:rsid w:val="007B3A69"/>
    <w:rsid w:val="007B5E12"/>
    <w:rsid w:val="007B7B1A"/>
    <w:rsid w:val="007C281F"/>
    <w:rsid w:val="007C3197"/>
    <w:rsid w:val="007C3B50"/>
    <w:rsid w:val="007C5953"/>
    <w:rsid w:val="007C5C00"/>
    <w:rsid w:val="007C73B0"/>
    <w:rsid w:val="007D004E"/>
    <w:rsid w:val="007D0B27"/>
    <w:rsid w:val="007D3E38"/>
    <w:rsid w:val="007D645E"/>
    <w:rsid w:val="007D6502"/>
    <w:rsid w:val="007E0DE8"/>
    <w:rsid w:val="007E45E5"/>
    <w:rsid w:val="007E47FA"/>
    <w:rsid w:val="007E4E9F"/>
    <w:rsid w:val="007E5B6D"/>
    <w:rsid w:val="007E6576"/>
    <w:rsid w:val="007E714F"/>
    <w:rsid w:val="007E7BAA"/>
    <w:rsid w:val="007F22EF"/>
    <w:rsid w:val="007F37F6"/>
    <w:rsid w:val="007F38D0"/>
    <w:rsid w:val="007F3E49"/>
    <w:rsid w:val="007F404F"/>
    <w:rsid w:val="007F425E"/>
    <w:rsid w:val="007F4606"/>
    <w:rsid w:val="007F7DA6"/>
    <w:rsid w:val="00800DEF"/>
    <w:rsid w:val="00801E3C"/>
    <w:rsid w:val="00804198"/>
    <w:rsid w:val="00804796"/>
    <w:rsid w:val="0080548E"/>
    <w:rsid w:val="00805EF9"/>
    <w:rsid w:val="008068C3"/>
    <w:rsid w:val="008069BE"/>
    <w:rsid w:val="00806EE2"/>
    <w:rsid w:val="00807753"/>
    <w:rsid w:val="0081032E"/>
    <w:rsid w:val="00810F06"/>
    <w:rsid w:val="0081104D"/>
    <w:rsid w:val="00811482"/>
    <w:rsid w:val="0081413C"/>
    <w:rsid w:val="00814AF8"/>
    <w:rsid w:val="00815894"/>
    <w:rsid w:val="00815A32"/>
    <w:rsid w:val="00816B05"/>
    <w:rsid w:val="0081750E"/>
    <w:rsid w:val="008177F6"/>
    <w:rsid w:val="008202F9"/>
    <w:rsid w:val="00820EEC"/>
    <w:rsid w:val="008218C7"/>
    <w:rsid w:val="00821BE0"/>
    <w:rsid w:val="00821C21"/>
    <w:rsid w:val="0082363D"/>
    <w:rsid w:val="0082545D"/>
    <w:rsid w:val="00830CF4"/>
    <w:rsid w:val="008313B7"/>
    <w:rsid w:val="008323FB"/>
    <w:rsid w:val="00833DA4"/>
    <w:rsid w:val="0083467A"/>
    <w:rsid w:val="00834CB1"/>
    <w:rsid w:val="00835DFB"/>
    <w:rsid w:val="00836D74"/>
    <w:rsid w:val="00837159"/>
    <w:rsid w:val="0084113A"/>
    <w:rsid w:val="00842143"/>
    <w:rsid w:val="008426F7"/>
    <w:rsid w:val="00843225"/>
    <w:rsid w:val="00845DCD"/>
    <w:rsid w:val="008464C8"/>
    <w:rsid w:val="0084652D"/>
    <w:rsid w:val="00846B19"/>
    <w:rsid w:val="00846F9B"/>
    <w:rsid w:val="00851233"/>
    <w:rsid w:val="00853303"/>
    <w:rsid w:val="00853414"/>
    <w:rsid w:val="008543BA"/>
    <w:rsid w:val="0085602A"/>
    <w:rsid w:val="00856176"/>
    <w:rsid w:val="00856960"/>
    <w:rsid w:val="00857559"/>
    <w:rsid w:val="00857C1E"/>
    <w:rsid w:val="008605B0"/>
    <w:rsid w:val="00861749"/>
    <w:rsid w:val="008648B4"/>
    <w:rsid w:val="00864CBA"/>
    <w:rsid w:val="008658F9"/>
    <w:rsid w:val="00866131"/>
    <w:rsid w:val="0086687D"/>
    <w:rsid w:val="008669C1"/>
    <w:rsid w:val="00867336"/>
    <w:rsid w:val="00871E06"/>
    <w:rsid w:val="00874443"/>
    <w:rsid w:val="00875145"/>
    <w:rsid w:val="008763D5"/>
    <w:rsid w:val="00876568"/>
    <w:rsid w:val="00876971"/>
    <w:rsid w:val="00876B1C"/>
    <w:rsid w:val="00877091"/>
    <w:rsid w:val="0088114F"/>
    <w:rsid w:val="00881943"/>
    <w:rsid w:val="00882EAE"/>
    <w:rsid w:val="0088356B"/>
    <w:rsid w:val="0088416E"/>
    <w:rsid w:val="00884487"/>
    <w:rsid w:val="00884AF3"/>
    <w:rsid w:val="00885C6E"/>
    <w:rsid w:val="00887683"/>
    <w:rsid w:val="00887C84"/>
    <w:rsid w:val="0089090F"/>
    <w:rsid w:val="00890C35"/>
    <w:rsid w:val="008941AF"/>
    <w:rsid w:val="00894D4C"/>
    <w:rsid w:val="00895214"/>
    <w:rsid w:val="00895C5A"/>
    <w:rsid w:val="00895FC7"/>
    <w:rsid w:val="0089652C"/>
    <w:rsid w:val="008A0D27"/>
    <w:rsid w:val="008A2D79"/>
    <w:rsid w:val="008A6584"/>
    <w:rsid w:val="008A6D28"/>
    <w:rsid w:val="008A780A"/>
    <w:rsid w:val="008B04FD"/>
    <w:rsid w:val="008B1B50"/>
    <w:rsid w:val="008B1DEA"/>
    <w:rsid w:val="008B206F"/>
    <w:rsid w:val="008B44BF"/>
    <w:rsid w:val="008B5150"/>
    <w:rsid w:val="008B6694"/>
    <w:rsid w:val="008B6D8F"/>
    <w:rsid w:val="008C0548"/>
    <w:rsid w:val="008C0FFE"/>
    <w:rsid w:val="008C155B"/>
    <w:rsid w:val="008C4DF3"/>
    <w:rsid w:val="008C6F71"/>
    <w:rsid w:val="008C739C"/>
    <w:rsid w:val="008D05FB"/>
    <w:rsid w:val="008D0944"/>
    <w:rsid w:val="008D0CB9"/>
    <w:rsid w:val="008D2549"/>
    <w:rsid w:val="008D2F11"/>
    <w:rsid w:val="008D474D"/>
    <w:rsid w:val="008D6B90"/>
    <w:rsid w:val="008D7145"/>
    <w:rsid w:val="008E04AE"/>
    <w:rsid w:val="008E0998"/>
    <w:rsid w:val="008E0E34"/>
    <w:rsid w:val="008E10B6"/>
    <w:rsid w:val="008E3447"/>
    <w:rsid w:val="008E349D"/>
    <w:rsid w:val="008E4428"/>
    <w:rsid w:val="008E68A4"/>
    <w:rsid w:val="008E7783"/>
    <w:rsid w:val="008F0030"/>
    <w:rsid w:val="008F4805"/>
    <w:rsid w:val="008F54DD"/>
    <w:rsid w:val="008F67EE"/>
    <w:rsid w:val="008F7080"/>
    <w:rsid w:val="00900696"/>
    <w:rsid w:val="0090078A"/>
    <w:rsid w:val="009011E7"/>
    <w:rsid w:val="00901C2B"/>
    <w:rsid w:val="00901FC5"/>
    <w:rsid w:val="00902FF1"/>
    <w:rsid w:val="0090725A"/>
    <w:rsid w:val="00907BF4"/>
    <w:rsid w:val="00910546"/>
    <w:rsid w:val="00910991"/>
    <w:rsid w:val="00911F11"/>
    <w:rsid w:val="00912741"/>
    <w:rsid w:val="00912884"/>
    <w:rsid w:val="00912FB6"/>
    <w:rsid w:val="00914376"/>
    <w:rsid w:val="00915412"/>
    <w:rsid w:val="009156CF"/>
    <w:rsid w:val="00915F2D"/>
    <w:rsid w:val="00916272"/>
    <w:rsid w:val="0091789C"/>
    <w:rsid w:val="00921AF0"/>
    <w:rsid w:val="009226CD"/>
    <w:rsid w:val="0092317B"/>
    <w:rsid w:val="009278C2"/>
    <w:rsid w:val="00930A21"/>
    <w:rsid w:val="00934570"/>
    <w:rsid w:val="009348C5"/>
    <w:rsid w:val="009402A3"/>
    <w:rsid w:val="009414DC"/>
    <w:rsid w:val="00942692"/>
    <w:rsid w:val="00943399"/>
    <w:rsid w:val="009441EB"/>
    <w:rsid w:val="009447CB"/>
    <w:rsid w:val="009458E0"/>
    <w:rsid w:val="00947AE2"/>
    <w:rsid w:val="0095003F"/>
    <w:rsid w:val="00951213"/>
    <w:rsid w:val="0095138C"/>
    <w:rsid w:val="009539F9"/>
    <w:rsid w:val="00954399"/>
    <w:rsid w:val="00954D46"/>
    <w:rsid w:val="00954F92"/>
    <w:rsid w:val="00956E5E"/>
    <w:rsid w:val="009622E8"/>
    <w:rsid w:val="00962869"/>
    <w:rsid w:val="00963CAA"/>
    <w:rsid w:val="009709C2"/>
    <w:rsid w:val="0097153D"/>
    <w:rsid w:val="00971951"/>
    <w:rsid w:val="009738C3"/>
    <w:rsid w:val="00973C1F"/>
    <w:rsid w:val="009743BF"/>
    <w:rsid w:val="00975364"/>
    <w:rsid w:val="009800B6"/>
    <w:rsid w:val="009807A1"/>
    <w:rsid w:val="0098136C"/>
    <w:rsid w:val="00981B0A"/>
    <w:rsid w:val="00982FFA"/>
    <w:rsid w:val="0098537D"/>
    <w:rsid w:val="00985D23"/>
    <w:rsid w:val="0098647C"/>
    <w:rsid w:val="00986B0F"/>
    <w:rsid w:val="00990CE8"/>
    <w:rsid w:val="00991C72"/>
    <w:rsid w:val="00992256"/>
    <w:rsid w:val="00992C5F"/>
    <w:rsid w:val="0099302D"/>
    <w:rsid w:val="00994954"/>
    <w:rsid w:val="0099618D"/>
    <w:rsid w:val="009961C4"/>
    <w:rsid w:val="00997B10"/>
    <w:rsid w:val="009A1004"/>
    <w:rsid w:val="009A1E28"/>
    <w:rsid w:val="009A64B7"/>
    <w:rsid w:val="009A735E"/>
    <w:rsid w:val="009A79B3"/>
    <w:rsid w:val="009B21CD"/>
    <w:rsid w:val="009B2308"/>
    <w:rsid w:val="009B2871"/>
    <w:rsid w:val="009B3429"/>
    <w:rsid w:val="009B3D78"/>
    <w:rsid w:val="009B5164"/>
    <w:rsid w:val="009B60B7"/>
    <w:rsid w:val="009B763C"/>
    <w:rsid w:val="009B7785"/>
    <w:rsid w:val="009C03E1"/>
    <w:rsid w:val="009C11E8"/>
    <w:rsid w:val="009C1C62"/>
    <w:rsid w:val="009C24B0"/>
    <w:rsid w:val="009C2F73"/>
    <w:rsid w:val="009C3D8F"/>
    <w:rsid w:val="009C6971"/>
    <w:rsid w:val="009C73AE"/>
    <w:rsid w:val="009C7BD8"/>
    <w:rsid w:val="009D02E9"/>
    <w:rsid w:val="009D0700"/>
    <w:rsid w:val="009D0EC3"/>
    <w:rsid w:val="009D1471"/>
    <w:rsid w:val="009D1756"/>
    <w:rsid w:val="009D180D"/>
    <w:rsid w:val="009D2ECF"/>
    <w:rsid w:val="009D6300"/>
    <w:rsid w:val="009D6A26"/>
    <w:rsid w:val="009E08A2"/>
    <w:rsid w:val="009E16EA"/>
    <w:rsid w:val="009E1F37"/>
    <w:rsid w:val="009E2F09"/>
    <w:rsid w:val="009E4D86"/>
    <w:rsid w:val="009E5B89"/>
    <w:rsid w:val="009E68D0"/>
    <w:rsid w:val="009E7492"/>
    <w:rsid w:val="009F126B"/>
    <w:rsid w:val="009F13DA"/>
    <w:rsid w:val="009F3D7B"/>
    <w:rsid w:val="009F52EA"/>
    <w:rsid w:val="009F5723"/>
    <w:rsid w:val="009F614A"/>
    <w:rsid w:val="009F641B"/>
    <w:rsid w:val="009F6927"/>
    <w:rsid w:val="009F6B6A"/>
    <w:rsid w:val="009F7CB5"/>
    <w:rsid w:val="00A02942"/>
    <w:rsid w:val="00A04167"/>
    <w:rsid w:val="00A043C1"/>
    <w:rsid w:val="00A05FBA"/>
    <w:rsid w:val="00A07873"/>
    <w:rsid w:val="00A12C89"/>
    <w:rsid w:val="00A13850"/>
    <w:rsid w:val="00A13E99"/>
    <w:rsid w:val="00A14C08"/>
    <w:rsid w:val="00A1500F"/>
    <w:rsid w:val="00A168ED"/>
    <w:rsid w:val="00A17A0E"/>
    <w:rsid w:val="00A2012A"/>
    <w:rsid w:val="00A2042A"/>
    <w:rsid w:val="00A23BB9"/>
    <w:rsid w:val="00A250C5"/>
    <w:rsid w:val="00A255FA"/>
    <w:rsid w:val="00A25722"/>
    <w:rsid w:val="00A26359"/>
    <w:rsid w:val="00A269EC"/>
    <w:rsid w:val="00A31DFF"/>
    <w:rsid w:val="00A32083"/>
    <w:rsid w:val="00A321EC"/>
    <w:rsid w:val="00A36A34"/>
    <w:rsid w:val="00A41550"/>
    <w:rsid w:val="00A41B30"/>
    <w:rsid w:val="00A42CA3"/>
    <w:rsid w:val="00A45645"/>
    <w:rsid w:val="00A46FEC"/>
    <w:rsid w:val="00A50CC3"/>
    <w:rsid w:val="00A5253C"/>
    <w:rsid w:val="00A5329D"/>
    <w:rsid w:val="00A54940"/>
    <w:rsid w:val="00A54EE6"/>
    <w:rsid w:val="00A5618F"/>
    <w:rsid w:val="00A565B1"/>
    <w:rsid w:val="00A572F8"/>
    <w:rsid w:val="00A639F4"/>
    <w:rsid w:val="00A64918"/>
    <w:rsid w:val="00A65B36"/>
    <w:rsid w:val="00A660A2"/>
    <w:rsid w:val="00A67E2F"/>
    <w:rsid w:val="00A70B8E"/>
    <w:rsid w:val="00A7144F"/>
    <w:rsid w:val="00A72324"/>
    <w:rsid w:val="00A72805"/>
    <w:rsid w:val="00A72B2E"/>
    <w:rsid w:val="00A73577"/>
    <w:rsid w:val="00A760A4"/>
    <w:rsid w:val="00A76D6A"/>
    <w:rsid w:val="00A77031"/>
    <w:rsid w:val="00A8108C"/>
    <w:rsid w:val="00A81FC2"/>
    <w:rsid w:val="00A8396A"/>
    <w:rsid w:val="00A84938"/>
    <w:rsid w:val="00A85828"/>
    <w:rsid w:val="00A85B41"/>
    <w:rsid w:val="00A8748F"/>
    <w:rsid w:val="00A9048F"/>
    <w:rsid w:val="00A90ADD"/>
    <w:rsid w:val="00A927C6"/>
    <w:rsid w:val="00A947C7"/>
    <w:rsid w:val="00A949B9"/>
    <w:rsid w:val="00A95312"/>
    <w:rsid w:val="00A971DB"/>
    <w:rsid w:val="00A97FF4"/>
    <w:rsid w:val="00AA0EB1"/>
    <w:rsid w:val="00AA0F23"/>
    <w:rsid w:val="00AA2D4A"/>
    <w:rsid w:val="00AA34D7"/>
    <w:rsid w:val="00AA6B06"/>
    <w:rsid w:val="00AA719D"/>
    <w:rsid w:val="00AA7346"/>
    <w:rsid w:val="00AB2906"/>
    <w:rsid w:val="00AB2F94"/>
    <w:rsid w:val="00AB346B"/>
    <w:rsid w:val="00AB3FDB"/>
    <w:rsid w:val="00AB572C"/>
    <w:rsid w:val="00AB6B04"/>
    <w:rsid w:val="00AC0709"/>
    <w:rsid w:val="00AC0DC8"/>
    <w:rsid w:val="00AC12B2"/>
    <w:rsid w:val="00AC2474"/>
    <w:rsid w:val="00AC37FF"/>
    <w:rsid w:val="00AC7411"/>
    <w:rsid w:val="00AC7977"/>
    <w:rsid w:val="00AC7E6C"/>
    <w:rsid w:val="00AD184D"/>
    <w:rsid w:val="00AD1E80"/>
    <w:rsid w:val="00AD2787"/>
    <w:rsid w:val="00AD2E71"/>
    <w:rsid w:val="00AD4416"/>
    <w:rsid w:val="00AD4870"/>
    <w:rsid w:val="00AD4A44"/>
    <w:rsid w:val="00AD4FCA"/>
    <w:rsid w:val="00AD6758"/>
    <w:rsid w:val="00AD6833"/>
    <w:rsid w:val="00AE25F1"/>
    <w:rsid w:val="00AE3336"/>
    <w:rsid w:val="00AE73FD"/>
    <w:rsid w:val="00AF0238"/>
    <w:rsid w:val="00AF057F"/>
    <w:rsid w:val="00AF28D5"/>
    <w:rsid w:val="00AF4617"/>
    <w:rsid w:val="00AF6F9A"/>
    <w:rsid w:val="00B00EA0"/>
    <w:rsid w:val="00B012CC"/>
    <w:rsid w:val="00B01AA0"/>
    <w:rsid w:val="00B03577"/>
    <w:rsid w:val="00B0368E"/>
    <w:rsid w:val="00B05773"/>
    <w:rsid w:val="00B05DA9"/>
    <w:rsid w:val="00B068CD"/>
    <w:rsid w:val="00B06BC3"/>
    <w:rsid w:val="00B07E3C"/>
    <w:rsid w:val="00B10FE4"/>
    <w:rsid w:val="00B11524"/>
    <w:rsid w:val="00B1154C"/>
    <w:rsid w:val="00B11875"/>
    <w:rsid w:val="00B121A5"/>
    <w:rsid w:val="00B12204"/>
    <w:rsid w:val="00B12629"/>
    <w:rsid w:val="00B13DF3"/>
    <w:rsid w:val="00B146E6"/>
    <w:rsid w:val="00B20E0B"/>
    <w:rsid w:val="00B2214A"/>
    <w:rsid w:val="00B24363"/>
    <w:rsid w:val="00B24676"/>
    <w:rsid w:val="00B26914"/>
    <w:rsid w:val="00B26F99"/>
    <w:rsid w:val="00B27025"/>
    <w:rsid w:val="00B330A5"/>
    <w:rsid w:val="00B335FE"/>
    <w:rsid w:val="00B33697"/>
    <w:rsid w:val="00B345EE"/>
    <w:rsid w:val="00B36165"/>
    <w:rsid w:val="00B3662F"/>
    <w:rsid w:val="00B36CF3"/>
    <w:rsid w:val="00B412EA"/>
    <w:rsid w:val="00B42EFC"/>
    <w:rsid w:val="00B43771"/>
    <w:rsid w:val="00B44413"/>
    <w:rsid w:val="00B45BC7"/>
    <w:rsid w:val="00B46E45"/>
    <w:rsid w:val="00B47146"/>
    <w:rsid w:val="00B4765B"/>
    <w:rsid w:val="00B47D12"/>
    <w:rsid w:val="00B51752"/>
    <w:rsid w:val="00B52B71"/>
    <w:rsid w:val="00B55209"/>
    <w:rsid w:val="00B55A09"/>
    <w:rsid w:val="00B564FF"/>
    <w:rsid w:val="00B57A97"/>
    <w:rsid w:val="00B6076C"/>
    <w:rsid w:val="00B60A84"/>
    <w:rsid w:val="00B60D18"/>
    <w:rsid w:val="00B61C05"/>
    <w:rsid w:val="00B625BA"/>
    <w:rsid w:val="00B660EE"/>
    <w:rsid w:val="00B66CB1"/>
    <w:rsid w:val="00B67573"/>
    <w:rsid w:val="00B7006E"/>
    <w:rsid w:val="00B700AA"/>
    <w:rsid w:val="00B71C86"/>
    <w:rsid w:val="00B71E01"/>
    <w:rsid w:val="00B71F34"/>
    <w:rsid w:val="00B761E7"/>
    <w:rsid w:val="00B765D9"/>
    <w:rsid w:val="00B76766"/>
    <w:rsid w:val="00B77494"/>
    <w:rsid w:val="00B80383"/>
    <w:rsid w:val="00B8066C"/>
    <w:rsid w:val="00B820E7"/>
    <w:rsid w:val="00B825EB"/>
    <w:rsid w:val="00B84860"/>
    <w:rsid w:val="00B86611"/>
    <w:rsid w:val="00B91E59"/>
    <w:rsid w:val="00B93D96"/>
    <w:rsid w:val="00B940E6"/>
    <w:rsid w:val="00B944B7"/>
    <w:rsid w:val="00B94718"/>
    <w:rsid w:val="00B94D9D"/>
    <w:rsid w:val="00B96BFB"/>
    <w:rsid w:val="00B96E7C"/>
    <w:rsid w:val="00B972F7"/>
    <w:rsid w:val="00BA11AF"/>
    <w:rsid w:val="00BA1308"/>
    <w:rsid w:val="00BA13CE"/>
    <w:rsid w:val="00BA1C1B"/>
    <w:rsid w:val="00BA3C3B"/>
    <w:rsid w:val="00BA3FB7"/>
    <w:rsid w:val="00BB1A05"/>
    <w:rsid w:val="00BB218F"/>
    <w:rsid w:val="00BB2336"/>
    <w:rsid w:val="00BB3D3B"/>
    <w:rsid w:val="00BB574B"/>
    <w:rsid w:val="00BB597E"/>
    <w:rsid w:val="00BB7452"/>
    <w:rsid w:val="00BC0452"/>
    <w:rsid w:val="00BC09C5"/>
    <w:rsid w:val="00BC15CC"/>
    <w:rsid w:val="00BC1D34"/>
    <w:rsid w:val="00BC1DE3"/>
    <w:rsid w:val="00BC6206"/>
    <w:rsid w:val="00BC631F"/>
    <w:rsid w:val="00BC7A30"/>
    <w:rsid w:val="00BC7F0C"/>
    <w:rsid w:val="00BD1680"/>
    <w:rsid w:val="00BD33F6"/>
    <w:rsid w:val="00BD3E85"/>
    <w:rsid w:val="00BD646D"/>
    <w:rsid w:val="00BD6F7E"/>
    <w:rsid w:val="00BD7A5B"/>
    <w:rsid w:val="00BD7A75"/>
    <w:rsid w:val="00BE075E"/>
    <w:rsid w:val="00BE2DD2"/>
    <w:rsid w:val="00BE4E1A"/>
    <w:rsid w:val="00BE7B46"/>
    <w:rsid w:val="00BF0434"/>
    <w:rsid w:val="00BF1B99"/>
    <w:rsid w:val="00BF2A18"/>
    <w:rsid w:val="00BF56B5"/>
    <w:rsid w:val="00BF5CA9"/>
    <w:rsid w:val="00BF76D4"/>
    <w:rsid w:val="00C000F2"/>
    <w:rsid w:val="00C01C6B"/>
    <w:rsid w:val="00C0257D"/>
    <w:rsid w:val="00C029CE"/>
    <w:rsid w:val="00C02C96"/>
    <w:rsid w:val="00C03655"/>
    <w:rsid w:val="00C03840"/>
    <w:rsid w:val="00C03B46"/>
    <w:rsid w:val="00C03BE8"/>
    <w:rsid w:val="00C04423"/>
    <w:rsid w:val="00C106D8"/>
    <w:rsid w:val="00C10E3E"/>
    <w:rsid w:val="00C12F2A"/>
    <w:rsid w:val="00C13216"/>
    <w:rsid w:val="00C13CF6"/>
    <w:rsid w:val="00C13D65"/>
    <w:rsid w:val="00C14B16"/>
    <w:rsid w:val="00C1598F"/>
    <w:rsid w:val="00C1692A"/>
    <w:rsid w:val="00C16E07"/>
    <w:rsid w:val="00C17E1C"/>
    <w:rsid w:val="00C22B63"/>
    <w:rsid w:val="00C22C68"/>
    <w:rsid w:val="00C235CB"/>
    <w:rsid w:val="00C24033"/>
    <w:rsid w:val="00C24B6B"/>
    <w:rsid w:val="00C24E84"/>
    <w:rsid w:val="00C25134"/>
    <w:rsid w:val="00C274DE"/>
    <w:rsid w:val="00C31DE0"/>
    <w:rsid w:val="00C31EA2"/>
    <w:rsid w:val="00C320CE"/>
    <w:rsid w:val="00C32D0B"/>
    <w:rsid w:val="00C33791"/>
    <w:rsid w:val="00C35B00"/>
    <w:rsid w:val="00C43176"/>
    <w:rsid w:val="00C432CF"/>
    <w:rsid w:val="00C43382"/>
    <w:rsid w:val="00C44120"/>
    <w:rsid w:val="00C44EB9"/>
    <w:rsid w:val="00C45579"/>
    <w:rsid w:val="00C459DC"/>
    <w:rsid w:val="00C460D7"/>
    <w:rsid w:val="00C4748B"/>
    <w:rsid w:val="00C520AC"/>
    <w:rsid w:val="00C52665"/>
    <w:rsid w:val="00C5375F"/>
    <w:rsid w:val="00C53AE2"/>
    <w:rsid w:val="00C54494"/>
    <w:rsid w:val="00C575CA"/>
    <w:rsid w:val="00C61AA7"/>
    <w:rsid w:val="00C62C40"/>
    <w:rsid w:val="00C64AAE"/>
    <w:rsid w:val="00C658FD"/>
    <w:rsid w:val="00C66423"/>
    <w:rsid w:val="00C66DEF"/>
    <w:rsid w:val="00C672BA"/>
    <w:rsid w:val="00C67673"/>
    <w:rsid w:val="00C677C0"/>
    <w:rsid w:val="00C712A3"/>
    <w:rsid w:val="00C71BBB"/>
    <w:rsid w:val="00C723AB"/>
    <w:rsid w:val="00C730D3"/>
    <w:rsid w:val="00C739C6"/>
    <w:rsid w:val="00C76D6A"/>
    <w:rsid w:val="00C7763A"/>
    <w:rsid w:val="00C77A1C"/>
    <w:rsid w:val="00C77D80"/>
    <w:rsid w:val="00C813BB"/>
    <w:rsid w:val="00C832E6"/>
    <w:rsid w:val="00C83FF3"/>
    <w:rsid w:val="00C859AF"/>
    <w:rsid w:val="00C879CF"/>
    <w:rsid w:val="00C900FA"/>
    <w:rsid w:val="00C92624"/>
    <w:rsid w:val="00C92D0F"/>
    <w:rsid w:val="00C94FB8"/>
    <w:rsid w:val="00C955AA"/>
    <w:rsid w:val="00C95AC8"/>
    <w:rsid w:val="00CA0147"/>
    <w:rsid w:val="00CA1CFF"/>
    <w:rsid w:val="00CA1DC9"/>
    <w:rsid w:val="00CA2BC3"/>
    <w:rsid w:val="00CA441D"/>
    <w:rsid w:val="00CB0019"/>
    <w:rsid w:val="00CB0903"/>
    <w:rsid w:val="00CB0CA8"/>
    <w:rsid w:val="00CB0CD3"/>
    <w:rsid w:val="00CB1111"/>
    <w:rsid w:val="00CB18FE"/>
    <w:rsid w:val="00CB3140"/>
    <w:rsid w:val="00CB5222"/>
    <w:rsid w:val="00CB7055"/>
    <w:rsid w:val="00CC153E"/>
    <w:rsid w:val="00CC27BD"/>
    <w:rsid w:val="00CC3798"/>
    <w:rsid w:val="00CC3CFF"/>
    <w:rsid w:val="00CC5A06"/>
    <w:rsid w:val="00CC5D15"/>
    <w:rsid w:val="00CC7E7A"/>
    <w:rsid w:val="00CC7ED4"/>
    <w:rsid w:val="00CC7F13"/>
    <w:rsid w:val="00CD3A8A"/>
    <w:rsid w:val="00CD4514"/>
    <w:rsid w:val="00CD4F6B"/>
    <w:rsid w:val="00CE0178"/>
    <w:rsid w:val="00CE0250"/>
    <w:rsid w:val="00CE156C"/>
    <w:rsid w:val="00CE1FC6"/>
    <w:rsid w:val="00CE54B7"/>
    <w:rsid w:val="00CE612B"/>
    <w:rsid w:val="00CE640A"/>
    <w:rsid w:val="00CE675A"/>
    <w:rsid w:val="00CF0915"/>
    <w:rsid w:val="00CF1608"/>
    <w:rsid w:val="00CF1834"/>
    <w:rsid w:val="00CF2329"/>
    <w:rsid w:val="00CF268F"/>
    <w:rsid w:val="00CF2FC7"/>
    <w:rsid w:val="00CF3DF5"/>
    <w:rsid w:val="00CF404B"/>
    <w:rsid w:val="00CF5757"/>
    <w:rsid w:val="00CF5D7B"/>
    <w:rsid w:val="00CF6CF4"/>
    <w:rsid w:val="00CF7C4C"/>
    <w:rsid w:val="00CF7DA2"/>
    <w:rsid w:val="00D00F57"/>
    <w:rsid w:val="00D01369"/>
    <w:rsid w:val="00D02B99"/>
    <w:rsid w:val="00D031EE"/>
    <w:rsid w:val="00D04670"/>
    <w:rsid w:val="00D04D91"/>
    <w:rsid w:val="00D07AF2"/>
    <w:rsid w:val="00D07E2B"/>
    <w:rsid w:val="00D11862"/>
    <w:rsid w:val="00D12E7E"/>
    <w:rsid w:val="00D17975"/>
    <w:rsid w:val="00D21626"/>
    <w:rsid w:val="00D21E40"/>
    <w:rsid w:val="00D23398"/>
    <w:rsid w:val="00D2451D"/>
    <w:rsid w:val="00D24870"/>
    <w:rsid w:val="00D25486"/>
    <w:rsid w:val="00D27F78"/>
    <w:rsid w:val="00D31D14"/>
    <w:rsid w:val="00D3329C"/>
    <w:rsid w:val="00D3331E"/>
    <w:rsid w:val="00D34932"/>
    <w:rsid w:val="00D34DBF"/>
    <w:rsid w:val="00D35100"/>
    <w:rsid w:val="00D35555"/>
    <w:rsid w:val="00D35CA4"/>
    <w:rsid w:val="00D35EA9"/>
    <w:rsid w:val="00D37A2E"/>
    <w:rsid w:val="00D422DB"/>
    <w:rsid w:val="00D43013"/>
    <w:rsid w:val="00D4302D"/>
    <w:rsid w:val="00D44051"/>
    <w:rsid w:val="00D453B0"/>
    <w:rsid w:val="00D4583E"/>
    <w:rsid w:val="00D4614E"/>
    <w:rsid w:val="00D4635F"/>
    <w:rsid w:val="00D46587"/>
    <w:rsid w:val="00D51E4B"/>
    <w:rsid w:val="00D52806"/>
    <w:rsid w:val="00D529F9"/>
    <w:rsid w:val="00D54563"/>
    <w:rsid w:val="00D551EB"/>
    <w:rsid w:val="00D57482"/>
    <w:rsid w:val="00D602CC"/>
    <w:rsid w:val="00D61B78"/>
    <w:rsid w:val="00D61CC6"/>
    <w:rsid w:val="00D6542D"/>
    <w:rsid w:val="00D72087"/>
    <w:rsid w:val="00D72875"/>
    <w:rsid w:val="00D72DA7"/>
    <w:rsid w:val="00D72EF0"/>
    <w:rsid w:val="00D75116"/>
    <w:rsid w:val="00D7586B"/>
    <w:rsid w:val="00D75C9B"/>
    <w:rsid w:val="00D839DB"/>
    <w:rsid w:val="00D84D45"/>
    <w:rsid w:val="00D90AF1"/>
    <w:rsid w:val="00D91376"/>
    <w:rsid w:val="00D91BEC"/>
    <w:rsid w:val="00D933FB"/>
    <w:rsid w:val="00D9380F"/>
    <w:rsid w:val="00D946DD"/>
    <w:rsid w:val="00D950F4"/>
    <w:rsid w:val="00D97296"/>
    <w:rsid w:val="00DA1D74"/>
    <w:rsid w:val="00DA2806"/>
    <w:rsid w:val="00DA2AF6"/>
    <w:rsid w:val="00DA327A"/>
    <w:rsid w:val="00DA45E0"/>
    <w:rsid w:val="00DA6677"/>
    <w:rsid w:val="00DB0615"/>
    <w:rsid w:val="00DB0D66"/>
    <w:rsid w:val="00DB1FDB"/>
    <w:rsid w:val="00DB2D03"/>
    <w:rsid w:val="00DB4BB7"/>
    <w:rsid w:val="00DB6B22"/>
    <w:rsid w:val="00DB6B85"/>
    <w:rsid w:val="00DB6F2E"/>
    <w:rsid w:val="00DB7F3C"/>
    <w:rsid w:val="00DC29ED"/>
    <w:rsid w:val="00DC2A64"/>
    <w:rsid w:val="00DC3D6A"/>
    <w:rsid w:val="00DC4E47"/>
    <w:rsid w:val="00DC55E8"/>
    <w:rsid w:val="00DC5A5C"/>
    <w:rsid w:val="00DC5B4C"/>
    <w:rsid w:val="00DC68C3"/>
    <w:rsid w:val="00DC7088"/>
    <w:rsid w:val="00DC7305"/>
    <w:rsid w:val="00DD23C0"/>
    <w:rsid w:val="00DD458D"/>
    <w:rsid w:val="00DE0126"/>
    <w:rsid w:val="00DE0AB3"/>
    <w:rsid w:val="00DE15B4"/>
    <w:rsid w:val="00DE16DE"/>
    <w:rsid w:val="00DE1D1A"/>
    <w:rsid w:val="00DE358C"/>
    <w:rsid w:val="00DE3D6C"/>
    <w:rsid w:val="00DE4DCF"/>
    <w:rsid w:val="00DE4FB0"/>
    <w:rsid w:val="00DE5898"/>
    <w:rsid w:val="00DE6348"/>
    <w:rsid w:val="00DF25A2"/>
    <w:rsid w:val="00DF29FD"/>
    <w:rsid w:val="00DF47B0"/>
    <w:rsid w:val="00DF600C"/>
    <w:rsid w:val="00E006B9"/>
    <w:rsid w:val="00E015FF"/>
    <w:rsid w:val="00E0334F"/>
    <w:rsid w:val="00E056E9"/>
    <w:rsid w:val="00E06830"/>
    <w:rsid w:val="00E07EE7"/>
    <w:rsid w:val="00E104C1"/>
    <w:rsid w:val="00E12CBC"/>
    <w:rsid w:val="00E1390D"/>
    <w:rsid w:val="00E1520B"/>
    <w:rsid w:val="00E15EEE"/>
    <w:rsid w:val="00E16E70"/>
    <w:rsid w:val="00E17020"/>
    <w:rsid w:val="00E17088"/>
    <w:rsid w:val="00E1728C"/>
    <w:rsid w:val="00E20F5E"/>
    <w:rsid w:val="00E217F2"/>
    <w:rsid w:val="00E231BA"/>
    <w:rsid w:val="00E24CE0"/>
    <w:rsid w:val="00E254E8"/>
    <w:rsid w:val="00E258AA"/>
    <w:rsid w:val="00E25EE3"/>
    <w:rsid w:val="00E26E52"/>
    <w:rsid w:val="00E2794A"/>
    <w:rsid w:val="00E27AE4"/>
    <w:rsid w:val="00E30187"/>
    <w:rsid w:val="00E34DCA"/>
    <w:rsid w:val="00E34E5E"/>
    <w:rsid w:val="00E357EA"/>
    <w:rsid w:val="00E3652A"/>
    <w:rsid w:val="00E36ADF"/>
    <w:rsid w:val="00E37E67"/>
    <w:rsid w:val="00E44084"/>
    <w:rsid w:val="00E45A4A"/>
    <w:rsid w:val="00E47307"/>
    <w:rsid w:val="00E5078E"/>
    <w:rsid w:val="00E50E91"/>
    <w:rsid w:val="00E50FC5"/>
    <w:rsid w:val="00E5244A"/>
    <w:rsid w:val="00E52D4F"/>
    <w:rsid w:val="00E539C5"/>
    <w:rsid w:val="00E53D41"/>
    <w:rsid w:val="00E56466"/>
    <w:rsid w:val="00E5726F"/>
    <w:rsid w:val="00E626B1"/>
    <w:rsid w:val="00E627BF"/>
    <w:rsid w:val="00E6304C"/>
    <w:rsid w:val="00E63FB3"/>
    <w:rsid w:val="00E64A27"/>
    <w:rsid w:val="00E64E73"/>
    <w:rsid w:val="00E65FA4"/>
    <w:rsid w:val="00E661A1"/>
    <w:rsid w:val="00E6658B"/>
    <w:rsid w:val="00E66738"/>
    <w:rsid w:val="00E72C65"/>
    <w:rsid w:val="00E75E02"/>
    <w:rsid w:val="00E767ED"/>
    <w:rsid w:val="00E769EA"/>
    <w:rsid w:val="00E77BCF"/>
    <w:rsid w:val="00E80605"/>
    <w:rsid w:val="00E829F0"/>
    <w:rsid w:val="00E83953"/>
    <w:rsid w:val="00E842CF"/>
    <w:rsid w:val="00E85F79"/>
    <w:rsid w:val="00E87250"/>
    <w:rsid w:val="00E90A2C"/>
    <w:rsid w:val="00E930A2"/>
    <w:rsid w:val="00E935F0"/>
    <w:rsid w:val="00E93732"/>
    <w:rsid w:val="00E93E80"/>
    <w:rsid w:val="00E940A9"/>
    <w:rsid w:val="00E95128"/>
    <w:rsid w:val="00E95517"/>
    <w:rsid w:val="00E9587D"/>
    <w:rsid w:val="00E96EE5"/>
    <w:rsid w:val="00EA7172"/>
    <w:rsid w:val="00EA7B8D"/>
    <w:rsid w:val="00EB0337"/>
    <w:rsid w:val="00EB0931"/>
    <w:rsid w:val="00EB51E5"/>
    <w:rsid w:val="00EB6977"/>
    <w:rsid w:val="00EC0820"/>
    <w:rsid w:val="00EC1EDA"/>
    <w:rsid w:val="00EC2DD0"/>
    <w:rsid w:val="00EC2E4A"/>
    <w:rsid w:val="00EC2E75"/>
    <w:rsid w:val="00EC2E79"/>
    <w:rsid w:val="00EC394E"/>
    <w:rsid w:val="00EC476B"/>
    <w:rsid w:val="00EC484C"/>
    <w:rsid w:val="00EC5547"/>
    <w:rsid w:val="00EC620F"/>
    <w:rsid w:val="00EC7CA7"/>
    <w:rsid w:val="00ED1E98"/>
    <w:rsid w:val="00ED22DD"/>
    <w:rsid w:val="00ED23E9"/>
    <w:rsid w:val="00ED2A95"/>
    <w:rsid w:val="00ED2C24"/>
    <w:rsid w:val="00ED3AC5"/>
    <w:rsid w:val="00ED425B"/>
    <w:rsid w:val="00ED56DD"/>
    <w:rsid w:val="00ED5F95"/>
    <w:rsid w:val="00ED60A2"/>
    <w:rsid w:val="00ED67D4"/>
    <w:rsid w:val="00ED7BBC"/>
    <w:rsid w:val="00EE0E21"/>
    <w:rsid w:val="00EE15B7"/>
    <w:rsid w:val="00EE73F8"/>
    <w:rsid w:val="00EF0B01"/>
    <w:rsid w:val="00EF10F4"/>
    <w:rsid w:val="00EF17B2"/>
    <w:rsid w:val="00EF34AE"/>
    <w:rsid w:val="00EF4D13"/>
    <w:rsid w:val="00EF4E72"/>
    <w:rsid w:val="00EF5E51"/>
    <w:rsid w:val="00EF688C"/>
    <w:rsid w:val="00F04183"/>
    <w:rsid w:val="00F04D70"/>
    <w:rsid w:val="00F06ECB"/>
    <w:rsid w:val="00F10E0E"/>
    <w:rsid w:val="00F10E4F"/>
    <w:rsid w:val="00F150F1"/>
    <w:rsid w:val="00F157A9"/>
    <w:rsid w:val="00F157E8"/>
    <w:rsid w:val="00F16F26"/>
    <w:rsid w:val="00F175D1"/>
    <w:rsid w:val="00F17CB7"/>
    <w:rsid w:val="00F20205"/>
    <w:rsid w:val="00F211AB"/>
    <w:rsid w:val="00F22527"/>
    <w:rsid w:val="00F235DF"/>
    <w:rsid w:val="00F25131"/>
    <w:rsid w:val="00F25B6E"/>
    <w:rsid w:val="00F27004"/>
    <w:rsid w:val="00F279C2"/>
    <w:rsid w:val="00F318BF"/>
    <w:rsid w:val="00F32BBB"/>
    <w:rsid w:val="00F339C2"/>
    <w:rsid w:val="00F33A4E"/>
    <w:rsid w:val="00F34B5A"/>
    <w:rsid w:val="00F35462"/>
    <w:rsid w:val="00F43577"/>
    <w:rsid w:val="00F4385F"/>
    <w:rsid w:val="00F44FDF"/>
    <w:rsid w:val="00F501FB"/>
    <w:rsid w:val="00F52973"/>
    <w:rsid w:val="00F52F4D"/>
    <w:rsid w:val="00F54864"/>
    <w:rsid w:val="00F5538D"/>
    <w:rsid w:val="00F60AD9"/>
    <w:rsid w:val="00F60C3C"/>
    <w:rsid w:val="00F636BC"/>
    <w:rsid w:val="00F642B5"/>
    <w:rsid w:val="00F709E2"/>
    <w:rsid w:val="00F70C00"/>
    <w:rsid w:val="00F71552"/>
    <w:rsid w:val="00F71919"/>
    <w:rsid w:val="00F72531"/>
    <w:rsid w:val="00F75DF5"/>
    <w:rsid w:val="00F76CFA"/>
    <w:rsid w:val="00F77902"/>
    <w:rsid w:val="00F802C8"/>
    <w:rsid w:val="00F81E8F"/>
    <w:rsid w:val="00F838BE"/>
    <w:rsid w:val="00F83A95"/>
    <w:rsid w:val="00F840AA"/>
    <w:rsid w:val="00F86187"/>
    <w:rsid w:val="00F865E8"/>
    <w:rsid w:val="00F86D5E"/>
    <w:rsid w:val="00F87058"/>
    <w:rsid w:val="00F91913"/>
    <w:rsid w:val="00F9359C"/>
    <w:rsid w:val="00F9506A"/>
    <w:rsid w:val="00F962BA"/>
    <w:rsid w:val="00F966E7"/>
    <w:rsid w:val="00F97360"/>
    <w:rsid w:val="00F9783E"/>
    <w:rsid w:val="00F97C12"/>
    <w:rsid w:val="00FA0B16"/>
    <w:rsid w:val="00FA1BB6"/>
    <w:rsid w:val="00FA1EF8"/>
    <w:rsid w:val="00FA2891"/>
    <w:rsid w:val="00FA2974"/>
    <w:rsid w:val="00FA2A9D"/>
    <w:rsid w:val="00FA39CE"/>
    <w:rsid w:val="00FA39FD"/>
    <w:rsid w:val="00FA6ADD"/>
    <w:rsid w:val="00FA6C5D"/>
    <w:rsid w:val="00FA6D0F"/>
    <w:rsid w:val="00FA75C3"/>
    <w:rsid w:val="00FB00A1"/>
    <w:rsid w:val="00FB04A4"/>
    <w:rsid w:val="00FB1749"/>
    <w:rsid w:val="00FB249E"/>
    <w:rsid w:val="00FB31B0"/>
    <w:rsid w:val="00FB4173"/>
    <w:rsid w:val="00FB4175"/>
    <w:rsid w:val="00FB5B18"/>
    <w:rsid w:val="00FB60A2"/>
    <w:rsid w:val="00FB780C"/>
    <w:rsid w:val="00FC1921"/>
    <w:rsid w:val="00FC3033"/>
    <w:rsid w:val="00FC3EEA"/>
    <w:rsid w:val="00FC51D7"/>
    <w:rsid w:val="00FC5524"/>
    <w:rsid w:val="00FC5B06"/>
    <w:rsid w:val="00FC637C"/>
    <w:rsid w:val="00FC6F29"/>
    <w:rsid w:val="00FC6FEC"/>
    <w:rsid w:val="00FD1FD7"/>
    <w:rsid w:val="00FD2905"/>
    <w:rsid w:val="00FD2F54"/>
    <w:rsid w:val="00FD44E7"/>
    <w:rsid w:val="00FD4736"/>
    <w:rsid w:val="00FD4781"/>
    <w:rsid w:val="00FD5025"/>
    <w:rsid w:val="00FD6A21"/>
    <w:rsid w:val="00FE0172"/>
    <w:rsid w:val="00FE111A"/>
    <w:rsid w:val="00FE2CC6"/>
    <w:rsid w:val="00FE39A2"/>
    <w:rsid w:val="00FE3AB4"/>
    <w:rsid w:val="00FE5825"/>
    <w:rsid w:val="00FE6252"/>
    <w:rsid w:val="00FE7FA6"/>
    <w:rsid w:val="00FF0481"/>
    <w:rsid w:val="00FF2F0E"/>
    <w:rsid w:val="00FF3340"/>
    <w:rsid w:val="00FF3376"/>
    <w:rsid w:val="00FF3522"/>
    <w:rsid w:val="00FF4DEF"/>
    <w:rsid w:val="00FF71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79" style="mso-position-horizontal:left" fill="f" fillcolor="white" stroke="f">
      <v:fill color="white" on="f"/>
      <v:stroke on="f"/>
    </o:shapedefaults>
    <o:shapelayout v:ext="edit">
      <o:idmap v:ext="edit" data="2"/>
    </o:shapelayout>
  </w:shapeDefaults>
  <w:decimalSymbol w:val=","/>
  <w:listSeparator w:val=";"/>
  <w14:docId w14:val="3D577619"/>
  <w15:docId w15:val="{62B7C40D-2A6B-4331-B58A-E15C1C7BC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Zarkazkladnhotextu2">
    <w:name w:val="Body Text Indent 2"/>
    <w:basedOn w:val="Normlny"/>
    <w:link w:val="Zarkazkladnhotextu2Char"/>
    <w:uiPriority w:val="99"/>
    <w:semiHidden/>
    <w:unhideWhenUsed/>
    <w:rsid w:val="00C16E07"/>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C16E07"/>
    <w:rPr>
      <w:rFonts w:ascii="Times New Roman" w:eastAsia="Times New Roman" w:hAnsi="Times New Roman" w:cs="Times New Roman"/>
      <w:sz w:val="20"/>
      <w:szCs w:val="20"/>
    </w:rPr>
  </w:style>
  <w:style w:type="table" w:styleId="Mriekatabuky">
    <w:name w:val="Table Grid"/>
    <w:basedOn w:val="Normlnatabuka"/>
    <w:uiPriority w:val="59"/>
    <w:rsid w:val="009402A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1F2EE9"/>
  </w:style>
  <w:style w:type="paragraph" w:customStyle="1" w:styleId="Default">
    <w:name w:val="Default"/>
    <w:rsid w:val="00CF0915"/>
    <w:pPr>
      <w:widowControl w:val="0"/>
      <w:autoSpaceDE w:val="0"/>
      <w:autoSpaceDN w:val="0"/>
      <w:adjustRightInd w:val="0"/>
      <w:spacing w:after="0" w:line="240" w:lineRule="auto"/>
    </w:pPr>
    <w:rPr>
      <w:rFonts w:ascii="Calibri" w:eastAsiaTheme="minorEastAsia" w:hAnsi="Calibri" w:cs="Calibri"/>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2820091">
      <w:bodyDiv w:val="1"/>
      <w:marLeft w:val="0"/>
      <w:marRight w:val="0"/>
      <w:marTop w:val="0"/>
      <w:marBottom w:val="0"/>
      <w:divBdr>
        <w:top w:val="none" w:sz="0" w:space="0" w:color="auto"/>
        <w:left w:val="none" w:sz="0" w:space="0" w:color="auto"/>
        <w:bottom w:val="none" w:sz="0" w:space="0" w:color="auto"/>
        <w:right w:val="none" w:sz="0" w:space="0" w:color="auto"/>
      </w:divBdr>
    </w:div>
    <w:div w:id="85393483">
      <w:bodyDiv w:val="1"/>
      <w:marLeft w:val="0"/>
      <w:marRight w:val="0"/>
      <w:marTop w:val="0"/>
      <w:marBottom w:val="0"/>
      <w:divBdr>
        <w:top w:val="none" w:sz="0" w:space="0" w:color="auto"/>
        <w:left w:val="none" w:sz="0" w:space="0" w:color="auto"/>
        <w:bottom w:val="none" w:sz="0" w:space="0" w:color="auto"/>
        <w:right w:val="none" w:sz="0" w:space="0" w:color="auto"/>
      </w:divBdr>
    </w:div>
    <w:div w:id="114106099">
      <w:bodyDiv w:val="1"/>
      <w:marLeft w:val="0"/>
      <w:marRight w:val="0"/>
      <w:marTop w:val="0"/>
      <w:marBottom w:val="0"/>
      <w:divBdr>
        <w:top w:val="none" w:sz="0" w:space="0" w:color="auto"/>
        <w:left w:val="none" w:sz="0" w:space="0" w:color="auto"/>
        <w:bottom w:val="none" w:sz="0" w:space="0" w:color="auto"/>
        <w:right w:val="none" w:sz="0" w:space="0" w:color="auto"/>
      </w:divBdr>
    </w:div>
    <w:div w:id="152062397">
      <w:bodyDiv w:val="1"/>
      <w:marLeft w:val="0"/>
      <w:marRight w:val="0"/>
      <w:marTop w:val="0"/>
      <w:marBottom w:val="0"/>
      <w:divBdr>
        <w:top w:val="none" w:sz="0" w:space="0" w:color="auto"/>
        <w:left w:val="none" w:sz="0" w:space="0" w:color="auto"/>
        <w:bottom w:val="none" w:sz="0" w:space="0" w:color="auto"/>
        <w:right w:val="none" w:sz="0" w:space="0" w:color="auto"/>
      </w:divBdr>
    </w:div>
    <w:div w:id="152448747">
      <w:bodyDiv w:val="1"/>
      <w:marLeft w:val="0"/>
      <w:marRight w:val="0"/>
      <w:marTop w:val="0"/>
      <w:marBottom w:val="0"/>
      <w:divBdr>
        <w:top w:val="none" w:sz="0" w:space="0" w:color="auto"/>
        <w:left w:val="none" w:sz="0" w:space="0" w:color="auto"/>
        <w:bottom w:val="none" w:sz="0" w:space="0" w:color="auto"/>
        <w:right w:val="none" w:sz="0" w:space="0" w:color="auto"/>
      </w:divBdr>
    </w:div>
    <w:div w:id="230430070">
      <w:bodyDiv w:val="1"/>
      <w:marLeft w:val="0"/>
      <w:marRight w:val="0"/>
      <w:marTop w:val="0"/>
      <w:marBottom w:val="0"/>
      <w:divBdr>
        <w:top w:val="none" w:sz="0" w:space="0" w:color="auto"/>
        <w:left w:val="none" w:sz="0" w:space="0" w:color="auto"/>
        <w:bottom w:val="none" w:sz="0" w:space="0" w:color="auto"/>
        <w:right w:val="none" w:sz="0" w:space="0" w:color="auto"/>
      </w:divBdr>
    </w:div>
    <w:div w:id="241644557">
      <w:bodyDiv w:val="1"/>
      <w:marLeft w:val="0"/>
      <w:marRight w:val="0"/>
      <w:marTop w:val="0"/>
      <w:marBottom w:val="0"/>
      <w:divBdr>
        <w:top w:val="none" w:sz="0" w:space="0" w:color="auto"/>
        <w:left w:val="none" w:sz="0" w:space="0" w:color="auto"/>
        <w:bottom w:val="none" w:sz="0" w:space="0" w:color="auto"/>
        <w:right w:val="none" w:sz="0" w:space="0" w:color="auto"/>
      </w:divBdr>
    </w:div>
    <w:div w:id="285546190">
      <w:bodyDiv w:val="1"/>
      <w:marLeft w:val="0"/>
      <w:marRight w:val="0"/>
      <w:marTop w:val="0"/>
      <w:marBottom w:val="0"/>
      <w:divBdr>
        <w:top w:val="none" w:sz="0" w:space="0" w:color="auto"/>
        <w:left w:val="none" w:sz="0" w:space="0" w:color="auto"/>
        <w:bottom w:val="none" w:sz="0" w:space="0" w:color="auto"/>
        <w:right w:val="none" w:sz="0" w:space="0" w:color="auto"/>
      </w:divBdr>
    </w:div>
    <w:div w:id="316082470">
      <w:bodyDiv w:val="1"/>
      <w:marLeft w:val="0"/>
      <w:marRight w:val="0"/>
      <w:marTop w:val="0"/>
      <w:marBottom w:val="0"/>
      <w:divBdr>
        <w:top w:val="none" w:sz="0" w:space="0" w:color="auto"/>
        <w:left w:val="none" w:sz="0" w:space="0" w:color="auto"/>
        <w:bottom w:val="none" w:sz="0" w:space="0" w:color="auto"/>
        <w:right w:val="none" w:sz="0" w:space="0" w:color="auto"/>
      </w:divBdr>
    </w:div>
    <w:div w:id="328795341">
      <w:bodyDiv w:val="1"/>
      <w:marLeft w:val="0"/>
      <w:marRight w:val="0"/>
      <w:marTop w:val="0"/>
      <w:marBottom w:val="0"/>
      <w:divBdr>
        <w:top w:val="none" w:sz="0" w:space="0" w:color="auto"/>
        <w:left w:val="none" w:sz="0" w:space="0" w:color="auto"/>
        <w:bottom w:val="none" w:sz="0" w:space="0" w:color="auto"/>
        <w:right w:val="none" w:sz="0" w:space="0" w:color="auto"/>
      </w:divBdr>
    </w:div>
    <w:div w:id="335379515">
      <w:bodyDiv w:val="1"/>
      <w:marLeft w:val="0"/>
      <w:marRight w:val="0"/>
      <w:marTop w:val="0"/>
      <w:marBottom w:val="0"/>
      <w:divBdr>
        <w:top w:val="none" w:sz="0" w:space="0" w:color="auto"/>
        <w:left w:val="none" w:sz="0" w:space="0" w:color="auto"/>
        <w:bottom w:val="none" w:sz="0" w:space="0" w:color="auto"/>
        <w:right w:val="none" w:sz="0" w:space="0" w:color="auto"/>
      </w:divBdr>
    </w:div>
    <w:div w:id="364989059">
      <w:bodyDiv w:val="1"/>
      <w:marLeft w:val="0"/>
      <w:marRight w:val="0"/>
      <w:marTop w:val="0"/>
      <w:marBottom w:val="0"/>
      <w:divBdr>
        <w:top w:val="none" w:sz="0" w:space="0" w:color="auto"/>
        <w:left w:val="none" w:sz="0" w:space="0" w:color="auto"/>
        <w:bottom w:val="none" w:sz="0" w:space="0" w:color="auto"/>
        <w:right w:val="none" w:sz="0" w:space="0" w:color="auto"/>
      </w:divBdr>
    </w:div>
    <w:div w:id="370496456">
      <w:bodyDiv w:val="1"/>
      <w:marLeft w:val="0"/>
      <w:marRight w:val="0"/>
      <w:marTop w:val="0"/>
      <w:marBottom w:val="0"/>
      <w:divBdr>
        <w:top w:val="none" w:sz="0" w:space="0" w:color="auto"/>
        <w:left w:val="none" w:sz="0" w:space="0" w:color="auto"/>
        <w:bottom w:val="none" w:sz="0" w:space="0" w:color="auto"/>
        <w:right w:val="none" w:sz="0" w:space="0" w:color="auto"/>
      </w:divBdr>
    </w:div>
    <w:div w:id="459496666">
      <w:bodyDiv w:val="1"/>
      <w:marLeft w:val="0"/>
      <w:marRight w:val="0"/>
      <w:marTop w:val="0"/>
      <w:marBottom w:val="0"/>
      <w:divBdr>
        <w:top w:val="none" w:sz="0" w:space="0" w:color="auto"/>
        <w:left w:val="none" w:sz="0" w:space="0" w:color="auto"/>
        <w:bottom w:val="none" w:sz="0" w:space="0" w:color="auto"/>
        <w:right w:val="none" w:sz="0" w:space="0" w:color="auto"/>
      </w:divBdr>
    </w:div>
    <w:div w:id="52058520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79888915">
      <w:bodyDiv w:val="1"/>
      <w:marLeft w:val="0"/>
      <w:marRight w:val="0"/>
      <w:marTop w:val="0"/>
      <w:marBottom w:val="0"/>
      <w:divBdr>
        <w:top w:val="none" w:sz="0" w:space="0" w:color="auto"/>
        <w:left w:val="none" w:sz="0" w:space="0" w:color="auto"/>
        <w:bottom w:val="none" w:sz="0" w:space="0" w:color="auto"/>
        <w:right w:val="none" w:sz="0" w:space="0" w:color="auto"/>
      </w:divBdr>
    </w:div>
    <w:div w:id="716587008">
      <w:bodyDiv w:val="1"/>
      <w:marLeft w:val="0"/>
      <w:marRight w:val="0"/>
      <w:marTop w:val="0"/>
      <w:marBottom w:val="0"/>
      <w:divBdr>
        <w:top w:val="none" w:sz="0" w:space="0" w:color="auto"/>
        <w:left w:val="none" w:sz="0" w:space="0" w:color="auto"/>
        <w:bottom w:val="none" w:sz="0" w:space="0" w:color="auto"/>
        <w:right w:val="none" w:sz="0" w:space="0" w:color="auto"/>
      </w:divBdr>
    </w:div>
    <w:div w:id="726149356">
      <w:bodyDiv w:val="1"/>
      <w:marLeft w:val="0"/>
      <w:marRight w:val="0"/>
      <w:marTop w:val="0"/>
      <w:marBottom w:val="0"/>
      <w:divBdr>
        <w:top w:val="none" w:sz="0" w:space="0" w:color="auto"/>
        <w:left w:val="none" w:sz="0" w:space="0" w:color="auto"/>
        <w:bottom w:val="none" w:sz="0" w:space="0" w:color="auto"/>
        <w:right w:val="none" w:sz="0" w:space="0" w:color="auto"/>
      </w:divBdr>
    </w:div>
    <w:div w:id="737752010">
      <w:bodyDiv w:val="1"/>
      <w:marLeft w:val="0"/>
      <w:marRight w:val="0"/>
      <w:marTop w:val="0"/>
      <w:marBottom w:val="0"/>
      <w:divBdr>
        <w:top w:val="none" w:sz="0" w:space="0" w:color="auto"/>
        <w:left w:val="none" w:sz="0" w:space="0" w:color="auto"/>
        <w:bottom w:val="none" w:sz="0" w:space="0" w:color="auto"/>
        <w:right w:val="none" w:sz="0" w:space="0" w:color="auto"/>
      </w:divBdr>
    </w:div>
    <w:div w:id="740954285">
      <w:bodyDiv w:val="1"/>
      <w:marLeft w:val="0"/>
      <w:marRight w:val="0"/>
      <w:marTop w:val="0"/>
      <w:marBottom w:val="0"/>
      <w:divBdr>
        <w:top w:val="none" w:sz="0" w:space="0" w:color="auto"/>
        <w:left w:val="none" w:sz="0" w:space="0" w:color="auto"/>
        <w:bottom w:val="none" w:sz="0" w:space="0" w:color="auto"/>
        <w:right w:val="none" w:sz="0" w:space="0" w:color="auto"/>
      </w:divBdr>
    </w:div>
    <w:div w:id="760182131">
      <w:bodyDiv w:val="1"/>
      <w:marLeft w:val="0"/>
      <w:marRight w:val="0"/>
      <w:marTop w:val="0"/>
      <w:marBottom w:val="0"/>
      <w:divBdr>
        <w:top w:val="none" w:sz="0" w:space="0" w:color="auto"/>
        <w:left w:val="none" w:sz="0" w:space="0" w:color="auto"/>
        <w:bottom w:val="none" w:sz="0" w:space="0" w:color="auto"/>
        <w:right w:val="none" w:sz="0" w:space="0" w:color="auto"/>
      </w:divBdr>
    </w:div>
    <w:div w:id="839856592">
      <w:bodyDiv w:val="1"/>
      <w:marLeft w:val="0"/>
      <w:marRight w:val="0"/>
      <w:marTop w:val="0"/>
      <w:marBottom w:val="0"/>
      <w:divBdr>
        <w:top w:val="none" w:sz="0" w:space="0" w:color="auto"/>
        <w:left w:val="none" w:sz="0" w:space="0" w:color="auto"/>
        <w:bottom w:val="none" w:sz="0" w:space="0" w:color="auto"/>
        <w:right w:val="none" w:sz="0" w:space="0" w:color="auto"/>
      </w:divBdr>
    </w:div>
    <w:div w:id="880164879">
      <w:bodyDiv w:val="1"/>
      <w:marLeft w:val="0"/>
      <w:marRight w:val="0"/>
      <w:marTop w:val="0"/>
      <w:marBottom w:val="0"/>
      <w:divBdr>
        <w:top w:val="none" w:sz="0" w:space="0" w:color="auto"/>
        <w:left w:val="none" w:sz="0" w:space="0" w:color="auto"/>
        <w:bottom w:val="none" w:sz="0" w:space="0" w:color="auto"/>
        <w:right w:val="none" w:sz="0" w:space="0" w:color="auto"/>
      </w:divBdr>
    </w:div>
    <w:div w:id="893544501">
      <w:bodyDiv w:val="1"/>
      <w:marLeft w:val="0"/>
      <w:marRight w:val="0"/>
      <w:marTop w:val="0"/>
      <w:marBottom w:val="0"/>
      <w:divBdr>
        <w:top w:val="none" w:sz="0" w:space="0" w:color="auto"/>
        <w:left w:val="none" w:sz="0" w:space="0" w:color="auto"/>
        <w:bottom w:val="none" w:sz="0" w:space="0" w:color="auto"/>
        <w:right w:val="none" w:sz="0" w:space="0" w:color="auto"/>
      </w:divBdr>
    </w:div>
    <w:div w:id="910237183">
      <w:bodyDiv w:val="1"/>
      <w:marLeft w:val="0"/>
      <w:marRight w:val="0"/>
      <w:marTop w:val="0"/>
      <w:marBottom w:val="0"/>
      <w:divBdr>
        <w:top w:val="none" w:sz="0" w:space="0" w:color="auto"/>
        <w:left w:val="none" w:sz="0" w:space="0" w:color="auto"/>
        <w:bottom w:val="none" w:sz="0" w:space="0" w:color="auto"/>
        <w:right w:val="none" w:sz="0" w:space="0" w:color="auto"/>
      </w:divBdr>
    </w:div>
    <w:div w:id="910507555">
      <w:bodyDiv w:val="1"/>
      <w:marLeft w:val="0"/>
      <w:marRight w:val="0"/>
      <w:marTop w:val="0"/>
      <w:marBottom w:val="0"/>
      <w:divBdr>
        <w:top w:val="none" w:sz="0" w:space="0" w:color="auto"/>
        <w:left w:val="none" w:sz="0" w:space="0" w:color="auto"/>
        <w:bottom w:val="none" w:sz="0" w:space="0" w:color="auto"/>
        <w:right w:val="none" w:sz="0" w:space="0" w:color="auto"/>
      </w:divBdr>
    </w:div>
    <w:div w:id="918750724">
      <w:bodyDiv w:val="1"/>
      <w:marLeft w:val="0"/>
      <w:marRight w:val="0"/>
      <w:marTop w:val="0"/>
      <w:marBottom w:val="0"/>
      <w:divBdr>
        <w:top w:val="none" w:sz="0" w:space="0" w:color="auto"/>
        <w:left w:val="none" w:sz="0" w:space="0" w:color="auto"/>
        <w:bottom w:val="none" w:sz="0" w:space="0" w:color="auto"/>
        <w:right w:val="none" w:sz="0" w:space="0" w:color="auto"/>
      </w:divBdr>
    </w:div>
    <w:div w:id="937106807">
      <w:bodyDiv w:val="1"/>
      <w:marLeft w:val="0"/>
      <w:marRight w:val="0"/>
      <w:marTop w:val="0"/>
      <w:marBottom w:val="0"/>
      <w:divBdr>
        <w:top w:val="none" w:sz="0" w:space="0" w:color="auto"/>
        <w:left w:val="none" w:sz="0" w:space="0" w:color="auto"/>
        <w:bottom w:val="none" w:sz="0" w:space="0" w:color="auto"/>
        <w:right w:val="none" w:sz="0" w:space="0" w:color="auto"/>
      </w:divBdr>
    </w:div>
    <w:div w:id="973944231">
      <w:bodyDiv w:val="1"/>
      <w:marLeft w:val="0"/>
      <w:marRight w:val="0"/>
      <w:marTop w:val="0"/>
      <w:marBottom w:val="0"/>
      <w:divBdr>
        <w:top w:val="none" w:sz="0" w:space="0" w:color="auto"/>
        <w:left w:val="none" w:sz="0" w:space="0" w:color="auto"/>
        <w:bottom w:val="none" w:sz="0" w:space="0" w:color="auto"/>
        <w:right w:val="none" w:sz="0" w:space="0" w:color="auto"/>
      </w:divBdr>
    </w:div>
    <w:div w:id="1016427333">
      <w:bodyDiv w:val="1"/>
      <w:marLeft w:val="0"/>
      <w:marRight w:val="0"/>
      <w:marTop w:val="0"/>
      <w:marBottom w:val="0"/>
      <w:divBdr>
        <w:top w:val="none" w:sz="0" w:space="0" w:color="auto"/>
        <w:left w:val="none" w:sz="0" w:space="0" w:color="auto"/>
        <w:bottom w:val="none" w:sz="0" w:space="0" w:color="auto"/>
        <w:right w:val="none" w:sz="0" w:space="0" w:color="auto"/>
      </w:divBdr>
    </w:div>
    <w:div w:id="1142499077">
      <w:bodyDiv w:val="1"/>
      <w:marLeft w:val="0"/>
      <w:marRight w:val="0"/>
      <w:marTop w:val="0"/>
      <w:marBottom w:val="0"/>
      <w:divBdr>
        <w:top w:val="none" w:sz="0" w:space="0" w:color="auto"/>
        <w:left w:val="none" w:sz="0" w:space="0" w:color="auto"/>
        <w:bottom w:val="none" w:sz="0" w:space="0" w:color="auto"/>
        <w:right w:val="none" w:sz="0" w:space="0" w:color="auto"/>
      </w:divBdr>
    </w:div>
    <w:div w:id="1227374761">
      <w:bodyDiv w:val="1"/>
      <w:marLeft w:val="0"/>
      <w:marRight w:val="0"/>
      <w:marTop w:val="0"/>
      <w:marBottom w:val="0"/>
      <w:divBdr>
        <w:top w:val="none" w:sz="0" w:space="0" w:color="auto"/>
        <w:left w:val="none" w:sz="0" w:space="0" w:color="auto"/>
        <w:bottom w:val="none" w:sz="0" w:space="0" w:color="auto"/>
        <w:right w:val="none" w:sz="0" w:space="0" w:color="auto"/>
      </w:divBdr>
    </w:div>
    <w:div w:id="1267926738">
      <w:bodyDiv w:val="1"/>
      <w:marLeft w:val="0"/>
      <w:marRight w:val="0"/>
      <w:marTop w:val="0"/>
      <w:marBottom w:val="0"/>
      <w:divBdr>
        <w:top w:val="none" w:sz="0" w:space="0" w:color="auto"/>
        <w:left w:val="none" w:sz="0" w:space="0" w:color="auto"/>
        <w:bottom w:val="none" w:sz="0" w:space="0" w:color="auto"/>
        <w:right w:val="none" w:sz="0" w:space="0" w:color="auto"/>
      </w:divBdr>
    </w:div>
    <w:div w:id="1333795222">
      <w:bodyDiv w:val="1"/>
      <w:marLeft w:val="0"/>
      <w:marRight w:val="0"/>
      <w:marTop w:val="0"/>
      <w:marBottom w:val="0"/>
      <w:divBdr>
        <w:top w:val="none" w:sz="0" w:space="0" w:color="auto"/>
        <w:left w:val="none" w:sz="0" w:space="0" w:color="auto"/>
        <w:bottom w:val="none" w:sz="0" w:space="0" w:color="auto"/>
        <w:right w:val="none" w:sz="0" w:space="0" w:color="auto"/>
      </w:divBdr>
    </w:div>
    <w:div w:id="1333802788">
      <w:bodyDiv w:val="1"/>
      <w:marLeft w:val="0"/>
      <w:marRight w:val="0"/>
      <w:marTop w:val="0"/>
      <w:marBottom w:val="0"/>
      <w:divBdr>
        <w:top w:val="none" w:sz="0" w:space="0" w:color="auto"/>
        <w:left w:val="none" w:sz="0" w:space="0" w:color="auto"/>
        <w:bottom w:val="none" w:sz="0" w:space="0" w:color="auto"/>
        <w:right w:val="none" w:sz="0" w:space="0" w:color="auto"/>
      </w:divBdr>
    </w:div>
    <w:div w:id="1356536177">
      <w:bodyDiv w:val="1"/>
      <w:marLeft w:val="0"/>
      <w:marRight w:val="0"/>
      <w:marTop w:val="0"/>
      <w:marBottom w:val="0"/>
      <w:divBdr>
        <w:top w:val="none" w:sz="0" w:space="0" w:color="auto"/>
        <w:left w:val="none" w:sz="0" w:space="0" w:color="auto"/>
        <w:bottom w:val="none" w:sz="0" w:space="0" w:color="auto"/>
        <w:right w:val="none" w:sz="0" w:space="0" w:color="auto"/>
      </w:divBdr>
    </w:div>
    <w:div w:id="1397894337">
      <w:bodyDiv w:val="1"/>
      <w:marLeft w:val="0"/>
      <w:marRight w:val="0"/>
      <w:marTop w:val="0"/>
      <w:marBottom w:val="0"/>
      <w:divBdr>
        <w:top w:val="none" w:sz="0" w:space="0" w:color="auto"/>
        <w:left w:val="none" w:sz="0" w:space="0" w:color="auto"/>
        <w:bottom w:val="none" w:sz="0" w:space="0" w:color="auto"/>
        <w:right w:val="none" w:sz="0" w:space="0" w:color="auto"/>
      </w:divBdr>
    </w:div>
    <w:div w:id="1432970421">
      <w:bodyDiv w:val="1"/>
      <w:marLeft w:val="0"/>
      <w:marRight w:val="0"/>
      <w:marTop w:val="0"/>
      <w:marBottom w:val="0"/>
      <w:divBdr>
        <w:top w:val="none" w:sz="0" w:space="0" w:color="auto"/>
        <w:left w:val="none" w:sz="0" w:space="0" w:color="auto"/>
        <w:bottom w:val="none" w:sz="0" w:space="0" w:color="auto"/>
        <w:right w:val="none" w:sz="0" w:space="0" w:color="auto"/>
      </w:divBdr>
    </w:div>
    <w:div w:id="1439064994">
      <w:bodyDiv w:val="1"/>
      <w:marLeft w:val="0"/>
      <w:marRight w:val="0"/>
      <w:marTop w:val="0"/>
      <w:marBottom w:val="0"/>
      <w:divBdr>
        <w:top w:val="none" w:sz="0" w:space="0" w:color="auto"/>
        <w:left w:val="none" w:sz="0" w:space="0" w:color="auto"/>
        <w:bottom w:val="none" w:sz="0" w:space="0" w:color="auto"/>
        <w:right w:val="none" w:sz="0" w:space="0" w:color="auto"/>
      </w:divBdr>
    </w:div>
    <w:div w:id="1510293399">
      <w:bodyDiv w:val="1"/>
      <w:marLeft w:val="0"/>
      <w:marRight w:val="0"/>
      <w:marTop w:val="0"/>
      <w:marBottom w:val="0"/>
      <w:divBdr>
        <w:top w:val="none" w:sz="0" w:space="0" w:color="auto"/>
        <w:left w:val="none" w:sz="0" w:space="0" w:color="auto"/>
        <w:bottom w:val="none" w:sz="0" w:space="0" w:color="auto"/>
        <w:right w:val="none" w:sz="0" w:space="0" w:color="auto"/>
      </w:divBdr>
    </w:div>
    <w:div w:id="1598247852">
      <w:bodyDiv w:val="1"/>
      <w:marLeft w:val="0"/>
      <w:marRight w:val="0"/>
      <w:marTop w:val="0"/>
      <w:marBottom w:val="0"/>
      <w:divBdr>
        <w:top w:val="none" w:sz="0" w:space="0" w:color="auto"/>
        <w:left w:val="none" w:sz="0" w:space="0" w:color="auto"/>
        <w:bottom w:val="none" w:sz="0" w:space="0" w:color="auto"/>
        <w:right w:val="none" w:sz="0" w:space="0" w:color="auto"/>
      </w:divBdr>
    </w:div>
    <w:div w:id="1605308793">
      <w:bodyDiv w:val="1"/>
      <w:marLeft w:val="0"/>
      <w:marRight w:val="0"/>
      <w:marTop w:val="0"/>
      <w:marBottom w:val="0"/>
      <w:divBdr>
        <w:top w:val="none" w:sz="0" w:space="0" w:color="auto"/>
        <w:left w:val="none" w:sz="0" w:space="0" w:color="auto"/>
        <w:bottom w:val="none" w:sz="0" w:space="0" w:color="auto"/>
        <w:right w:val="none" w:sz="0" w:space="0" w:color="auto"/>
      </w:divBdr>
    </w:div>
    <w:div w:id="1612206417">
      <w:bodyDiv w:val="1"/>
      <w:marLeft w:val="0"/>
      <w:marRight w:val="0"/>
      <w:marTop w:val="0"/>
      <w:marBottom w:val="0"/>
      <w:divBdr>
        <w:top w:val="none" w:sz="0" w:space="0" w:color="auto"/>
        <w:left w:val="none" w:sz="0" w:space="0" w:color="auto"/>
        <w:bottom w:val="none" w:sz="0" w:space="0" w:color="auto"/>
        <w:right w:val="none" w:sz="0" w:space="0" w:color="auto"/>
      </w:divBdr>
    </w:div>
    <w:div w:id="1692992683">
      <w:bodyDiv w:val="1"/>
      <w:marLeft w:val="0"/>
      <w:marRight w:val="0"/>
      <w:marTop w:val="0"/>
      <w:marBottom w:val="0"/>
      <w:divBdr>
        <w:top w:val="none" w:sz="0" w:space="0" w:color="auto"/>
        <w:left w:val="none" w:sz="0" w:space="0" w:color="auto"/>
        <w:bottom w:val="none" w:sz="0" w:space="0" w:color="auto"/>
        <w:right w:val="none" w:sz="0" w:space="0" w:color="auto"/>
      </w:divBdr>
    </w:div>
    <w:div w:id="1704482426">
      <w:bodyDiv w:val="1"/>
      <w:marLeft w:val="0"/>
      <w:marRight w:val="0"/>
      <w:marTop w:val="0"/>
      <w:marBottom w:val="0"/>
      <w:divBdr>
        <w:top w:val="none" w:sz="0" w:space="0" w:color="auto"/>
        <w:left w:val="none" w:sz="0" w:space="0" w:color="auto"/>
        <w:bottom w:val="none" w:sz="0" w:space="0" w:color="auto"/>
        <w:right w:val="none" w:sz="0" w:space="0" w:color="auto"/>
      </w:divBdr>
    </w:div>
    <w:div w:id="1737314829">
      <w:bodyDiv w:val="1"/>
      <w:marLeft w:val="0"/>
      <w:marRight w:val="0"/>
      <w:marTop w:val="0"/>
      <w:marBottom w:val="0"/>
      <w:divBdr>
        <w:top w:val="none" w:sz="0" w:space="0" w:color="auto"/>
        <w:left w:val="none" w:sz="0" w:space="0" w:color="auto"/>
        <w:bottom w:val="none" w:sz="0" w:space="0" w:color="auto"/>
        <w:right w:val="none" w:sz="0" w:space="0" w:color="auto"/>
      </w:divBdr>
    </w:div>
    <w:div w:id="1754355968">
      <w:bodyDiv w:val="1"/>
      <w:marLeft w:val="0"/>
      <w:marRight w:val="0"/>
      <w:marTop w:val="0"/>
      <w:marBottom w:val="0"/>
      <w:divBdr>
        <w:top w:val="none" w:sz="0" w:space="0" w:color="auto"/>
        <w:left w:val="none" w:sz="0" w:space="0" w:color="auto"/>
        <w:bottom w:val="none" w:sz="0" w:space="0" w:color="auto"/>
        <w:right w:val="none" w:sz="0" w:space="0" w:color="auto"/>
      </w:divBdr>
    </w:div>
    <w:div w:id="1763139241">
      <w:bodyDiv w:val="1"/>
      <w:marLeft w:val="0"/>
      <w:marRight w:val="0"/>
      <w:marTop w:val="0"/>
      <w:marBottom w:val="0"/>
      <w:divBdr>
        <w:top w:val="none" w:sz="0" w:space="0" w:color="auto"/>
        <w:left w:val="none" w:sz="0" w:space="0" w:color="auto"/>
        <w:bottom w:val="none" w:sz="0" w:space="0" w:color="auto"/>
        <w:right w:val="none" w:sz="0" w:space="0" w:color="auto"/>
      </w:divBdr>
    </w:div>
    <w:div w:id="1782607526">
      <w:bodyDiv w:val="1"/>
      <w:marLeft w:val="0"/>
      <w:marRight w:val="0"/>
      <w:marTop w:val="0"/>
      <w:marBottom w:val="0"/>
      <w:divBdr>
        <w:top w:val="none" w:sz="0" w:space="0" w:color="auto"/>
        <w:left w:val="none" w:sz="0" w:space="0" w:color="auto"/>
        <w:bottom w:val="none" w:sz="0" w:space="0" w:color="auto"/>
        <w:right w:val="none" w:sz="0" w:space="0" w:color="auto"/>
      </w:divBdr>
    </w:div>
    <w:div w:id="1805805641">
      <w:bodyDiv w:val="1"/>
      <w:marLeft w:val="0"/>
      <w:marRight w:val="0"/>
      <w:marTop w:val="0"/>
      <w:marBottom w:val="0"/>
      <w:divBdr>
        <w:top w:val="none" w:sz="0" w:space="0" w:color="auto"/>
        <w:left w:val="none" w:sz="0" w:space="0" w:color="auto"/>
        <w:bottom w:val="none" w:sz="0" w:space="0" w:color="auto"/>
        <w:right w:val="none" w:sz="0" w:space="0" w:color="auto"/>
      </w:divBdr>
    </w:div>
    <w:div w:id="1809736826">
      <w:bodyDiv w:val="1"/>
      <w:marLeft w:val="0"/>
      <w:marRight w:val="0"/>
      <w:marTop w:val="0"/>
      <w:marBottom w:val="0"/>
      <w:divBdr>
        <w:top w:val="none" w:sz="0" w:space="0" w:color="auto"/>
        <w:left w:val="none" w:sz="0" w:space="0" w:color="auto"/>
        <w:bottom w:val="none" w:sz="0" w:space="0" w:color="auto"/>
        <w:right w:val="none" w:sz="0" w:space="0" w:color="auto"/>
      </w:divBdr>
    </w:div>
    <w:div w:id="1835561533">
      <w:bodyDiv w:val="1"/>
      <w:marLeft w:val="0"/>
      <w:marRight w:val="0"/>
      <w:marTop w:val="0"/>
      <w:marBottom w:val="0"/>
      <w:divBdr>
        <w:top w:val="none" w:sz="0" w:space="0" w:color="auto"/>
        <w:left w:val="none" w:sz="0" w:space="0" w:color="auto"/>
        <w:bottom w:val="none" w:sz="0" w:space="0" w:color="auto"/>
        <w:right w:val="none" w:sz="0" w:space="0" w:color="auto"/>
      </w:divBdr>
    </w:div>
    <w:div w:id="1844933276">
      <w:bodyDiv w:val="1"/>
      <w:marLeft w:val="0"/>
      <w:marRight w:val="0"/>
      <w:marTop w:val="0"/>
      <w:marBottom w:val="0"/>
      <w:divBdr>
        <w:top w:val="none" w:sz="0" w:space="0" w:color="auto"/>
        <w:left w:val="none" w:sz="0" w:space="0" w:color="auto"/>
        <w:bottom w:val="none" w:sz="0" w:space="0" w:color="auto"/>
        <w:right w:val="none" w:sz="0" w:space="0" w:color="auto"/>
      </w:divBdr>
    </w:div>
    <w:div w:id="1927306913">
      <w:bodyDiv w:val="1"/>
      <w:marLeft w:val="0"/>
      <w:marRight w:val="0"/>
      <w:marTop w:val="0"/>
      <w:marBottom w:val="0"/>
      <w:divBdr>
        <w:top w:val="none" w:sz="0" w:space="0" w:color="auto"/>
        <w:left w:val="none" w:sz="0" w:space="0" w:color="auto"/>
        <w:bottom w:val="none" w:sz="0" w:space="0" w:color="auto"/>
        <w:right w:val="none" w:sz="0" w:space="0" w:color="auto"/>
      </w:divBdr>
    </w:div>
    <w:div w:id="1940023898">
      <w:bodyDiv w:val="1"/>
      <w:marLeft w:val="0"/>
      <w:marRight w:val="0"/>
      <w:marTop w:val="0"/>
      <w:marBottom w:val="0"/>
      <w:divBdr>
        <w:top w:val="none" w:sz="0" w:space="0" w:color="auto"/>
        <w:left w:val="none" w:sz="0" w:space="0" w:color="auto"/>
        <w:bottom w:val="none" w:sz="0" w:space="0" w:color="auto"/>
        <w:right w:val="none" w:sz="0" w:space="0" w:color="auto"/>
      </w:divBdr>
    </w:div>
    <w:div w:id="1942104684">
      <w:bodyDiv w:val="1"/>
      <w:marLeft w:val="0"/>
      <w:marRight w:val="0"/>
      <w:marTop w:val="0"/>
      <w:marBottom w:val="0"/>
      <w:divBdr>
        <w:top w:val="none" w:sz="0" w:space="0" w:color="auto"/>
        <w:left w:val="none" w:sz="0" w:space="0" w:color="auto"/>
        <w:bottom w:val="none" w:sz="0" w:space="0" w:color="auto"/>
        <w:right w:val="none" w:sz="0" w:space="0" w:color="auto"/>
      </w:divBdr>
    </w:div>
    <w:div w:id="1959019702">
      <w:bodyDiv w:val="1"/>
      <w:marLeft w:val="0"/>
      <w:marRight w:val="0"/>
      <w:marTop w:val="0"/>
      <w:marBottom w:val="0"/>
      <w:divBdr>
        <w:top w:val="none" w:sz="0" w:space="0" w:color="auto"/>
        <w:left w:val="none" w:sz="0" w:space="0" w:color="auto"/>
        <w:bottom w:val="none" w:sz="0" w:space="0" w:color="auto"/>
        <w:right w:val="none" w:sz="0" w:space="0" w:color="auto"/>
      </w:divBdr>
    </w:div>
    <w:div w:id="2020350517">
      <w:bodyDiv w:val="1"/>
      <w:marLeft w:val="0"/>
      <w:marRight w:val="0"/>
      <w:marTop w:val="0"/>
      <w:marBottom w:val="0"/>
      <w:divBdr>
        <w:top w:val="none" w:sz="0" w:space="0" w:color="auto"/>
        <w:left w:val="none" w:sz="0" w:space="0" w:color="auto"/>
        <w:bottom w:val="none" w:sz="0" w:space="0" w:color="auto"/>
        <w:right w:val="none" w:sz="0" w:space="0" w:color="auto"/>
      </w:divBdr>
    </w:div>
    <w:div w:id="2028478748">
      <w:bodyDiv w:val="1"/>
      <w:marLeft w:val="0"/>
      <w:marRight w:val="0"/>
      <w:marTop w:val="0"/>
      <w:marBottom w:val="0"/>
      <w:divBdr>
        <w:top w:val="none" w:sz="0" w:space="0" w:color="auto"/>
        <w:left w:val="none" w:sz="0" w:space="0" w:color="auto"/>
        <w:bottom w:val="none" w:sz="0" w:space="0" w:color="auto"/>
        <w:right w:val="none" w:sz="0" w:space="0" w:color="auto"/>
      </w:divBdr>
    </w:div>
    <w:div w:id="2055620500">
      <w:bodyDiv w:val="1"/>
      <w:marLeft w:val="0"/>
      <w:marRight w:val="0"/>
      <w:marTop w:val="0"/>
      <w:marBottom w:val="0"/>
      <w:divBdr>
        <w:top w:val="none" w:sz="0" w:space="0" w:color="auto"/>
        <w:left w:val="none" w:sz="0" w:space="0" w:color="auto"/>
        <w:bottom w:val="none" w:sz="0" w:space="0" w:color="auto"/>
        <w:right w:val="none" w:sz="0" w:space="0" w:color="auto"/>
      </w:divBdr>
    </w:div>
    <w:div w:id="2080639052">
      <w:bodyDiv w:val="1"/>
      <w:marLeft w:val="0"/>
      <w:marRight w:val="0"/>
      <w:marTop w:val="0"/>
      <w:marBottom w:val="0"/>
      <w:divBdr>
        <w:top w:val="none" w:sz="0" w:space="0" w:color="auto"/>
        <w:left w:val="none" w:sz="0" w:space="0" w:color="auto"/>
        <w:bottom w:val="none" w:sz="0" w:space="0" w:color="auto"/>
        <w:right w:val="none" w:sz="0" w:space="0" w:color="auto"/>
      </w:divBdr>
    </w:div>
    <w:div w:id="2106530547">
      <w:bodyDiv w:val="1"/>
      <w:marLeft w:val="0"/>
      <w:marRight w:val="0"/>
      <w:marTop w:val="0"/>
      <w:marBottom w:val="0"/>
      <w:divBdr>
        <w:top w:val="none" w:sz="0" w:space="0" w:color="auto"/>
        <w:left w:val="none" w:sz="0" w:space="0" w:color="auto"/>
        <w:bottom w:val="none" w:sz="0" w:space="0" w:color="auto"/>
        <w:right w:val="none" w:sz="0" w:space="0" w:color="auto"/>
      </w:divBdr>
    </w:div>
    <w:div w:id="2127583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9.xlsx"/><Relationship Id="rId50" Type="http://schemas.openxmlformats.org/officeDocument/2006/relationships/image" Target="media/image22.emf"/><Relationship Id="rId55" Type="http://schemas.openxmlformats.org/officeDocument/2006/relationships/package" Target="embeddings/Microsoft_Excel_Worksheet23.xlsx"/><Relationship Id="rId63" Type="http://schemas.openxmlformats.org/officeDocument/2006/relationships/package" Target="embeddings/Microsoft_Excel_Worksheet27.xlsx"/><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66"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package" Target="embeddings/Microsoft_Excel_Worksheet26.xlsx"/><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package" Target="embeddings/Microsoft_Excel_Worksheet21.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fontTable" Target="fontTable.xml"/><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213536-71A3-48D6-B805-D7838BA74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24</Pages>
  <Words>5166</Words>
  <Characters>29450</Characters>
  <Application>Microsoft Office Word</Application>
  <DocSecurity>0</DocSecurity>
  <Lines>245</Lines>
  <Paragraphs>69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34547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Marian Majoros</cp:lastModifiedBy>
  <cp:revision>26</cp:revision>
  <cp:lastPrinted>2024-03-28T08:09:00Z</cp:lastPrinted>
  <dcterms:created xsi:type="dcterms:W3CDTF">2024-06-26T20:32:00Z</dcterms:created>
  <dcterms:modified xsi:type="dcterms:W3CDTF">2024-06-28T09:17:00Z</dcterms:modified>
</cp:coreProperties>
</file>