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83EAF26" w14:textId="77777777" w:rsidR="008F1E4F" w:rsidRPr="00F32027" w:rsidRDefault="008F1E4F" w:rsidP="008F1E4F">
      <w:pPr>
        <w:pStyle w:val="Default"/>
        <w:jc w:val="center"/>
        <w:rPr>
          <w:rFonts w:ascii="Times New Roman" w:hAnsi="Times New Roman" w:cs="Times New Roman"/>
          <w:color w:val="auto"/>
          <w:sz w:val="28"/>
          <w:szCs w:val="28"/>
        </w:rPr>
      </w:pPr>
      <w:r w:rsidRPr="00F32027">
        <w:rPr>
          <w:rFonts w:ascii="Times New Roman" w:hAnsi="Times New Roman" w:cs="Times New Roman"/>
          <w:b/>
          <w:bCs/>
          <w:color w:val="auto"/>
          <w:sz w:val="28"/>
          <w:szCs w:val="28"/>
        </w:rPr>
        <w:t>Čl. I</w:t>
      </w:r>
    </w:p>
    <w:p w14:paraId="27D22F21" w14:textId="77777777" w:rsidR="00DA3D69" w:rsidRPr="00F32027" w:rsidRDefault="008F1E4F" w:rsidP="008F1E4F">
      <w:pPr>
        <w:tabs>
          <w:tab w:val="left" w:pos="2835"/>
        </w:tabs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t>Všeobecné informácie</w:t>
      </w:r>
    </w:p>
    <w:p w14:paraId="4566D529" w14:textId="77777777" w:rsidR="00A320D8" w:rsidRPr="00F32027" w:rsidRDefault="00A320D8" w:rsidP="00A320D8">
      <w:pPr>
        <w:tabs>
          <w:tab w:val="left" w:pos="2835"/>
        </w:tabs>
        <w:rPr>
          <w:sz w:val="24"/>
          <w:szCs w:val="24"/>
          <w:lang w:val="sk-SK"/>
        </w:rPr>
      </w:pPr>
    </w:p>
    <w:p w14:paraId="150C6D60" w14:textId="77777777" w:rsidR="00A320D8" w:rsidRPr="00F32027" w:rsidRDefault="00A320D8" w:rsidP="00A320D8">
      <w:pPr>
        <w:tabs>
          <w:tab w:val="left" w:pos="2835"/>
        </w:tabs>
        <w:rPr>
          <w:sz w:val="24"/>
          <w:szCs w:val="24"/>
          <w:lang w:val="sk-SK"/>
        </w:rPr>
      </w:pPr>
    </w:p>
    <w:p w14:paraId="18CCA96F" w14:textId="77777777" w:rsidR="00AF53CC" w:rsidRPr="00E34387" w:rsidRDefault="00DA3D69" w:rsidP="00F21AF1">
      <w:pPr>
        <w:numPr>
          <w:ilvl w:val="0"/>
          <w:numId w:val="1"/>
        </w:numPr>
        <w:jc w:val="both"/>
        <w:rPr>
          <w:lang w:val="sk-SK"/>
        </w:rPr>
      </w:pPr>
      <w:r w:rsidRPr="00F32027">
        <w:rPr>
          <w:sz w:val="24"/>
          <w:lang w:val="sk-SK"/>
        </w:rPr>
        <w:t xml:space="preserve">Obchodné meno účtovnej jednotky: </w:t>
      </w:r>
      <w:r w:rsidR="00F21AF1" w:rsidRPr="00F21AF1">
        <w:rPr>
          <w:sz w:val="24"/>
          <w:lang w:val="sk-SK"/>
        </w:rPr>
        <w:t>SLOVMAS, a.</w:t>
      </w:r>
      <w:r w:rsidR="00BC4938">
        <w:rPr>
          <w:sz w:val="24"/>
          <w:lang w:val="sk-SK"/>
        </w:rPr>
        <w:t xml:space="preserve"> </w:t>
      </w:r>
      <w:r w:rsidR="00F21AF1" w:rsidRPr="00F21AF1">
        <w:rPr>
          <w:sz w:val="24"/>
          <w:lang w:val="sk-SK"/>
        </w:rPr>
        <w:t xml:space="preserve">s. </w:t>
      </w:r>
      <w:r w:rsidR="00E34387" w:rsidRPr="00E34387">
        <w:rPr>
          <w:lang w:val="sk-SK"/>
        </w:rPr>
        <w:t>(ďalej len „Spoločnosť“)</w:t>
      </w:r>
    </w:p>
    <w:p w14:paraId="7E8CCB95" w14:textId="77777777" w:rsidR="00D1590C" w:rsidRPr="00F32027" w:rsidRDefault="00D1590C" w:rsidP="00D1590C">
      <w:pPr>
        <w:ind w:left="426"/>
        <w:jc w:val="center"/>
        <w:rPr>
          <w:sz w:val="24"/>
          <w:lang w:val="sk-SK"/>
        </w:rPr>
      </w:pPr>
    </w:p>
    <w:p w14:paraId="7A6AFF2C" w14:textId="77777777" w:rsidR="006928BB" w:rsidRPr="00F32027" w:rsidRDefault="00D1590C" w:rsidP="009A0B9A">
      <w:pPr>
        <w:tabs>
          <w:tab w:val="left" w:pos="709"/>
          <w:tab w:val="left" w:pos="2552"/>
        </w:tabs>
        <w:ind w:left="284"/>
        <w:jc w:val="both"/>
        <w:rPr>
          <w:sz w:val="24"/>
          <w:lang w:val="sk-SK"/>
        </w:rPr>
      </w:pPr>
      <w:r w:rsidRPr="00F32027">
        <w:rPr>
          <w:sz w:val="24"/>
          <w:lang w:val="sk-SK"/>
        </w:rPr>
        <w:t xml:space="preserve">  </w:t>
      </w:r>
      <w:r w:rsidR="003D7735" w:rsidRPr="00F32027">
        <w:rPr>
          <w:sz w:val="24"/>
          <w:lang w:val="sk-SK"/>
        </w:rPr>
        <w:tab/>
      </w:r>
      <w:r w:rsidR="00DA3D69" w:rsidRPr="00F32027">
        <w:rPr>
          <w:sz w:val="24"/>
          <w:lang w:val="sk-SK"/>
        </w:rPr>
        <w:t xml:space="preserve">Sídlo spoločnosti:  </w:t>
      </w:r>
      <w:r w:rsidR="009A0B9A">
        <w:rPr>
          <w:sz w:val="24"/>
          <w:lang w:val="sk-SK"/>
        </w:rPr>
        <w:t xml:space="preserve"> </w:t>
      </w:r>
      <w:r w:rsidR="00C663DF">
        <w:rPr>
          <w:sz w:val="24"/>
          <w:lang w:val="sk-SK"/>
        </w:rPr>
        <w:t>Na paši 4, 821 02 Bratislava</w:t>
      </w:r>
    </w:p>
    <w:p w14:paraId="75CC387C" w14:textId="77777777" w:rsidR="00D1590C" w:rsidRPr="00F32027" w:rsidRDefault="00D1590C" w:rsidP="006928BB">
      <w:pPr>
        <w:tabs>
          <w:tab w:val="left" w:pos="426"/>
        </w:tabs>
        <w:ind w:left="284"/>
        <w:jc w:val="both"/>
        <w:rPr>
          <w:sz w:val="24"/>
          <w:lang w:val="sk-SK"/>
        </w:rPr>
      </w:pPr>
    </w:p>
    <w:p w14:paraId="369FF6D7" w14:textId="77777777" w:rsidR="00DA3D69" w:rsidRPr="00F32027" w:rsidRDefault="00DA3D69" w:rsidP="00DA3D69">
      <w:pPr>
        <w:numPr>
          <w:ilvl w:val="12"/>
          <w:numId w:val="0"/>
        </w:numPr>
        <w:ind w:left="283" w:hanging="283"/>
        <w:jc w:val="both"/>
        <w:rPr>
          <w:sz w:val="24"/>
          <w:lang w:val="sk-SK"/>
        </w:rPr>
      </w:pPr>
    </w:p>
    <w:p w14:paraId="31CD7172" w14:textId="77777777" w:rsidR="001D1672" w:rsidRDefault="00DA3D69" w:rsidP="001F20BF">
      <w:pPr>
        <w:spacing w:line="360" w:lineRule="auto"/>
        <w:ind w:left="426"/>
        <w:rPr>
          <w:sz w:val="24"/>
          <w:lang w:val="sk-SK"/>
        </w:rPr>
      </w:pPr>
      <w:r w:rsidRPr="00F32027">
        <w:rPr>
          <w:sz w:val="24"/>
          <w:lang w:val="sk-SK"/>
        </w:rPr>
        <w:t xml:space="preserve">Opis </w:t>
      </w:r>
      <w:r w:rsidR="003D7735" w:rsidRPr="00F32027">
        <w:rPr>
          <w:sz w:val="24"/>
          <w:lang w:val="sk-SK"/>
        </w:rPr>
        <w:t xml:space="preserve">vykonávanej </w:t>
      </w:r>
      <w:r w:rsidRPr="00F32027">
        <w:rPr>
          <w:sz w:val="24"/>
          <w:lang w:val="sk-SK"/>
        </w:rPr>
        <w:t>činnosti účtovnej jednotky</w:t>
      </w:r>
      <w:r w:rsidR="003D7735" w:rsidRPr="00F32027">
        <w:rPr>
          <w:sz w:val="24"/>
          <w:lang w:val="sk-SK"/>
        </w:rPr>
        <w:t xml:space="preserve"> v nadväznosti na predmet podnikania účtovnej jednotky :</w:t>
      </w:r>
      <w:r w:rsidR="00B05A42" w:rsidRPr="00F32027">
        <w:rPr>
          <w:sz w:val="24"/>
          <w:lang w:val="sk-SK"/>
        </w:rPr>
        <w:t xml:space="preserve">   </w:t>
      </w:r>
    </w:p>
    <w:p w14:paraId="3185E600" w14:textId="77777777" w:rsidR="00F21AF1" w:rsidRDefault="00F21AF1" w:rsidP="00F21AF1">
      <w:pPr>
        <w:pStyle w:val="Odsekzoznamu"/>
        <w:numPr>
          <w:ilvl w:val="0"/>
          <w:numId w:val="49"/>
        </w:numPr>
        <w:spacing w:line="360" w:lineRule="auto"/>
        <w:rPr>
          <w:sz w:val="24"/>
          <w:lang w:val="sk-SK"/>
        </w:rPr>
      </w:pPr>
      <w:r w:rsidRPr="00F21AF1">
        <w:rPr>
          <w:sz w:val="24"/>
          <w:lang w:val="sk-SK"/>
        </w:rPr>
        <w:t>sprostredkovateľská činnosť v oblasti služieb, v oblasti obchodu, v oblasti výroby</w:t>
      </w:r>
    </w:p>
    <w:p w14:paraId="78D561B1" w14:textId="77777777" w:rsidR="00F21AF1" w:rsidRDefault="00F21AF1" w:rsidP="00F21AF1">
      <w:pPr>
        <w:pStyle w:val="Odsekzoznamu"/>
        <w:numPr>
          <w:ilvl w:val="0"/>
          <w:numId w:val="49"/>
        </w:numPr>
        <w:spacing w:line="360" w:lineRule="auto"/>
        <w:rPr>
          <w:sz w:val="24"/>
          <w:lang w:val="sk-SK"/>
        </w:rPr>
      </w:pPr>
      <w:r w:rsidRPr="00F21AF1">
        <w:rPr>
          <w:sz w:val="24"/>
          <w:lang w:val="sk-SK"/>
        </w:rPr>
        <w:t>činnosť podnikateľských, organizačných a ekonomických poradcov,</w:t>
      </w:r>
    </w:p>
    <w:p w14:paraId="2D11BF62" w14:textId="77777777" w:rsidR="00F21AF1" w:rsidRDefault="00F21AF1" w:rsidP="00F21AF1">
      <w:pPr>
        <w:pStyle w:val="Odsekzoznamu"/>
        <w:numPr>
          <w:ilvl w:val="0"/>
          <w:numId w:val="49"/>
        </w:numPr>
        <w:spacing w:line="360" w:lineRule="auto"/>
        <w:rPr>
          <w:sz w:val="24"/>
          <w:lang w:val="sk-SK"/>
        </w:rPr>
      </w:pPr>
      <w:r w:rsidRPr="00F21AF1">
        <w:rPr>
          <w:sz w:val="24"/>
          <w:lang w:val="sk-SK"/>
        </w:rPr>
        <w:t xml:space="preserve">poradenská a konzultačná činnosť v oblasti nakladania s odpadmi </w:t>
      </w:r>
    </w:p>
    <w:p w14:paraId="1CE7E4A7" w14:textId="77777777" w:rsidR="00F21AF1" w:rsidRPr="00F21AF1" w:rsidRDefault="00F21AF1" w:rsidP="00F21AF1">
      <w:pPr>
        <w:pStyle w:val="Odsekzoznamu"/>
        <w:numPr>
          <w:ilvl w:val="0"/>
          <w:numId w:val="49"/>
        </w:numPr>
        <w:spacing w:line="360" w:lineRule="auto"/>
        <w:rPr>
          <w:sz w:val="24"/>
          <w:lang w:val="sk-SK"/>
        </w:rPr>
      </w:pPr>
      <w:r w:rsidRPr="00F21AF1">
        <w:rPr>
          <w:sz w:val="24"/>
          <w:lang w:val="sk-SK"/>
        </w:rPr>
        <w:t>podnikanie v oblasti nakladania s odpadmi mimo nebezpečného odpadu</w:t>
      </w:r>
    </w:p>
    <w:p w14:paraId="073B8A2D" w14:textId="77777777" w:rsidR="00F21AF1" w:rsidRPr="00F21AF1" w:rsidRDefault="00F21AF1" w:rsidP="00F21AF1">
      <w:pPr>
        <w:pStyle w:val="Odsekzoznamu"/>
        <w:numPr>
          <w:ilvl w:val="0"/>
          <w:numId w:val="49"/>
        </w:numPr>
        <w:spacing w:line="360" w:lineRule="auto"/>
        <w:rPr>
          <w:sz w:val="24"/>
          <w:lang w:val="sk-SK"/>
        </w:rPr>
      </w:pPr>
      <w:r w:rsidRPr="00F21AF1">
        <w:rPr>
          <w:sz w:val="24"/>
          <w:lang w:val="sk-SK"/>
        </w:rPr>
        <w:t>podnikanie v oblasti nakladania s nebezpečným odpadom</w:t>
      </w:r>
    </w:p>
    <w:p w14:paraId="123099F8" w14:textId="77777777" w:rsidR="00595895" w:rsidRPr="00595895" w:rsidRDefault="00595895" w:rsidP="00595895">
      <w:pPr>
        <w:spacing w:line="360" w:lineRule="auto"/>
        <w:ind w:left="426"/>
        <w:rPr>
          <w:vanish/>
          <w:sz w:val="24"/>
          <w:lang w:val="sk-SK"/>
        </w:rPr>
      </w:pPr>
    </w:p>
    <w:p w14:paraId="6D8F8CB8" w14:textId="77777777" w:rsidR="00DA3D69" w:rsidRPr="00F32027" w:rsidRDefault="00B05A42" w:rsidP="00595895">
      <w:pPr>
        <w:tabs>
          <w:tab w:val="left" w:pos="426"/>
        </w:tabs>
        <w:jc w:val="both"/>
        <w:rPr>
          <w:sz w:val="24"/>
          <w:lang w:val="sk-SK"/>
        </w:rPr>
      </w:pPr>
      <w:r w:rsidRPr="00F32027">
        <w:rPr>
          <w:sz w:val="24"/>
          <w:lang w:val="sk-SK"/>
        </w:rPr>
        <w:t xml:space="preserve">       </w:t>
      </w:r>
    </w:p>
    <w:p w14:paraId="37164F94" w14:textId="77777777" w:rsidR="00DA3D69" w:rsidRPr="00F32027" w:rsidRDefault="00DA3D69" w:rsidP="00DA3D69">
      <w:pPr>
        <w:jc w:val="both"/>
        <w:rPr>
          <w:sz w:val="24"/>
          <w:lang w:val="sk-SK"/>
        </w:rPr>
      </w:pPr>
    </w:p>
    <w:p w14:paraId="6DF7A76C" w14:textId="77777777" w:rsidR="00DA3D69" w:rsidRPr="00F32027" w:rsidRDefault="00DA3D69" w:rsidP="00071D86">
      <w:pPr>
        <w:numPr>
          <w:ilvl w:val="0"/>
          <w:numId w:val="1"/>
        </w:numPr>
        <w:tabs>
          <w:tab w:val="clear" w:pos="720"/>
        </w:tabs>
        <w:ind w:left="709" w:hanging="426"/>
        <w:jc w:val="both"/>
        <w:rPr>
          <w:sz w:val="24"/>
          <w:lang w:val="sk-SK"/>
        </w:rPr>
      </w:pPr>
      <w:r w:rsidRPr="00F32027">
        <w:rPr>
          <w:sz w:val="24"/>
          <w:lang w:val="sk-SK"/>
        </w:rPr>
        <w:t>Dátum schválenia účtovnej závierky za bezprostredne predchádzajúce účtovné obdobie</w:t>
      </w:r>
      <w:r w:rsidR="006655AD" w:rsidRPr="00F32027">
        <w:rPr>
          <w:sz w:val="24"/>
          <w:lang w:val="sk-SK"/>
        </w:rPr>
        <w:t xml:space="preserve"> príslušným orgánom účtovnej jednotky </w:t>
      </w:r>
      <w:r w:rsidRPr="00F32027">
        <w:rPr>
          <w:sz w:val="24"/>
          <w:lang w:val="sk-SK"/>
        </w:rPr>
        <w:t>:</w:t>
      </w:r>
      <w:r w:rsidR="00FE5588" w:rsidRPr="00F32027">
        <w:rPr>
          <w:sz w:val="24"/>
          <w:lang w:val="sk-SK"/>
        </w:rPr>
        <w:t xml:space="preserve"> </w:t>
      </w:r>
    </w:p>
    <w:p w14:paraId="50DEBF16" w14:textId="77777777" w:rsidR="00FE5588" w:rsidRPr="00F32027" w:rsidRDefault="00FE5588" w:rsidP="00FE5588">
      <w:pPr>
        <w:ind w:left="426"/>
        <w:jc w:val="both"/>
        <w:rPr>
          <w:sz w:val="24"/>
          <w:lang w:val="sk-SK"/>
        </w:rPr>
      </w:pPr>
    </w:p>
    <w:p w14:paraId="0C559BB7" w14:textId="77777777" w:rsidR="00354AD8" w:rsidRPr="00F32027" w:rsidRDefault="009A78CF" w:rsidP="00BB11D3">
      <w:pPr>
        <w:tabs>
          <w:tab w:val="left" w:pos="709"/>
        </w:tabs>
        <w:ind w:left="709"/>
        <w:jc w:val="both"/>
        <w:rPr>
          <w:sz w:val="24"/>
          <w:lang w:val="sk-SK"/>
        </w:rPr>
      </w:pPr>
      <w:r>
        <w:rPr>
          <w:sz w:val="24"/>
          <w:lang w:val="sk-SK"/>
        </w:rPr>
        <w:t>27.03.2023</w:t>
      </w:r>
      <w:r w:rsidR="00516020">
        <w:rPr>
          <w:sz w:val="24"/>
          <w:lang w:val="sk-SK"/>
        </w:rPr>
        <w:t xml:space="preserve"> </w:t>
      </w:r>
      <w:r w:rsidR="009E45C6">
        <w:rPr>
          <w:sz w:val="24"/>
          <w:lang w:val="sk-SK"/>
        </w:rPr>
        <w:t xml:space="preserve"> </w:t>
      </w:r>
    </w:p>
    <w:p w14:paraId="4B438476" w14:textId="77777777" w:rsidR="003D7735" w:rsidRDefault="003D7735" w:rsidP="003D7735">
      <w:pPr>
        <w:ind w:left="284"/>
        <w:jc w:val="both"/>
        <w:rPr>
          <w:sz w:val="24"/>
          <w:lang w:val="sk-SK"/>
        </w:rPr>
      </w:pPr>
    </w:p>
    <w:p w14:paraId="783D798E" w14:textId="77777777" w:rsidR="00131D94" w:rsidRPr="00F32027" w:rsidRDefault="00131D94" w:rsidP="003D7735">
      <w:pPr>
        <w:ind w:left="284"/>
        <w:jc w:val="both"/>
        <w:rPr>
          <w:sz w:val="24"/>
          <w:lang w:val="sk-SK"/>
        </w:rPr>
      </w:pPr>
    </w:p>
    <w:p w14:paraId="696D42DB" w14:textId="77777777" w:rsidR="003D7735" w:rsidRPr="00F32027" w:rsidRDefault="003D7735" w:rsidP="00071D86">
      <w:pPr>
        <w:numPr>
          <w:ilvl w:val="0"/>
          <w:numId w:val="1"/>
        </w:numPr>
        <w:tabs>
          <w:tab w:val="clear" w:pos="720"/>
        </w:tabs>
        <w:ind w:left="709" w:hanging="425"/>
        <w:jc w:val="both"/>
        <w:rPr>
          <w:sz w:val="24"/>
          <w:lang w:val="sk-SK"/>
        </w:rPr>
      </w:pPr>
      <w:r w:rsidRPr="00F32027">
        <w:rPr>
          <w:sz w:val="24"/>
          <w:lang w:val="sk-SK"/>
        </w:rPr>
        <w:t xml:space="preserve">Právny dôvod na zostavenie účtovnej závierky:  </w:t>
      </w:r>
    </w:p>
    <w:p w14:paraId="1FAAB895" w14:textId="77777777" w:rsidR="00FF365F" w:rsidRPr="00F32027" w:rsidRDefault="00FF365F" w:rsidP="00FF365F">
      <w:pPr>
        <w:tabs>
          <w:tab w:val="left" w:pos="426"/>
        </w:tabs>
        <w:ind w:left="284"/>
        <w:jc w:val="both"/>
        <w:rPr>
          <w:sz w:val="24"/>
          <w:lang w:val="sk-SK"/>
        </w:rPr>
      </w:pPr>
      <w:r w:rsidRPr="00F32027">
        <w:rPr>
          <w:sz w:val="24"/>
          <w:lang w:val="sk-SK"/>
        </w:rPr>
        <w:t xml:space="preserve">  </w:t>
      </w:r>
    </w:p>
    <w:p w14:paraId="7377EA9E" w14:textId="77777777" w:rsidR="00E87C96" w:rsidRPr="00595895" w:rsidRDefault="000A28C4" w:rsidP="00131D94">
      <w:pPr>
        <w:ind w:left="709"/>
        <w:jc w:val="both"/>
        <w:rPr>
          <w:sz w:val="24"/>
          <w:lang w:val="sk-SK"/>
        </w:rPr>
      </w:pPr>
      <w:r w:rsidRPr="00595895">
        <w:rPr>
          <w:sz w:val="24"/>
          <w:lang w:val="sk-SK" w:eastAsia="ar-SA"/>
        </w:rPr>
        <w:t>Účtovná závierka Spoločnosti k 31.12.20</w:t>
      </w:r>
      <w:r w:rsidR="00CE2DCC">
        <w:rPr>
          <w:sz w:val="24"/>
          <w:lang w:val="sk-SK" w:eastAsia="ar-SA"/>
        </w:rPr>
        <w:t>2</w:t>
      </w:r>
      <w:r w:rsidR="009A78CF">
        <w:rPr>
          <w:sz w:val="24"/>
          <w:lang w:val="sk-SK" w:eastAsia="ar-SA"/>
        </w:rPr>
        <w:t>3</w:t>
      </w:r>
      <w:r w:rsidRPr="00595895">
        <w:rPr>
          <w:sz w:val="24"/>
          <w:lang w:val="sk-SK" w:eastAsia="ar-SA"/>
        </w:rPr>
        <w:t xml:space="preserve"> je zostavená ako riadna účtovná závierka podľa § 17 ods. 6 zákona NR SR číslo 431/2002 z. z. o účtovníctve v pla</w:t>
      </w:r>
      <w:r w:rsidR="00BB11D3">
        <w:rPr>
          <w:sz w:val="24"/>
          <w:lang w:val="sk-SK" w:eastAsia="ar-SA"/>
        </w:rPr>
        <w:t xml:space="preserve">tnom znení, za účtovné obdobie </w:t>
      </w:r>
      <w:r w:rsidR="009A78CF">
        <w:rPr>
          <w:sz w:val="24"/>
          <w:lang w:val="sk-SK" w:eastAsia="ar-SA"/>
        </w:rPr>
        <w:t>od 01.01.2023</w:t>
      </w:r>
      <w:r w:rsidR="00CE2DCC">
        <w:rPr>
          <w:sz w:val="24"/>
          <w:lang w:val="sk-SK" w:eastAsia="ar-SA"/>
        </w:rPr>
        <w:t xml:space="preserve"> do 31.12.202</w:t>
      </w:r>
      <w:r w:rsidR="009A78CF">
        <w:rPr>
          <w:sz w:val="24"/>
          <w:lang w:val="sk-SK" w:eastAsia="ar-SA"/>
        </w:rPr>
        <w:t>3</w:t>
      </w:r>
      <w:r w:rsidR="00BB11D3">
        <w:rPr>
          <w:sz w:val="24"/>
          <w:lang w:val="sk-SK" w:eastAsia="ar-SA"/>
        </w:rPr>
        <w:t xml:space="preserve"> a</w:t>
      </w:r>
      <w:r w:rsidR="00E87C96" w:rsidRPr="00595895">
        <w:rPr>
          <w:sz w:val="24"/>
          <w:lang w:val="sk-SK" w:eastAsia="ar-SA"/>
        </w:rPr>
        <w:t xml:space="preserve"> </w:t>
      </w:r>
      <w:r w:rsidR="00E87C96" w:rsidRPr="00595895">
        <w:rPr>
          <w:sz w:val="24"/>
          <w:lang w:val="sk-SK"/>
        </w:rPr>
        <w:t>v zmysle opatrenia</w:t>
      </w:r>
      <w:r w:rsidR="00E87C96" w:rsidRPr="00595895">
        <w:rPr>
          <w:bCs/>
          <w:sz w:val="24"/>
          <w:szCs w:val="24"/>
          <w:lang w:val="sk-SK"/>
        </w:rPr>
        <w:t xml:space="preserve">  MF SR z 3. decembra 2014 č. MF/23378/2014-74, ktorým sa ustanovujú podrobnosti o individuálnej účtovnej závierke a rozsahu údajov určených z individuálnej účtovnej závierky na zverejnenie pre malé účtovné jednotky</w:t>
      </w:r>
      <w:r w:rsidR="00BB11D3">
        <w:rPr>
          <w:bCs/>
          <w:sz w:val="24"/>
          <w:szCs w:val="24"/>
          <w:lang w:val="sk-SK"/>
        </w:rPr>
        <w:t xml:space="preserve"> v platnom znení</w:t>
      </w:r>
      <w:r w:rsidR="00E87C96" w:rsidRPr="00595895">
        <w:rPr>
          <w:bCs/>
          <w:sz w:val="24"/>
          <w:szCs w:val="24"/>
          <w:lang w:val="sk-SK"/>
        </w:rPr>
        <w:t xml:space="preserve">. Spoločnosť využila možnosť vykazovania údajov vo výkazoch v zmysle </w:t>
      </w:r>
      <w:r w:rsidR="00E87C96" w:rsidRPr="00595895">
        <w:rPr>
          <w:sz w:val="24"/>
          <w:lang w:val="sk-SK"/>
        </w:rPr>
        <w:t>§6 vyššie uvedeného opatrenia MF SR.</w:t>
      </w:r>
    </w:p>
    <w:p w14:paraId="5A709BF8" w14:textId="77777777" w:rsidR="000A28C4" w:rsidRPr="00F32027" w:rsidRDefault="000A28C4" w:rsidP="000A28C4">
      <w:pPr>
        <w:ind w:left="426"/>
        <w:jc w:val="both"/>
        <w:rPr>
          <w:sz w:val="24"/>
          <w:lang w:val="sk-SK" w:eastAsia="ar-SA"/>
        </w:rPr>
      </w:pPr>
    </w:p>
    <w:p w14:paraId="2D1C5A94" w14:textId="77777777" w:rsidR="000A6800" w:rsidRPr="00F32027" w:rsidRDefault="000A6800" w:rsidP="00071D86">
      <w:pPr>
        <w:numPr>
          <w:ilvl w:val="0"/>
          <w:numId w:val="1"/>
        </w:numPr>
        <w:tabs>
          <w:tab w:val="clear" w:pos="720"/>
        </w:tabs>
        <w:ind w:left="709" w:hanging="425"/>
        <w:jc w:val="both"/>
        <w:rPr>
          <w:sz w:val="24"/>
          <w:lang w:val="sk-SK"/>
        </w:rPr>
      </w:pPr>
      <w:r w:rsidRPr="00F32027">
        <w:rPr>
          <w:sz w:val="24"/>
          <w:lang w:val="sk-SK"/>
        </w:rPr>
        <w:t xml:space="preserve">Údaje o skupine </w:t>
      </w:r>
      <w:r w:rsidR="006655AD" w:rsidRPr="00F32027">
        <w:rPr>
          <w:sz w:val="24"/>
          <w:lang w:val="sk-SK"/>
        </w:rPr>
        <w:t xml:space="preserve">účtovných jednotiek, a to </w:t>
      </w:r>
      <w:r w:rsidRPr="00F32027">
        <w:rPr>
          <w:sz w:val="24"/>
          <w:lang w:val="sk-SK"/>
        </w:rPr>
        <w:t>:</w:t>
      </w:r>
      <w:r w:rsidR="00D0326A" w:rsidRPr="00F32027">
        <w:rPr>
          <w:sz w:val="24"/>
          <w:lang w:val="sk-SK"/>
        </w:rPr>
        <w:t xml:space="preserve">  </w:t>
      </w:r>
    </w:p>
    <w:p w14:paraId="33CB9F4E" w14:textId="77777777" w:rsidR="00DA3D69" w:rsidRPr="00F32027" w:rsidRDefault="00DA3D69" w:rsidP="00DA3D69">
      <w:pPr>
        <w:jc w:val="both"/>
        <w:rPr>
          <w:b/>
          <w:bCs/>
          <w:sz w:val="24"/>
          <w:lang w:val="sk-SK"/>
        </w:rPr>
      </w:pPr>
    </w:p>
    <w:p w14:paraId="25AB4E60" w14:textId="77777777" w:rsidR="00DA3D69" w:rsidRPr="00F32027" w:rsidRDefault="000A6800" w:rsidP="00E438E2">
      <w:pPr>
        <w:numPr>
          <w:ilvl w:val="0"/>
          <w:numId w:val="2"/>
        </w:numPr>
        <w:tabs>
          <w:tab w:val="clear" w:pos="371"/>
        </w:tabs>
        <w:ind w:left="709"/>
        <w:jc w:val="both"/>
        <w:rPr>
          <w:sz w:val="24"/>
          <w:lang w:val="sk-SK"/>
        </w:rPr>
      </w:pPr>
      <w:r w:rsidRPr="00F32027">
        <w:rPr>
          <w:sz w:val="22"/>
          <w:szCs w:val="22"/>
          <w:lang w:val="sk-SK"/>
        </w:rPr>
        <w:t>obchodné meno a sídlo účtovnej jednotky, ktorá zostavuje konsolidovanú účtovnú závierku za najväčšiu skupinu, ktorej súčasťou je účtovná jednotka ako dcérska účtovná jednotka</w:t>
      </w:r>
      <w:r w:rsidR="00E1728F" w:rsidRPr="00F32027">
        <w:rPr>
          <w:sz w:val="22"/>
          <w:szCs w:val="22"/>
          <w:lang w:val="sk-SK"/>
        </w:rPr>
        <w:t xml:space="preserve"> :</w:t>
      </w:r>
    </w:p>
    <w:p w14:paraId="37EA86F3" w14:textId="77777777" w:rsidR="000A6800" w:rsidRPr="00F32027" w:rsidRDefault="000A6800" w:rsidP="000A6800">
      <w:pPr>
        <w:ind w:left="709"/>
        <w:jc w:val="both"/>
        <w:rPr>
          <w:sz w:val="24"/>
          <w:lang w:val="sk-SK"/>
        </w:rPr>
      </w:pPr>
    </w:p>
    <w:p w14:paraId="3B47FC75" w14:textId="77777777" w:rsidR="00DA3D69" w:rsidRPr="00F32027" w:rsidRDefault="000A6800" w:rsidP="00E438E2">
      <w:pPr>
        <w:numPr>
          <w:ilvl w:val="0"/>
          <w:numId w:val="2"/>
        </w:numPr>
        <w:tabs>
          <w:tab w:val="clear" w:pos="371"/>
        </w:tabs>
        <w:ind w:left="709"/>
        <w:jc w:val="both"/>
        <w:rPr>
          <w:sz w:val="24"/>
          <w:lang w:val="sk-SK"/>
        </w:rPr>
      </w:pPr>
      <w:r w:rsidRPr="00F32027">
        <w:rPr>
          <w:sz w:val="22"/>
          <w:szCs w:val="22"/>
          <w:lang w:val="sk-SK"/>
        </w:rPr>
        <w:t>obchodné meno a sídlo účtovnej jednotky, ktorá zostavuje konsolidovanú účtovnú závierku za najmenšiu skupinu, ktorej súčasťou je účtovná jednotka ako dcérska účtovná jednotka, a ktorá je tiež začlenená do skupiny účtovných j</w:t>
      </w:r>
      <w:r w:rsidR="00E1728F" w:rsidRPr="00F32027">
        <w:rPr>
          <w:sz w:val="22"/>
          <w:szCs w:val="22"/>
          <w:lang w:val="sk-SK"/>
        </w:rPr>
        <w:t>ednotiek uvedených v písmene a) :</w:t>
      </w:r>
      <w:r w:rsidRPr="00F32027">
        <w:rPr>
          <w:sz w:val="22"/>
          <w:szCs w:val="22"/>
          <w:lang w:val="sk-SK"/>
        </w:rPr>
        <w:t xml:space="preserve"> </w:t>
      </w:r>
    </w:p>
    <w:p w14:paraId="53ACE8B9" w14:textId="77777777" w:rsidR="000A6800" w:rsidRPr="00F32027" w:rsidRDefault="000A6800" w:rsidP="000A6800">
      <w:pPr>
        <w:pStyle w:val="Odsekzoznamu"/>
        <w:rPr>
          <w:sz w:val="24"/>
          <w:lang w:val="sk-SK"/>
        </w:rPr>
      </w:pPr>
    </w:p>
    <w:p w14:paraId="2B68E157" w14:textId="77777777" w:rsidR="000A6800" w:rsidRPr="00F32027" w:rsidRDefault="000A6800" w:rsidP="00E438E2">
      <w:pPr>
        <w:numPr>
          <w:ilvl w:val="0"/>
          <w:numId w:val="2"/>
        </w:numPr>
        <w:tabs>
          <w:tab w:val="clear" w:pos="371"/>
        </w:tabs>
        <w:ind w:left="709"/>
        <w:jc w:val="both"/>
        <w:rPr>
          <w:sz w:val="24"/>
          <w:lang w:val="sk-SK"/>
        </w:rPr>
      </w:pPr>
      <w:r w:rsidRPr="00F32027">
        <w:rPr>
          <w:sz w:val="22"/>
          <w:szCs w:val="22"/>
          <w:lang w:val="sk-SK"/>
        </w:rPr>
        <w:t>adresa, kde sa môže vyžiadať kópia konsolidovaných účtovných závierok uvedených v písmenách a) a b)</w:t>
      </w:r>
      <w:r w:rsidR="00E1728F" w:rsidRPr="00F32027">
        <w:rPr>
          <w:sz w:val="22"/>
          <w:szCs w:val="22"/>
          <w:lang w:val="sk-SK"/>
        </w:rPr>
        <w:t xml:space="preserve"> :</w:t>
      </w:r>
    </w:p>
    <w:p w14:paraId="7199A22A" w14:textId="77777777" w:rsidR="000A6800" w:rsidRPr="00F32027" w:rsidRDefault="000A6800" w:rsidP="000A6800">
      <w:pPr>
        <w:pStyle w:val="Odsekzoznamu"/>
        <w:rPr>
          <w:sz w:val="24"/>
          <w:lang w:val="sk-SK"/>
        </w:rPr>
      </w:pPr>
    </w:p>
    <w:p w14:paraId="2DEF241D" w14:textId="77777777" w:rsidR="000A6800" w:rsidRPr="00F32027" w:rsidRDefault="000A6800" w:rsidP="00E438E2">
      <w:pPr>
        <w:numPr>
          <w:ilvl w:val="0"/>
          <w:numId w:val="2"/>
        </w:numPr>
        <w:tabs>
          <w:tab w:val="clear" w:pos="371"/>
        </w:tabs>
        <w:ind w:left="709"/>
        <w:jc w:val="both"/>
        <w:rPr>
          <w:sz w:val="24"/>
          <w:lang w:val="sk-SK"/>
        </w:rPr>
      </w:pPr>
      <w:r w:rsidRPr="00F32027">
        <w:rPr>
          <w:sz w:val="22"/>
          <w:szCs w:val="22"/>
          <w:lang w:val="sk-SK"/>
        </w:rPr>
        <w:lastRenderedPageBreak/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  <w:r w:rsidR="00E1728F" w:rsidRPr="00F32027">
        <w:rPr>
          <w:sz w:val="22"/>
          <w:szCs w:val="22"/>
          <w:lang w:val="sk-SK"/>
        </w:rPr>
        <w:t>:</w:t>
      </w:r>
    </w:p>
    <w:p w14:paraId="4A4933F1" w14:textId="77777777" w:rsidR="000A6800" w:rsidRPr="00F32027" w:rsidRDefault="000A6800" w:rsidP="00E1728F">
      <w:pPr>
        <w:pStyle w:val="Default"/>
        <w:tabs>
          <w:tab w:val="left" w:pos="709"/>
          <w:tab w:val="left" w:pos="993"/>
        </w:tabs>
        <w:spacing w:before="120"/>
        <w:ind w:left="993" w:hanging="284"/>
        <w:rPr>
          <w:rFonts w:ascii="Times New Roman" w:hAnsi="Times New Roman" w:cs="Times New Roman"/>
          <w:color w:val="auto"/>
          <w:sz w:val="14"/>
          <w:szCs w:val="14"/>
        </w:rPr>
      </w:pPr>
      <w:r w:rsidRPr="00F32027">
        <w:rPr>
          <w:rFonts w:ascii="Times New Roman" w:hAnsi="Times New Roman" w:cs="Times New Roman"/>
          <w:color w:val="auto"/>
          <w:sz w:val="22"/>
          <w:szCs w:val="22"/>
        </w:rPr>
        <w:t xml:space="preserve">1. </w:t>
      </w:r>
      <w:r w:rsidRPr="00F32027">
        <w:rPr>
          <w:rFonts w:ascii="Times New Roman" w:hAnsi="Times New Roman" w:cs="Times New Roman"/>
          <w:color w:val="auto"/>
          <w:sz w:val="22"/>
          <w:szCs w:val="22"/>
        </w:rPr>
        <w:tab/>
        <w:t>pri oslobodení podľa § 22 ods. 8 zákona obchodné meno a sídlo materskej účtovnej jednotky zostavujúcej konsolidovanú účtovnú závierku podľa osobitných predpisov,</w:t>
      </w:r>
      <w:r w:rsidRPr="00F32027">
        <w:rPr>
          <w:rFonts w:ascii="Times New Roman" w:hAnsi="Times New Roman" w:cs="Times New Roman"/>
          <w:color w:val="auto"/>
          <w:sz w:val="14"/>
          <w:szCs w:val="14"/>
        </w:rPr>
        <w:t xml:space="preserve">12) </w:t>
      </w:r>
    </w:p>
    <w:p w14:paraId="755A825C" w14:textId="77777777" w:rsidR="000A6800" w:rsidRPr="00F32027" w:rsidRDefault="000A6800" w:rsidP="00E1728F">
      <w:pPr>
        <w:pStyle w:val="Default"/>
        <w:tabs>
          <w:tab w:val="left" w:pos="709"/>
          <w:tab w:val="left" w:pos="993"/>
        </w:tabs>
        <w:spacing w:before="120"/>
        <w:ind w:left="993" w:hanging="284"/>
        <w:rPr>
          <w:rFonts w:ascii="Times New Roman" w:hAnsi="Times New Roman" w:cs="Times New Roman"/>
          <w:color w:val="auto"/>
          <w:sz w:val="22"/>
          <w:szCs w:val="22"/>
        </w:rPr>
      </w:pPr>
      <w:r w:rsidRPr="00F32027">
        <w:rPr>
          <w:rFonts w:ascii="Times New Roman" w:hAnsi="Times New Roman" w:cs="Times New Roman"/>
          <w:color w:val="auto"/>
          <w:sz w:val="22"/>
          <w:szCs w:val="22"/>
        </w:rPr>
        <w:t xml:space="preserve">2. </w:t>
      </w:r>
      <w:r w:rsidRPr="00F32027">
        <w:rPr>
          <w:rFonts w:ascii="Times New Roman" w:hAnsi="Times New Roman" w:cs="Times New Roman"/>
          <w:color w:val="auto"/>
          <w:sz w:val="22"/>
          <w:szCs w:val="22"/>
        </w:rPr>
        <w:tab/>
        <w:t xml:space="preserve">pri oslobodení podľa § 22 ods. 10 a 12 zákona obchodné meno a sídlo dcérskych účtovných jednotiek. </w:t>
      </w:r>
    </w:p>
    <w:p w14:paraId="2C47ED26" w14:textId="77777777" w:rsidR="00BC6372" w:rsidRDefault="00BC6372" w:rsidP="00BC6372">
      <w:pPr>
        <w:tabs>
          <w:tab w:val="left" w:pos="360"/>
        </w:tabs>
        <w:ind w:left="284"/>
        <w:rPr>
          <w:lang w:val="sk-SK"/>
        </w:rPr>
      </w:pPr>
    </w:p>
    <w:p w14:paraId="5E6189AB" w14:textId="77777777" w:rsidR="00090D2C" w:rsidRDefault="00090D2C" w:rsidP="00BC6372">
      <w:pPr>
        <w:tabs>
          <w:tab w:val="left" w:pos="360"/>
        </w:tabs>
        <w:ind w:left="284"/>
        <w:rPr>
          <w:lang w:val="sk-SK"/>
        </w:rPr>
      </w:pPr>
    </w:p>
    <w:p w14:paraId="5EEB4E2B" w14:textId="77777777" w:rsidR="00090D2C" w:rsidRDefault="00090D2C" w:rsidP="00146627">
      <w:pPr>
        <w:tabs>
          <w:tab w:val="left" w:pos="360"/>
        </w:tabs>
        <w:ind w:left="284"/>
        <w:rPr>
          <w:rFonts w:eastAsia="Calibri"/>
          <w:sz w:val="24"/>
          <w:szCs w:val="24"/>
          <w:lang w:val="sk-SK" w:eastAsia="en-US"/>
        </w:rPr>
      </w:pPr>
      <w:r w:rsidRPr="00090D2C">
        <w:rPr>
          <w:rFonts w:eastAsia="Calibri"/>
          <w:sz w:val="24"/>
          <w:szCs w:val="24"/>
          <w:lang w:val="sk-SK" w:eastAsia="en-US"/>
        </w:rPr>
        <w:t>Účtovná jednotka nie je</w:t>
      </w:r>
      <w:r w:rsidR="00146627">
        <w:rPr>
          <w:rFonts w:eastAsia="Calibri"/>
          <w:sz w:val="24"/>
          <w:szCs w:val="24"/>
          <w:lang w:val="sk-SK" w:eastAsia="en-US"/>
        </w:rPr>
        <w:t xml:space="preserve"> súčasťou konsolidovaného celku a </w:t>
      </w:r>
      <w:r w:rsidRPr="00090D2C">
        <w:rPr>
          <w:rFonts w:eastAsia="Calibri"/>
          <w:sz w:val="24"/>
          <w:szCs w:val="24"/>
          <w:lang w:val="sk-SK" w:eastAsia="en-US"/>
        </w:rPr>
        <w:t xml:space="preserve">nie je </w:t>
      </w:r>
      <w:r w:rsidR="00C663DF">
        <w:rPr>
          <w:rFonts w:eastAsia="Calibri"/>
          <w:sz w:val="24"/>
          <w:szCs w:val="24"/>
          <w:lang w:val="sk-SK" w:eastAsia="en-US"/>
        </w:rPr>
        <w:t xml:space="preserve">ani </w:t>
      </w:r>
      <w:r w:rsidRPr="00090D2C">
        <w:rPr>
          <w:rFonts w:eastAsia="Calibri"/>
          <w:sz w:val="24"/>
          <w:szCs w:val="24"/>
          <w:lang w:val="sk-SK" w:eastAsia="en-US"/>
        </w:rPr>
        <w:t>materskou účtovnou jednotkou.</w:t>
      </w:r>
    </w:p>
    <w:p w14:paraId="0422BACA" w14:textId="77777777" w:rsidR="00090D2C" w:rsidRPr="00F32027" w:rsidRDefault="00090D2C" w:rsidP="00090D2C">
      <w:pPr>
        <w:tabs>
          <w:tab w:val="left" w:pos="360"/>
        </w:tabs>
        <w:ind w:left="284"/>
        <w:rPr>
          <w:lang w:val="sk-SK"/>
        </w:rPr>
      </w:pPr>
    </w:p>
    <w:p w14:paraId="436491D4" w14:textId="77777777" w:rsidR="003D7735" w:rsidRPr="00F32027" w:rsidRDefault="003D7735" w:rsidP="00071D86">
      <w:pPr>
        <w:numPr>
          <w:ilvl w:val="0"/>
          <w:numId w:val="1"/>
        </w:numPr>
        <w:tabs>
          <w:tab w:val="clear" w:pos="720"/>
        </w:tabs>
        <w:jc w:val="both"/>
        <w:rPr>
          <w:sz w:val="24"/>
          <w:lang w:val="sk-SK"/>
        </w:rPr>
      </w:pPr>
      <w:r w:rsidRPr="00F32027">
        <w:rPr>
          <w:sz w:val="24"/>
          <w:lang w:val="sk-SK"/>
        </w:rPr>
        <w:t xml:space="preserve">Počet zamestnancov :  </w:t>
      </w:r>
    </w:p>
    <w:tbl>
      <w:tblPr>
        <w:tblpPr w:leftFromText="141" w:rightFromText="141" w:vertAnchor="text" w:horzAnchor="margin" w:tblpXSpec="center" w:tblpY="364"/>
        <w:tblW w:w="83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62"/>
        <w:gridCol w:w="1134"/>
        <w:gridCol w:w="1134"/>
      </w:tblGrid>
      <w:tr w:rsidR="003D7735" w:rsidRPr="00F32027" w14:paraId="6B366DB2" w14:textId="77777777" w:rsidTr="00091722">
        <w:trPr>
          <w:trHeight w:val="351"/>
        </w:trPr>
        <w:tc>
          <w:tcPr>
            <w:tcW w:w="6062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43B3F92" w14:textId="77777777" w:rsidR="003D7735" w:rsidRPr="00F32027" w:rsidRDefault="003D7735" w:rsidP="007308C6">
            <w:pPr>
              <w:jc w:val="center"/>
              <w:rPr>
                <w:b/>
                <w:lang w:val="sk-SK"/>
              </w:rPr>
            </w:pPr>
            <w:r w:rsidRPr="00F32027">
              <w:rPr>
                <w:b/>
                <w:lang w:val="sk-SK"/>
              </w:rPr>
              <w:t>Názov položky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70027770" w14:textId="77777777" w:rsidR="003D7735" w:rsidRPr="00F32027" w:rsidRDefault="00A52B6A" w:rsidP="00BB11D3">
            <w:pPr>
              <w:snapToGrid w:val="0"/>
              <w:jc w:val="center"/>
              <w:rPr>
                <w:b/>
                <w:lang w:val="sk-SK"/>
              </w:rPr>
            </w:pPr>
            <w:r w:rsidRPr="00F32027">
              <w:rPr>
                <w:b/>
                <w:lang w:val="sk-SK"/>
              </w:rPr>
              <w:t>20</w:t>
            </w:r>
            <w:r w:rsidR="00BB11D3">
              <w:rPr>
                <w:b/>
                <w:lang w:val="sk-SK"/>
              </w:rPr>
              <w:t>2</w:t>
            </w:r>
            <w:r w:rsidR="009A78CF">
              <w:rPr>
                <w:b/>
                <w:lang w:val="sk-SK"/>
              </w:rPr>
              <w:t>3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29ACF4C2" w14:textId="77777777" w:rsidR="003D7735" w:rsidRPr="00F32027" w:rsidRDefault="00CE2DCC" w:rsidP="00BB11D3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202</w:t>
            </w:r>
            <w:r w:rsidR="009A78CF">
              <w:rPr>
                <w:b/>
                <w:lang w:val="sk-SK"/>
              </w:rPr>
              <w:t>2</w:t>
            </w:r>
          </w:p>
        </w:tc>
      </w:tr>
      <w:tr w:rsidR="003D7735" w:rsidRPr="00F32027" w14:paraId="704C0B59" w14:textId="77777777" w:rsidTr="00091722">
        <w:tc>
          <w:tcPr>
            <w:tcW w:w="606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21B40D9" w14:textId="77777777" w:rsidR="003D7735" w:rsidRPr="00F32027" w:rsidRDefault="003D7735" w:rsidP="007308C6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F32027">
              <w:rPr>
                <w:lang w:val="sk-SK" w:eastAsia="sk-SK"/>
              </w:rPr>
              <w:t>Priemerný prepočítaný počet zamestnancov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0A938FFD" w14:textId="77777777" w:rsidR="003D7735" w:rsidRPr="009A78CF" w:rsidRDefault="00A72278" w:rsidP="007308C6">
            <w:pPr>
              <w:jc w:val="center"/>
              <w:rPr>
                <w:bCs/>
                <w:sz w:val="24"/>
                <w:highlight w:val="yellow"/>
                <w:lang w:val="sk-SK"/>
              </w:rPr>
            </w:pPr>
            <w:r w:rsidRPr="009B6C7B">
              <w:rPr>
                <w:bCs/>
                <w:sz w:val="24"/>
                <w:lang w:val="sk-SK"/>
              </w:rPr>
              <w:t>3,6</w:t>
            </w:r>
            <w:r w:rsidR="009B6C7B" w:rsidRPr="009B6C7B">
              <w:rPr>
                <w:bCs/>
                <w:sz w:val="24"/>
                <w:lang w:val="sk-SK"/>
              </w:rPr>
              <w:t>2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5A079781" w14:textId="77777777" w:rsidR="003D7735" w:rsidRPr="00F32027" w:rsidRDefault="009A78CF" w:rsidP="007308C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3,6</w:t>
            </w:r>
            <w:r w:rsidR="009B6C7B">
              <w:rPr>
                <w:sz w:val="24"/>
                <w:lang w:val="sk-SK"/>
              </w:rPr>
              <w:t>0</w:t>
            </w:r>
          </w:p>
        </w:tc>
      </w:tr>
      <w:tr w:rsidR="00091722" w:rsidRPr="00F32027" w14:paraId="3002E097" w14:textId="77777777" w:rsidTr="00091722">
        <w:tc>
          <w:tcPr>
            <w:tcW w:w="606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</w:tcPr>
          <w:p w14:paraId="305C4D38" w14:textId="77777777" w:rsidR="00091722" w:rsidRPr="00887C38" w:rsidRDefault="00091722" w:rsidP="00091722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887C38">
              <w:rPr>
                <w:lang w:val="sk-SK" w:eastAsia="sk-SK"/>
              </w:rPr>
              <w:t>Stav zamestnancov ku dňu, ku ktorému sa zostavuje</w:t>
            </w:r>
          </w:p>
          <w:p w14:paraId="600B28CB" w14:textId="77777777" w:rsidR="00091722" w:rsidRPr="00887C38" w:rsidRDefault="00091722" w:rsidP="00091722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887C38">
              <w:rPr>
                <w:lang w:val="sk-SK" w:eastAsia="sk-SK"/>
              </w:rPr>
              <w:t>účtovná závierka: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</w:tcPr>
          <w:p w14:paraId="2728F094" w14:textId="77777777" w:rsidR="00091722" w:rsidRPr="00BC4938" w:rsidRDefault="00471748" w:rsidP="00091722">
            <w:pPr>
              <w:jc w:val="center"/>
              <w:rPr>
                <w:bCs/>
                <w:sz w:val="24"/>
                <w:lang w:val="sk-SK"/>
              </w:rPr>
            </w:pPr>
            <w:r w:rsidRPr="00BC4938">
              <w:rPr>
                <w:bCs/>
                <w:sz w:val="24"/>
                <w:lang w:val="sk-SK"/>
              </w:rPr>
              <w:t>4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</w:tcPr>
          <w:p w14:paraId="68A228C4" w14:textId="77777777" w:rsidR="00091722" w:rsidRDefault="00FD2691" w:rsidP="00091722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4</w:t>
            </w:r>
          </w:p>
        </w:tc>
      </w:tr>
      <w:tr w:rsidR="00091722" w:rsidRPr="00F32027" w14:paraId="42DF9BBB" w14:textId="77777777" w:rsidTr="00091722">
        <w:tc>
          <w:tcPr>
            <w:tcW w:w="6062" w:type="dxa"/>
            <w:tcBorders>
              <w:top w:val="single" w:sz="4" w:space="0" w:color="auto"/>
            </w:tcBorders>
            <w:shd w:val="clear" w:color="auto" w:fill="auto"/>
          </w:tcPr>
          <w:p w14:paraId="796EBE38" w14:textId="77777777" w:rsidR="00091722" w:rsidRPr="00887C38" w:rsidRDefault="00091722" w:rsidP="00091722">
            <w:pPr>
              <w:tabs>
                <w:tab w:val="left" w:pos="1110"/>
              </w:tabs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887C38">
              <w:rPr>
                <w:lang w:val="sk-SK" w:eastAsia="sk-SK"/>
              </w:rPr>
              <w:t>z toho počet vedúcich zamestnancov :</w:t>
            </w:r>
          </w:p>
          <w:p w14:paraId="2884617B" w14:textId="77777777" w:rsidR="00091722" w:rsidRPr="00887C38" w:rsidRDefault="00091722" w:rsidP="00091722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887C38">
              <w:rPr>
                <w:lang w:val="sk-SK" w:eastAsia="sk-SK"/>
              </w:rPr>
              <w:t>(sa rozumejú členovia štatutárneho orgánu účtovnej jednotky a vedúci zamestnanci v priamej pôsobnosti štatutárneho orgánu alebo člena štatutárneho orgánu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</w:tcPr>
          <w:p w14:paraId="799C7E54" w14:textId="77777777" w:rsidR="00091722" w:rsidRPr="00BC4938" w:rsidRDefault="005F7F35" w:rsidP="00091722">
            <w:pPr>
              <w:jc w:val="center"/>
              <w:rPr>
                <w:bCs/>
                <w:sz w:val="24"/>
                <w:lang w:val="sk-SK"/>
              </w:rPr>
            </w:pPr>
            <w:r w:rsidRPr="00BC4938">
              <w:rPr>
                <w:bCs/>
                <w:sz w:val="24"/>
                <w:lang w:val="sk-SK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</w:tcPr>
          <w:p w14:paraId="03A743C5" w14:textId="77777777" w:rsidR="00091722" w:rsidRDefault="005F7F35" w:rsidP="00091722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</w:t>
            </w:r>
          </w:p>
        </w:tc>
      </w:tr>
    </w:tbl>
    <w:p w14:paraId="1766337F" w14:textId="77777777" w:rsidR="00386EF3" w:rsidRDefault="00386EF3" w:rsidP="00C42FA0">
      <w:pPr>
        <w:pStyle w:val="Default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</w:p>
    <w:p w14:paraId="46D24B74" w14:textId="77777777" w:rsidR="0053044E" w:rsidRDefault="0053044E" w:rsidP="00C42FA0">
      <w:pPr>
        <w:pStyle w:val="Default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</w:p>
    <w:p w14:paraId="0CA58373" w14:textId="77777777" w:rsidR="0053044E" w:rsidRDefault="00091722" w:rsidP="006A7868">
      <w:pPr>
        <w:pStyle w:val="Default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r w:rsidRPr="00091722">
        <w:rPr>
          <w:rFonts w:ascii="Times New Roman" w:hAnsi="Times New Roman" w:cs="Times New Roman"/>
          <w:bCs/>
          <w:color w:val="FF0000"/>
        </w:rPr>
        <w:t xml:space="preserve">      </w:t>
      </w:r>
    </w:p>
    <w:p w14:paraId="44B0923E" w14:textId="77777777" w:rsidR="005F4932" w:rsidRPr="00F32027" w:rsidRDefault="005F4932" w:rsidP="00C42FA0">
      <w:pPr>
        <w:pStyle w:val="Default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r w:rsidRPr="00F32027">
        <w:rPr>
          <w:rFonts w:ascii="Times New Roman" w:hAnsi="Times New Roman" w:cs="Times New Roman"/>
          <w:b/>
          <w:bCs/>
          <w:color w:val="auto"/>
          <w:sz w:val="28"/>
          <w:szCs w:val="28"/>
        </w:rPr>
        <w:t>Čl. II.</w:t>
      </w:r>
    </w:p>
    <w:p w14:paraId="44E72898" w14:textId="77777777" w:rsidR="00C42FA0" w:rsidRPr="00F32027" w:rsidRDefault="00FF6433" w:rsidP="005F4932">
      <w:pPr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t>Informácie o orgánoch spoločnosti</w:t>
      </w:r>
    </w:p>
    <w:p w14:paraId="730D216A" w14:textId="77777777" w:rsidR="00071D86" w:rsidRPr="00F32027" w:rsidRDefault="00071D86" w:rsidP="00071D86">
      <w:pPr>
        <w:pStyle w:val="Nadpis2"/>
        <w:numPr>
          <w:ilvl w:val="0"/>
          <w:numId w:val="0"/>
        </w:numPr>
        <w:ind w:left="720" w:right="0"/>
        <w:jc w:val="center"/>
        <w:rPr>
          <w:rFonts w:eastAsia="Calibri"/>
          <w:b/>
          <w:i/>
          <w:szCs w:val="24"/>
          <w:lang w:val="sk-SK" w:eastAsia="en-US"/>
        </w:rPr>
      </w:pPr>
    </w:p>
    <w:p w14:paraId="59C7C350" w14:textId="77777777" w:rsidR="005F4932" w:rsidRPr="00F32027" w:rsidRDefault="005F4932" w:rsidP="007308C6">
      <w:pPr>
        <w:pStyle w:val="Nadpis2"/>
        <w:numPr>
          <w:ilvl w:val="0"/>
          <w:numId w:val="46"/>
        </w:numPr>
        <w:ind w:right="0" w:hanging="294"/>
        <w:jc w:val="left"/>
        <w:rPr>
          <w:szCs w:val="18"/>
          <w:lang w:val="sk-SK"/>
        </w:rPr>
      </w:pPr>
      <w:r w:rsidRPr="00F32027">
        <w:rPr>
          <w:szCs w:val="18"/>
          <w:u w:val="single"/>
          <w:lang w:val="sk-SK"/>
        </w:rPr>
        <w:t>Záruky a iné zabezpečenia poskytnuté členom orgánov spoločnosti</w:t>
      </w:r>
      <w:r w:rsidR="00DD27AC" w:rsidRPr="00F32027">
        <w:rPr>
          <w:szCs w:val="18"/>
          <w:u w:val="single"/>
          <w:lang w:val="sk-SK"/>
        </w:rPr>
        <w:t xml:space="preserve"> </w:t>
      </w:r>
      <w:r w:rsidR="00DD27AC" w:rsidRPr="00F32027">
        <w:rPr>
          <w:szCs w:val="18"/>
          <w:lang w:val="sk-SK"/>
        </w:rPr>
        <w:t>:</w:t>
      </w:r>
      <w:r w:rsidR="00AD1D2F" w:rsidRPr="00F32027">
        <w:rPr>
          <w:szCs w:val="18"/>
          <w:lang w:val="sk-SK"/>
        </w:rPr>
        <w:t xml:space="preserve">  </w:t>
      </w:r>
    </w:p>
    <w:p w14:paraId="5F9CABCD" w14:textId="77777777" w:rsidR="00071D86" w:rsidRPr="00F32027" w:rsidRDefault="00071D86" w:rsidP="00071D86">
      <w:pPr>
        <w:tabs>
          <w:tab w:val="left" w:pos="426"/>
        </w:tabs>
        <w:rPr>
          <w:lang w:val="sk-SK"/>
        </w:rPr>
      </w:pPr>
    </w:p>
    <w:bookmarkStart w:id="0" w:name="_MON_1514706526"/>
    <w:bookmarkEnd w:id="0"/>
    <w:p w14:paraId="1877CC37" w14:textId="77777777" w:rsidR="005F4932" w:rsidRPr="00F32027" w:rsidRDefault="00F32027" w:rsidP="005F4932">
      <w:pPr>
        <w:ind w:left="426"/>
        <w:rPr>
          <w:sz w:val="18"/>
          <w:szCs w:val="18"/>
          <w:lang w:val="sk-SK"/>
        </w:rPr>
      </w:pPr>
      <w:r w:rsidRPr="00F32027">
        <w:rPr>
          <w:sz w:val="18"/>
          <w:szCs w:val="18"/>
          <w:lang w:val="sk-SK"/>
        </w:rPr>
        <w:object w:dxaOrig="9829" w:dyaOrig="1780" w14:anchorId="10B8CA3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97.5pt" o:ole="">
            <v:imagedata r:id="rId9" o:title=""/>
          </v:shape>
          <o:OLEObject Type="Embed" ProgID="Excel.Sheet.12" ShapeID="_x0000_i1025" DrawAspect="Content" ObjectID="_1777471581" r:id="rId10"/>
        </w:object>
      </w:r>
    </w:p>
    <w:p w14:paraId="46E20D4E" w14:textId="77777777" w:rsidR="005F4932" w:rsidRPr="00F32027" w:rsidRDefault="005F4932" w:rsidP="005F4932">
      <w:pPr>
        <w:rPr>
          <w:sz w:val="18"/>
          <w:szCs w:val="18"/>
          <w:lang w:val="sk-SK"/>
        </w:rPr>
      </w:pPr>
    </w:p>
    <w:bookmarkStart w:id="1" w:name="_MON_1514706823"/>
    <w:bookmarkEnd w:id="1"/>
    <w:p w14:paraId="6925536F" w14:textId="77777777" w:rsidR="005F4932" w:rsidRPr="00F32027" w:rsidRDefault="00F32027" w:rsidP="005F4932">
      <w:pPr>
        <w:ind w:left="426"/>
        <w:rPr>
          <w:sz w:val="18"/>
          <w:szCs w:val="18"/>
          <w:lang w:val="sk-SK"/>
        </w:rPr>
      </w:pPr>
      <w:r w:rsidRPr="00F32027">
        <w:rPr>
          <w:sz w:val="18"/>
          <w:szCs w:val="18"/>
          <w:lang w:val="sk-SK"/>
        </w:rPr>
        <w:object w:dxaOrig="9829" w:dyaOrig="1780" w14:anchorId="1C3354D6">
          <v:shape id="_x0000_i1026" type="#_x0000_t75" style="width:441pt;height:97.5pt" o:ole="">
            <v:imagedata r:id="rId11" o:title=""/>
          </v:shape>
          <o:OLEObject Type="Embed" ProgID="Excel.Sheet.12" ShapeID="_x0000_i1026" DrawAspect="Content" ObjectID="_1777471582" r:id="rId12"/>
        </w:object>
      </w:r>
    </w:p>
    <w:p w14:paraId="57FEAAF4" w14:textId="77777777" w:rsidR="00293228" w:rsidRPr="00EB171B" w:rsidRDefault="005F4932" w:rsidP="00DD27AC">
      <w:pPr>
        <w:pStyle w:val="Nadpis2"/>
        <w:numPr>
          <w:ilvl w:val="0"/>
          <w:numId w:val="46"/>
        </w:numPr>
        <w:ind w:right="0"/>
        <w:jc w:val="left"/>
        <w:rPr>
          <w:strike/>
          <w:szCs w:val="18"/>
          <w:u w:val="single"/>
          <w:lang w:val="sk-SK"/>
        </w:rPr>
      </w:pPr>
      <w:r w:rsidRPr="00EB171B">
        <w:rPr>
          <w:szCs w:val="18"/>
          <w:u w:val="single"/>
          <w:lang w:val="sk-SK"/>
        </w:rPr>
        <w:lastRenderedPageBreak/>
        <w:t>Pôžičky poskytnuté členom orgánov spoločnosti</w:t>
      </w:r>
      <w:r w:rsidR="00DD27AC" w:rsidRPr="00EB171B">
        <w:rPr>
          <w:szCs w:val="18"/>
          <w:u w:val="single"/>
          <w:lang w:val="sk-SK"/>
        </w:rPr>
        <w:t xml:space="preserve"> :</w:t>
      </w:r>
      <w:r w:rsidR="00F3750A" w:rsidRPr="00EB171B">
        <w:rPr>
          <w:szCs w:val="18"/>
          <w:u w:val="single"/>
          <w:lang w:val="sk-SK"/>
        </w:rPr>
        <w:t xml:space="preserve">    </w:t>
      </w:r>
    </w:p>
    <w:p w14:paraId="5FF1467A" w14:textId="77777777" w:rsidR="005F4932" w:rsidRPr="00F32027" w:rsidRDefault="00F3750A" w:rsidP="00293228">
      <w:pPr>
        <w:pStyle w:val="Nadpis2"/>
        <w:numPr>
          <w:ilvl w:val="0"/>
          <w:numId w:val="0"/>
        </w:numPr>
        <w:ind w:left="720" w:right="0"/>
        <w:jc w:val="left"/>
        <w:rPr>
          <w:strike/>
          <w:szCs w:val="18"/>
          <w:u w:val="single"/>
          <w:lang w:val="sk-SK"/>
        </w:rPr>
      </w:pPr>
      <w:r w:rsidRPr="00F32027">
        <w:rPr>
          <w:szCs w:val="18"/>
          <w:u w:val="single"/>
          <w:lang w:val="sk-SK"/>
        </w:rPr>
        <w:t xml:space="preserve"> </w:t>
      </w:r>
    </w:p>
    <w:bookmarkStart w:id="2" w:name="_MON_1514723513"/>
    <w:bookmarkEnd w:id="2"/>
    <w:p w14:paraId="4629AF7B" w14:textId="77777777" w:rsidR="005F4932" w:rsidRPr="00F32027" w:rsidRDefault="009A78CF" w:rsidP="00FF6433">
      <w:pPr>
        <w:pStyle w:val="Zkladntext"/>
        <w:ind w:left="426"/>
        <w:rPr>
          <w:szCs w:val="18"/>
        </w:rPr>
      </w:pPr>
      <w:r w:rsidRPr="00F32027">
        <w:rPr>
          <w:szCs w:val="18"/>
        </w:rPr>
        <w:object w:dxaOrig="9708" w:dyaOrig="2427" w14:anchorId="784A64F0">
          <v:shape id="_x0000_i1027" type="#_x0000_t75" style="width:441pt;height:130.5pt" o:ole="">
            <v:imagedata r:id="rId13" o:title=""/>
          </v:shape>
          <o:OLEObject Type="Embed" ProgID="Excel.Sheet.12" ShapeID="_x0000_i1027" DrawAspect="Content" ObjectID="_1777471583" r:id="rId14"/>
        </w:object>
      </w:r>
    </w:p>
    <w:p w14:paraId="483DD082" w14:textId="77777777" w:rsidR="005F4932" w:rsidRPr="00F32027" w:rsidRDefault="005F4932" w:rsidP="005F4932">
      <w:pPr>
        <w:pStyle w:val="Zkladntext"/>
        <w:rPr>
          <w:szCs w:val="18"/>
        </w:rPr>
      </w:pPr>
    </w:p>
    <w:bookmarkStart w:id="3" w:name="_MON_1514706406"/>
    <w:bookmarkEnd w:id="3"/>
    <w:p w14:paraId="0674E85E" w14:textId="77777777" w:rsidR="005F4932" w:rsidRPr="00F32027" w:rsidRDefault="009A78CF" w:rsidP="00FF6433">
      <w:pPr>
        <w:pStyle w:val="Zkladntext"/>
        <w:ind w:left="426"/>
        <w:rPr>
          <w:szCs w:val="18"/>
        </w:rPr>
      </w:pPr>
      <w:r w:rsidRPr="00F32027">
        <w:rPr>
          <w:szCs w:val="18"/>
        </w:rPr>
        <w:object w:dxaOrig="9708" w:dyaOrig="2427" w14:anchorId="590F4B2A">
          <v:shape id="_x0000_i1028" type="#_x0000_t75" style="width:441pt;height:130.5pt" o:ole="">
            <v:imagedata r:id="rId15" o:title=""/>
          </v:shape>
          <o:OLEObject Type="Embed" ProgID="Excel.Sheet.12" ShapeID="_x0000_i1028" DrawAspect="Content" ObjectID="_1777471584" r:id="rId16"/>
        </w:object>
      </w:r>
    </w:p>
    <w:p w14:paraId="4E030928" w14:textId="77777777" w:rsidR="005F4932" w:rsidRDefault="00293228" w:rsidP="00DA3D69">
      <w:pPr>
        <w:tabs>
          <w:tab w:val="left" w:pos="2835"/>
        </w:tabs>
        <w:ind w:left="284"/>
        <w:jc w:val="both"/>
        <w:rPr>
          <w:sz w:val="24"/>
          <w:lang w:val="sk-SK"/>
        </w:rPr>
      </w:pPr>
      <w:r w:rsidRPr="00293228">
        <w:rPr>
          <w:sz w:val="24"/>
          <w:lang w:val="sk-SK"/>
        </w:rPr>
        <w:t>Členom štatutárneho orgánu, dozorného orgánu a iného orgánu účtovnej jednotky neboli v roku 202</w:t>
      </w:r>
      <w:r w:rsidR="00BC4938">
        <w:rPr>
          <w:sz w:val="24"/>
          <w:lang w:val="sk-SK"/>
        </w:rPr>
        <w:t>3</w:t>
      </w:r>
      <w:r w:rsidRPr="00293228">
        <w:rPr>
          <w:sz w:val="24"/>
          <w:lang w:val="sk-SK"/>
        </w:rPr>
        <w:t xml:space="preserve"> poskytnuté žiadne záruky alebo iné formy zabezpečenia, pôžičky, ani finančné prostriedky alebo iné plnenia na súkromné účely, ktoré sa vyúčtovávajú.</w:t>
      </w:r>
    </w:p>
    <w:p w14:paraId="65832769" w14:textId="77777777" w:rsidR="00293228" w:rsidRDefault="00293228" w:rsidP="00DA3D69">
      <w:pPr>
        <w:tabs>
          <w:tab w:val="left" w:pos="2835"/>
        </w:tabs>
        <w:ind w:left="284"/>
        <w:jc w:val="both"/>
        <w:rPr>
          <w:sz w:val="24"/>
          <w:lang w:val="sk-SK"/>
        </w:rPr>
      </w:pPr>
    </w:p>
    <w:p w14:paraId="738BC5DA" w14:textId="77777777" w:rsidR="00293228" w:rsidRPr="00F32027" w:rsidRDefault="00293228" w:rsidP="00DA3D69">
      <w:pPr>
        <w:tabs>
          <w:tab w:val="left" w:pos="2835"/>
        </w:tabs>
        <w:ind w:left="284"/>
        <w:jc w:val="both"/>
        <w:rPr>
          <w:sz w:val="24"/>
          <w:lang w:val="sk-SK"/>
        </w:rPr>
      </w:pPr>
    </w:p>
    <w:p w14:paraId="54322CD0" w14:textId="77777777" w:rsidR="00853591" w:rsidRPr="00F32027" w:rsidRDefault="00853591" w:rsidP="00853591">
      <w:pPr>
        <w:pStyle w:val="Default"/>
        <w:jc w:val="center"/>
        <w:rPr>
          <w:rFonts w:ascii="Times New Roman" w:hAnsi="Times New Roman" w:cs="Times New Roman"/>
          <w:i/>
          <w:color w:val="auto"/>
          <w:sz w:val="28"/>
          <w:szCs w:val="28"/>
        </w:rPr>
      </w:pPr>
      <w:r w:rsidRPr="00F32027">
        <w:rPr>
          <w:rFonts w:ascii="Times New Roman" w:hAnsi="Times New Roman" w:cs="Times New Roman"/>
          <w:b/>
          <w:bCs/>
          <w:color w:val="auto"/>
          <w:sz w:val="28"/>
          <w:szCs w:val="28"/>
        </w:rPr>
        <w:t>Čl. I</w:t>
      </w:r>
      <w:r w:rsidR="005F4932" w:rsidRPr="00F32027">
        <w:rPr>
          <w:rFonts w:ascii="Times New Roman" w:hAnsi="Times New Roman" w:cs="Times New Roman"/>
          <w:b/>
          <w:bCs/>
          <w:color w:val="auto"/>
          <w:sz w:val="28"/>
          <w:szCs w:val="28"/>
        </w:rPr>
        <w:t>I</w:t>
      </w:r>
      <w:r w:rsidRPr="00F32027">
        <w:rPr>
          <w:rFonts w:ascii="Times New Roman" w:hAnsi="Times New Roman" w:cs="Times New Roman"/>
          <w:b/>
          <w:bCs/>
          <w:color w:val="auto"/>
          <w:sz w:val="28"/>
          <w:szCs w:val="28"/>
        </w:rPr>
        <w:t>I.</w:t>
      </w:r>
    </w:p>
    <w:p w14:paraId="23EE01B4" w14:textId="77777777" w:rsidR="00DA3D69" w:rsidRPr="00F32027" w:rsidRDefault="00853591" w:rsidP="00853591">
      <w:pPr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t>Informácie o prijatých postup</w:t>
      </w:r>
      <w:r w:rsidR="00E1728F" w:rsidRPr="00F32027">
        <w:rPr>
          <w:b/>
          <w:bCs/>
          <w:sz w:val="28"/>
          <w:szCs w:val="28"/>
          <w:lang w:val="sk-SK"/>
        </w:rPr>
        <w:t>o</w:t>
      </w:r>
      <w:r w:rsidRPr="00F32027">
        <w:rPr>
          <w:b/>
          <w:bCs/>
          <w:sz w:val="28"/>
          <w:szCs w:val="28"/>
          <w:lang w:val="sk-SK"/>
        </w:rPr>
        <w:t>ch</w:t>
      </w:r>
    </w:p>
    <w:p w14:paraId="7CC41D92" w14:textId="77777777" w:rsidR="00853591" w:rsidRPr="00F32027" w:rsidRDefault="00853591" w:rsidP="00853591">
      <w:pPr>
        <w:jc w:val="center"/>
        <w:rPr>
          <w:b/>
          <w:bCs/>
          <w:sz w:val="28"/>
          <w:szCs w:val="28"/>
          <w:lang w:val="sk-SK"/>
        </w:rPr>
      </w:pPr>
    </w:p>
    <w:p w14:paraId="0AAF5950" w14:textId="77777777" w:rsidR="00B91AF1" w:rsidRPr="00293228" w:rsidRDefault="00B91AF1" w:rsidP="008B168F">
      <w:pPr>
        <w:pStyle w:val="Default"/>
        <w:numPr>
          <w:ilvl w:val="0"/>
          <w:numId w:val="6"/>
        </w:numPr>
        <w:ind w:left="567" w:hanging="283"/>
      </w:pPr>
      <w:r>
        <w:rPr>
          <w:rFonts w:ascii="Times New Roman" w:hAnsi="Times New Roman" w:cs="Times New Roman"/>
        </w:rPr>
        <w:t>Nepretržité pokračovanie ú</w:t>
      </w:r>
      <w:r w:rsidRPr="00860755">
        <w:rPr>
          <w:rFonts w:ascii="Times New Roman" w:hAnsi="Times New Roman" w:cs="Times New Roman"/>
        </w:rPr>
        <w:t>čtovn</w:t>
      </w:r>
      <w:r>
        <w:rPr>
          <w:rFonts w:ascii="Times New Roman" w:hAnsi="Times New Roman" w:cs="Times New Roman"/>
        </w:rPr>
        <w:t>ej</w:t>
      </w:r>
      <w:r w:rsidRPr="00860755">
        <w:rPr>
          <w:rFonts w:ascii="Times New Roman" w:hAnsi="Times New Roman" w:cs="Times New Roman"/>
        </w:rPr>
        <w:t xml:space="preserve"> jednotk</w:t>
      </w:r>
      <w:r>
        <w:rPr>
          <w:rFonts w:ascii="Times New Roman" w:hAnsi="Times New Roman" w:cs="Times New Roman"/>
        </w:rPr>
        <w:t>y</w:t>
      </w:r>
      <w:r w:rsidRPr="00860755">
        <w:rPr>
          <w:rFonts w:ascii="Times New Roman" w:hAnsi="Times New Roman" w:cs="Times New Roman"/>
        </w:rPr>
        <w:t xml:space="preserve"> vo svojej činnosti. </w:t>
      </w:r>
      <w:r>
        <w:rPr>
          <w:rFonts w:ascii="Times New Roman" w:hAnsi="Times New Roman" w:cs="Times New Roman"/>
        </w:rPr>
        <w:t xml:space="preserve"> </w:t>
      </w:r>
    </w:p>
    <w:p w14:paraId="0401FB80" w14:textId="77777777" w:rsidR="00293228" w:rsidRPr="009C53B7" w:rsidRDefault="00293228" w:rsidP="00293228">
      <w:pPr>
        <w:pStyle w:val="Default"/>
        <w:ind w:left="709"/>
      </w:pPr>
    </w:p>
    <w:p w14:paraId="5B1A2222" w14:textId="77777777" w:rsidR="007308C6" w:rsidRPr="00293228" w:rsidRDefault="00C663D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6A7868">
        <w:rPr>
          <w:rFonts w:ascii="Times New Roman" w:hAnsi="Times New Roman" w:cs="Times New Roman"/>
          <w:color w:val="auto"/>
        </w:rPr>
        <w:t>Spoločnosť z</w:t>
      </w:r>
      <w:r w:rsidR="00293228" w:rsidRPr="006A7868">
        <w:rPr>
          <w:rFonts w:ascii="Times New Roman" w:hAnsi="Times New Roman" w:cs="Times New Roman"/>
          <w:color w:val="auto"/>
        </w:rPr>
        <w:t>vážil</w:t>
      </w:r>
      <w:r w:rsidRPr="006A7868">
        <w:rPr>
          <w:rFonts w:ascii="Times New Roman" w:hAnsi="Times New Roman" w:cs="Times New Roman"/>
          <w:color w:val="auto"/>
        </w:rPr>
        <w:t>a</w:t>
      </w:r>
      <w:r w:rsidR="00293228" w:rsidRPr="006A7868">
        <w:rPr>
          <w:rFonts w:ascii="Times New Roman" w:hAnsi="Times New Roman" w:cs="Times New Roman"/>
          <w:color w:val="auto"/>
        </w:rPr>
        <w:t xml:space="preserve"> všetky potenciálne dopady </w:t>
      </w:r>
      <w:r w:rsidR="006A7868" w:rsidRPr="006A7868">
        <w:rPr>
          <w:rFonts w:ascii="Times New Roman" w:hAnsi="Times New Roman" w:cs="Times New Roman"/>
          <w:color w:val="auto"/>
        </w:rPr>
        <w:t>aktuálneho diania doma aj vo svete</w:t>
      </w:r>
      <w:r w:rsidR="00293228" w:rsidRPr="006A7868">
        <w:rPr>
          <w:rFonts w:ascii="Times New Roman" w:hAnsi="Times New Roman" w:cs="Times New Roman"/>
          <w:color w:val="auto"/>
        </w:rPr>
        <w:t xml:space="preserve"> na </w:t>
      </w:r>
      <w:r w:rsidRPr="006A7868">
        <w:rPr>
          <w:rFonts w:ascii="Times New Roman" w:hAnsi="Times New Roman" w:cs="Times New Roman"/>
          <w:color w:val="auto"/>
        </w:rPr>
        <w:t>svoje</w:t>
      </w:r>
      <w:r w:rsidR="00293228" w:rsidRPr="006A7868">
        <w:rPr>
          <w:rFonts w:ascii="Times New Roman" w:hAnsi="Times New Roman" w:cs="Times New Roman"/>
          <w:color w:val="auto"/>
        </w:rPr>
        <w:t xml:space="preserve"> podnikateľsk</w:t>
      </w:r>
      <w:r w:rsidRPr="006A7868">
        <w:rPr>
          <w:rFonts w:ascii="Times New Roman" w:hAnsi="Times New Roman" w:cs="Times New Roman"/>
          <w:color w:val="auto"/>
        </w:rPr>
        <w:t>é aktivity a dospela</w:t>
      </w:r>
      <w:r w:rsidR="00293228" w:rsidRPr="006A7868">
        <w:rPr>
          <w:rFonts w:ascii="Times New Roman" w:hAnsi="Times New Roman" w:cs="Times New Roman"/>
          <w:color w:val="auto"/>
        </w:rPr>
        <w:t xml:space="preserve"> </w:t>
      </w:r>
      <w:r w:rsidRPr="006A7868">
        <w:rPr>
          <w:rFonts w:ascii="Times New Roman" w:hAnsi="Times New Roman" w:cs="Times New Roman"/>
          <w:color w:val="auto"/>
        </w:rPr>
        <w:t>k</w:t>
      </w:r>
      <w:r w:rsidR="00293228" w:rsidRPr="006A7868">
        <w:rPr>
          <w:rFonts w:ascii="Times New Roman" w:hAnsi="Times New Roman" w:cs="Times New Roman"/>
          <w:color w:val="auto"/>
        </w:rPr>
        <w:t xml:space="preserve"> záveru, že nemajú významný vplyv na </w:t>
      </w:r>
      <w:r w:rsidRPr="006A7868">
        <w:rPr>
          <w:rFonts w:ascii="Times New Roman" w:hAnsi="Times New Roman" w:cs="Times New Roman"/>
          <w:color w:val="auto"/>
        </w:rPr>
        <w:t>jej</w:t>
      </w:r>
      <w:r w:rsidR="00293228" w:rsidRPr="006A7868">
        <w:rPr>
          <w:rFonts w:ascii="Times New Roman" w:hAnsi="Times New Roman" w:cs="Times New Roman"/>
          <w:color w:val="auto"/>
        </w:rPr>
        <w:t xml:space="preserve"> schopnosť pokračovať nepretržite v činnosti a fungovať ako zdravý subjekt nasledujúcich 12 mesiacov.</w:t>
      </w:r>
    </w:p>
    <w:p w14:paraId="149C5AE1" w14:textId="77777777" w:rsidR="00DA3D69" w:rsidRPr="00F32027" w:rsidRDefault="00DA3D69" w:rsidP="00853591">
      <w:pPr>
        <w:ind w:left="426"/>
        <w:jc w:val="both"/>
        <w:rPr>
          <w:sz w:val="24"/>
          <w:szCs w:val="24"/>
          <w:lang w:val="sk-SK"/>
        </w:rPr>
      </w:pPr>
    </w:p>
    <w:p w14:paraId="4D572C20" w14:textId="77777777" w:rsidR="00853591" w:rsidRPr="00F32027" w:rsidRDefault="00853591" w:rsidP="008B168F">
      <w:pPr>
        <w:pStyle w:val="Default"/>
        <w:numPr>
          <w:ilvl w:val="0"/>
          <w:numId w:val="6"/>
        </w:numPr>
        <w:ind w:left="567" w:hanging="283"/>
        <w:rPr>
          <w:rFonts w:ascii="Times New Roman" w:hAnsi="Times New Roman" w:cs="Times New Roman"/>
          <w:color w:val="auto"/>
        </w:rPr>
      </w:pPr>
      <w:r w:rsidRPr="00F32027">
        <w:rPr>
          <w:rFonts w:ascii="Times New Roman" w:hAnsi="Times New Roman" w:cs="Times New Roman"/>
          <w:color w:val="auto"/>
          <w:sz w:val="22"/>
          <w:szCs w:val="22"/>
        </w:rPr>
        <w:t xml:space="preserve">Informácia o aplikácií účtovných zásad a účtovných metód, ktoré sú dôležité na posúdenie majetku, záväzkov, finančnej situácie a výsledku hospodárenia. </w:t>
      </w:r>
    </w:p>
    <w:p w14:paraId="24449EEB" w14:textId="77777777" w:rsidR="00EB4A5F" w:rsidRPr="00F32027" w:rsidRDefault="00EB4A5F" w:rsidP="007308C6">
      <w:pPr>
        <w:tabs>
          <w:tab w:val="left" w:pos="426"/>
        </w:tabs>
        <w:ind w:left="709" w:hanging="360"/>
        <w:jc w:val="both"/>
        <w:rPr>
          <w:snapToGrid w:val="0"/>
          <w:lang w:val="sk-SK" w:eastAsia="sk-SK"/>
        </w:rPr>
      </w:pPr>
    </w:p>
    <w:p w14:paraId="7791684C" w14:textId="77777777" w:rsidR="00EB4A5F" w:rsidRPr="00F32027" w:rsidRDefault="00EB4A5F" w:rsidP="008B168F">
      <w:pPr>
        <w:ind w:left="284"/>
        <w:jc w:val="both"/>
        <w:rPr>
          <w:snapToGrid w:val="0"/>
          <w:sz w:val="22"/>
          <w:szCs w:val="22"/>
          <w:lang w:val="sk-SK" w:eastAsia="sk-SK"/>
        </w:rPr>
      </w:pPr>
      <w:r w:rsidRPr="00F32027">
        <w:rPr>
          <w:snapToGrid w:val="0"/>
          <w:sz w:val="22"/>
          <w:szCs w:val="22"/>
          <w:lang w:val="sk-SK"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14:paraId="205B1E07" w14:textId="77777777" w:rsidR="00EB4A5F" w:rsidRPr="00F32027" w:rsidRDefault="00EB4A5F" w:rsidP="008B168F">
      <w:pPr>
        <w:ind w:left="284"/>
        <w:jc w:val="both"/>
        <w:rPr>
          <w:snapToGrid w:val="0"/>
          <w:sz w:val="22"/>
          <w:szCs w:val="22"/>
          <w:lang w:val="sk-SK" w:eastAsia="sk-SK"/>
        </w:rPr>
      </w:pPr>
    </w:p>
    <w:p w14:paraId="629BB41A" w14:textId="77777777" w:rsidR="00EB4A5F" w:rsidRPr="00F32027" w:rsidRDefault="00EB4A5F" w:rsidP="008B168F">
      <w:pPr>
        <w:ind w:left="284"/>
        <w:jc w:val="both"/>
        <w:rPr>
          <w:sz w:val="22"/>
          <w:szCs w:val="22"/>
          <w:lang w:val="sk-SK" w:eastAsia="en-US"/>
        </w:rPr>
      </w:pPr>
      <w:r w:rsidRPr="00F32027">
        <w:rPr>
          <w:sz w:val="22"/>
          <w:szCs w:val="22"/>
          <w:lang w:val="sk-SK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14:paraId="0A59472E" w14:textId="77777777" w:rsidR="00EB4A5F" w:rsidRPr="00F32027" w:rsidRDefault="00EB4A5F" w:rsidP="008B168F">
      <w:pPr>
        <w:ind w:left="284"/>
        <w:jc w:val="both"/>
        <w:rPr>
          <w:snapToGrid w:val="0"/>
          <w:sz w:val="22"/>
          <w:szCs w:val="22"/>
          <w:lang w:val="sk-SK" w:eastAsia="sk-SK"/>
        </w:rPr>
      </w:pPr>
    </w:p>
    <w:p w14:paraId="1E0C5B3F" w14:textId="77777777" w:rsidR="00EB4A5F" w:rsidRPr="00F32027" w:rsidRDefault="00EB4A5F" w:rsidP="008B168F">
      <w:pPr>
        <w:ind w:left="284"/>
        <w:jc w:val="both"/>
        <w:rPr>
          <w:sz w:val="22"/>
          <w:szCs w:val="22"/>
          <w:lang w:val="sk-SK" w:eastAsia="en-US"/>
        </w:rPr>
      </w:pPr>
      <w:r w:rsidRPr="00F32027">
        <w:rPr>
          <w:sz w:val="22"/>
          <w:szCs w:val="22"/>
          <w:lang w:val="sk-SK"/>
        </w:rPr>
        <w:lastRenderedPageBreak/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5B1547D1" w14:textId="77777777" w:rsidR="00EB4A5F" w:rsidRPr="00F32027" w:rsidRDefault="00EB4A5F" w:rsidP="008B168F">
      <w:pPr>
        <w:ind w:left="284"/>
        <w:jc w:val="both"/>
        <w:rPr>
          <w:snapToGrid w:val="0"/>
          <w:sz w:val="22"/>
          <w:szCs w:val="22"/>
          <w:lang w:val="sk-SK" w:eastAsia="sk-SK"/>
        </w:rPr>
      </w:pPr>
    </w:p>
    <w:p w14:paraId="5A710526" w14:textId="77777777" w:rsidR="00A90CEA" w:rsidRPr="00A90CEA" w:rsidRDefault="00A90CEA" w:rsidP="00A90CEA">
      <w:pPr>
        <w:ind w:left="284"/>
        <w:jc w:val="both"/>
        <w:rPr>
          <w:sz w:val="24"/>
          <w:szCs w:val="24"/>
          <w:lang w:val="sk-SK" w:eastAsia="en-US"/>
        </w:rPr>
      </w:pPr>
      <w:r w:rsidRPr="00A90CEA">
        <w:rPr>
          <w:sz w:val="24"/>
          <w:szCs w:val="24"/>
          <w:lang w:val="sk-SK"/>
        </w:rPr>
        <w:t>Moment zaúčtovania výnosov – výnosy sa účtujú pri splnení dodacích podmienok, nakoľko v tomto okamihu prechádzajú na odberateľa významné riziká a vlastnícke práva.</w:t>
      </w:r>
    </w:p>
    <w:p w14:paraId="3CDF760B" w14:textId="77777777" w:rsidR="00A90CEA" w:rsidRDefault="00A90CEA" w:rsidP="008B168F">
      <w:pPr>
        <w:ind w:left="284"/>
        <w:jc w:val="both"/>
        <w:rPr>
          <w:sz w:val="22"/>
          <w:szCs w:val="22"/>
          <w:lang w:val="sk-SK"/>
        </w:rPr>
      </w:pPr>
    </w:p>
    <w:p w14:paraId="63C06BC5" w14:textId="77777777" w:rsidR="00EB4A5F" w:rsidRPr="00F32027" w:rsidRDefault="00EB4A5F" w:rsidP="008B168F">
      <w:pPr>
        <w:ind w:left="284"/>
        <w:jc w:val="both"/>
        <w:rPr>
          <w:sz w:val="22"/>
          <w:szCs w:val="22"/>
          <w:lang w:val="sk-SK" w:eastAsia="en-US"/>
        </w:rPr>
      </w:pPr>
      <w:r w:rsidRPr="00F32027">
        <w:rPr>
          <w:sz w:val="22"/>
          <w:szCs w:val="22"/>
          <w:lang w:val="sk-SK"/>
        </w:rPr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67F3545B" w14:textId="77777777" w:rsidR="00EB4A5F" w:rsidRPr="00F32027" w:rsidRDefault="00EB4A5F" w:rsidP="008B168F">
      <w:pPr>
        <w:ind w:left="284"/>
        <w:jc w:val="both"/>
        <w:rPr>
          <w:snapToGrid w:val="0"/>
          <w:sz w:val="22"/>
          <w:szCs w:val="22"/>
          <w:lang w:val="sk-SK" w:eastAsia="sk-SK"/>
        </w:rPr>
      </w:pPr>
    </w:p>
    <w:p w14:paraId="7CF8278F" w14:textId="77777777" w:rsidR="00EB4A5F" w:rsidRPr="00F32027" w:rsidRDefault="00EB4A5F" w:rsidP="008B168F">
      <w:pPr>
        <w:ind w:left="284"/>
        <w:jc w:val="both"/>
        <w:rPr>
          <w:sz w:val="22"/>
          <w:szCs w:val="22"/>
          <w:lang w:val="sk-SK" w:eastAsia="en-US"/>
        </w:rPr>
      </w:pPr>
      <w:r w:rsidRPr="00F32027">
        <w:rPr>
          <w:sz w:val="22"/>
          <w:szCs w:val="22"/>
          <w:lang w:val="sk-SK"/>
        </w:rPr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14:paraId="5712867E" w14:textId="77777777" w:rsidR="00853591" w:rsidRDefault="00853591" w:rsidP="008B168F">
      <w:pPr>
        <w:pStyle w:val="Default"/>
        <w:ind w:left="284" w:hanging="360"/>
        <w:rPr>
          <w:rFonts w:ascii="Times New Roman" w:hAnsi="Times New Roman" w:cs="Times New Roman"/>
          <w:color w:val="auto"/>
          <w:sz w:val="22"/>
          <w:szCs w:val="22"/>
        </w:rPr>
      </w:pPr>
    </w:p>
    <w:p w14:paraId="7CBE7F30" w14:textId="77777777" w:rsidR="008B6A4B" w:rsidRPr="00653549" w:rsidRDefault="008B6A4B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653549">
        <w:rPr>
          <w:rFonts w:ascii="Times New Roman" w:hAnsi="Times New Roman" w:cs="Times New Roman"/>
          <w:color w:val="auto"/>
        </w:rPr>
        <w:t xml:space="preserve">Spoločnosť do čistého obratu v zmysle §2 ods. 15 zákona o účtovníctve v platnom znení zahŕňa tržby z predaja </w:t>
      </w:r>
      <w:r w:rsidR="00C73250" w:rsidRPr="00653549">
        <w:rPr>
          <w:rFonts w:ascii="Times New Roman" w:hAnsi="Times New Roman" w:cs="Times New Roman"/>
          <w:color w:val="auto"/>
        </w:rPr>
        <w:t>služieb</w:t>
      </w:r>
      <w:r w:rsidR="00293228">
        <w:rPr>
          <w:rFonts w:ascii="Times New Roman" w:hAnsi="Times New Roman" w:cs="Times New Roman"/>
          <w:color w:val="auto"/>
        </w:rPr>
        <w:t>.</w:t>
      </w:r>
      <w:r w:rsidRPr="00653549">
        <w:rPr>
          <w:rFonts w:ascii="Times New Roman" w:hAnsi="Times New Roman" w:cs="Times New Roman"/>
          <w:color w:val="auto"/>
        </w:rPr>
        <w:t xml:space="preserve"> </w:t>
      </w:r>
    </w:p>
    <w:p w14:paraId="33225876" w14:textId="77777777" w:rsidR="008B6A4B" w:rsidRPr="00F32027" w:rsidRDefault="008B6A4B" w:rsidP="008B168F">
      <w:pPr>
        <w:pStyle w:val="Default"/>
        <w:ind w:left="284" w:hanging="360"/>
        <w:rPr>
          <w:rFonts w:ascii="Times New Roman" w:hAnsi="Times New Roman" w:cs="Times New Roman"/>
          <w:color w:val="auto"/>
          <w:sz w:val="22"/>
          <w:szCs w:val="22"/>
        </w:rPr>
      </w:pPr>
    </w:p>
    <w:p w14:paraId="47A882CE" w14:textId="77777777" w:rsidR="00DA3D69" w:rsidRPr="00F32027" w:rsidRDefault="00DA3D69" w:rsidP="008B168F">
      <w:pPr>
        <w:spacing w:after="120"/>
        <w:ind w:left="284"/>
        <w:jc w:val="both"/>
        <w:rPr>
          <w:sz w:val="24"/>
          <w:szCs w:val="24"/>
          <w:lang w:val="sk-SK"/>
        </w:rPr>
      </w:pPr>
      <w:r w:rsidRPr="00F32027">
        <w:rPr>
          <w:sz w:val="24"/>
          <w:szCs w:val="24"/>
          <w:lang w:val="sk-SK"/>
        </w:rPr>
        <w:t>Zmeny účtovných zásad a účtovných metód</w:t>
      </w:r>
      <w:r w:rsidRPr="00F32027">
        <w:rPr>
          <w:sz w:val="28"/>
          <w:szCs w:val="28"/>
          <w:lang w:val="sk-SK"/>
        </w:rPr>
        <w:t>:</w:t>
      </w:r>
      <w:r w:rsidR="00197261" w:rsidRPr="00F32027">
        <w:rPr>
          <w:sz w:val="28"/>
          <w:szCs w:val="28"/>
          <w:lang w:val="sk-SK"/>
        </w:rPr>
        <w:t xml:space="preserve">   </w:t>
      </w:r>
      <w:r w:rsidRPr="00F32027">
        <w:rPr>
          <w:sz w:val="28"/>
          <w:szCs w:val="28"/>
          <w:lang w:val="sk-SK"/>
        </w:rPr>
        <w:t xml:space="preserve"> </w:t>
      </w:r>
    </w:p>
    <w:tbl>
      <w:tblPr>
        <w:tblW w:w="0" w:type="auto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31"/>
        <w:gridCol w:w="2912"/>
        <w:gridCol w:w="2915"/>
      </w:tblGrid>
      <w:tr w:rsidR="00DA3D69" w:rsidRPr="00F32027" w14:paraId="0F65C3CD" w14:textId="77777777" w:rsidTr="008B168F">
        <w:tc>
          <w:tcPr>
            <w:tcW w:w="3031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26AEEDCE" w14:textId="77777777" w:rsidR="00DA3D69" w:rsidRPr="00F32027" w:rsidRDefault="00DA3D69" w:rsidP="008B168F">
            <w:pPr>
              <w:ind w:left="284" w:hanging="360"/>
              <w:jc w:val="center"/>
              <w:rPr>
                <w:b/>
                <w:lang w:val="sk-SK"/>
              </w:rPr>
            </w:pPr>
            <w:r w:rsidRPr="00F32027">
              <w:rPr>
                <w:b/>
                <w:lang w:val="sk-SK"/>
              </w:rPr>
              <w:t>Druh zmeny</w:t>
            </w:r>
          </w:p>
        </w:tc>
        <w:tc>
          <w:tcPr>
            <w:tcW w:w="2912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1FE5D0EE" w14:textId="77777777" w:rsidR="00DA3D69" w:rsidRPr="00F32027" w:rsidRDefault="00DA3D69" w:rsidP="008B168F">
            <w:pPr>
              <w:ind w:left="284" w:hanging="360"/>
              <w:jc w:val="center"/>
              <w:rPr>
                <w:b/>
                <w:lang w:val="sk-SK"/>
              </w:rPr>
            </w:pPr>
            <w:r w:rsidRPr="00F32027">
              <w:rPr>
                <w:b/>
                <w:lang w:val="sk-SK"/>
              </w:rPr>
              <w:t>Dôvod uplatnenia zmeny</w:t>
            </w:r>
          </w:p>
        </w:tc>
        <w:tc>
          <w:tcPr>
            <w:tcW w:w="2915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4E8CECD0" w14:textId="77777777" w:rsidR="00DA3D69" w:rsidRPr="00F32027" w:rsidRDefault="00DA3D69" w:rsidP="008B168F">
            <w:pPr>
              <w:ind w:left="284" w:hanging="360"/>
              <w:jc w:val="center"/>
              <w:rPr>
                <w:b/>
                <w:lang w:val="sk-SK"/>
              </w:rPr>
            </w:pPr>
            <w:r w:rsidRPr="00F32027">
              <w:rPr>
                <w:b/>
                <w:lang w:val="sk-SK"/>
              </w:rPr>
              <w:t xml:space="preserve">Vplyv na hodnotu príslušnej zložky výkazu </w:t>
            </w:r>
          </w:p>
        </w:tc>
      </w:tr>
      <w:tr w:rsidR="00DA3D69" w:rsidRPr="00F32027" w14:paraId="7FB29098" w14:textId="77777777" w:rsidTr="008B168F">
        <w:tc>
          <w:tcPr>
            <w:tcW w:w="3031" w:type="dxa"/>
            <w:tcBorders>
              <w:top w:val="single" w:sz="12" w:space="0" w:color="auto"/>
            </w:tcBorders>
          </w:tcPr>
          <w:p w14:paraId="4E1559F3" w14:textId="77777777" w:rsidR="00DA3D69" w:rsidRPr="00F32027" w:rsidRDefault="00BC4938" w:rsidP="00BC4938">
            <w:pPr>
              <w:ind w:left="284" w:hanging="360"/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2912" w:type="dxa"/>
            <w:tcBorders>
              <w:top w:val="single" w:sz="12" w:space="0" w:color="auto"/>
            </w:tcBorders>
          </w:tcPr>
          <w:p w14:paraId="2428AE40" w14:textId="77777777" w:rsidR="00DA3D69" w:rsidRPr="00F32027" w:rsidRDefault="00BC4938" w:rsidP="00BC4938">
            <w:pPr>
              <w:ind w:left="284" w:hanging="360"/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2915" w:type="dxa"/>
            <w:tcBorders>
              <w:top w:val="single" w:sz="12" w:space="0" w:color="auto"/>
            </w:tcBorders>
          </w:tcPr>
          <w:p w14:paraId="47B1811A" w14:textId="77777777" w:rsidR="00DA3D69" w:rsidRPr="00F32027" w:rsidRDefault="00BC4938" w:rsidP="008B168F">
            <w:pPr>
              <w:ind w:left="284" w:hanging="360"/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</w:tr>
      <w:tr w:rsidR="00DA3D69" w:rsidRPr="00F32027" w14:paraId="1630E9E7" w14:textId="77777777" w:rsidTr="008B168F">
        <w:tc>
          <w:tcPr>
            <w:tcW w:w="3031" w:type="dxa"/>
          </w:tcPr>
          <w:p w14:paraId="0062025F" w14:textId="77777777" w:rsidR="00DA3D69" w:rsidRPr="00F32027" w:rsidRDefault="00BC4938" w:rsidP="00BC4938">
            <w:pPr>
              <w:ind w:left="284" w:hanging="360"/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2912" w:type="dxa"/>
          </w:tcPr>
          <w:p w14:paraId="4B01A065" w14:textId="77777777" w:rsidR="00DA3D69" w:rsidRPr="00F32027" w:rsidRDefault="00BC4938" w:rsidP="00BC4938">
            <w:pPr>
              <w:ind w:left="284" w:hanging="360"/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2915" w:type="dxa"/>
          </w:tcPr>
          <w:p w14:paraId="18733124" w14:textId="77777777" w:rsidR="00DA3D69" w:rsidRPr="00F32027" w:rsidRDefault="00BC4938" w:rsidP="008B168F">
            <w:pPr>
              <w:ind w:left="284" w:hanging="360"/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</w:tr>
    </w:tbl>
    <w:p w14:paraId="6D8A02C1" w14:textId="77777777" w:rsidR="00DA3D69" w:rsidRPr="00F32027" w:rsidRDefault="00DA3D69" w:rsidP="008B168F">
      <w:pPr>
        <w:pStyle w:val="Zarkazkladnhotextu"/>
        <w:ind w:left="284" w:hanging="360"/>
      </w:pPr>
    </w:p>
    <w:p w14:paraId="62989D06" w14:textId="77777777" w:rsidR="00853591" w:rsidRPr="00F32027" w:rsidRDefault="009B4C21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F32027">
        <w:rPr>
          <w:rFonts w:ascii="Times New Roman" w:hAnsi="Times New Roman" w:cs="Times New Roman"/>
          <w:color w:val="auto"/>
          <w:sz w:val="20"/>
          <w:szCs w:val="20"/>
        </w:rPr>
        <w:t xml:space="preserve">Pozn.: </w:t>
      </w:r>
      <w:r w:rsidR="00853591" w:rsidRPr="00F32027">
        <w:rPr>
          <w:rFonts w:ascii="Times New Roman" w:hAnsi="Times New Roman" w:cs="Times New Roman"/>
          <w:color w:val="auto"/>
          <w:sz w:val="20"/>
          <w:szCs w:val="20"/>
        </w:rPr>
        <w:t xml:space="preserve">Ak v dôsledku zmeny účtovných zásad a účtovných metód nie sú hodnoty za bezprostredne predchádzajúce účtovné obdobie v jednotlivých súčastiach účtovnej závierky porovnateľné, uvádza sa vysvetlenie o neporovnateľných hodnotách. </w:t>
      </w:r>
    </w:p>
    <w:p w14:paraId="13CCD336" w14:textId="77777777" w:rsidR="00E60AB0" w:rsidRDefault="00E60AB0" w:rsidP="008B168F">
      <w:pPr>
        <w:pStyle w:val="Zarkazkladnhotextu"/>
        <w:ind w:left="284" w:hanging="360"/>
        <w:rPr>
          <w:szCs w:val="24"/>
        </w:rPr>
      </w:pPr>
    </w:p>
    <w:p w14:paraId="33CF84E7" w14:textId="77777777" w:rsidR="00665E4A" w:rsidRDefault="00853591" w:rsidP="007308C6">
      <w:pPr>
        <w:pStyle w:val="Default"/>
        <w:numPr>
          <w:ilvl w:val="0"/>
          <w:numId w:val="6"/>
        </w:numPr>
        <w:ind w:left="709"/>
        <w:jc w:val="both"/>
        <w:rPr>
          <w:rFonts w:ascii="Times New Roman" w:hAnsi="Times New Roman" w:cs="Times New Roman"/>
          <w:color w:val="auto"/>
        </w:rPr>
      </w:pPr>
      <w:r w:rsidRPr="00F32027">
        <w:rPr>
          <w:rFonts w:ascii="Times New Roman" w:hAnsi="Times New Roman" w:cs="Times New Roman"/>
          <w:color w:val="auto"/>
        </w:rPr>
        <w:t xml:space="preserve">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14:paraId="4D3FF712" w14:textId="77777777" w:rsidR="006260C8" w:rsidRDefault="006260C8" w:rsidP="006260C8">
      <w:pPr>
        <w:pStyle w:val="Default"/>
        <w:jc w:val="both"/>
        <w:rPr>
          <w:rFonts w:ascii="Times New Roman" w:hAnsi="Times New Roman" w:cs="Times New Roman"/>
          <w:color w:val="auto"/>
        </w:rPr>
      </w:pPr>
    </w:p>
    <w:p w14:paraId="3669DE86" w14:textId="77777777" w:rsidR="00110649" w:rsidRPr="008B168F" w:rsidRDefault="00110649" w:rsidP="00110649">
      <w:pPr>
        <w:pStyle w:val="Odsekzoznamu"/>
        <w:ind w:left="284"/>
        <w:rPr>
          <w:sz w:val="24"/>
          <w:szCs w:val="24"/>
          <w:lang w:val="sk-SK"/>
        </w:rPr>
      </w:pPr>
      <w:r w:rsidRPr="008B168F">
        <w:rPr>
          <w:sz w:val="24"/>
          <w:szCs w:val="24"/>
          <w:lang w:val="sk-SK"/>
        </w:rPr>
        <w:t>Účtovná jednotka nevykonala žiadne významné transakcie</w:t>
      </w:r>
      <w:r>
        <w:rPr>
          <w:sz w:val="24"/>
          <w:szCs w:val="24"/>
          <w:lang w:val="sk-SK"/>
        </w:rPr>
        <w:t>.</w:t>
      </w:r>
    </w:p>
    <w:p w14:paraId="40DCDAF5" w14:textId="77777777" w:rsidR="00E02D89" w:rsidRPr="00F32027" w:rsidRDefault="00E02D89" w:rsidP="00110649">
      <w:pPr>
        <w:pStyle w:val="Default"/>
        <w:tabs>
          <w:tab w:val="left" w:pos="284"/>
        </w:tabs>
        <w:jc w:val="both"/>
        <w:rPr>
          <w:rFonts w:ascii="Times New Roman" w:hAnsi="Times New Roman" w:cs="Times New Roman"/>
          <w:color w:val="auto"/>
          <w:sz w:val="20"/>
          <w:szCs w:val="20"/>
        </w:rPr>
      </w:pPr>
    </w:p>
    <w:p w14:paraId="4FF7D8F6" w14:textId="77777777" w:rsidR="008B168F" w:rsidRDefault="008B168F" w:rsidP="00E02D89">
      <w:pPr>
        <w:pStyle w:val="Odsekzoznamu"/>
        <w:ind w:left="284"/>
        <w:rPr>
          <w:highlight w:val="yellow"/>
        </w:rPr>
      </w:pPr>
    </w:p>
    <w:p w14:paraId="724B45E8" w14:textId="77777777" w:rsidR="005F1D95" w:rsidRDefault="005F1D95" w:rsidP="007308C6">
      <w:pPr>
        <w:pStyle w:val="Default"/>
        <w:numPr>
          <w:ilvl w:val="0"/>
          <w:numId w:val="6"/>
        </w:numPr>
        <w:ind w:left="709"/>
        <w:jc w:val="both"/>
        <w:rPr>
          <w:rFonts w:ascii="Times New Roman" w:hAnsi="Times New Roman" w:cs="Times New Roman"/>
          <w:color w:val="auto"/>
        </w:rPr>
      </w:pPr>
      <w:r w:rsidRPr="00F32027">
        <w:rPr>
          <w:rFonts w:ascii="Times New Roman" w:hAnsi="Times New Roman" w:cs="Times New Roman"/>
          <w:color w:val="auto"/>
        </w:rPr>
        <w:t xml:space="preserve">Spôsob a určenie ocenenia majetku a záväzkov vrátane určenia rozhodujúcich účtovných odhadov a predpokladov, pričom sa zohľadňuje zásada významnosti. </w:t>
      </w:r>
    </w:p>
    <w:p w14:paraId="4CC5CEBD" w14:textId="77777777" w:rsidR="008B168F" w:rsidRDefault="008B168F" w:rsidP="008B168F">
      <w:pPr>
        <w:pStyle w:val="Styl1"/>
        <w:numPr>
          <w:ilvl w:val="0"/>
          <w:numId w:val="0"/>
        </w:numPr>
        <w:ind w:left="360" w:hanging="360"/>
        <w:jc w:val="both"/>
        <w:rPr>
          <w:rFonts w:ascii="Arial" w:hAnsi="Arial" w:cs="Arial"/>
        </w:rPr>
      </w:pPr>
    </w:p>
    <w:p w14:paraId="5B99136E" w14:textId="77777777" w:rsidR="008B168F" w:rsidRPr="00675E70" w:rsidRDefault="00675E70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675E70">
        <w:rPr>
          <w:rFonts w:ascii="Times New Roman" w:hAnsi="Times New Roman" w:cs="Times New Roman"/>
          <w:b/>
          <w:i/>
        </w:rPr>
        <w:t>Účtovné odhady a</w:t>
      </w:r>
      <w:r w:rsidR="00036EE1">
        <w:rPr>
          <w:rFonts w:ascii="Times New Roman" w:hAnsi="Times New Roman" w:cs="Times New Roman"/>
          <w:b/>
          <w:i/>
        </w:rPr>
        <w:t> </w:t>
      </w:r>
      <w:r w:rsidRPr="00675E70">
        <w:rPr>
          <w:rFonts w:ascii="Times New Roman" w:hAnsi="Times New Roman" w:cs="Times New Roman"/>
          <w:b/>
          <w:i/>
        </w:rPr>
        <w:t>p</w:t>
      </w:r>
      <w:r w:rsidR="008B168F" w:rsidRPr="00675E70">
        <w:rPr>
          <w:rFonts w:ascii="Times New Roman" w:hAnsi="Times New Roman" w:cs="Times New Roman"/>
          <w:b/>
          <w:i/>
          <w:color w:val="auto"/>
        </w:rPr>
        <w:t>oužiti</w:t>
      </w:r>
      <w:r w:rsidRPr="00675E70">
        <w:rPr>
          <w:rFonts w:ascii="Times New Roman" w:hAnsi="Times New Roman" w:cs="Times New Roman"/>
          <w:b/>
          <w:i/>
          <w:color w:val="auto"/>
        </w:rPr>
        <w:t>e</w:t>
      </w:r>
      <w:r w:rsidR="00036EE1">
        <w:rPr>
          <w:rFonts w:ascii="Times New Roman" w:hAnsi="Times New Roman" w:cs="Times New Roman"/>
          <w:b/>
          <w:i/>
          <w:color w:val="auto"/>
        </w:rPr>
        <w:t xml:space="preserve"> odhadov</w:t>
      </w:r>
      <w:r w:rsidR="008B168F" w:rsidRPr="00675E70">
        <w:rPr>
          <w:rFonts w:ascii="Times New Roman" w:hAnsi="Times New Roman" w:cs="Times New Roman"/>
          <w:b/>
          <w:i/>
          <w:color w:val="auto"/>
        </w:rPr>
        <w:t xml:space="preserve"> a predpokladov</w:t>
      </w:r>
    </w:p>
    <w:p w14:paraId="1A8B5CF2" w14:textId="77777777" w:rsidR="00675E70" w:rsidRPr="00180118" w:rsidRDefault="00675E70" w:rsidP="00675E70">
      <w:pPr>
        <w:ind w:left="284"/>
        <w:jc w:val="both"/>
        <w:rPr>
          <w:sz w:val="24"/>
          <w:szCs w:val="24"/>
          <w:lang w:val="sk-SK" w:eastAsia="sk-SK"/>
        </w:rPr>
      </w:pPr>
      <w:r w:rsidRPr="00180118">
        <w:rPr>
          <w:sz w:val="24"/>
          <w:szCs w:val="24"/>
          <w:lang w:val="sk-SK" w:eastAsia="sk-SK"/>
        </w:rPr>
        <w:t xml:space="preserve">Zostavenie účtovnej závierky si vyžaduje, aby manažment Spoločnosti urobil úsudky, odhady a predpoklady, ktoré ovplyvňujú aplikáciu účtovných metód a účtovných zásad a hodnotu vykazovaného majetku, záväzkov, výnosov a nákladov. Odhady a súvisiace predpoklady sú neustále prehodnocované a sú založené na skúsenosti vedenia a iných faktoroch, vrátane očakávaní budúcich udalostí, ktoré sú za daných podmienok považované za primerané. Skutočné výsledky sa preto môžu líšiť od odhadov. </w:t>
      </w:r>
    </w:p>
    <w:p w14:paraId="6F797EA9" w14:textId="77777777" w:rsidR="00675E70" w:rsidRPr="00180118" w:rsidRDefault="00675E70" w:rsidP="00675E70">
      <w:pPr>
        <w:ind w:left="284"/>
        <w:jc w:val="both"/>
        <w:rPr>
          <w:sz w:val="24"/>
          <w:szCs w:val="24"/>
          <w:lang w:val="sk-SK" w:eastAsia="sk-SK"/>
        </w:rPr>
      </w:pPr>
    </w:p>
    <w:p w14:paraId="22FD15ED" w14:textId="77777777" w:rsidR="00675E70" w:rsidRPr="00180118" w:rsidRDefault="00675E70" w:rsidP="00675E70">
      <w:pPr>
        <w:ind w:left="284"/>
        <w:jc w:val="both"/>
        <w:rPr>
          <w:sz w:val="24"/>
          <w:szCs w:val="24"/>
          <w:lang w:val="sk-SK" w:eastAsia="sk-SK"/>
        </w:rPr>
      </w:pPr>
      <w:r w:rsidRPr="00180118">
        <w:rPr>
          <w:sz w:val="24"/>
          <w:szCs w:val="24"/>
          <w:lang w:val="sk-SK" w:eastAsia="sk-SK"/>
        </w:rPr>
        <w:lastRenderedPageBreak/>
        <w:t>Korekcie účtovných odhadov nie sú vykázané retrospektívne, ale sú vykázané  v období, v ktorom je odhad korigovaný, ak korekcia ovplyvňuje iba toto obdobie, alebo v období korekcie a v budúcich obdobiach, ak korekcia ovplyvňuje toto aj budúce obdobia.</w:t>
      </w:r>
    </w:p>
    <w:p w14:paraId="7C50E1DA" w14:textId="77777777" w:rsidR="007E78A4" w:rsidRDefault="00675E70" w:rsidP="007E78A4">
      <w:pPr>
        <w:spacing w:before="100" w:beforeAutospacing="1" w:after="100" w:afterAutospacing="1"/>
        <w:ind w:left="284"/>
        <w:jc w:val="both"/>
        <w:rPr>
          <w:sz w:val="24"/>
          <w:szCs w:val="24"/>
          <w:lang w:val="sk-SK" w:eastAsia="sk-SK"/>
        </w:rPr>
      </w:pPr>
      <w:r w:rsidRPr="00180118">
        <w:rPr>
          <w:sz w:val="24"/>
          <w:szCs w:val="24"/>
          <w:lang w:val="sk-SK" w:eastAsia="sk-SK"/>
        </w:rPr>
        <w:t>Oblasti, ktoré vyžadujú vyšší stupeň uplatňovania úsudku alebo sú zložitejšie, alebo oblasti, kde sú predpoklady a odhady významné pre účtovnú závierku:</w:t>
      </w:r>
    </w:p>
    <w:p w14:paraId="138B2529" w14:textId="33EC51C3" w:rsidR="007E78A4" w:rsidRPr="00842743" w:rsidRDefault="00036EE1" w:rsidP="007E78A4">
      <w:pPr>
        <w:pStyle w:val="Odsekzoznamu"/>
        <w:numPr>
          <w:ilvl w:val="0"/>
          <w:numId w:val="49"/>
        </w:numPr>
        <w:spacing w:before="100" w:beforeAutospacing="1" w:after="100" w:afterAutospacing="1"/>
        <w:jc w:val="both"/>
        <w:rPr>
          <w:sz w:val="24"/>
          <w:szCs w:val="24"/>
          <w:lang w:val="sk-SK" w:eastAsia="sk-SK"/>
        </w:rPr>
      </w:pPr>
      <w:bookmarkStart w:id="4" w:name="_GoBack"/>
      <w:r w:rsidRPr="00842743">
        <w:rPr>
          <w:bCs/>
          <w:sz w:val="24"/>
          <w:szCs w:val="24"/>
          <w:lang w:val="sk-SK"/>
        </w:rPr>
        <w:t>č</w:t>
      </w:r>
      <w:r w:rsidR="00675E70" w:rsidRPr="00842743">
        <w:rPr>
          <w:bCs/>
          <w:sz w:val="24"/>
          <w:szCs w:val="24"/>
        </w:rPr>
        <w:t>l. III.</w:t>
      </w:r>
      <w:r w:rsidR="00675E70" w:rsidRPr="00842743">
        <w:rPr>
          <w:sz w:val="24"/>
          <w:szCs w:val="24"/>
          <w:lang w:val="sk-SK" w:eastAsia="sk-SK"/>
        </w:rPr>
        <w:t xml:space="preserve"> - </w:t>
      </w:r>
      <w:r w:rsidR="00675E70" w:rsidRPr="00842743">
        <w:rPr>
          <w:bCs/>
          <w:sz w:val="24"/>
          <w:szCs w:val="24"/>
          <w:lang w:val="sk-SK"/>
        </w:rPr>
        <w:t xml:space="preserve">Informácie o prijatých postupoch </w:t>
      </w:r>
      <w:r w:rsidRPr="00842743">
        <w:rPr>
          <w:sz w:val="24"/>
          <w:szCs w:val="24"/>
        </w:rPr>
        <w:t>b</w:t>
      </w:r>
      <w:r w:rsidR="00675E70" w:rsidRPr="00842743">
        <w:rPr>
          <w:sz w:val="24"/>
          <w:szCs w:val="24"/>
        </w:rPr>
        <w:t xml:space="preserve">od 4) </w:t>
      </w:r>
      <w:r w:rsidR="00675E70" w:rsidRPr="00842743">
        <w:rPr>
          <w:sz w:val="24"/>
          <w:szCs w:val="24"/>
          <w:lang w:val="sk-SK" w:eastAsia="sk-SK"/>
        </w:rPr>
        <w:t xml:space="preserve">odsek </w:t>
      </w:r>
      <w:r w:rsidR="00422377" w:rsidRPr="00842743">
        <w:rPr>
          <w:sz w:val="24"/>
          <w:szCs w:val="24"/>
          <w:lang w:val="sk-SK"/>
        </w:rPr>
        <w:t xml:space="preserve">Dlhodobý nehmotný majetok a dlhodobý hmotný majetok </w:t>
      </w:r>
      <w:r w:rsidR="00675E70" w:rsidRPr="00842743">
        <w:rPr>
          <w:sz w:val="24"/>
          <w:szCs w:val="24"/>
        </w:rPr>
        <w:t xml:space="preserve"> (strana </w:t>
      </w:r>
      <w:r w:rsidR="00422377" w:rsidRPr="00842743">
        <w:rPr>
          <w:sz w:val="24"/>
          <w:szCs w:val="24"/>
        </w:rPr>
        <w:t>5</w:t>
      </w:r>
      <w:r w:rsidR="00675E70" w:rsidRPr="00842743">
        <w:rPr>
          <w:sz w:val="24"/>
          <w:szCs w:val="24"/>
        </w:rPr>
        <w:t xml:space="preserve">) - </w:t>
      </w:r>
      <w:r w:rsidR="007E78A4" w:rsidRPr="00842743">
        <w:rPr>
          <w:sz w:val="24"/>
          <w:szCs w:val="24"/>
          <w:lang w:val="sk-SK"/>
        </w:rPr>
        <w:t>určenie predpokladanej doby používania a predpokladaného priebehu opotrebenia</w:t>
      </w:r>
    </w:p>
    <w:p w14:paraId="60627E9F" w14:textId="435598C1" w:rsidR="00422377" w:rsidRPr="00842743" w:rsidRDefault="00422377" w:rsidP="00422377">
      <w:pPr>
        <w:pStyle w:val="Odsekzoznamu"/>
        <w:numPr>
          <w:ilvl w:val="0"/>
          <w:numId w:val="49"/>
        </w:numPr>
        <w:spacing w:before="100" w:beforeAutospacing="1" w:after="100" w:afterAutospacing="1"/>
        <w:jc w:val="both"/>
        <w:rPr>
          <w:sz w:val="24"/>
          <w:szCs w:val="24"/>
          <w:lang w:val="sk-SK" w:eastAsia="sk-SK"/>
        </w:rPr>
      </w:pPr>
      <w:r w:rsidRPr="00842743">
        <w:rPr>
          <w:bCs/>
          <w:sz w:val="24"/>
          <w:szCs w:val="24"/>
          <w:lang w:val="sk-SK"/>
        </w:rPr>
        <w:t>č</w:t>
      </w:r>
      <w:r w:rsidRPr="00842743">
        <w:rPr>
          <w:bCs/>
          <w:sz w:val="24"/>
          <w:szCs w:val="24"/>
        </w:rPr>
        <w:t>l</w:t>
      </w:r>
      <w:r w:rsidRPr="00842743">
        <w:rPr>
          <w:bCs/>
          <w:sz w:val="24"/>
          <w:szCs w:val="24"/>
          <w:lang w:val="sk-SK"/>
        </w:rPr>
        <w:t>. III.</w:t>
      </w:r>
      <w:r w:rsidRPr="00842743">
        <w:rPr>
          <w:sz w:val="24"/>
          <w:szCs w:val="24"/>
          <w:lang w:val="sk-SK" w:eastAsia="sk-SK"/>
        </w:rPr>
        <w:t xml:space="preserve"> - </w:t>
      </w:r>
      <w:r w:rsidRPr="00842743">
        <w:rPr>
          <w:bCs/>
          <w:sz w:val="24"/>
          <w:szCs w:val="24"/>
          <w:lang w:val="sk-SK"/>
        </w:rPr>
        <w:t xml:space="preserve">Informácie o prijatých postupoch </w:t>
      </w:r>
      <w:r w:rsidRPr="00842743">
        <w:rPr>
          <w:sz w:val="24"/>
          <w:szCs w:val="24"/>
          <w:lang w:val="sk-SK"/>
        </w:rPr>
        <w:t xml:space="preserve">bod 4) </w:t>
      </w:r>
      <w:r w:rsidRPr="00842743">
        <w:rPr>
          <w:sz w:val="24"/>
          <w:szCs w:val="24"/>
          <w:lang w:val="sk-SK" w:eastAsia="sk-SK"/>
        </w:rPr>
        <w:t xml:space="preserve">odsek </w:t>
      </w:r>
      <w:r w:rsidRPr="00842743">
        <w:rPr>
          <w:sz w:val="24"/>
          <w:szCs w:val="24"/>
          <w:lang w:val="sk-SK"/>
        </w:rPr>
        <w:t xml:space="preserve">Zníženie hodnoty majetku a opravné položky (strana 6) </w:t>
      </w:r>
      <w:r w:rsidR="007E78A4" w:rsidRPr="00842743">
        <w:rPr>
          <w:sz w:val="24"/>
          <w:szCs w:val="24"/>
          <w:lang w:val="sk-SK"/>
        </w:rPr>
        <w:t>–</w:t>
      </w:r>
      <w:r w:rsidRPr="00842743">
        <w:rPr>
          <w:sz w:val="24"/>
          <w:szCs w:val="24"/>
          <w:lang w:val="sk-SK"/>
        </w:rPr>
        <w:t xml:space="preserve"> </w:t>
      </w:r>
      <w:r w:rsidR="007E78A4" w:rsidRPr="00842743">
        <w:rPr>
          <w:sz w:val="24"/>
          <w:szCs w:val="24"/>
          <w:lang w:val="sk-SK"/>
        </w:rPr>
        <w:t>opravné položky k pohľadávkam - kľúčové predpoklady týkajúce sa odhadu zníženia budúcich ekonomických úžitkov</w:t>
      </w:r>
    </w:p>
    <w:bookmarkEnd w:id="4"/>
    <w:p w14:paraId="3768AB0D" w14:textId="682F3E96" w:rsidR="00422377" w:rsidRPr="00422377" w:rsidRDefault="00422377" w:rsidP="00422377">
      <w:pPr>
        <w:pStyle w:val="Odsekzoznamu"/>
        <w:numPr>
          <w:ilvl w:val="0"/>
          <w:numId w:val="49"/>
        </w:numPr>
        <w:spacing w:before="100" w:beforeAutospacing="1" w:after="100" w:afterAutospacing="1"/>
        <w:jc w:val="both"/>
        <w:rPr>
          <w:sz w:val="24"/>
          <w:szCs w:val="24"/>
          <w:lang w:val="sk-SK" w:eastAsia="sk-SK"/>
        </w:rPr>
      </w:pPr>
      <w:r w:rsidRPr="00180118">
        <w:rPr>
          <w:bCs/>
          <w:sz w:val="24"/>
          <w:szCs w:val="24"/>
          <w:lang w:val="sk-SK"/>
        </w:rPr>
        <w:t>č</w:t>
      </w:r>
      <w:r w:rsidRPr="00180118">
        <w:rPr>
          <w:bCs/>
          <w:sz w:val="24"/>
          <w:szCs w:val="24"/>
        </w:rPr>
        <w:t>l. III.</w:t>
      </w:r>
      <w:r w:rsidRPr="00180118">
        <w:rPr>
          <w:sz w:val="24"/>
          <w:szCs w:val="24"/>
          <w:lang w:val="sk-SK" w:eastAsia="sk-SK"/>
        </w:rPr>
        <w:t xml:space="preserve"> - </w:t>
      </w:r>
      <w:r w:rsidRPr="00180118">
        <w:rPr>
          <w:bCs/>
          <w:sz w:val="24"/>
          <w:szCs w:val="24"/>
          <w:lang w:val="sk-SK"/>
        </w:rPr>
        <w:t xml:space="preserve">Informácie o prijatých postupoch </w:t>
      </w:r>
      <w:r w:rsidRPr="00180118">
        <w:rPr>
          <w:sz w:val="24"/>
          <w:szCs w:val="24"/>
        </w:rPr>
        <w:t xml:space="preserve">bod 4) </w:t>
      </w:r>
      <w:r w:rsidRPr="00180118">
        <w:rPr>
          <w:sz w:val="24"/>
          <w:szCs w:val="24"/>
          <w:lang w:val="sk-SK" w:eastAsia="sk-SK"/>
        </w:rPr>
        <w:t xml:space="preserve">odsek </w:t>
      </w:r>
      <w:r w:rsidRPr="00180118">
        <w:rPr>
          <w:sz w:val="24"/>
          <w:szCs w:val="24"/>
          <w:lang w:val="sk-SK"/>
        </w:rPr>
        <w:t>Výdavky budúcich</w:t>
      </w:r>
      <w:r w:rsidRPr="00180118">
        <w:rPr>
          <w:sz w:val="24"/>
          <w:szCs w:val="24"/>
        </w:rPr>
        <w:t xml:space="preserve"> období a výnosy </w:t>
      </w:r>
      <w:r w:rsidRPr="00180118">
        <w:rPr>
          <w:sz w:val="24"/>
          <w:szCs w:val="24"/>
          <w:lang w:val="sk-SK"/>
        </w:rPr>
        <w:t>budúcich</w:t>
      </w:r>
      <w:r w:rsidRPr="00180118">
        <w:rPr>
          <w:sz w:val="24"/>
          <w:szCs w:val="24"/>
        </w:rPr>
        <w:t xml:space="preserve"> období (strana 6) - </w:t>
      </w:r>
      <w:r w:rsidRPr="00180118">
        <w:rPr>
          <w:sz w:val="24"/>
          <w:szCs w:val="24"/>
          <w:lang w:val="sk-SK" w:eastAsia="sk-SK"/>
        </w:rPr>
        <w:t>kľúčové predpoklady týkajúce sa odhadu dostatočného finančného krytia plnení v súlade so zákonom o</w:t>
      </w:r>
      <w:r>
        <w:rPr>
          <w:sz w:val="24"/>
          <w:szCs w:val="24"/>
          <w:lang w:val="sk-SK" w:eastAsia="sk-SK"/>
        </w:rPr>
        <w:t> </w:t>
      </w:r>
      <w:r w:rsidRPr="00180118">
        <w:rPr>
          <w:sz w:val="24"/>
          <w:szCs w:val="24"/>
          <w:lang w:val="sk-SK" w:eastAsia="sk-SK"/>
        </w:rPr>
        <w:t>odpadoch</w:t>
      </w:r>
    </w:p>
    <w:p w14:paraId="412ABD6F" w14:textId="77777777"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DLHODOBÝ NEHMOTNÝ MAJETOK A DLHODOBÝ HMOTNÝ MAJETOK</w:t>
      </w:r>
    </w:p>
    <w:p w14:paraId="1FB22AEF" w14:textId="77777777" w:rsidR="008B168F" w:rsidRPr="008B168F" w:rsidRDefault="008B168F" w:rsidP="00AD463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Dlhodobý majetok obstaraný kúpou je oceňovaný obstarávacou cenou, ktorá zahrňuje cenu obstarania a náklady súvisiace s obstaraním a všetky zníženia tejto obstarávacej ceny.</w:t>
      </w:r>
    </w:p>
    <w:p w14:paraId="1125E3FA" w14:textId="77777777" w:rsidR="008B168F" w:rsidRPr="008B168F" w:rsidRDefault="008B168F" w:rsidP="00AD463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Súčasťou obstarávacej ceny dlhodobého majetku nie sú úroky z úverov, ktoré vznikli do momentu uvedenia dlhodobého majetku do používania.</w:t>
      </w:r>
    </w:p>
    <w:p w14:paraId="75A7966E" w14:textId="77777777" w:rsidR="008B168F" w:rsidRPr="008B168F" w:rsidRDefault="008B168F" w:rsidP="00AD463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Drobný dlhodobý nehmotný majetok, ktorého obstarávacia cena je 2</w:t>
      </w:r>
      <w:r w:rsidR="003C2863">
        <w:rPr>
          <w:rFonts w:ascii="Times New Roman" w:hAnsi="Times New Roman" w:cs="Times New Roman"/>
          <w:color w:val="auto"/>
        </w:rPr>
        <w:t xml:space="preserve"> </w:t>
      </w:r>
      <w:r w:rsidRPr="008B168F">
        <w:rPr>
          <w:rFonts w:ascii="Times New Roman" w:hAnsi="Times New Roman" w:cs="Times New Roman"/>
          <w:color w:val="auto"/>
        </w:rPr>
        <w:t>400 EUR a nižšia sa považuje za náklad a účtuje sa na účet 518 – Ostatné služby.</w:t>
      </w:r>
    </w:p>
    <w:p w14:paraId="3942E509" w14:textId="77777777" w:rsidR="008B168F" w:rsidRPr="008B168F" w:rsidRDefault="008B168F" w:rsidP="00AD463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Drobný dlhodobý hmotný majetok, ktorého obstarávacia cena je 1</w:t>
      </w:r>
      <w:r w:rsidR="003C2863">
        <w:rPr>
          <w:rFonts w:ascii="Times New Roman" w:hAnsi="Times New Roman" w:cs="Times New Roman"/>
          <w:color w:val="auto"/>
        </w:rPr>
        <w:t xml:space="preserve"> </w:t>
      </w:r>
      <w:r w:rsidRPr="008B168F">
        <w:rPr>
          <w:rFonts w:ascii="Times New Roman" w:hAnsi="Times New Roman" w:cs="Times New Roman"/>
          <w:color w:val="auto"/>
        </w:rPr>
        <w:t xml:space="preserve">700 EUR a nižšia sa považuje za </w:t>
      </w:r>
      <w:r w:rsidR="005C07D1">
        <w:rPr>
          <w:rFonts w:ascii="Times New Roman" w:hAnsi="Times New Roman" w:cs="Times New Roman"/>
          <w:color w:val="auto"/>
        </w:rPr>
        <w:t>náklad</w:t>
      </w:r>
      <w:r w:rsidRPr="008B168F">
        <w:rPr>
          <w:rFonts w:ascii="Times New Roman" w:hAnsi="Times New Roman" w:cs="Times New Roman"/>
          <w:color w:val="auto"/>
        </w:rPr>
        <w:t xml:space="preserve"> a účtuje </w:t>
      </w:r>
      <w:r w:rsidRPr="00887C38">
        <w:rPr>
          <w:rFonts w:ascii="Times New Roman" w:hAnsi="Times New Roman" w:cs="Times New Roman"/>
          <w:color w:val="auto"/>
        </w:rPr>
        <w:t xml:space="preserve">sa </w:t>
      </w:r>
      <w:r w:rsidR="008F3911" w:rsidRPr="00887C38">
        <w:rPr>
          <w:rFonts w:ascii="Times New Roman" w:hAnsi="Times New Roman" w:cs="Times New Roman"/>
          <w:color w:val="auto"/>
          <w:lang w:eastAsia="en-US"/>
        </w:rPr>
        <w:t xml:space="preserve">na účet </w:t>
      </w:r>
      <w:r w:rsidR="008F3911" w:rsidRPr="00887C38">
        <w:rPr>
          <w:rFonts w:ascii="Times New Roman" w:hAnsi="Times New Roman" w:cs="Times New Roman"/>
          <w:color w:val="auto"/>
        </w:rPr>
        <w:t>501 – Spotreba materiálu</w:t>
      </w:r>
      <w:r w:rsidRPr="008B168F">
        <w:rPr>
          <w:rFonts w:ascii="Times New Roman" w:hAnsi="Times New Roman" w:cs="Times New Roman"/>
          <w:color w:val="auto"/>
        </w:rPr>
        <w:t>.</w:t>
      </w:r>
    </w:p>
    <w:p w14:paraId="56595379" w14:textId="77777777" w:rsidR="008F3911" w:rsidRDefault="008F3911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3BE4348E" w14:textId="77777777"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Tvorba odpisového plánu pre dlhodobý majetok:</w:t>
      </w:r>
    </w:p>
    <w:tbl>
      <w:tblPr>
        <w:tblW w:w="878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843"/>
        <w:gridCol w:w="1690"/>
        <w:gridCol w:w="1854"/>
      </w:tblGrid>
      <w:tr w:rsidR="008F3911" w:rsidRPr="00860755" w14:paraId="5271ECB1" w14:textId="77777777" w:rsidTr="00CE73E4">
        <w:trPr>
          <w:trHeight w:val="363"/>
        </w:trPr>
        <w:tc>
          <w:tcPr>
            <w:tcW w:w="3402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3CC0FF22" w14:textId="77777777" w:rsidR="008F3911" w:rsidRPr="009B6C7B" w:rsidRDefault="008F3911" w:rsidP="00417EF5">
            <w:pPr>
              <w:ind w:left="72"/>
              <w:jc w:val="center"/>
              <w:rPr>
                <w:b/>
                <w:lang w:val="sk-SK" w:eastAsia="en-US"/>
              </w:rPr>
            </w:pPr>
            <w:r w:rsidRPr="009B6C7B">
              <w:rPr>
                <w:b/>
                <w:lang w:val="sk-SK" w:eastAsia="en-US"/>
              </w:rPr>
              <w:t>Druh dlhodobého majetku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53088322" w14:textId="77777777" w:rsidR="008F3911" w:rsidRPr="009B6C7B" w:rsidRDefault="00AD463F" w:rsidP="00CE73E4">
            <w:pPr>
              <w:ind w:left="71"/>
              <w:jc w:val="center"/>
              <w:rPr>
                <w:b/>
                <w:lang w:val="sk-SK" w:eastAsia="en-US"/>
              </w:rPr>
            </w:pPr>
            <w:r w:rsidRPr="009B6C7B">
              <w:rPr>
                <w:b/>
                <w:lang w:val="sk-SK" w:eastAsia="en-US"/>
              </w:rPr>
              <w:t xml:space="preserve">Doba </w:t>
            </w:r>
            <w:r w:rsidR="008F3911" w:rsidRPr="009B6C7B">
              <w:rPr>
                <w:b/>
                <w:lang w:val="sk-SK" w:eastAsia="en-US"/>
              </w:rPr>
              <w:t>odpisovania</w:t>
            </w:r>
          </w:p>
        </w:tc>
        <w:tc>
          <w:tcPr>
            <w:tcW w:w="1690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089B89A5" w14:textId="77777777" w:rsidR="008F3911" w:rsidRPr="009B6C7B" w:rsidRDefault="008F3911" w:rsidP="00CE73E4">
            <w:pPr>
              <w:ind w:left="72"/>
              <w:jc w:val="center"/>
              <w:rPr>
                <w:b/>
                <w:lang w:val="sk-SK" w:eastAsia="en-US"/>
              </w:rPr>
            </w:pPr>
            <w:r w:rsidRPr="009B6C7B">
              <w:rPr>
                <w:b/>
                <w:lang w:val="sk-SK" w:eastAsia="en-US"/>
              </w:rPr>
              <w:t>Sadzba odpisov</w:t>
            </w:r>
          </w:p>
        </w:tc>
        <w:tc>
          <w:tcPr>
            <w:tcW w:w="1854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51FC2DB2" w14:textId="77777777" w:rsidR="008F3911" w:rsidRPr="009B6C7B" w:rsidRDefault="008F3911" w:rsidP="00CE73E4">
            <w:pPr>
              <w:ind w:left="83"/>
              <w:jc w:val="center"/>
              <w:rPr>
                <w:b/>
                <w:lang w:val="sk-SK" w:eastAsia="en-US"/>
              </w:rPr>
            </w:pPr>
            <w:r w:rsidRPr="009B6C7B">
              <w:rPr>
                <w:b/>
                <w:lang w:val="sk-SK" w:eastAsia="en-US"/>
              </w:rPr>
              <w:t>Odpisová metóda</w:t>
            </w:r>
          </w:p>
        </w:tc>
      </w:tr>
      <w:tr w:rsidR="007D7346" w:rsidRPr="00302C37" w14:paraId="302D04DB" w14:textId="77777777" w:rsidTr="00302C37">
        <w:trPr>
          <w:trHeight w:val="325"/>
        </w:trPr>
        <w:tc>
          <w:tcPr>
            <w:tcW w:w="3402" w:type="dxa"/>
            <w:vAlign w:val="center"/>
          </w:tcPr>
          <w:p w14:paraId="779212C5" w14:textId="77777777" w:rsidR="008F3911" w:rsidRPr="009B6C7B" w:rsidRDefault="00302C37" w:rsidP="00CE73E4">
            <w:pPr>
              <w:autoSpaceDE w:val="0"/>
              <w:autoSpaceDN w:val="0"/>
              <w:adjustRightInd w:val="0"/>
              <w:spacing w:line="185" w:lineRule="exact"/>
              <w:ind w:left="40" w:right="-20"/>
              <w:rPr>
                <w:sz w:val="22"/>
                <w:szCs w:val="22"/>
                <w:lang w:val="sk-SK" w:eastAsia="sk-SK"/>
              </w:rPr>
            </w:pPr>
            <w:r w:rsidRPr="009B6C7B">
              <w:rPr>
                <w:spacing w:val="-1"/>
                <w:sz w:val="22"/>
                <w:szCs w:val="22"/>
                <w:lang w:val="sk-SK" w:eastAsia="sk-SK"/>
              </w:rPr>
              <w:t>Ú</w:t>
            </w:r>
            <w:r w:rsidR="007D7346" w:rsidRPr="009B6C7B">
              <w:rPr>
                <w:sz w:val="22"/>
                <w:szCs w:val="22"/>
                <w:lang w:val="sk-SK" w:eastAsia="sk-SK"/>
              </w:rPr>
              <w:t>st</w:t>
            </w:r>
            <w:r w:rsidR="007D7346" w:rsidRPr="009B6C7B">
              <w:rPr>
                <w:spacing w:val="-1"/>
                <w:sz w:val="22"/>
                <w:szCs w:val="22"/>
                <w:lang w:val="sk-SK" w:eastAsia="sk-SK"/>
              </w:rPr>
              <w:t>r</w:t>
            </w:r>
            <w:r w:rsidR="007D7346" w:rsidRPr="009B6C7B">
              <w:rPr>
                <w:sz w:val="22"/>
                <w:szCs w:val="22"/>
                <w:lang w:val="sk-SK" w:eastAsia="sk-SK"/>
              </w:rPr>
              <w:t>e</w:t>
            </w:r>
            <w:r w:rsidR="007D7346" w:rsidRPr="009B6C7B">
              <w:rPr>
                <w:spacing w:val="-1"/>
                <w:sz w:val="22"/>
                <w:szCs w:val="22"/>
                <w:lang w:val="sk-SK" w:eastAsia="sk-SK"/>
              </w:rPr>
              <w:t>d</w:t>
            </w:r>
            <w:r w:rsidR="00A72278" w:rsidRPr="009B6C7B">
              <w:rPr>
                <w:spacing w:val="1"/>
                <w:sz w:val="22"/>
                <w:szCs w:val="22"/>
                <w:lang w:val="sk-SK" w:eastAsia="sk-SK"/>
              </w:rPr>
              <w:t>ňa</w:t>
            </w:r>
            <w:r w:rsidR="007D7346" w:rsidRPr="009B6C7B">
              <w:rPr>
                <w:spacing w:val="-3"/>
                <w:sz w:val="22"/>
                <w:szCs w:val="22"/>
                <w:lang w:val="sk-SK" w:eastAsia="sk-SK"/>
              </w:rPr>
              <w:t xml:space="preserve"> </w:t>
            </w:r>
            <w:proofErr w:type="spellStart"/>
            <w:r w:rsidR="007D7346" w:rsidRPr="009B6C7B">
              <w:rPr>
                <w:sz w:val="22"/>
                <w:szCs w:val="22"/>
                <w:lang w:val="sk-SK" w:eastAsia="sk-SK"/>
              </w:rPr>
              <w:t>za</w:t>
            </w:r>
            <w:r w:rsidR="007D7346" w:rsidRPr="009B6C7B">
              <w:rPr>
                <w:spacing w:val="-1"/>
                <w:sz w:val="22"/>
                <w:szCs w:val="22"/>
                <w:lang w:val="sk-SK" w:eastAsia="sk-SK"/>
              </w:rPr>
              <w:t>b</w:t>
            </w:r>
            <w:r w:rsidR="007D7346" w:rsidRPr="009B6C7B">
              <w:rPr>
                <w:sz w:val="22"/>
                <w:szCs w:val="22"/>
                <w:lang w:val="sk-SK" w:eastAsia="sk-SK"/>
              </w:rPr>
              <w:t>ezp</w:t>
            </w:r>
            <w:proofErr w:type="spellEnd"/>
            <w:r w:rsidR="007D7346" w:rsidRPr="009B6C7B">
              <w:rPr>
                <w:spacing w:val="-1"/>
                <w:sz w:val="22"/>
                <w:szCs w:val="22"/>
                <w:lang w:val="sk-SK" w:eastAsia="sk-SK"/>
              </w:rPr>
              <w:t>.</w:t>
            </w:r>
            <w:r w:rsidR="00CE73E4" w:rsidRPr="009B6C7B">
              <w:rPr>
                <w:spacing w:val="-1"/>
                <w:sz w:val="22"/>
                <w:szCs w:val="22"/>
                <w:lang w:val="sk-SK" w:eastAsia="sk-SK"/>
              </w:rPr>
              <w:t xml:space="preserve"> </w:t>
            </w:r>
            <w:r w:rsidR="007D7346" w:rsidRPr="009B6C7B">
              <w:rPr>
                <w:sz w:val="22"/>
                <w:szCs w:val="22"/>
                <w:lang w:val="sk-SK" w:eastAsia="sk-SK"/>
              </w:rPr>
              <w:t>syst</w:t>
            </w:r>
            <w:r w:rsidR="007D7346" w:rsidRPr="009B6C7B">
              <w:rPr>
                <w:spacing w:val="-1"/>
                <w:sz w:val="22"/>
                <w:szCs w:val="22"/>
                <w:lang w:val="sk-SK" w:eastAsia="sk-SK"/>
              </w:rPr>
              <w:t>é</w:t>
            </w:r>
            <w:r w:rsidR="007D7346" w:rsidRPr="009B6C7B">
              <w:rPr>
                <w:sz w:val="22"/>
                <w:szCs w:val="22"/>
                <w:lang w:val="sk-SK" w:eastAsia="sk-SK"/>
              </w:rPr>
              <w:t>m</w:t>
            </w:r>
            <w:r w:rsidR="00A72278" w:rsidRPr="009B6C7B">
              <w:rPr>
                <w:sz w:val="22"/>
                <w:szCs w:val="22"/>
                <w:lang w:val="sk-SK" w:eastAsia="sk-SK"/>
              </w:rPr>
              <w:t>u,</w:t>
            </w:r>
            <w:r w:rsidR="007D7346" w:rsidRPr="009B6C7B">
              <w:rPr>
                <w:spacing w:val="-6"/>
                <w:sz w:val="22"/>
                <w:szCs w:val="22"/>
                <w:lang w:val="sk-SK" w:eastAsia="sk-SK"/>
              </w:rPr>
              <w:t xml:space="preserve"> </w:t>
            </w:r>
            <w:r w:rsidR="007D7346" w:rsidRPr="009B6C7B">
              <w:rPr>
                <w:spacing w:val="2"/>
                <w:sz w:val="22"/>
                <w:szCs w:val="22"/>
                <w:lang w:val="sk-SK" w:eastAsia="sk-SK"/>
              </w:rPr>
              <w:t>P</w:t>
            </w:r>
            <w:r w:rsidR="007D7346" w:rsidRPr="009B6C7B">
              <w:rPr>
                <w:sz w:val="22"/>
                <w:szCs w:val="22"/>
                <w:lang w:val="sk-SK" w:eastAsia="sk-SK"/>
              </w:rPr>
              <w:t>C</w:t>
            </w:r>
            <w:r w:rsidR="007D7346" w:rsidRPr="009B6C7B">
              <w:rPr>
                <w:spacing w:val="-6"/>
                <w:sz w:val="22"/>
                <w:szCs w:val="22"/>
                <w:lang w:val="sk-SK" w:eastAsia="sk-SK"/>
              </w:rPr>
              <w:t xml:space="preserve"> </w:t>
            </w:r>
            <w:r w:rsidR="007D7346" w:rsidRPr="009B6C7B">
              <w:rPr>
                <w:sz w:val="22"/>
                <w:szCs w:val="22"/>
                <w:lang w:val="sk-SK" w:eastAsia="sk-SK"/>
              </w:rPr>
              <w:t>s</w:t>
            </w:r>
            <w:r w:rsidR="007D7346" w:rsidRPr="009B6C7B">
              <w:rPr>
                <w:spacing w:val="1"/>
                <w:sz w:val="22"/>
                <w:szCs w:val="22"/>
                <w:lang w:val="sk-SK" w:eastAsia="sk-SK"/>
              </w:rPr>
              <w:t>i</w:t>
            </w:r>
            <w:r w:rsidR="007D7346" w:rsidRPr="009B6C7B">
              <w:rPr>
                <w:sz w:val="22"/>
                <w:szCs w:val="22"/>
                <w:lang w:val="sk-SK" w:eastAsia="sk-SK"/>
              </w:rPr>
              <w:t>e</w:t>
            </w:r>
            <w:r w:rsidR="007D7346" w:rsidRPr="009B6C7B">
              <w:rPr>
                <w:spacing w:val="-1"/>
                <w:sz w:val="22"/>
                <w:szCs w:val="22"/>
                <w:lang w:val="sk-SK" w:eastAsia="sk-SK"/>
              </w:rPr>
              <w:t>t</w:t>
            </w:r>
            <w:r w:rsidR="007D7346" w:rsidRPr="009B6C7B">
              <w:rPr>
                <w:sz w:val="22"/>
                <w:szCs w:val="22"/>
                <w:lang w:val="sk-SK" w:eastAsia="sk-SK"/>
              </w:rPr>
              <w:t>e</w:t>
            </w:r>
          </w:p>
        </w:tc>
        <w:tc>
          <w:tcPr>
            <w:tcW w:w="1843" w:type="dxa"/>
            <w:vAlign w:val="center"/>
          </w:tcPr>
          <w:p w14:paraId="39E712EB" w14:textId="77777777" w:rsidR="008F3911" w:rsidRPr="009B6C7B" w:rsidRDefault="008F3911" w:rsidP="00CE73E4">
            <w:pPr>
              <w:ind w:left="284"/>
              <w:jc w:val="center"/>
              <w:rPr>
                <w:sz w:val="22"/>
                <w:szCs w:val="22"/>
                <w:lang w:val="sk-SK" w:eastAsia="en-US"/>
              </w:rPr>
            </w:pPr>
            <w:r w:rsidRPr="009B6C7B">
              <w:rPr>
                <w:sz w:val="22"/>
                <w:szCs w:val="22"/>
                <w:lang w:val="sk-SK" w:eastAsia="en-US"/>
              </w:rPr>
              <w:t>4 roky</w:t>
            </w:r>
          </w:p>
        </w:tc>
        <w:tc>
          <w:tcPr>
            <w:tcW w:w="1690" w:type="dxa"/>
            <w:vAlign w:val="center"/>
          </w:tcPr>
          <w:p w14:paraId="70CD84E1" w14:textId="77777777" w:rsidR="008F3911" w:rsidRPr="009B6C7B" w:rsidRDefault="008F3911" w:rsidP="00CE73E4">
            <w:pPr>
              <w:ind w:left="284"/>
              <w:jc w:val="center"/>
              <w:rPr>
                <w:sz w:val="22"/>
                <w:szCs w:val="22"/>
                <w:lang w:val="sk-SK" w:eastAsia="en-US"/>
              </w:rPr>
            </w:pPr>
            <w:r w:rsidRPr="009B6C7B">
              <w:rPr>
                <w:sz w:val="22"/>
                <w:szCs w:val="22"/>
                <w:lang w:val="sk-SK" w:eastAsia="en-US"/>
              </w:rPr>
              <w:t>1/4</w:t>
            </w:r>
          </w:p>
        </w:tc>
        <w:tc>
          <w:tcPr>
            <w:tcW w:w="1854" w:type="dxa"/>
            <w:vAlign w:val="center"/>
          </w:tcPr>
          <w:p w14:paraId="176F9ED5" w14:textId="77777777" w:rsidR="008F3911" w:rsidRPr="009B6C7B" w:rsidRDefault="008F3911" w:rsidP="00CE73E4">
            <w:pPr>
              <w:ind w:left="94" w:right="72"/>
              <w:jc w:val="center"/>
              <w:rPr>
                <w:sz w:val="22"/>
                <w:szCs w:val="22"/>
              </w:rPr>
            </w:pPr>
            <w:r w:rsidRPr="009B6C7B">
              <w:rPr>
                <w:sz w:val="22"/>
                <w:szCs w:val="22"/>
                <w:lang w:val="sk-SK" w:eastAsia="en-US"/>
              </w:rPr>
              <w:t>rovnomerne</w:t>
            </w:r>
          </w:p>
        </w:tc>
      </w:tr>
      <w:tr w:rsidR="00CE2DCC" w:rsidRPr="00302C37" w14:paraId="6E7447C0" w14:textId="77777777" w:rsidTr="00302C37">
        <w:trPr>
          <w:trHeight w:val="325"/>
        </w:trPr>
        <w:tc>
          <w:tcPr>
            <w:tcW w:w="3402" w:type="dxa"/>
            <w:vAlign w:val="center"/>
          </w:tcPr>
          <w:p w14:paraId="4A20173B" w14:textId="77777777" w:rsidR="00CE2DCC" w:rsidRPr="009B6C7B" w:rsidRDefault="00CE2DCC" w:rsidP="00CE73E4">
            <w:pPr>
              <w:autoSpaceDE w:val="0"/>
              <w:autoSpaceDN w:val="0"/>
              <w:adjustRightInd w:val="0"/>
              <w:spacing w:line="185" w:lineRule="exact"/>
              <w:ind w:left="40" w:right="-20"/>
              <w:rPr>
                <w:spacing w:val="-1"/>
                <w:sz w:val="22"/>
                <w:szCs w:val="22"/>
                <w:lang w:val="sk-SK" w:eastAsia="sk-SK"/>
              </w:rPr>
            </w:pPr>
            <w:r w:rsidRPr="009B6C7B">
              <w:rPr>
                <w:spacing w:val="-1"/>
                <w:sz w:val="22"/>
                <w:szCs w:val="22"/>
                <w:lang w:val="sk-SK" w:eastAsia="sk-SK"/>
              </w:rPr>
              <w:t>Softvér</w:t>
            </w:r>
          </w:p>
        </w:tc>
        <w:tc>
          <w:tcPr>
            <w:tcW w:w="1843" w:type="dxa"/>
            <w:vAlign w:val="center"/>
          </w:tcPr>
          <w:p w14:paraId="4C280BD3" w14:textId="77777777" w:rsidR="00CE2DCC" w:rsidRPr="009B6C7B" w:rsidRDefault="00BF7393" w:rsidP="00BF7393">
            <w:pPr>
              <w:ind w:left="284"/>
              <w:jc w:val="center"/>
              <w:rPr>
                <w:sz w:val="22"/>
                <w:szCs w:val="22"/>
                <w:lang w:val="sk-SK" w:eastAsia="en-US"/>
              </w:rPr>
            </w:pPr>
            <w:r w:rsidRPr="009B6C7B">
              <w:rPr>
                <w:sz w:val="22"/>
                <w:szCs w:val="22"/>
                <w:lang w:val="sk-SK" w:eastAsia="en-US"/>
              </w:rPr>
              <w:t>3</w:t>
            </w:r>
            <w:r w:rsidR="00267671" w:rsidRPr="009B6C7B">
              <w:rPr>
                <w:sz w:val="22"/>
                <w:szCs w:val="22"/>
                <w:lang w:val="sk-SK" w:eastAsia="en-US"/>
              </w:rPr>
              <w:t>,5</w:t>
            </w:r>
            <w:r w:rsidRPr="009B6C7B">
              <w:rPr>
                <w:sz w:val="22"/>
                <w:szCs w:val="22"/>
                <w:lang w:val="sk-SK" w:eastAsia="en-US"/>
              </w:rPr>
              <w:t xml:space="preserve"> rok</w:t>
            </w:r>
            <w:r w:rsidR="00267671" w:rsidRPr="009B6C7B">
              <w:rPr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690" w:type="dxa"/>
            <w:vAlign w:val="center"/>
          </w:tcPr>
          <w:p w14:paraId="375A6BE1" w14:textId="77777777" w:rsidR="00CE2DCC" w:rsidRPr="009B6C7B" w:rsidRDefault="00BF7393" w:rsidP="00CE73E4">
            <w:pPr>
              <w:ind w:left="284"/>
              <w:jc w:val="center"/>
              <w:rPr>
                <w:sz w:val="22"/>
                <w:szCs w:val="22"/>
                <w:lang w:val="sk-SK" w:eastAsia="en-US"/>
              </w:rPr>
            </w:pPr>
            <w:r w:rsidRPr="009B6C7B">
              <w:rPr>
                <w:sz w:val="22"/>
                <w:szCs w:val="22"/>
                <w:lang w:val="sk-SK" w:eastAsia="en-US"/>
              </w:rPr>
              <w:t>1/3,5</w:t>
            </w:r>
          </w:p>
        </w:tc>
        <w:tc>
          <w:tcPr>
            <w:tcW w:w="1854" w:type="dxa"/>
            <w:vAlign w:val="center"/>
          </w:tcPr>
          <w:p w14:paraId="22E9627E" w14:textId="77777777" w:rsidR="00CE2DCC" w:rsidRPr="009B6C7B" w:rsidRDefault="00CE2DCC" w:rsidP="00CE73E4">
            <w:pPr>
              <w:ind w:left="94" w:right="72"/>
              <w:jc w:val="center"/>
              <w:rPr>
                <w:sz w:val="22"/>
                <w:szCs w:val="22"/>
                <w:lang w:val="sk-SK" w:eastAsia="en-US"/>
              </w:rPr>
            </w:pPr>
            <w:r w:rsidRPr="009B6C7B">
              <w:rPr>
                <w:sz w:val="22"/>
                <w:szCs w:val="22"/>
                <w:lang w:val="sk-SK" w:eastAsia="en-US"/>
              </w:rPr>
              <w:t>rovnomerne</w:t>
            </w:r>
          </w:p>
        </w:tc>
      </w:tr>
      <w:tr w:rsidR="009B6C7B" w:rsidRPr="00302C37" w14:paraId="3B50E3C1" w14:textId="77777777" w:rsidTr="00302C37">
        <w:trPr>
          <w:trHeight w:val="325"/>
        </w:trPr>
        <w:tc>
          <w:tcPr>
            <w:tcW w:w="3402" w:type="dxa"/>
            <w:vAlign w:val="center"/>
          </w:tcPr>
          <w:p w14:paraId="7DF171A1" w14:textId="02510C7F" w:rsidR="009B6C7B" w:rsidRPr="00842743" w:rsidRDefault="00422377" w:rsidP="00CE73E4">
            <w:pPr>
              <w:autoSpaceDE w:val="0"/>
              <w:autoSpaceDN w:val="0"/>
              <w:adjustRightInd w:val="0"/>
              <w:spacing w:line="185" w:lineRule="exact"/>
              <w:ind w:left="40" w:right="-20"/>
              <w:rPr>
                <w:spacing w:val="-1"/>
                <w:sz w:val="22"/>
                <w:szCs w:val="22"/>
                <w:lang w:val="sk-SK" w:eastAsia="sk-SK"/>
              </w:rPr>
            </w:pPr>
            <w:r w:rsidRPr="00842743">
              <w:rPr>
                <w:spacing w:val="-1"/>
                <w:sz w:val="22"/>
                <w:szCs w:val="22"/>
                <w:lang w:val="sk-SK" w:eastAsia="sk-SK"/>
              </w:rPr>
              <w:t>IT zariadenia</w:t>
            </w:r>
          </w:p>
        </w:tc>
        <w:tc>
          <w:tcPr>
            <w:tcW w:w="1843" w:type="dxa"/>
            <w:vAlign w:val="center"/>
          </w:tcPr>
          <w:p w14:paraId="32A12872" w14:textId="77777777" w:rsidR="009B6C7B" w:rsidRPr="009B6C7B" w:rsidRDefault="009B6C7B" w:rsidP="00BF7393">
            <w:pPr>
              <w:ind w:left="284"/>
              <w:jc w:val="center"/>
              <w:rPr>
                <w:sz w:val="22"/>
                <w:szCs w:val="22"/>
                <w:lang w:val="sk-SK" w:eastAsia="en-US"/>
              </w:rPr>
            </w:pPr>
            <w:r w:rsidRPr="009B6C7B">
              <w:rPr>
                <w:sz w:val="22"/>
                <w:szCs w:val="22"/>
                <w:lang w:val="sk-SK" w:eastAsia="en-US"/>
              </w:rPr>
              <w:t>4 roky</w:t>
            </w:r>
          </w:p>
        </w:tc>
        <w:tc>
          <w:tcPr>
            <w:tcW w:w="1690" w:type="dxa"/>
            <w:vAlign w:val="center"/>
          </w:tcPr>
          <w:p w14:paraId="6B997A19" w14:textId="77777777" w:rsidR="009B6C7B" w:rsidRPr="009B6C7B" w:rsidRDefault="009B6C7B" w:rsidP="00CE73E4">
            <w:pPr>
              <w:ind w:left="284"/>
              <w:jc w:val="center"/>
              <w:rPr>
                <w:sz w:val="22"/>
                <w:szCs w:val="22"/>
                <w:lang w:val="sk-SK" w:eastAsia="en-US"/>
              </w:rPr>
            </w:pPr>
            <w:r w:rsidRPr="009B6C7B">
              <w:rPr>
                <w:sz w:val="22"/>
                <w:szCs w:val="22"/>
                <w:lang w:val="sk-SK" w:eastAsia="en-US"/>
              </w:rPr>
              <w:t>1/4</w:t>
            </w:r>
          </w:p>
        </w:tc>
        <w:tc>
          <w:tcPr>
            <w:tcW w:w="1854" w:type="dxa"/>
            <w:vAlign w:val="center"/>
          </w:tcPr>
          <w:p w14:paraId="79EE055E" w14:textId="77777777" w:rsidR="009B6C7B" w:rsidRPr="009B6C7B" w:rsidRDefault="009B6C7B" w:rsidP="00CE73E4">
            <w:pPr>
              <w:ind w:left="94" w:right="72"/>
              <w:jc w:val="center"/>
              <w:rPr>
                <w:sz w:val="22"/>
                <w:szCs w:val="22"/>
                <w:lang w:val="sk-SK" w:eastAsia="en-US"/>
              </w:rPr>
            </w:pPr>
            <w:r w:rsidRPr="009B6C7B">
              <w:rPr>
                <w:sz w:val="22"/>
                <w:szCs w:val="22"/>
                <w:lang w:val="sk-SK" w:eastAsia="en-US"/>
              </w:rPr>
              <w:t>rovnomerne</w:t>
            </w:r>
          </w:p>
        </w:tc>
      </w:tr>
      <w:tr w:rsidR="009A78CF" w:rsidRPr="00302C37" w14:paraId="3DC8872F" w14:textId="77777777" w:rsidTr="00302C37">
        <w:trPr>
          <w:trHeight w:val="325"/>
        </w:trPr>
        <w:tc>
          <w:tcPr>
            <w:tcW w:w="3402" w:type="dxa"/>
            <w:vAlign w:val="center"/>
          </w:tcPr>
          <w:p w14:paraId="293E3FA7" w14:textId="77777777" w:rsidR="009A78CF" w:rsidRPr="009B6C7B" w:rsidRDefault="009A78CF" w:rsidP="00CE73E4">
            <w:pPr>
              <w:autoSpaceDE w:val="0"/>
              <w:autoSpaceDN w:val="0"/>
              <w:adjustRightInd w:val="0"/>
              <w:spacing w:line="185" w:lineRule="exact"/>
              <w:ind w:left="40" w:right="-20"/>
              <w:rPr>
                <w:spacing w:val="-1"/>
                <w:sz w:val="22"/>
                <w:szCs w:val="22"/>
                <w:lang w:val="sk-SK" w:eastAsia="sk-SK"/>
              </w:rPr>
            </w:pPr>
            <w:r w:rsidRPr="009B6C7B">
              <w:rPr>
                <w:spacing w:val="-1"/>
                <w:sz w:val="22"/>
                <w:szCs w:val="22"/>
                <w:lang w:val="sk-SK" w:eastAsia="sk-SK"/>
              </w:rPr>
              <w:t>Budova</w:t>
            </w:r>
          </w:p>
        </w:tc>
        <w:tc>
          <w:tcPr>
            <w:tcW w:w="1843" w:type="dxa"/>
            <w:vAlign w:val="center"/>
          </w:tcPr>
          <w:p w14:paraId="541CA9A8" w14:textId="77777777" w:rsidR="009A78CF" w:rsidRPr="009B6C7B" w:rsidRDefault="009A78CF" w:rsidP="00BF7393">
            <w:pPr>
              <w:ind w:left="284"/>
              <w:jc w:val="center"/>
              <w:rPr>
                <w:sz w:val="22"/>
                <w:szCs w:val="22"/>
                <w:lang w:val="sk-SK" w:eastAsia="en-US"/>
              </w:rPr>
            </w:pPr>
            <w:r w:rsidRPr="009B6C7B">
              <w:rPr>
                <w:sz w:val="22"/>
                <w:szCs w:val="22"/>
                <w:lang w:val="sk-SK" w:eastAsia="en-US"/>
              </w:rPr>
              <w:t>40 rokov</w:t>
            </w:r>
          </w:p>
        </w:tc>
        <w:tc>
          <w:tcPr>
            <w:tcW w:w="1690" w:type="dxa"/>
            <w:vAlign w:val="center"/>
          </w:tcPr>
          <w:p w14:paraId="6AA57083" w14:textId="77777777" w:rsidR="009A78CF" w:rsidRPr="009B6C7B" w:rsidRDefault="009A78CF" w:rsidP="00CE73E4">
            <w:pPr>
              <w:ind w:left="284"/>
              <w:jc w:val="center"/>
              <w:rPr>
                <w:sz w:val="22"/>
                <w:szCs w:val="22"/>
                <w:lang w:val="sk-SK" w:eastAsia="en-US"/>
              </w:rPr>
            </w:pPr>
            <w:r w:rsidRPr="009B6C7B">
              <w:rPr>
                <w:sz w:val="22"/>
                <w:szCs w:val="22"/>
                <w:lang w:val="sk-SK" w:eastAsia="en-US"/>
              </w:rPr>
              <w:t>1/40</w:t>
            </w:r>
          </w:p>
        </w:tc>
        <w:tc>
          <w:tcPr>
            <w:tcW w:w="1854" w:type="dxa"/>
            <w:vAlign w:val="center"/>
          </w:tcPr>
          <w:p w14:paraId="67DA53AA" w14:textId="77777777" w:rsidR="009A78CF" w:rsidRPr="009B6C7B" w:rsidRDefault="009A78CF" w:rsidP="00CE73E4">
            <w:pPr>
              <w:ind w:left="94" w:right="72"/>
              <w:jc w:val="center"/>
              <w:rPr>
                <w:sz w:val="22"/>
                <w:szCs w:val="22"/>
                <w:lang w:val="sk-SK" w:eastAsia="en-US"/>
              </w:rPr>
            </w:pPr>
            <w:r w:rsidRPr="009B6C7B">
              <w:rPr>
                <w:sz w:val="22"/>
                <w:szCs w:val="22"/>
                <w:lang w:val="sk-SK" w:eastAsia="en-US"/>
              </w:rPr>
              <w:t>rovnomerne</w:t>
            </w:r>
          </w:p>
        </w:tc>
      </w:tr>
    </w:tbl>
    <w:p w14:paraId="715049FD" w14:textId="77777777" w:rsidR="00422377" w:rsidRDefault="00422377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1FB7F57C" w14:textId="77777777" w:rsidR="00422377" w:rsidRDefault="00422377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2E1C41A3" w14:textId="77777777" w:rsidR="008B168F" w:rsidRPr="008B168F" w:rsidRDefault="008B168F" w:rsidP="008F3911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Účtovná jednotka odpisuje dlhodobý nehmotný majetok a dlhodobý hmotný majetok s ohľadom na opotrebovanie zodpovedajúce bežným podmienkam jeho používania.</w:t>
      </w:r>
    </w:p>
    <w:p w14:paraId="0D0ECAA8" w14:textId="77777777" w:rsidR="008B168F" w:rsidRPr="00887C38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Odpisy dlhodobého majetku sú stanovené vychádzajúc z predpokladanej doby jeho používania a predpokladaného priebehu jeho opotrebenia</w:t>
      </w:r>
      <w:r w:rsidRPr="00887C38">
        <w:rPr>
          <w:rFonts w:ascii="Times New Roman" w:hAnsi="Times New Roman" w:cs="Times New Roman"/>
          <w:color w:val="auto"/>
        </w:rPr>
        <w:t>.</w:t>
      </w:r>
      <w:r w:rsidR="008F3911" w:rsidRPr="00887C38">
        <w:rPr>
          <w:rFonts w:ascii="Times New Roman" w:hAnsi="Times New Roman" w:cs="Times New Roman"/>
          <w:color w:val="auto"/>
        </w:rPr>
        <w:t xml:space="preserve"> </w:t>
      </w:r>
      <w:r w:rsidR="008F3911" w:rsidRPr="00887C38">
        <w:rPr>
          <w:rFonts w:ascii="Times New Roman" w:hAnsi="Times New Roman" w:cs="Times New Roman"/>
          <w:color w:val="auto"/>
          <w:lang w:eastAsia="en-US"/>
        </w:rPr>
        <w:t>Odpisovať sa začína v mesiaci, v ktorom bol dlhodobý majetok uvedený do používania.</w:t>
      </w:r>
    </w:p>
    <w:p w14:paraId="0B814A9A" w14:textId="77777777"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Metódy odpisovania, doby použiteľnosti a zostatkové hodnoty sa prehodnocujú ku dňu, ku ktorému sa zostavuje účtovná závierka, a ak je potrebné, urobia sa úpravy.</w:t>
      </w:r>
    </w:p>
    <w:p w14:paraId="2B5A9710" w14:textId="77777777" w:rsidR="00110649" w:rsidRDefault="00110649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44E50A06" w14:textId="77062C97" w:rsidR="00110649" w:rsidRPr="00842743" w:rsidRDefault="00546513" w:rsidP="00110649">
      <w:pPr>
        <w:autoSpaceDE w:val="0"/>
        <w:autoSpaceDN w:val="0"/>
        <w:adjustRightInd w:val="0"/>
        <w:ind w:left="284"/>
        <w:jc w:val="both"/>
        <w:rPr>
          <w:sz w:val="24"/>
          <w:szCs w:val="24"/>
          <w:lang w:val="sk-SK" w:eastAsia="sk-SK"/>
        </w:rPr>
      </w:pPr>
      <w:r w:rsidRPr="00842743">
        <w:rPr>
          <w:sz w:val="24"/>
          <w:szCs w:val="24"/>
          <w:lang w:val="sk-SK" w:eastAsia="sk-SK"/>
        </w:rPr>
        <w:t>Na pozemku</w:t>
      </w:r>
      <w:r w:rsidR="00110649" w:rsidRPr="00842743">
        <w:rPr>
          <w:sz w:val="24"/>
          <w:szCs w:val="24"/>
          <w:lang w:val="sk-SK" w:eastAsia="sk-SK"/>
        </w:rPr>
        <w:t xml:space="preserve"> </w:t>
      </w:r>
      <w:r w:rsidRPr="00842743">
        <w:rPr>
          <w:sz w:val="24"/>
          <w:szCs w:val="24"/>
          <w:lang w:val="sk-SK" w:eastAsia="sk-SK"/>
        </w:rPr>
        <w:t xml:space="preserve">je </w:t>
      </w:r>
      <w:r w:rsidR="00110649" w:rsidRPr="00842743">
        <w:rPr>
          <w:sz w:val="24"/>
          <w:szCs w:val="24"/>
          <w:lang w:val="sk-SK" w:eastAsia="sk-SK"/>
        </w:rPr>
        <w:t>vecné bremeno spočívajúce v práve uloženia inžinierskych sieť (elektrina, vodovod, kanalizá</w:t>
      </w:r>
      <w:r w:rsidR="003D623C" w:rsidRPr="00842743">
        <w:rPr>
          <w:sz w:val="24"/>
          <w:szCs w:val="24"/>
          <w:lang w:val="sk-SK" w:eastAsia="sk-SK"/>
        </w:rPr>
        <w:t>cia</w:t>
      </w:r>
      <w:r w:rsidR="00110649" w:rsidRPr="00842743">
        <w:rPr>
          <w:sz w:val="24"/>
          <w:szCs w:val="24"/>
          <w:lang w:val="sk-SK" w:eastAsia="sk-SK"/>
        </w:rPr>
        <w:t>).</w:t>
      </w:r>
    </w:p>
    <w:p w14:paraId="4D62084B" w14:textId="77777777" w:rsidR="00110649" w:rsidRPr="008B168F" w:rsidRDefault="00110649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7A17B8EE" w14:textId="77777777"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7DB950AF" w14:textId="77777777" w:rsidR="00546513" w:rsidRDefault="00546513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7A590A92" w14:textId="77777777" w:rsidR="0078188F" w:rsidRDefault="007818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7B1E6B22" w14:textId="77777777"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lastRenderedPageBreak/>
        <w:t>DLHODOBÝ FINANČNÝ MAJETOK</w:t>
      </w:r>
    </w:p>
    <w:p w14:paraId="5900EE1D" w14:textId="77777777"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Dlhodobý finančný majetok obstaraný kúpou sa oceňuje obstarávacou cenou, ktorá zahrňuje cenu obstarania a náklady súvisiace s obstaraním a všetky zníženia tejto obstarávacej ceny.</w:t>
      </w:r>
    </w:p>
    <w:p w14:paraId="13BBA4A1" w14:textId="77777777"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Podiely na základnom imaní družstiev získane bezodplatným prevodom členského vkladu sa  oceňujú reálnou hodnotou, ktorá je stanovená podľa podielu na vlastnom imaní družstva.</w:t>
      </w:r>
    </w:p>
    <w:p w14:paraId="20A78304" w14:textId="77777777"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5559F1B7" w14:textId="77777777"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ZÁSOBY</w:t>
      </w:r>
    </w:p>
    <w:p w14:paraId="769ADB55" w14:textId="77777777"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Zásoby obstarané kúpou sú oceňované obstarávacou cenou, ktorá zahrňuje cenu obstarania a náklady súvisiace s obstaraním a všetky zníženia tejto obstarávacej ceny.</w:t>
      </w:r>
    </w:p>
    <w:p w14:paraId="2DDD54A0" w14:textId="77777777"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</w:p>
    <w:p w14:paraId="1F0444A3" w14:textId="77777777"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POHĽADÁVKY</w:t>
      </w:r>
    </w:p>
    <w:p w14:paraId="01C9D1C6" w14:textId="77777777"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Pohľadávky sa pri ich vzniku oceňujú menovitou hodnotou. Postúpené pohľadávky a pohľadávky nadobudnuté vkladom do základného imania sa oceňujú obstarávacou cenou vrátane nákladov súvisiacich s obstaraním.</w:t>
      </w:r>
    </w:p>
    <w:p w14:paraId="36814104" w14:textId="77777777" w:rsidR="00036EE1" w:rsidRDefault="00036EE1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</w:p>
    <w:p w14:paraId="523FD31B" w14:textId="77777777"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PEŇAŽNÉ PROSTRIEDKY A CENINY</w:t>
      </w:r>
    </w:p>
    <w:p w14:paraId="7592A3F3" w14:textId="77777777"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Peňažné prostriedky a ceniny sa oceňujú ich menovitou hodnotou.</w:t>
      </w:r>
    </w:p>
    <w:p w14:paraId="15A885C2" w14:textId="77777777"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</w:p>
    <w:p w14:paraId="7D202D47" w14:textId="77777777"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NÁKLADY BUDÚCICH OBDOBÍ A PRÍJMY BUDÚCICH OBDOBÍ</w:t>
      </w:r>
    </w:p>
    <w:p w14:paraId="5675F9C6" w14:textId="77777777"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Náklady budúcich období sa vykazujú vo výške, ktorá je potrebná na dodržanie zásady vecnej a časovej súvislosti s účtovným obdobím.</w:t>
      </w:r>
    </w:p>
    <w:p w14:paraId="06FBF9E0" w14:textId="77777777"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</w:p>
    <w:p w14:paraId="0BADAACB" w14:textId="77777777"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VÝDAVKY BUDÚCICH OBDOBÍ A VÝNOSY BUDÚCICH OBDOBÍ</w:t>
      </w:r>
    </w:p>
    <w:p w14:paraId="207DEBDD" w14:textId="77777777"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Výdavky budúcich období a výnosy budúcich období sa vykazujú vo výške, ktorá je potrebná na dodržanie zásady vecnej a časovej súvislosti s účtovným obdobím.</w:t>
      </w:r>
    </w:p>
    <w:p w14:paraId="19CE4704" w14:textId="77777777" w:rsidR="00675E70" w:rsidRDefault="00675E70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1987341B" w14:textId="77777777" w:rsidR="00675E70" w:rsidRPr="00036EE1" w:rsidRDefault="00675E70" w:rsidP="00675E70">
      <w:pPr>
        <w:ind w:left="284"/>
        <w:jc w:val="both"/>
        <w:rPr>
          <w:sz w:val="24"/>
          <w:szCs w:val="24"/>
          <w:lang w:val="sk-SK"/>
        </w:rPr>
      </w:pPr>
      <w:r w:rsidRPr="00036EE1">
        <w:rPr>
          <w:sz w:val="24"/>
          <w:szCs w:val="24"/>
          <w:lang w:val="sk-SK"/>
        </w:rPr>
        <w:t>Spoločnosť účtovaním výnosov budúcich období zabezpeču</w:t>
      </w:r>
      <w:r w:rsidR="00036EE1" w:rsidRPr="00036EE1">
        <w:rPr>
          <w:sz w:val="24"/>
          <w:szCs w:val="24"/>
          <w:lang w:val="sk-SK"/>
        </w:rPr>
        <w:t xml:space="preserve">je riadne plnenie svojich úloh </w:t>
      </w:r>
      <w:r w:rsidRPr="00036EE1">
        <w:rPr>
          <w:sz w:val="24"/>
          <w:szCs w:val="24"/>
          <w:lang w:val="sk-SK"/>
        </w:rPr>
        <w:t> </w:t>
      </w:r>
      <w:r w:rsidR="00036EE1" w:rsidRPr="00180118">
        <w:rPr>
          <w:sz w:val="24"/>
          <w:szCs w:val="24"/>
        </w:rPr>
        <w:t>v </w:t>
      </w:r>
      <w:r w:rsidR="00036EE1" w:rsidRPr="00180118">
        <w:rPr>
          <w:sz w:val="24"/>
          <w:szCs w:val="24"/>
          <w:lang w:val="sk-SK"/>
        </w:rPr>
        <w:t xml:space="preserve">nasledujúcom účtovnom období </w:t>
      </w:r>
      <w:r w:rsidRPr="00036EE1">
        <w:rPr>
          <w:sz w:val="24"/>
          <w:szCs w:val="24"/>
          <w:lang w:val="sk-SK"/>
        </w:rPr>
        <w:t>vo vzťahu k údajom nahlásených klientmi za rok, za ktorý sa účtovná závierka zostavuje tak, aby plnenia boli dostatočne finančne kryté a spoločnosť nebola v ekonomickom ohrození. Plnenia sa realizujú v súlade so zákonom o odpadoch v platnom znení, najmä v kvalitatívnom vyjadrení a pri rešpektovaní minimálnych  požiadaviek na zber a zhodnotenie odpadov v tej miere, v akej zjavne nastanú. Reagované je týmto aj na zvýšenie cien zhodnocovania a prepravy odpadov v súv</w:t>
      </w:r>
      <w:r w:rsidR="00A72278">
        <w:rPr>
          <w:sz w:val="24"/>
          <w:szCs w:val="24"/>
          <w:lang w:val="sk-SK"/>
        </w:rPr>
        <w:t>islosti s nárastom cien energií, podľa nášho názoru a aktuálnej situácie dostatočne.</w:t>
      </w:r>
    </w:p>
    <w:p w14:paraId="72E6A681" w14:textId="77777777" w:rsidR="00036EE1" w:rsidRPr="00180118" w:rsidRDefault="00036EE1" w:rsidP="00675E70">
      <w:pPr>
        <w:ind w:left="284"/>
        <w:jc w:val="both"/>
        <w:rPr>
          <w:sz w:val="24"/>
          <w:szCs w:val="24"/>
          <w:lang w:val="sk-SK"/>
        </w:rPr>
      </w:pPr>
      <w:r w:rsidRPr="00180118">
        <w:rPr>
          <w:sz w:val="24"/>
          <w:szCs w:val="24"/>
          <w:lang w:val="sk-SK"/>
        </w:rPr>
        <w:t>Odhad dostatočného finančného krytia plnení si vyžaduje aplikovanie úsudku vedením.  Skutočne potrebné finančné krytie plnení sa preto v budúcnosti môže líšiť od jeho aktuálneho odhadu.</w:t>
      </w:r>
    </w:p>
    <w:p w14:paraId="158E93A2" w14:textId="77777777" w:rsidR="00675E70" w:rsidRDefault="00675E70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19C26F91" w14:textId="77777777"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ZNÍŽENIE HODNOTY MAJETKU A OPRAVNÉ POLOŽKY</w:t>
      </w:r>
    </w:p>
    <w:p w14:paraId="533ECC9D" w14:textId="77777777"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 Opravné položky sa zrušia alebo zmení sa ich výška, ak nastane zmena predpokladu zníženia hodnoty.</w:t>
      </w:r>
    </w:p>
    <w:p w14:paraId="45D1FEDA" w14:textId="77777777" w:rsidR="007E78A4" w:rsidRDefault="007E78A4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31F7CCFA" w14:textId="068EDFB7" w:rsidR="007240AA" w:rsidRPr="00842743" w:rsidRDefault="007E78A4" w:rsidP="007240AA">
      <w:pPr>
        <w:spacing w:before="120"/>
        <w:ind w:left="284"/>
        <w:jc w:val="both"/>
        <w:rPr>
          <w:sz w:val="24"/>
          <w:szCs w:val="24"/>
          <w:lang w:val="sk-SK"/>
        </w:rPr>
      </w:pPr>
      <w:r w:rsidRPr="00842743">
        <w:rPr>
          <w:sz w:val="24"/>
          <w:szCs w:val="24"/>
          <w:lang w:val="sk-SK"/>
        </w:rPr>
        <w:t>Spoločnosť tvoril</w:t>
      </w:r>
      <w:r w:rsidR="007240AA" w:rsidRPr="00842743">
        <w:rPr>
          <w:sz w:val="24"/>
          <w:szCs w:val="24"/>
          <w:lang w:val="sk-SK"/>
        </w:rPr>
        <w:t>a</w:t>
      </w:r>
      <w:r w:rsidRPr="00842743">
        <w:rPr>
          <w:sz w:val="24"/>
          <w:szCs w:val="24"/>
          <w:lang w:val="sk-SK"/>
        </w:rPr>
        <w:t xml:space="preserve"> opravné položky k poh</w:t>
      </w:r>
      <w:r w:rsidR="007240AA" w:rsidRPr="00842743">
        <w:rPr>
          <w:sz w:val="24"/>
          <w:szCs w:val="24"/>
          <w:lang w:val="sk-SK"/>
        </w:rPr>
        <w:t>ľadávke</w:t>
      </w:r>
      <w:r w:rsidR="007240AA" w:rsidRPr="00842743">
        <w:rPr>
          <w:iCs/>
          <w:sz w:val="24"/>
          <w:szCs w:val="24"/>
          <w:lang w:val="sk-SK"/>
        </w:rPr>
        <w:t>, pri ktorej je opodstatnené predpokladať, že ju dlžník úplne alebo čiastočne nezaplatí a k spornej pohľadávke voči dlžníkovi, s ktorým sa vedie spor o jej uznanie.</w:t>
      </w:r>
    </w:p>
    <w:p w14:paraId="242AC9C3" w14:textId="141A2A8C" w:rsidR="007E78A4" w:rsidRPr="007240AA" w:rsidRDefault="007E78A4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595FF2CE" w14:textId="77777777" w:rsidR="00110649" w:rsidRDefault="00110649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4DE248C4" w14:textId="77777777"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lastRenderedPageBreak/>
        <w:t>ZÁVÄZKY</w:t>
      </w:r>
    </w:p>
    <w:p w14:paraId="7D0E6862" w14:textId="77777777"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Záväzky sa pri ich vzniku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2CC767FF" w14:textId="77777777"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78ED66CB" w14:textId="77777777"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REZERVY</w:t>
      </w:r>
    </w:p>
    <w:p w14:paraId="468D6CB0" w14:textId="77777777"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Rezervy sú záväzky s neurčitým časovým vymedzením alebo výškou; tvoria sa na krytie známych rizík alebo strát z podnikania. Oceňujú sa v očakávanej výške záväzku.</w:t>
      </w:r>
    </w:p>
    <w:p w14:paraId="3A8F67FE" w14:textId="77777777"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</w:t>
      </w:r>
    </w:p>
    <w:p w14:paraId="2A953CC3" w14:textId="77777777" w:rsidR="000D6AB2" w:rsidRDefault="000D6AB2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5C47E599" w14:textId="77777777" w:rsidR="006260C8" w:rsidRDefault="006260C8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3A48D53D" w14:textId="77777777" w:rsidR="000D6AB2" w:rsidRPr="00887C38" w:rsidRDefault="000D6AB2" w:rsidP="000D6AB2">
      <w:pPr>
        <w:tabs>
          <w:tab w:val="left" w:pos="284"/>
        </w:tabs>
        <w:jc w:val="both"/>
        <w:rPr>
          <w:i/>
          <w:caps/>
          <w:sz w:val="24"/>
          <w:szCs w:val="24"/>
          <w:lang w:val="sk-SK" w:eastAsia="en-US"/>
        </w:rPr>
      </w:pPr>
      <w:r w:rsidRPr="00417EF5">
        <w:rPr>
          <w:b/>
          <w:i/>
          <w:caps/>
          <w:color w:val="00B0F0"/>
          <w:sz w:val="24"/>
          <w:szCs w:val="24"/>
          <w:lang w:val="sk-SK" w:eastAsia="en-US"/>
        </w:rPr>
        <w:tab/>
      </w:r>
      <w:r w:rsidRPr="00887C38">
        <w:rPr>
          <w:b/>
          <w:i/>
          <w:caps/>
          <w:sz w:val="24"/>
          <w:szCs w:val="24"/>
          <w:lang w:val="sk-SK" w:eastAsia="en-US"/>
        </w:rPr>
        <w:t xml:space="preserve">Odložené dane  </w:t>
      </w:r>
    </w:p>
    <w:p w14:paraId="17295B2E" w14:textId="77777777" w:rsidR="00D648A4" w:rsidRPr="00887C38" w:rsidRDefault="00D648A4" w:rsidP="00D648A4">
      <w:pPr>
        <w:pStyle w:val="Default"/>
        <w:tabs>
          <w:tab w:val="left" w:pos="284"/>
        </w:tabs>
        <w:ind w:left="284"/>
        <w:rPr>
          <w:rFonts w:ascii="Times New Roman" w:hAnsi="Times New Roman" w:cs="Times New Roman"/>
          <w:color w:val="auto"/>
          <w:sz w:val="22"/>
          <w:szCs w:val="22"/>
        </w:rPr>
      </w:pPr>
      <w:r w:rsidRPr="00887C38">
        <w:rPr>
          <w:rFonts w:ascii="Times New Roman" w:hAnsi="Times New Roman" w:cs="Times New Roman"/>
          <w:color w:val="auto"/>
          <w:sz w:val="22"/>
          <w:szCs w:val="22"/>
        </w:rPr>
        <w:t xml:space="preserve">Odložená daň z príjmov sa účtuje pri </w:t>
      </w:r>
    </w:p>
    <w:p w14:paraId="289BBB45" w14:textId="77777777" w:rsidR="00D648A4" w:rsidRPr="00887C38" w:rsidRDefault="00D648A4" w:rsidP="00D648A4">
      <w:pPr>
        <w:pStyle w:val="Default"/>
        <w:spacing w:after="14"/>
        <w:ind w:left="709" w:hanging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87C38">
        <w:rPr>
          <w:rFonts w:ascii="Times New Roman" w:hAnsi="Times New Roman" w:cs="Times New Roman"/>
          <w:color w:val="auto"/>
          <w:sz w:val="22"/>
          <w:szCs w:val="22"/>
        </w:rPr>
        <w:t xml:space="preserve">a) dočasných rozdieloch medzi účtovnou hodnotou majetku a účtovnou hodnotou záväzkov vykázanou v súvahe a ich daňovou základňou, </w:t>
      </w:r>
    </w:p>
    <w:p w14:paraId="796C0B72" w14:textId="77777777" w:rsidR="00D648A4" w:rsidRPr="00887C38" w:rsidRDefault="00D648A4" w:rsidP="00D648A4">
      <w:pPr>
        <w:pStyle w:val="Default"/>
        <w:spacing w:after="14"/>
        <w:ind w:left="709" w:hanging="283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87C38">
        <w:rPr>
          <w:rFonts w:ascii="Times New Roman" w:hAnsi="Times New Roman" w:cs="Times New Roman"/>
          <w:color w:val="auto"/>
          <w:sz w:val="22"/>
          <w:szCs w:val="22"/>
        </w:rPr>
        <w:t xml:space="preserve">b) možnosti umorovať daňovú stratu v budúcnosti, pod ktorou sa rozumie možnosť odpočítať     daňovú stratu od základu dane v budúcnosti, </w:t>
      </w:r>
    </w:p>
    <w:p w14:paraId="41001C42" w14:textId="77777777" w:rsidR="00D648A4" w:rsidRDefault="00D648A4" w:rsidP="00D648A4">
      <w:pPr>
        <w:pStyle w:val="Default"/>
        <w:ind w:left="567" w:hanging="141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87C38">
        <w:rPr>
          <w:rFonts w:ascii="Times New Roman" w:hAnsi="Times New Roman" w:cs="Times New Roman"/>
          <w:color w:val="auto"/>
          <w:sz w:val="22"/>
          <w:szCs w:val="22"/>
        </w:rPr>
        <w:t xml:space="preserve">c) možnosti previesť nevyužité daňové odpočty a iné daňové nároky do budúcich období </w:t>
      </w:r>
    </w:p>
    <w:p w14:paraId="3C48F5F4" w14:textId="77777777" w:rsidR="00AA0433" w:rsidRDefault="00AA0433" w:rsidP="00D648A4">
      <w:pPr>
        <w:pStyle w:val="Default"/>
        <w:ind w:left="567" w:hanging="141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561073A5" w14:textId="77777777" w:rsidR="00AA0433" w:rsidRPr="000045EE" w:rsidRDefault="00AA0433" w:rsidP="00AA0433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610E53">
        <w:rPr>
          <w:rFonts w:ascii="Times New Roman" w:hAnsi="Times New Roman" w:cs="Times New Roman"/>
          <w:color w:val="auto"/>
          <w:lang w:eastAsia="en-US"/>
        </w:rPr>
        <w:t xml:space="preserve">Účtovná jednotka vyčíslila odloženú daňovú pohľadávku a rozhodla sa o odloženej dani neúčtovať, nakoľko neočakáva </w:t>
      </w:r>
      <w:r w:rsidRPr="00610E53">
        <w:rPr>
          <w:rFonts w:ascii="Times New Roman" w:hAnsi="Times New Roman" w:cs="Times New Roman"/>
          <w:color w:val="auto"/>
        </w:rPr>
        <w:t>dosiahnutie dostatočného základu dane z príjmov, ktorý by umožnil vyrovnanie celej odloženej daňovej pohľadávky.</w:t>
      </w:r>
    </w:p>
    <w:p w14:paraId="50317142" w14:textId="77777777" w:rsidR="00AA0433" w:rsidRPr="00887C38" w:rsidRDefault="00AA0433" w:rsidP="00D648A4">
      <w:pPr>
        <w:pStyle w:val="Default"/>
        <w:ind w:left="567" w:hanging="141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13D2D589" w14:textId="77777777" w:rsidR="000D6AB2" w:rsidRPr="00417EF5" w:rsidRDefault="000D6AB2" w:rsidP="000D6AB2">
      <w:pPr>
        <w:tabs>
          <w:tab w:val="left" w:pos="284"/>
        </w:tabs>
        <w:jc w:val="both"/>
        <w:rPr>
          <w:i/>
          <w:caps/>
        </w:rPr>
      </w:pPr>
      <w:r w:rsidRPr="00417EF5">
        <w:rPr>
          <w:b/>
          <w:i/>
          <w:caps/>
          <w:sz w:val="24"/>
          <w:szCs w:val="24"/>
          <w:lang w:val="sk-SK" w:eastAsia="en-US"/>
        </w:rPr>
        <w:tab/>
        <w:t xml:space="preserve">Dotácie zo štátneho rozpočtu </w:t>
      </w:r>
    </w:p>
    <w:p w14:paraId="1A56931B" w14:textId="77777777"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Účtovnej jednotke neboli poskytnuté žiadne dotácie.</w:t>
      </w:r>
    </w:p>
    <w:p w14:paraId="06563E57" w14:textId="77777777"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35A246AE" w14:textId="77777777" w:rsidR="00106199" w:rsidRDefault="00106199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2D7E4818" w14:textId="77777777" w:rsidR="00E65747" w:rsidRPr="00B434CB" w:rsidRDefault="0020521D" w:rsidP="008B168F">
      <w:pPr>
        <w:pStyle w:val="Default"/>
        <w:numPr>
          <w:ilvl w:val="0"/>
          <w:numId w:val="6"/>
        </w:numPr>
        <w:ind w:left="567" w:hanging="284"/>
        <w:jc w:val="both"/>
        <w:rPr>
          <w:rFonts w:ascii="Times New Roman" w:hAnsi="Times New Roman" w:cs="Times New Roman"/>
          <w:color w:val="auto"/>
        </w:rPr>
      </w:pPr>
      <w:r w:rsidRPr="00F32027">
        <w:rPr>
          <w:rFonts w:ascii="Times New Roman" w:hAnsi="Times New Roman" w:cs="Times New Roman"/>
          <w:color w:val="auto"/>
        </w:rPr>
        <w:t>I</w:t>
      </w:r>
      <w:r w:rsidR="00985B11" w:rsidRPr="00F32027">
        <w:rPr>
          <w:rFonts w:ascii="Times New Roman" w:hAnsi="Times New Roman" w:cs="Times New Roman"/>
          <w:color w:val="auto"/>
        </w:rPr>
        <w:t>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</w:t>
      </w:r>
      <w:r w:rsidR="00574F96" w:rsidRPr="00F32027">
        <w:rPr>
          <w:rFonts w:ascii="Times New Roman" w:hAnsi="Times New Roman" w:cs="Times New Roman"/>
          <w:color w:val="auto"/>
        </w:rPr>
        <w:t xml:space="preserve">enia </w:t>
      </w:r>
      <w:r w:rsidR="00574F96" w:rsidRPr="00B434CB">
        <w:rPr>
          <w:rFonts w:ascii="Times New Roman" w:hAnsi="Times New Roman" w:cs="Times New Roman"/>
          <w:color w:val="auto"/>
        </w:rPr>
        <w:t>bežného účtovného obdobia.</w:t>
      </w:r>
    </w:p>
    <w:p w14:paraId="60A0941D" w14:textId="77777777" w:rsidR="00574F96" w:rsidRPr="00B434CB" w:rsidRDefault="00574F96" w:rsidP="008B168F">
      <w:pPr>
        <w:pStyle w:val="Default"/>
        <w:ind w:left="567" w:hanging="284"/>
        <w:jc w:val="both"/>
        <w:rPr>
          <w:rFonts w:ascii="Times New Roman" w:hAnsi="Times New Roman" w:cs="Times New Roman"/>
          <w:color w:val="auto"/>
          <w:sz w:val="20"/>
          <w:szCs w:val="20"/>
        </w:rPr>
      </w:pPr>
    </w:p>
    <w:p w14:paraId="0B5EFCBF" w14:textId="77777777" w:rsidR="004F3FCD" w:rsidRDefault="00B35E3C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  <w:szCs w:val="18"/>
          <w:lang w:eastAsia="cs-CZ"/>
        </w:rPr>
      </w:pPr>
      <w:r>
        <w:rPr>
          <w:rFonts w:ascii="Times New Roman" w:hAnsi="Times New Roman" w:cs="Times New Roman"/>
          <w:color w:val="auto"/>
          <w:szCs w:val="18"/>
          <w:lang w:eastAsia="cs-CZ"/>
        </w:rPr>
        <w:t>V roku 202</w:t>
      </w:r>
      <w:r w:rsidR="00BC4938">
        <w:rPr>
          <w:rFonts w:ascii="Times New Roman" w:hAnsi="Times New Roman" w:cs="Times New Roman"/>
          <w:color w:val="auto"/>
          <w:szCs w:val="18"/>
          <w:lang w:eastAsia="cs-CZ"/>
        </w:rPr>
        <w:t>3</w:t>
      </w:r>
      <w:r w:rsidR="008B168F" w:rsidRPr="008B168F">
        <w:rPr>
          <w:rFonts w:ascii="Times New Roman" w:hAnsi="Times New Roman" w:cs="Times New Roman"/>
          <w:color w:val="auto"/>
          <w:szCs w:val="18"/>
          <w:lang w:eastAsia="cs-CZ"/>
        </w:rPr>
        <w:t xml:space="preserve"> účtovná jednotka neúčtovala o významných chybách minulých účtovných období</w:t>
      </w:r>
      <w:r w:rsidR="008B168F">
        <w:rPr>
          <w:rFonts w:ascii="Times New Roman" w:hAnsi="Times New Roman" w:cs="Times New Roman"/>
          <w:color w:val="auto"/>
          <w:szCs w:val="18"/>
          <w:lang w:eastAsia="cs-CZ"/>
        </w:rPr>
        <w:t>.</w:t>
      </w:r>
    </w:p>
    <w:p w14:paraId="5612E78E" w14:textId="77777777" w:rsidR="009A0B9A" w:rsidRDefault="009A0B9A" w:rsidP="00B91AF1">
      <w:pPr>
        <w:pStyle w:val="Default"/>
        <w:ind w:left="993" w:hanging="284"/>
        <w:jc w:val="both"/>
        <w:rPr>
          <w:rFonts w:ascii="Times New Roman" w:hAnsi="Times New Roman" w:cs="Times New Roman"/>
          <w:color w:val="auto"/>
          <w:sz w:val="20"/>
          <w:szCs w:val="20"/>
        </w:rPr>
      </w:pPr>
    </w:p>
    <w:p w14:paraId="2E4A06F5" w14:textId="77777777" w:rsidR="00386EF3" w:rsidRDefault="00386EF3" w:rsidP="00B91AF1">
      <w:pPr>
        <w:pStyle w:val="Default"/>
        <w:ind w:left="993" w:hanging="284"/>
        <w:jc w:val="both"/>
        <w:rPr>
          <w:rFonts w:ascii="Times New Roman" w:hAnsi="Times New Roman" w:cs="Times New Roman"/>
          <w:color w:val="auto"/>
          <w:sz w:val="20"/>
          <w:szCs w:val="20"/>
        </w:rPr>
      </w:pPr>
    </w:p>
    <w:p w14:paraId="68F9ACB5" w14:textId="77777777" w:rsidR="00574F96" w:rsidRPr="00B434CB" w:rsidRDefault="00574F96" w:rsidP="00574F96">
      <w:pPr>
        <w:pStyle w:val="Default"/>
        <w:jc w:val="center"/>
        <w:rPr>
          <w:rFonts w:ascii="Times New Roman" w:hAnsi="Times New Roman" w:cs="Times New Roman"/>
          <w:color w:val="auto"/>
          <w:sz w:val="28"/>
          <w:szCs w:val="28"/>
        </w:rPr>
      </w:pPr>
      <w:r w:rsidRPr="00B434CB">
        <w:rPr>
          <w:rFonts w:ascii="Times New Roman" w:hAnsi="Times New Roman" w:cs="Times New Roman"/>
          <w:b/>
          <w:bCs/>
          <w:color w:val="auto"/>
          <w:sz w:val="28"/>
          <w:szCs w:val="28"/>
        </w:rPr>
        <w:t>Čl. I</w:t>
      </w:r>
      <w:r w:rsidR="003C5060" w:rsidRPr="00B434CB">
        <w:rPr>
          <w:rFonts w:ascii="Times New Roman" w:hAnsi="Times New Roman" w:cs="Times New Roman"/>
          <w:b/>
          <w:bCs/>
          <w:color w:val="auto"/>
          <w:sz w:val="28"/>
          <w:szCs w:val="28"/>
        </w:rPr>
        <w:t>V</w:t>
      </w:r>
    </w:p>
    <w:p w14:paraId="4D639570" w14:textId="77777777" w:rsidR="00F918C7" w:rsidRPr="00B434CB" w:rsidRDefault="00A4050E" w:rsidP="00574F96">
      <w:pPr>
        <w:jc w:val="center"/>
        <w:rPr>
          <w:b/>
          <w:bCs/>
          <w:sz w:val="28"/>
          <w:szCs w:val="28"/>
          <w:lang w:val="sk-SK"/>
        </w:rPr>
      </w:pPr>
      <w:r w:rsidRPr="00B434CB">
        <w:rPr>
          <w:b/>
          <w:bCs/>
          <w:sz w:val="28"/>
          <w:szCs w:val="28"/>
          <w:lang w:val="sk-SK"/>
        </w:rPr>
        <w:t>Informácie, ktoré vysvetľujú a dopĺňajú súvahu a výkaz ziskov a strát</w:t>
      </w:r>
    </w:p>
    <w:p w14:paraId="0068C2EE" w14:textId="77777777" w:rsidR="003A06F1" w:rsidRPr="00B434CB" w:rsidRDefault="003A06F1" w:rsidP="00574F96">
      <w:pPr>
        <w:jc w:val="center"/>
        <w:rPr>
          <w:b/>
          <w:bCs/>
          <w:sz w:val="28"/>
          <w:szCs w:val="28"/>
        </w:rPr>
      </w:pPr>
    </w:p>
    <w:p w14:paraId="4E0AE4C0" w14:textId="77777777" w:rsidR="008B168F" w:rsidRPr="00615412" w:rsidRDefault="00A4050E" w:rsidP="008B168F">
      <w:pPr>
        <w:pStyle w:val="Nadpis2"/>
        <w:numPr>
          <w:ilvl w:val="1"/>
          <w:numId w:val="33"/>
        </w:numPr>
        <w:ind w:left="567" w:right="0" w:hanging="283"/>
        <w:jc w:val="left"/>
        <w:rPr>
          <w:szCs w:val="18"/>
          <w:lang w:val="sk-SK"/>
        </w:rPr>
      </w:pPr>
      <w:r w:rsidRPr="00615412">
        <w:rPr>
          <w:szCs w:val="18"/>
          <w:lang w:val="sk-SK"/>
        </w:rPr>
        <w:t xml:space="preserve">Dlhodobý nehmotný majetok </w:t>
      </w:r>
      <w:r w:rsidR="00186FAE" w:rsidRPr="00615412">
        <w:rPr>
          <w:szCs w:val="18"/>
          <w:lang w:val="sk-SK"/>
        </w:rPr>
        <w:t>–</w:t>
      </w:r>
      <w:r w:rsidRPr="00615412">
        <w:rPr>
          <w:szCs w:val="18"/>
          <w:lang w:val="sk-SK"/>
        </w:rPr>
        <w:t xml:space="preserve"> </w:t>
      </w:r>
      <w:proofErr w:type="spellStart"/>
      <w:r w:rsidRPr="00615412">
        <w:rPr>
          <w:szCs w:val="18"/>
          <w:lang w:val="sk-SK"/>
        </w:rPr>
        <w:t>Goodwill</w:t>
      </w:r>
      <w:proofErr w:type="spellEnd"/>
      <w:r w:rsidR="00186FAE" w:rsidRPr="00615412">
        <w:rPr>
          <w:szCs w:val="18"/>
          <w:lang w:val="sk-SK"/>
        </w:rPr>
        <w:t xml:space="preserve"> </w:t>
      </w:r>
      <w:r w:rsidR="00E2081E" w:rsidRPr="00615412">
        <w:rPr>
          <w:szCs w:val="18"/>
          <w:lang w:val="sk-SK"/>
        </w:rPr>
        <w:t xml:space="preserve">  </w:t>
      </w:r>
    </w:p>
    <w:p w14:paraId="12F66DC0" w14:textId="77777777" w:rsidR="00186FAE" w:rsidRPr="00615412" w:rsidRDefault="00186FAE" w:rsidP="00AD59D8">
      <w:pPr>
        <w:pStyle w:val="Nadpis2"/>
        <w:numPr>
          <w:ilvl w:val="0"/>
          <w:numId w:val="0"/>
        </w:numPr>
        <w:ind w:left="284" w:right="0"/>
        <w:jc w:val="left"/>
        <w:rPr>
          <w:b/>
          <w:szCs w:val="18"/>
          <w:lang w:val="sk-SK"/>
        </w:rPr>
      </w:pPr>
      <w:r w:rsidRPr="00615412">
        <w:rPr>
          <w:rFonts w:eastAsia="Calibri"/>
          <w:b/>
          <w:i/>
          <w:szCs w:val="24"/>
          <w:lang w:val="sk-SK" w:eastAsia="en-US"/>
        </w:rPr>
        <w:t xml:space="preserve">  </w:t>
      </w:r>
      <w:r w:rsidRPr="00615412">
        <w:rPr>
          <w:b/>
          <w:szCs w:val="24"/>
          <w:lang w:val="sk-SK" w:eastAsia="en-US"/>
        </w:rPr>
        <w:t xml:space="preserve"> </w:t>
      </w:r>
    </w:p>
    <w:p w14:paraId="12DD1201" w14:textId="77777777" w:rsidR="00186FAE" w:rsidRPr="00615412" w:rsidRDefault="00392383" w:rsidP="00392383">
      <w:pPr>
        <w:ind w:left="284"/>
        <w:rPr>
          <w:sz w:val="24"/>
          <w:szCs w:val="24"/>
          <w:lang w:val="sk-SK"/>
        </w:rPr>
      </w:pPr>
      <w:r w:rsidRPr="00615412">
        <w:rPr>
          <w:sz w:val="24"/>
          <w:szCs w:val="24"/>
          <w:lang w:val="sk-SK"/>
        </w:rPr>
        <w:t xml:space="preserve">V sledovanom období účtovná jednotka neobstarala </w:t>
      </w:r>
      <w:proofErr w:type="spellStart"/>
      <w:r w:rsidRPr="00615412">
        <w:rPr>
          <w:sz w:val="24"/>
          <w:szCs w:val="24"/>
          <w:lang w:val="sk-SK"/>
        </w:rPr>
        <w:t>goodwill</w:t>
      </w:r>
      <w:proofErr w:type="spellEnd"/>
      <w:r w:rsidRPr="00615412">
        <w:rPr>
          <w:sz w:val="24"/>
          <w:szCs w:val="24"/>
          <w:lang w:val="sk-SK"/>
        </w:rPr>
        <w:t>.</w:t>
      </w:r>
    </w:p>
    <w:p w14:paraId="46086D21" w14:textId="77777777" w:rsidR="00392383" w:rsidRPr="00615412" w:rsidRDefault="00392383" w:rsidP="00392383">
      <w:pPr>
        <w:ind w:left="284"/>
        <w:rPr>
          <w:lang w:val="sk-SK"/>
        </w:rPr>
      </w:pPr>
    </w:p>
    <w:p w14:paraId="4C4F70BE" w14:textId="77777777" w:rsidR="00392383" w:rsidRPr="00615412" w:rsidRDefault="00A4050E" w:rsidP="00392383">
      <w:pPr>
        <w:numPr>
          <w:ilvl w:val="1"/>
          <w:numId w:val="33"/>
        </w:numPr>
        <w:ind w:left="567" w:hanging="284"/>
        <w:jc w:val="both"/>
        <w:rPr>
          <w:sz w:val="24"/>
          <w:lang w:val="sk-SK"/>
        </w:rPr>
      </w:pPr>
      <w:r w:rsidRPr="00615412">
        <w:rPr>
          <w:sz w:val="24"/>
          <w:lang w:val="sk-SK"/>
        </w:rPr>
        <w:t>Deriváty</w:t>
      </w:r>
      <w:r w:rsidR="00E2081E" w:rsidRPr="00615412">
        <w:rPr>
          <w:sz w:val="24"/>
          <w:lang w:val="sk-SK"/>
        </w:rPr>
        <w:t xml:space="preserve">  </w:t>
      </w:r>
    </w:p>
    <w:p w14:paraId="1EA4F621" w14:textId="77777777" w:rsidR="00392383" w:rsidRPr="00615412" w:rsidRDefault="00392383" w:rsidP="00392383">
      <w:pPr>
        <w:ind w:left="283"/>
        <w:jc w:val="both"/>
        <w:rPr>
          <w:sz w:val="24"/>
          <w:lang w:val="sk-SK"/>
        </w:rPr>
      </w:pPr>
    </w:p>
    <w:p w14:paraId="3982FFF1" w14:textId="77777777" w:rsidR="00A4050E" w:rsidRPr="00887C38" w:rsidRDefault="00392383" w:rsidP="00392383">
      <w:pPr>
        <w:ind w:left="283"/>
        <w:jc w:val="both"/>
        <w:rPr>
          <w:sz w:val="24"/>
          <w:lang w:val="sk-SK"/>
        </w:rPr>
      </w:pPr>
      <w:r w:rsidRPr="00887C38">
        <w:rPr>
          <w:rFonts w:eastAsia="Calibri"/>
          <w:sz w:val="24"/>
          <w:szCs w:val="24"/>
          <w:lang w:val="sk-SK" w:eastAsia="en-US"/>
        </w:rPr>
        <w:lastRenderedPageBreak/>
        <w:t xml:space="preserve">Účtovná jednotka </w:t>
      </w:r>
      <w:r w:rsidR="000D6AB2" w:rsidRPr="00887C38">
        <w:rPr>
          <w:sz w:val="24"/>
          <w:szCs w:val="24"/>
          <w:lang w:val="sk-SK"/>
        </w:rPr>
        <w:t>nemá obsahovú náplň pre túto položku</w:t>
      </w:r>
      <w:r w:rsidR="00615412" w:rsidRPr="00887C38">
        <w:rPr>
          <w:rFonts w:eastAsia="Calibri"/>
          <w:sz w:val="24"/>
          <w:szCs w:val="24"/>
          <w:lang w:val="sk-SK" w:eastAsia="en-US"/>
        </w:rPr>
        <w:t>.</w:t>
      </w:r>
      <w:r w:rsidR="00186FAE" w:rsidRPr="00887C38">
        <w:rPr>
          <w:rFonts w:eastAsia="Calibri"/>
          <w:sz w:val="24"/>
          <w:szCs w:val="24"/>
          <w:lang w:val="sk-SK" w:eastAsia="en-US"/>
        </w:rPr>
        <w:t xml:space="preserve">  </w:t>
      </w:r>
    </w:p>
    <w:p w14:paraId="71A1A3FA" w14:textId="77777777" w:rsidR="00A4050E" w:rsidRPr="00615412" w:rsidRDefault="00A4050E" w:rsidP="00392383">
      <w:pPr>
        <w:ind w:left="567" w:hanging="284"/>
        <w:jc w:val="both"/>
        <w:rPr>
          <w:sz w:val="24"/>
          <w:lang w:val="sk-SK"/>
        </w:rPr>
      </w:pPr>
    </w:p>
    <w:p w14:paraId="611CAF72" w14:textId="77777777" w:rsidR="005B37FC" w:rsidRPr="00615412" w:rsidRDefault="005B37FC" w:rsidP="00392383">
      <w:pPr>
        <w:pStyle w:val="Nadpis2"/>
        <w:numPr>
          <w:ilvl w:val="1"/>
          <w:numId w:val="33"/>
        </w:numPr>
        <w:ind w:left="567" w:right="0" w:hanging="284"/>
        <w:jc w:val="left"/>
        <w:rPr>
          <w:szCs w:val="18"/>
          <w:lang w:val="sk-SK"/>
        </w:rPr>
      </w:pPr>
      <w:r w:rsidRPr="00615412">
        <w:rPr>
          <w:szCs w:val="18"/>
          <w:lang w:val="sk-SK"/>
        </w:rPr>
        <w:t>Informácie o záväzkoch</w:t>
      </w:r>
    </w:p>
    <w:p w14:paraId="24838B8C" w14:textId="77777777" w:rsidR="00615412" w:rsidRPr="00615412" w:rsidRDefault="00615412" w:rsidP="00615412">
      <w:pPr>
        <w:ind w:left="284"/>
        <w:rPr>
          <w:lang w:val="sk-SK"/>
        </w:rPr>
      </w:pPr>
    </w:p>
    <w:p w14:paraId="658D393F" w14:textId="77777777" w:rsidR="00615412" w:rsidRPr="00615412" w:rsidRDefault="00615412" w:rsidP="00615412">
      <w:pPr>
        <w:ind w:left="284"/>
        <w:rPr>
          <w:sz w:val="24"/>
          <w:szCs w:val="24"/>
          <w:lang w:val="sk-SK"/>
        </w:rPr>
      </w:pPr>
      <w:r w:rsidRPr="00615412">
        <w:rPr>
          <w:sz w:val="24"/>
          <w:szCs w:val="24"/>
          <w:lang w:val="sk-SK"/>
        </w:rPr>
        <w:t>Účtovná jednotka nemá záväzky splatné dlhšie ako 5 rokov a taktiež nemá zabezpečené záväzky.</w:t>
      </w:r>
    </w:p>
    <w:p w14:paraId="75DA1959" w14:textId="77777777" w:rsidR="00864637" w:rsidRPr="00AD59D8" w:rsidRDefault="00864637" w:rsidP="008755FF">
      <w:pPr>
        <w:rPr>
          <w:sz w:val="24"/>
          <w:szCs w:val="24"/>
        </w:rPr>
      </w:pPr>
    </w:p>
    <w:p w14:paraId="4B0B6803" w14:textId="77777777" w:rsidR="00A53EE8" w:rsidRDefault="005B37FC" w:rsidP="00615412">
      <w:pPr>
        <w:pStyle w:val="Nadpis2"/>
        <w:numPr>
          <w:ilvl w:val="1"/>
          <w:numId w:val="33"/>
        </w:numPr>
        <w:ind w:left="567" w:right="0" w:hanging="283"/>
        <w:jc w:val="left"/>
        <w:rPr>
          <w:szCs w:val="18"/>
          <w:lang w:val="sk-SK"/>
        </w:rPr>
      </w:pPr>
      <w:r w:rsidRPr="00615412">
        <w:rPr>
          <w:szCs w:val="18"/>
          <w:lang w:val="sk-SK"/>
        </w:rPr>
        <w:t>Informácie o vlastných akciách</w:t>
      </w:r>
      <w:r w:rsidR="00BC4938">
        <w:rPr>
          <w:szCs w:val="18"/>
          <w:lang w:val="sk-SK"/>
        </w:rPr>
        <w:t>.</w:t>
      </w:r>
      <w:r w:rsidR="00E2081E" w:rsidRPr="00615412">
        <w:rPr>
          <w:szCs w:val="18"/>
          <w:lang w:val="sk-SK"/>
        </w:rPr>
        <w:t xml:space="preserve">    </w:t>
      </w:r>
    </w:p>
    <w:p w14:paraId="0FA21E86" w14:textId="77777777" w:rsidR="00615412" w:rsidRPr="00AD59D8" w:rsidRDefault="00615412" w:rsidP="00615412">
      <w:pPr>
        <w:ind w:left="284"/>
        <w:rPr>
          <w:sz w:val="24"/>
          <w:szCs w:val="24"/>
          <w:lang w:val="sk-SK" w:eastAsia="en-US"/>
        </w:rPr>
      </w:pPr>
    </w:p>
    <w:p w14:paraId="5979AF94" w14:textId="77777777" w:rsidR="00615412" w:rsidRPr="00F86930" w:rsidRDefault="00615412" w:rsidP="00615412">
      <w:pPr>
        <w:ind w:left="284"/>
        <w:rPr>
          <w:sz w:val="24"/>
          <w:szCs w:val="24"/>
          <w:lang w:val="sk-SK" w:eastAsia="en-US"/>
        </w:rPr>
      </w:pPr>
      <w:r w:rsidRPr="00F86930">
        <w:rPr>
          <w:sz w:val="24"/>
          <w:szCs w:val="24"/>
          <w:lang w:val="sk-SK" w:eastAsia="en-US"/>
        </w:rPr>
        <w:t>Účtovná jednotka nenadobudla žiadne vlastné akcie.</w:t>
      </w:r>
    </w:p>
    <w:p w14:paraId="2C51A3BF" w14:textId="77777777" w:rsidR="00615412" w:rsidRPr="00615412" w:rsidRDefault="00615412" w:rsidP="00615412">
      <w:pPr>
        <w:ind w:left="284"/>
        <w:rPr>
          <w:b/>
          <w:sz w:val="24"/>
          <w:szCs w:val="24"/>
          <w:lang w:val="sk-SK" w:eastAsia="en-US"/>
        </w:rPr>
      </w:pPr>
    </w:p>
    <w:p w14:paraId="5303AE34" w14:textId="77777777" w:rsidR="00A53EE8" w:rsidRPr="00615412" w:rsidRDefault="00A53EE8" w:rsidP="00615412">
      <w:pPr>
        <w:pStyle w:val="Nadpis2"/>
        <w:numPr>
          <w:ilvl w:val="1"/>
          <w:numId w:val="33"/>
        </w:numPr>
        <w:ind w:left="567" w:hanging="283"/>
        <w:jc w:val="left"/>
        <w:rPr>
          <w:i/>
          <w:szCs w:val="24"/>
          <w:lang w:val="sk-SK"/>
        </w:rPr>
      </w:pPr>
      <w:r w:rsidRPr="00615412">
        <w:rPr>
          <w:szCs w:val="24"/>
          <w:lang w:val="sk-SK"/>
        </w:rPr>
        <w:t>Informácia k</w:t>
      </w:r>
      <w:r w:rsidRPr="00615412">
        <w:rPr>
          <w:spacing w:val="9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v</w:t>
      </w:r>
      <w:r w:rsidRPr="00615412">
        <w:rPr>
          <w:spacing w:val="-2"/>
          <w:szCs w:val="24"/>
          <w:lang w:val="sk-SK"/>
        </w:rPr>
        <w:t>l</w:t>
      </w:r>
      <w:r w:rsidRPr="00615412">
        <w:rPr>
          <w:szCs w:val="24"/>
          <w:lang w:val="sk-SK"/>
        </w:rPr>
        <w:t>a</w:t>
      </w:r>
      <w:r w:rsidRPr="00615412">
        <w:rPr>
          <w:spacing w:val="1"/>
          <w:szCs w:val="24"/>
          <w:lang w:val="sk-SK"/>
        </w:rPr>
        <w:t>s</w:t>
      </w:r>
      <w:r w:rsidRPr="00615412">
        <w:rPr>
          <w:szCs w:val="24"/>
          <w:lang w:val="sk-SK"/>
        </w:rPr>
        <w:t>tn</w:t>
      </w:r>
      <w:r w:rsidRPr="00615412">
        <w:rPr>
          <w:spacing w:val="-2"/>
          <w:szCs w:val="24"/>
          <w:lang w:val="sk-SK"/>
        </w:rPr>
        <w:t>é</w:t>
      </w:r>
      <w:r w:rsidRPr="00615412">
        <w:rPr>
          <w:szCs w:val="24"/>
          <w:lang w:val="sk-SK"/>
        </w:rPr>
        <w:t>mu</w:t>
      </w:r>
      <w:r w:rsidRPr="00615412">
        <w:rPr>
          <w:spacing w:val="8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i</w:t>
      </w:r>
      <w:r w:rsidRPr="00615412">
        <w:rPr>
          <w:spacing w:val="1"/>
          <w:szCs w:val="24"/>
          <w:lang w:val="sk-SK"/>
        </w:rPr>
        <w:t>m</w:t>
      </w:r>
      <w:r w:rsidRPr="00615412">
        <w:rPr>
          <w:szCs w:val="24"/>
          <w:lang w:val="sk-SK"/>
        </w:rPr>
        <w:t>a</w:t>
      </w:r>
      <w:r w:rsidRPr="00615412">
        <w:rPr>
          <w:spacing w:val="-2"/>
          <w:szCs w:val="24"/>
          <w:lang w:val="sk-SK"/>
        </w:rPr>
        <w:t>n</w:t>
      </w:r>
      <w:r w:rsidRPr="00615412">
        <w:rPr>
          <w:szCs w:val="24"/>
          <w:lang w:val="sk-SK"/>
        </w:rPr>
        <w:t>iu,</w:t>
      </w:r>
      <w:r w:rsidRPr="00615412">
        <w:rPr>
          <w:spacing w:val="10"/>
          <w:szCs w:val="24"/>
          <w:lang w:val="sk-SK"/>
        </w:rPr>
        <w:t xml:space="preserve"> </w:t>
      </w:r>
      <w:r w:rsidRPr="00615412">
        <w:rPr>
          <w:spacing w:val="-2"/>
          <w:szCs w:val="24"/>
          <w:lang w:val="sk-SK"/>
        </w:rPr>
        <w:t>č</w:t>
      </w:r>
      <w:r w:rsidRPr="00615412">
        <w:rPr>
          <w:szCs w:val="24"/>
          <w:lang w:val="sk-SK"/>
        </w:rPr>
        <w:t>i</w:t>
      </w:r>
      <w:r w:rsidRPr="00615412">
        <w:rPr>
          <w:spacing w:val="10"/>
          <w:szCs w:val="24"/>
          <w:lang w:val="sk-SK"/>
        </w:rPr>
        <w:t xml:space="preserve"> </w:t>
      </w:r>
      <w:r w:rsidRPr="00615412">
        <w:rPr>
          <w:spacing w:val="-2"/>
          <w:szCs w:val="24"/>
          <w:lang w:val="sk-SK"/>
        </w:rPr>
        <w:t>ú</w:t>
      </w:r>
      <w:r w:rsidRPr="00615412">
        <w:rPr>
          <w:szCs w:val="24"/>
          <w:lang w:val="sk-SK"/>
        </w:rPr>
        <w:t>čto</w:t>
      </w:r>
      <w:r w:rsidRPr="00615412">
        <w:rPr>
          <w:spacing w:val="-2"/>
          <w:szCs w:val="24"/>
          <w:lang w:val="sk-SK"/>
        </w:rPr>
        <w:t>v</w:t>
      </w:r>
      <w:r w:rsidRPr="00615412">
        <w:rPr>
          <w:szCs w:val="24"/>
          <w:lang w:val="sk-SK"/>
        </w:rPr>
        <w:t>ná</w:t>
      </w:r>
      <w:r w:rsidRPr="00615412">
        <w:rPr>
          <w:spacing w:val="10"/>
          <w:szCs w:val="24"/>
          <w:lang w:val="sk-SK"/>
        </w:rPr>
        <w:t xml:space="preserve"> </w:t>
      </w:r>
      <w:r w:rsidRPr="00615412">
        <w:rPr>
          <w:spacing w:val="-2"/>
          <w:szCs w:val="24"/>
          <w:lang w:val="sk-SK"/>
        </w:rPr>
        <w:t>je</w:t>
      </w:r>
      <w:r w:rsidRPr="00615412">
        <w:rPr>
          <w:szCs w:val="24"/>
          <w:lang w:val="sk-SK"/>
        </w:rPr>
        <w:t>dnot</w:t>
      </w:r>
      <w:r w:rsidRPr="00615412">
        <w:rPr>
          <w:spacing w:val="1"/>
          <w:szCs w:val="24"/>
          <w:lang w:val="sk-SK"/>
        </w:rPr>
        <w:t>k</w:t>
      </w:r>
      <w:r w:rsidRPr="00615412">
        <w:rPr>
          <w:szCs w:val="24"/>
          <w:lang w:val="sk-SK"/>
        </w:rPr>
        <w:t>a</w:t>
      </w:r>
      <w:r w:rsidRPr="00615412">
        <w:rPr>
          <w:spacing w:val="7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v</w:t>
      </w:r>
      <w:r w:rsidRPr="00615412">
        <w:rPr>
          <w:spacing w:val="-2"/>
          <w:szCs w:val="24"/>
          <w:lang w:val="sk-SK"/>
        </w:rPr>
        <w:t>y</w:t>
      </w:r>
      <w:r w:rsidRPr="00615412">
        <w:rPr>
          <w:szCs w:val="24"/>
          <w:lang w:val="sk-SK"/>
        </w:rPr>
        <w:t>tvor</w:t>
      </w:r>
      <w:r w:rsidRPr="00615412">
        <w:rPr>
          <w:spacing w:val="-2"/>
          <w:szCs w:val="24"/>
          <w:lang w:val="sk-SK"/>
        </w:rPr>
        <w:t>i</w:t>
      </w:r>
      <w:r w:rsidRPr="00615412">
        <w:rPr>
          <w:szCs w:val="24"/>
          <w:lang w:val="sk-SK"/>
        </w:rPr>
        <w:t>la</w:t>
      </w:r>
      <w:r w:rsidRPr="00615412">
        <w:rPr>
          <w:spacing w:val="8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kap</w:t>
      </w:r>
      <w:r w:rsidRPr="00615412">
        <w:rPr>
          <w:spacing w:val="1"/>
          <w:szCs w:val="24"/>
          <w:lang w:val="sk-SK"/>
        </w:rPr>
        <w:t>i</w:t>
      </w:r>
      <w:r w:rsidRPr="00615412">
        <w:rPr>
          <w:spacing w:val="-2"/>
          <w:szCs w:val="24"/>
          <w:lang w:val="sk-SK"/>
        </w:rPr>
        <w:t>t</w:t>
      </w:r>
      <w:r w:rsidRPr="00615412">
        <w:rPr>
          <w:szCs w:val="24"/>
          <w:lang w:val="sk-SK"/>
        </w:rPr>
        <w:t>ál</w:t>
      </w:r>
      <w:r w:rsidRPr="00615412">
        <w:rPr>
          <w:spacing w:val="-2"/>
          <w:szCs w:val="24"/>
          <w:lang w:val="sk-SK"/>
        </w:rPr>
        <w:t>o</w:t>
      </w:r>
      <w:r w:rsidRPr="00615412">
        <w:rPr>
          <w:szCs w:val="24"/>
          <w:lang w:val="sk-SK"/>
        </w:rPr>
        <w:t>vý</w:t>
      </w:r>
      <w:r w:rsidRPr="00615412">
        <w:rPr>
          <w:spacing w:val="10"/>
          <w:szCs w:val="24"/>
          <w:lang w:val="sk-SK"/>
        </w:rPr>
        <w:t xml:space="preserve"> </w:t>
      </w:r>
      <w:r w:rsidRPr="00615412">
        <w:rPr>
          <w:spacing w:val="-2"/>
          <w:szCs w:val="24"/>
          <w:lang w:val="sk-SK"/>
        </w:rPr>
        <w:t>f</w:t>
      </w:r>
      <w:r w:rsidRPr="00615412">
        <w:rPr>
          <w:szCs w:val="24"/>
          <w:lang w:val="sk-SK"/>
        </w:rPr>
        <w:t>o</w:t>
      </w:r>
      <w:r w:rsidRPr="00615412">
        <w:rPr>
          <w:spacing w:val="-2"/>
          <w:szCs w:val="24"/>
          <w:lang w:val="sk-SK"/>
        </w:rPr>
        <w:t>n</w:t>
      </w:r>
      <w:r w:rsidRPr="00615412">
        <w:rPr>
          <w:szCs w:val="24"/>
          <w:lang w:val="sk-SK"/>
        </w:rPr>
        <w:t>d</w:t>
      </w:r>
      <w:r w:rsidRPr="00615412">
        <w:rPr>
          <w:spacing w:val="10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z</w:t>
      </w:r>
      <w:r w:rsidRPr="00615412">
        <w:rPr>
          <w:spacing w:val="10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p</w:t>
      </w:r>
      <w:r w:rsidRPr="00615412">
        <w:rPr>
          <w:spacing w:val="-3"/>
          <w:szCs w:val="24"/>
          <w:lang w:val="sk-SK"/>
        </w:rPr>
        <w:t>r</w:t>
      </w:r>
      <w:r w:rsidRPr="00615412">
        <w:rPr>
          <w:szCs w:val="24"/>
          <w:lang w:val="sk-SK"/>
        </w:rPr>
        <w:t>ísp</w:t>
      </w:r>
      <w:r w:rsidRPr="00615412">
        <w:rPr>
          <w:spacing w:val="-2"/>
          <w:szCs w:val="24"/>
          <w:lang w:val="sk-SK"/>
        </w:rPr>
        <w:t>e</w:t>
      </w:r>
      <w:r w:rsidRPr="00615412">
        <w:rPr>
          <w:szCs w:val="24"/>
          <w:lang w:val="sk-SK"/>
        </w:rPr>
        <w:t>vk</w:t>
      </w:r>
      <w:r w:rsidRPr="00615412">
        <w:rPr>
          <w:spacing w:val="-2"/>
          <w:szCs w:val="24"/>
          <w:lang w:val="sk-SK"/>
        </w:rPr>
        <w:t>o</w:t>
      </w:r>
      <w:r w:rsidRPr="00615412">
        <w:rPr>
          <w:szCs w:val="24"/>
          <w:lang w:val="sk-SK"/>
        </w:rPr>
        <w:t>v</w:t>
      </w:r>
      <w:r w:rsidRPr="00615412">
        <w:rPr>
          <w:spacing w:val="10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p</w:t>
      </w:r>
      <w:r w:rsidRPr="00615412">
        <w:rPr>
          <w:spacing w:val="-2"/>
          <w:szCs w:val="24"/>
          <w:lang w:val="sk-SK"/>
        </w:rPr>
        <w:t>o</w:t>
      </w:r>
      <w:r w:rsidRPr="00615412">
        <w:rPr>
          <w:szCs w:val="24"/>
          <w:lang w:val="sk-SK"/>
        </w:rPr>
        <w:t>dľa</w:t>
      </w:r>
      <w:r w:rsidRPr="00615412">
        <w:rPr>
          <w:spacing w:val="7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§</w:t>
      </w:r>
      <w:r w:rsidRPr="00615412">
        <w:rPr>
          <w:spacing w:val="-2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217a</w:t>
      </w:r>
      <w:r w:rsidRPr="00615412">
        <w:rPr>
          <w:spacing w:val="-2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Ob</w:t>
      </w:r>
      <w:r w:rsidRPr="00615412">
        <w:rPr>
          <w:spacing w:val="-2"/>
          <w:szCs w:val="24"/>
          <w:lang w:val="sk-SK"/>
        </w:rPr>
        <w:t>c</w:t>
      </w:r>
      <w:r w:rsidRPr="00615412">
        <w:rPr>
          <w:szCs w:val="24"/>
          <w:lang w:val="sk-SK"/>
        </w:rPr>
        <w:t>hod</w:t>
      </w:r>
      <w:r w:rsidRPr="00615412">
        <w:rPr>
          <w:spacing w:val="-2"/>
          <w:szCs w:val="24"/>
          <w:lang w:val="sk-SK"/>
        </w:rPr>
        <w:t>n</w:t>
      </w:r>
      <w:r w:rsidRPr="00615412">
        <w:rPr>
          <w:szCs w:val="24"/>
          <w:lang w:val="sk-SK"/>
        </w:rPr>
        <w:t xml:space="preserve">ého </w:t>
      </w:r>
      <w:r w:rsidRPr="00615412">
        <w:rPr>
          <w:spacing w:val="1"/>
          <w:szCs w:val="24"/>
          <w:lang w:val="sk-SK"/>
        </w:rPr>
        <w:t>z</w:t>
      </w:r>
      <w:r w:rsidRPr="00615412">
        <w:rPr>
          <w:spacing w:val="-2"/>
          <w:szCs w:val="24"/>
          <w:lang w:val="sk-SK"/>
        </w:rPr>
        <w:t>á</w:t>
      </w:r>
      <w:r w:rsidRPr="00615412">
        <w:rPr>
          <w:szCs w:val="24"/>
          <w:lang w:val="sk-SK"/>
        </w:rPr>
        <w:t>konn</w:t>
      </w:r>
      <w:r w:rsidRPr="00615412">
        <w:rPr>
          <w:spacing w:val="-2"/>
          <w:szCs w:val="24"/>
          <w:lang w:val="sk-SK"/>
        </w:rPr>
        <w:t>í</w:t>
      </w:r>
      <w:r w:rsidRPr="00615412">
        <w:rPr>
          <w:szCs w:val="24"/>
          <w:lang w:val="sk-SK"/>
        </w:rPr>
        <w:t>ka v</w:t>
      </w:r>
      <w:r w:rsidRPr="00615412">
        <w:rPr>
          <w:spacing w:val="-1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zne</w:t>
      </w:r>
      <w:r w:rsidRPr="00615412">
        <w:rPr>
          <w:spacing w:val="-2"/>
          <w:szCs w:val="24"/>
          <w:lang w:val="sk-SK"/>
        </w:rPr>
        <w:t>n</w:t>
      </w:r>
      <w:r w:rsidRPr="00615412">
        <w:rPr>
          <w:szCs w:val="24"/>
          <w:lang w:val="sk-SK"/>
        </w:rPr>
        <w:t>í ne</w:t>
      </w:r>
      <w:r w:rsidRPr="00615412">
        <w:rPr>
          <w:spacing w:val="-1"/>
          <w:szCs w:val="24"/>
          <w:lang w:val="sk-SK"/>
        </w:rPr>
        <w:t>s</w:t>
      </w:r>
      <w:r w:rsidRPr="00615412">
        <w:rPr>
          <w:szCs w:val="24"/>
          <w:lang w:val="sk-SK"/>
        </w:rPr>
        <w:t>ko</w:t>
      </w:r>
      <w:r w:rsidRPr="00615412">
        <w:rPr>
          <w:spacing w:val="-3"/>
          <w:szCs w:val="24"/>
          <w:lang w:val="sk-SK"/>
        </w:rPr>
        <w:t>r</w:t>
      </w:r>
      <w:r w:rsidRPr="00615412">
        <w:rPr>
          <w:szCs w:val="24"/>
          <w:lang w:val="sk-SK"/>
        </w:rPr>
        <w:t>ších p</w:t>
      </w:r>
      <w:r w:rsidRPr="00615412">
        <w:rPr>
          <w:spacing w:val="-2"/>
          <w:szCs w:val="24"/>
          <w:lang w:val="sk-SK"/>
        </w:rPr>
        <w:t>r</w:t>
      </w:r>
      <w:r w:rsidRPr="00615412">
        <w:rPr>
          <w:szCs w:val="24"/>
          <w:lang w:val="sk-SK"/>
        </w:rPr>
        <w:t>edp</w:t>
      </w:r>
      <w:r w:rsidRPr="00615412">
        <w:rPr>
          <w:spacing w:val="-2"/>
          <w:szCs w:val="24"/>
          <w:lang w:val="sk-SK"/>
        </w:rPr>
        <w:t>i</w:t>
      </w:r>
      <w:r w:rsidRPr="00615412">
        <w:rPr>
          <w:szCs w:val="24"/>
          <w:lang w:val="sk-SK"/>
        </w:rPr>
        <w:t>so</w:t>
      </w:r>
      <w:r w:rsidRPr="00615412">
        <w:rPr>
          <w:spacing w:val="1"/>
          <w:szCs w:val="24"/>
          <w:lang w:val="sk-SK"/>
        </w:rPr>
        <w:t>v</w:t>
      </w:r>
      <w:r w:rsidRPr="00615412">
        <w:rPr>
          <w:szCs w:val="24"/>
          <w:lang w:val="sk-SK"/>
        </w:rPr>
        <w:t xml:space="preserve"> alebo nie :</w:t>
      </w:r>
    </w:p>
    <w:p w14:paraId="4F3ED63C" w14:textId="77777777" w:rsidR="00A53EE8" w:rsidRPr="00615412" w:rsidRDefault="00A53EE8" w:rsidP="00615412">
      <w:pPr>
        <w:pStyle w:val="Nadpis2"/>
        <w:numPr>
          <w:ilvl w:val="0"/>
          <w:numId w:val="0"/>
        </w:numPr>
        <w:ind w:left="567" w:hanging="283"/>
        <w:jc w:val="left"/>
        <w:rPr>
          <w:szCs w:val="24"/>
        </w:rPr>
      </w:pPr>
    </w:p>
    <w:p w14:paraId="38AD915E" w14:textId="77777777" w:rsidR="00A53EE8" w:rsidRDefault="00F86930" w:rsidP="00F86930">
      <w:pPr>
        <w:ind w:left="284"/>
        <w:jc w:val="both"/>
        <w:rPr>
          <w:rFonts w:ascii="Arial Narrow" w:hAnsi="Arial Narrow"/>
          <w:spacing w:val="1"/>
          <w:sz w:val="22"/>
          <w:szCs w:val="22"/>
          <w:lang w:val="sk-SK"/>
        </w:rPr>
      </w:pPr>
      <w:r w:rsidRPr="00F86930">
        <w:rPr>
          <w:spacing w:val="1"/>
          <w:sz w:val="24"/>
          <w:szCs w:val="24"/>
          <w:lang w:val="sk-SK"/>
        </w:rPr>
        <w:t>Účtovná jednotka</w:t>
      </w:r>
      <w:r w:rsidR="00A53EE8" w:rsidRPr="00F86930">
        <w:rPr>
          <w:sz w:val="24"/>
          <w:szCs w:val="24"/>
          <w:lang w:val="sk-SK"/>
        </w:rPr>
        <w:t xml:space="preserve"> nevytvorila kap</w:t>
      </w:r>
      <w:r w:rsidR="00A53EE8" w:rsidRPr="00F86930">
        <w:rPr>
          <w:spacing w:val="1"/>
          <w:sz w:val="24"/>
          <w:szCs w:val="24"/>
          <w:lang w:val="sk-SK"/>
        </w:rPr>
        <w:t>i</w:t>
      </w:r>
      <w:r w:rsidR="00A53EE8" w:rsidRPr="00F86930">
        <w:rPr>
          <w:spacing w:val="-2"/>
          <w:sz w:val="24"/>
          <w:szCs w:val="24"/>
          <w:lang w:val="sk-SK"/>
        </w:rPr>
        <w:t>t</w:t>
      </w:r>
      <w:r w:rsidR="00A53EE8" w:rsidRPr="00F86930">
        <w:rPr>
          <w:sz w:val="24"/>
          <w:szCs w:val="24"/>
          <w:lang w:val="sk-SK"/>
        </w:rPr>
        <w:t>ál</w:t>
      </w:r>
      <w:r w:rsidR="00A53EE8" w:rsidRPr="00F86930">
        <w:rPr>
          <w:spacing w:val="-2"/>
          <w:sz w:val="24"/>
          <w:szCs w:val="24"/>
          <w:lang w:val="sk-SK"/>
        </w:rPr>
        <w:t>o</w:t>
      </w:r>
      <w:r w:rsidR="00A53EE8" w:rsidRPr="00F86930">
        <w:rPr>
          <w:sz w:val="24"/>
          <w:szCs w:val="24"/>
          <w:lang w:val="sk-SK"/>
        </w:rPr>
        <w:t>vý</w:t>
      </w:r>
      <w:r w:rsidR="00A53EE8" w:rsidRPr="00F86930">
        <w:rPr>
          <w:spacing w:val="10"/>
          <w:sz w:val="24"/>
          <w:szCs w:val="24"/>
          <w:lang w:val="sk-SK"/>
        </w:rPr>
        <w:t xml:space="preserve"> </w:t>
      </w:r>
      <w:r w:rsidR="00A53EE8" w:rsidRPr="00F86930">
        <w:rPr>
          <w:spacing w:val="-2"/>
          <w:sz w:val="24"/>
          <w:szCs w:val="24"/>
          <w:lang w:val="sk-SK"/>
        </w:rPr>
        <w:t>f</w:t>
      </w:r>
      <w:r w:rsidR="00A53EE8" w:rsidRPr="00F86930">
        <w:rPr>
          <w:sz w:val="24"/>
          <w:szCs w:val="24"/>
          <w:lang w:val="sk-SK"/>
        </w:rPr>
        <w:t>o</w:t>
      </w:r>
      <w:r w:rsidR="00A53EE8" w:rsidRPr="00F86930">
        <w:rPr>
          <w:spacing w:val="-2"/>
          <w:sz w:val="24"/>
          <w:szCs w:val="24"/>
          <w:lang w:val="sk-SK"/>
        </w:rPr>
        <w:t>n</w:t>
      </w:r>
      <w:r w:rsidR="00A53EE8" w:rsidRPr="00F86930">
        <w:rPr>
          <w:sz w:val="24"/>
          <w:szCs w:val="24"/>
          <w:lang w:val="sk-SK"/>
        </w:rPr>
        <w:t>d</w:t>
      </w:r>
      <w:r w:rsidR="00A53EE8" w:rsidRPr="00F86930">
        <w:rPr>
          <w:spacing w:val="10"/>
          <w:sz w:val="24"/>
          <w:szCs w:val="24"/>
          <w:lang w:val="sk-SK"/>
        </w:rPr>
        <w:t xml:space="preserve"> </w:t>
      </w:r>
      <w:r w:rsidR="00A53EE8" w:rsidRPr="00F86930">
        <w:rPr>
          <w:sz w:val="24"/>
          <w:szCs w:val="24"/>
          <w:lang w:val="sk-SK"/>
        </w:rPr>
        <w:t>z</w:t>
      </w:r>
      <w:r w:rsidR="00A53EE8" w:rsidRPr="00F86930">
        <w:rPr>
          <w:spacing w:val="10"/>
          <w:sz w:val="24"/>
          <w:szCs w:val="24"/>
          <w:lang w:val="sk-SK"/>
        </w:rPr>
        <w:t> </w:t>
      </w:r>
      <w:r w:rsidR="00A53EE8" w:rsidRPr="00F86930">
        <w:rPr>
          <w:sz w:val="24"/>
          <w:szCs w:val="24"/>
          <w:lang w:val="sk-SK"/>
        </w:rPr>
        <w:t>p</w:t>
      </w:r>
      <w:r w:rsidR="00A53EE8" w:rsidRPr="00F86930">
        <w:rPr>
          <w:spacing w:val="-3"/>
          <w:sz w:val="24"/>
          <w:szCs w:val="24"/>
          <w:lang w:val="sk-SK"/>
        </w:rPr>
        <w:t>r</w:t>
      </w:r>
      <w:r w:rsidR="00A53EE8" w:rsidRPr="00F86930">
        <w:rPr>
          <w:sz w:val="24"/>
          <w:szCs w:val="24"/>
          <w:lang w:val="sk-SK"/>
        </w:rPr>
        <w:t>ísp</w:t>
      </w:r>
      <w:r w:rsidR="00A53EE8" w:rsidRPr="00F86930">
        <w:rPr>
          <w:spacing w:val="-2"/>
          <w:sz w:val="24"/>
          <w:szCs w:val="24"/>
          <w:lang w:val="sk-SK"/>
        </w:rPr>
        <w:t>e</w:t>
      </w:r>
      <w:r w:rsidR="00A53EE8" w:rsidRPr="00F86930">
        <w:rPr>
          <w:sz w:val="24"/>
          <w:szCs w:val="24"/>
          <w:lang w:val="sk-SK"/>
        </w:rPr>
        <w:t>vk</w:t>
      </w:r>
      <w:r w:rsidR="00A53EE8" w:rsidRPr="00F86930">
        <w:rPr>
          <w:spacing w:val="-2"/>
          <w:sz w:val="24"/>
          <w:szCs w:val="24"/>
          <w:lang w:val="sk-SK"/>
        </w:rPr>
        <w:t>o</w:t>
      </w:r>
      <w:r w:rsidR="00A53EE8" w:rsidRPr="00F86930">
        <w:rPr>
          <w:sz w:val="24"/>
          <w:szCs w:val="24"/>
          <w:lang w:val="sk-SK"/>
        </w:rPr>
        <w:t>v podľa §</w:t>
      </w:r>
      <w:r w:rsidR="00E02905">
        <w:rPr>
          <w:sz w:val="24"/>
          <w:szCs w:val="24"/>
          <w:lang w:val="sk-SK"/>
        </w:rPr>
        <w:t xml:space="preserve"> </w:t>
      </w:r>
      <w:r w:rsidR="00A53EE8" w:rsidRPr="00F86930">
        <w:rPr>
          <w:sz w:val="24"/>
          <w:szCs w:val="24"/>
          <w:lang w:val="sk-SK"/>
        </w:rPr>
        <w:t>217a</w:t>
      </w:r>
      <w:r w:rsidR="00A53EE8" w:rsidRPr="00615412">
        <w:rPr>
          <w:spacing w:val="-2"/>
          <w:sz w:val="24"/>
          <w:szCs w:val="24"/>
          <w:lang w:val="sk-SK"/>
        </w:rPr>
        <w:t xml:space="preserve"> </w:t>
      </w:r>
      <w:r w:rsidR="00A53EE8" w:rsidRPr="00615412">
        <w:rPr>
          <w:sz w:val="24"/>
          <w:szCs w:val="24"/>
          <w:lang w:val="sk-SK"/>
        </w:rPr>
        <w:t>Ob</w:t>
      </w:r>
      <w:r w:rsidR="00A53EE8" w:rsidRPr="00615412">
        <w:rPr>
          <w:spacing w:val="-2"/>
          <w:sz w:val="24"/>
          <w:szCs w:val="24"/>
          <w:lang w:val="sk-SK"/>
        </w:rPr>
        <w:t>c</w:t>
      </w:r>
      <w:r w:rsidR="00A53EE8" w:rsidRPr="00615412">
        <w:rPr>
          <w:sz w:val="24"/>
          <w:szCs w:val="24"/>
          <w:lang w:val="sk-SK"/>
        </w:rPr>
        <w:t>hod</w:t>
      </w:r>
      <w:r w:rsidR="00A53EE8" w:rsidRPr="00615412">
        <w:rPr>
          <w:spacing w:val="-2"/>
          <w:sz w:val="24"/>
          <w:szCs w:val="24"/>
          <w:lang w:val="sk-SK"/>
        </w:rPr>
        <w:t>n</w:t>
      </w:r>
      <w:r w:rsidR="00A53EE8" w:rsidRPr="00615412">
        <w:rPr>
          <w:sz w:val="24"/>
          <w:szCs w:val="24"/>
          <w:lang w:val="sk-SK"/>
        </w:rPr>
        <w:t>ého</w:t>
      </w:r>
      <w:r>
        <w:rPr>
          <w:sz w:val="24"/>
          <w:szCs w:val="24"/>
          <w:lang w:val="sk-SK"/>
        </w:rPr>
        <w:t xml:space="preserve"> </w:t>
      </w:r>
      <w:r w:rsidR="00A53EE8" w:rsidRPr="00615412">
        <w:rPr>
          <w:spacing w:val="1"/>
          <w:sz w:val="24"/>
          <w:szCs w:val="24"/>
          <w:lang w:val="sk-SK"/>
        </w:rPr>
        <w:t>z</w:t>
      </w:r>
      <w:r w:rsidR="00A53EE8" w:rsidRPr="00615412">
        <w:rPr>
          <w:spacing w:val="-2"/>
          <w:sz w:val="24"/>
          <w:szCs w:val="24"/>
          <w:lang w:val="sk-SK"/>
        </w:rPr>
        <w:t>á</w:t>
      </w:r>
      <w:r w:rsidR="00A53EE8" w:rsidRPr="00615412">
        <w:rPr>
          <w:sz w:val="24"/>
          <w:szCs w:val="24"/>
          <w:lang w:val="sk-SK"/>
        </w:rPr>
        <w:t>konn</w:t>
      </w:r>
      <w:r w:rsidR="00A53EE8" w:rsidRPr="00615412">
        <w:rPr>
          <w:spacing w:val="-2"/>
          <w:sz w:val="24"/>
          <w:szCs w:val="24"/>
          <w:lang w:val="sk-SK"/>
        </w:rPr>
        <w:t>í</w:t>
      </w:r>
      <w:r w:rsidR="00A53EE8" w:rsidRPr="00615412">
        <w:rPr>
          <w:sz w:val="24"/>
          <w:szCs w:val="24"/>
          <w:lang w:val="sk-SK"/>
        </w:rPr>
        <w:t>ka v</w:t>
      </w:r>
      <w:r w:rsidR="00A53EE8" w:rsidRPr="00615412">
        <w:rPr>
          <w:spacing w:val="-1"/>
          <w:sz w:val="24"/>
          <w:szCs w:val="24"/>
          <w:lang w:val="sk-SK"/>
        </w:rPr>
        <w:t xml:space="preserve"> </w:t>
      </w:r>
      <w:r w:rsidR="00A53EE8" w:rsidRPr="00615412">
        <w:rPr>
          <w:sz w:val="24"/>
          <w:szCs w:val="24"/>
          <w:lang w:val="sk-SK"/>
        </w:rPr>
        <w:t>zne</w:t>
      </w:r>
      <w:r w:rsidR="00A53EE8" w:rsidRPr="00615412">
        <w:rPr>
          <w:spacing w:val="-2"/>
          <w:sz w:val="24"/>
          <w:szCs w:val="24"/>
          <w:lang w:val="sk-SK"/>
        </w:rPr>
        <w:t>n</w:t>
      </w:r>
      <w:r w:rsidR="00A53EE8" w:rsidRPr="00615412">
        <w:rPr>
          <w:sz w:val="24"/>
          <w:szCs w:val="24"/>
          <w:lang w:val="sk-SK"/>
        </w:rPr>
        <w:t>í ne</w:t>
      </w:r>
      <w:r w:rsidR="00A53EE8" w:rsidRPr="00615412">
        <w:rPr>
          <w:spacing w:val="-1"/>
          <w:sz w:val="24"/>
          <w:szCs w:val="24"/>
          <w:lang w:val="sk-SK"/>
        </w:rPr>
        <w:t>s</w:t>
      </w:r>
      <w:r w:rsidR="00A53EE8" w:rsidRPr="00615412">
        <w:rPr>
          <w:sz w:val="24"/>
          <w:szCs w:val="24"/>
          <w:lang w:val="sk-SK"/>
        </w:rPr>
        <w:t>ko</w:t>
      </w:r>
      <w:r w:rsidR="00A53EE8" w:rsidRPr="00615412">
        <w:rPr>
          <w:spacing w:val="-3"/>
          <w:sz w:val="24"/>
          <w:szCs w:val="24"/>
          <w:lang w:val="sk-SK"/>
        </w:rPr>
        <w:t>r</w:t>
      </w:r>
      <w:r w:rsidR="00A53EE8" w:rsidRPr="00615412">
        <w:rPr>
          <w:sz w:val="24"/>
          <w:szCs w:val="24"/>
          <w:lang w:val="sk-SK"/>
        </w:rPr>
        <w:t>ších p</w:t>
      </w:r>
      <w:r w:rsidR="00A53EE8" w:rsidRPr="00615412">
        <w:rPr>
          <w:spacing w:val="-2"/>
          <w:sz w:val="24"/>
          <w:szCs w:val="24"/>
          <w:lang w:val="sk-SK"/>
        </w:rPr>
        <w:t>r</w:t>
      </w:r>
      <w:r w:rsidR="00A53EE8" w:rsidRPr="00615412">
        <w:rPr>
          <w:sz w:val="24"/>
          <w:szCs w:val="24"/>
          <w:lang w:val="sk-SK"/>
        </w:rPr>
        <w:t>edp</w:t>
      </w:r>
      <w:r w:rsidR="00A53EE8" w:rsidRPr="00615412">
        <w:rPr>
          <w:spacing w:val="-2"/>
          <w:sz w:val="24"/>
          <w:szCs w:val="24"/>
          <w:lang w:val="sk-SK"/>
        </w:rPr>
        <w:t>i</w:t>
      </w:r>
      <w:r w:rsidR="00A53EE8" w:rsidRPr="00615412">
        <w:rPr>
          <w:sz w:val="24"/>
          <w:szCs w:val="24"/>
          <w:lang w:val="sk-SK"/>
        </w:rPr>
        <w:t>so</w:t>
      </w:r>
      <w:r w:rsidR="00A53EE8" w:rsidRPr="00615412">
        <w:rPr>
          <w:spacing w:val="1"/>
          <w:sz w:val="24"/>
          <w:szCs w:val="24"/>
          <w:lang w:val="sk-SK"/>
        </w:rPr>
        <w:t>v</w:t>
      </w:r>
      <w:r w:rsidR="00A53EE8" w:rsidRPr="00615412">
        <w:rPr>
          <w:rFonts w:ascii="Arial Narrow" w:hAnsi="Arial Narrow"/>
          <w:spacing w:val="1"/>
          <w:sz w:val="22"/>
          <w:szCs w:val="22"/>
          <w:lang w:val="sk-SK"/>
        </w:rPr>
        <w:t>.</w:t>
      </w:r>
    </w:p>
    <w:p w14:paraId="75AE8741" w14:textId="77777777" w:rsidR="00C31715" w:rsidRPr="00AD59D8" w:rsidRDefault="00C31715" w:rsidP="00615412">
      <w:pPr>
        <w:ind w:left="567" w:hanging="283"/>
        <w:rPr>
          <w:sz w:val="24"/>
          <w:szCs w:val="24"/>
        </w:rPr>
      </w:pPr>
    </w:p>
    <w:p w14:paraId="4387CD16" w14:textId="77777777" w:rsidR="005B37FC" w:rsidRPr="00615412" w:rsidRDefault="005B37FC" w:rsidP="00615412">
      <w:pPr>
        <w:pStyle w:val="Nadpis2"/>
        <w:numPr>
          <w:ilvl w:val="1"/>
          <w:numId w:val="33"/>
        </w:numPr>
        <w:tabs>
          <w:tab w:val="left" w:pos="709"/>
        </w:tabs>
        <w:ind w:left="567" w:right="0" w:hanging="283"/>
        <w:jc w:val="left"/>
        <w:rPr>
          <w:szCs w:val="18"/>
          <w:lang w:val="sk-SK"/>
        </w:rPr>
      </w:pPr>
      <w:r w:rsidRPr="00615412">
        <w:rPr>
          <w:szCs w:val="18"/>
          <w:lang w:val="sk-SK"/>
        </w:rPr>
        <w:t>Informácie o nákladoch a výnosoch, ktoré majú výnimočný charakter alebo výskyt</w:t>
      </w:r>
      <w:r w:rsidR="00BC4938">
        <w:rPr>
          <w:szCs w:val="18"/>
          <w:lang w:val="sk-SK"/>
        </w:rPr>
        <w:t>.</w:t>
      </w:r>
    </w:p>
    <w:p w14:paraId="4BD3A43A" w14:textId="77777777" w:rsidR="00AD59D8" w:rsidRPr="00AD59D8" w:rsidRDefault="00AD59D8" w:rsidP="008755FF">
      <w:pPr>
        <w:rPr>
          <w:b/>
          <w:bCs/>
          <w:sz w:val="24"/>
          <w:szCs w:val="24"/>
          <w:lang w:val="sk-SK"/>
        </w:rPr>
      </w:pPr>
    </w:p>
    <w:p w14:paraId="115019BE" w14:textId="77777777" w:rsidR="008755FF" w:rsidRPr="00AD59D8" w:rsidRDefault="00AD59D8" w:rsidP="00AD59D8">
      <w:pPr>
        <w:ind w:left="284"/>
        <w:rPr>
          <w:bCs/>
          <w:sz w:val="24"/>
          <w:szCs w:val="24"/>
          <w:lang w:val="sk-SK"/>
        </w:rPr>
      </w:pPr>
      <w:r w:rsidRPr="00AD59D8">
        <w:rPr>
          <w:bCs/>
          <w:sz w:val="24"/>
          <w:szCs w:val="24"/>
          <w:lang w:val="sk-SK"/>
        </w:rPr>
        <w:t>V sledovanom období sa nevyskytli výnimočné náklady a výnosy.</w:t>
      </w:r>
    </w:p>
    <w:p w14:paraId="48F84B3D" w14:textId="77777777" w:rsidR="00D77510" w:rsidRDefault="00D77510" w:rsidP="00D8211F">
      <w:pPr>
        <w:ind w:left="284"/>
        <w:jc w:val="center"/>
        <w:rPr>
          <w:b/>
          <w:bCs/>
          <w:sz w:val="28"/>
          <w:szCs w:val="28"/>
          <w:lang w:val="sk-SK"/>
        </w:rPr>
      </w:pPr>
    </w:p>
    <w:p w14:paraId="786B4C5B" w14:textId="77777777" w:rsidR="00D8211F" w:rsidRPr="00F32027" w:rsidRDefault="00D8211F" w:rsidP="00D8211F">
      <w:pPr>
        <w:ind w:left="284"/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t>Čl. V</w:t>
      </w:r>
    </w:p>
    <w:p w14:paraId="475D4029" w14:textId="77777777" w:rsidR="000713C3" w:rsidRPr="00F32027" w:rsidRDefault="00D8211F" w:rsidP="00D8211F">
      <w:pPr>
        <w:ind w:left="284"/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t xml:space="preserve">Informácie o iných aktívach a iných pasívach </w:t>
      </w:r>
    </w:p>
    <w:p w14:paraId="5F733D88" w14:textId="77777777" w:rsidR="003A06F1" w:rsidRDefault="003A06F1" w:rsidP="00147C8D">
      <w:pPr>
        <w:ind w:left="426"/>
        <w:jc w:val="center"/>
        <w:rPr>
          <w:b/>
          <w:bCs/>
          <w:sz w:val="28"/>
          <w:szCs w:val="28"/>
          <w:highlight w:val="red"/>
          <w:lang w:val="sk-SK"/>
        </w:rPr>
      </w:pPr>
    </w:p>
    <w:p w14:paraId="630C8609" w14:textId="77777777" w:rsidR="000713C3" w:rsidRPr="00F32027" w:rsidRDefault="00155920" w:rsidP="009B0D6C">
      <w:pPr>
        <w:numPr>
          <w:ilvl w:val="0"/>
          <w:numId w:val="9"/>
        </w:numPr>
        <w:ind w:left="567" w:hanging="283"/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 xml:space="preserve">Iné aktíva </w:t>
      </w:r>
      <w:r w:rsidR="000713C3" w:rsidRPr="00F32027">
        <w:rPr>
          <w:bCs/>
          <w:sz w:val="24"/>
          <w:szCs w:val="24"/>
          <w:lang w:val="sk-SK"/>
        </w:rPr>
        <w:t>pasíva</w:t>
      </w:r>
    </w:p>
    <w:p w14:paraId="727EFC3B" w14:textId="77777777" w:rsidR="0002392A" w:rsidRDefault="0002392A" w:rsidP="009B0D6C">
      <w:pPr>
        <w:ind w:left="567" w:hanging="283"/>
        <w:jc w:val="both"/>
        <w:rPr>
          <w:b/>
          <w:bCs/>
          <w:sz w:val="24"/>
          <w:szCs w:val="24"/>
          <w:highlight w:val="red"/>
          <w:lang w:val="sk-SK"/>
        </w:rPr>
      </w:pPr>
    </w:p>
    <w:p w14:paraId="0C9F5208" w14:textId="77777777" w:rsidR="00641277" w:rsidRDefault="00641277" w:rsidP="009B0D6C">
      <w:pPr>
        <w:numPr>
          <w:ilvl w:val="0"/>
          <w:numId w:val="10"/>
        </w:numPr>
        <w:spacing w:before="120" w:after="240"/>
        <w:ind w:left="567" w:hanging="283"/>
        <w:jc w:val="both"/>
        <w:rPr>
          <w:bCs/>
          <w:sz w:val="28"/>
          <w:szCs w:val="28"/>
          <w:lang w:val="sk-SK"/>
        </w:rPr>
      </w:pPr>
      <w:r w:rsidRPr="00BB6502">
        <w:rPr>
          <w:bCs/>
          <w:sz w:val="24"/>
          <w:szCs w:val="24"/>
          <w:lang w:val="sk-SK"/>
        </w:rPr>
        <w:t>opis a hodnota podmieneného majetku, ktorým</w:t>
      </w:r>
      <w:r w:rsidRPr="000713C3">
        <w:rPr>
          <w:bCs/>
          <w:sz w:val="24"/>
          <w:szCs w:val="24"/>
          <w:lang w:val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nezávisí od účtovnej jednotky; týmito majetkom sú napríklad práva zo servisných zmlúv, poistných zmlúv, koncesionárskych zmlúv, licenčných zmlúv</w:t>
      </w:r>
    </w:p>
    <w:tbl>
      <w:tblPr>
        <w:tblW w:w="8505" w:type="dxa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31"/>
        <w:gridCol w:w="1507"/>
        <w:gridCol w:w="1467"/>
      </w:tblGrid>
      <w:tr w:rsidR="00641277" w:rsidRPr="007625BB" w14:paraId="07C58810" w14:textId="77777777" w:rsidTr="00914AB3">
        <w:trPr>
          <w:trHeight w:val="895"/>
        </w:trPr>
        <w:tc>
          <w:tcPr>
            <w:tcW w:w="5531" w:type="dxa"/>
            <w:shd w:val="clear" w:color="auto" w:fill="C0C0C0"/>
            <w:vAlign w:val="center"/>
          </w:tcPr>
          <w:p w14:paraId="571AB447" w14:textId="77777777" w:rsidR="00641277" w:rsidRPr="007625BB" w:rsidRDefault="00641277" w:rsidP="00386EF3">
            <w:pPr>
              <w:ind w:left="567" w:hanging="283"/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Druh podmieneného majetku</w:t>
            </w:r>
          </w:p>
        </w:tc>
        <w:tc>
          <w:tcPr>
            <w:tcW w:w="1507" w:type="dxa"/>
            <w:shd w:val="clear" w:color="auto" w:fill="C0C0C0"/>
            <w:vAlign w:val="center"/>
          </w:tcPr>
          <w:p w14:paraId="3682EA8D" w14:textId="77777777" w:rsidR="00641277" w:rsidRPr="007625BB" w:rsidRDefault="00641277" w:rsidP="00386EF3">
            <w:pPr>
              <w:snapToGrid w:val="0"/>
              <w:ind w:left="315" w:hanging="283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</w:t>
            </w:r>
            <w:r w:rsidR="009B0D6C">
              <w:rPr>
                <w:b/>
                <w:lang w:val="sk-SK"/>
              </w:rPr>
              <w:t>2</w:t>
            </w:r>
            <w:r w:rsidR="009A78CF">
              <w:rPr>
                <w:b/>
                <w:lang w:val="sk-SK"/>
              </w:rPr>
              <w:t>3</w:t>
            </w:r>
          </w:p>
        </w:tc>
        <w:tc>
          <w:tcPr>
            <w:tcW w:w="1467" w:type="dxa"/>
            <w:shd w:val="clear" w:color="auto" w:fill="C0C0C0"/>
            <w:vAlign w:val="center"/>
          </w:tcPr>
          <w:p w14:paraId="576CE622" w14:textId="77777777" w:rsidR="00641277" w:rsidRPr="007625BB" w:rsidRDefault="00641277" w:rsidP="00B35E3C">
            <w:pPr>
              <w:snapToGrid w:val="0"/>
              <w:ind w:left="315" w:hanging="283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</w:t>
            </w:r>
            <w:r w:rsidR="00B35E3C">
              <w:rPr>
                <w:b/>
                <w:lang w:val="sk-SK"/>
              </w:rPr>
              <w:t>2</w:t>
            </w:r>
            <w:r w:rsidR="009A78CF">
              <w:rPr>
                <w:b/>
                <w:lang w:val="sk-SK"/>
              </w:rPr>
              <w:t>2</w:t>
            </w:r>
          </w:p>
        </w:tc>
      </w:tr>
      <w:tr w:rsidR="00641277" w:rsidRPr="007625BB" w14:paraId="5DBE0372" w14:textId="77777777" w:rsidTr="00914AB3">
        <w:tc>
          <w:tcPr>
            <w:tcW w:w="5531" w:type="dxa"/>
            <w:shd w:val="clear" w:color="auto" w:fill="auto"/>
          </w:tcPr>
          <w:p w14:paraId="40017BE5" w14:textId="77777777" w:rsidR="00641277" w:rsidRPr="007625BB" w:rsidRDefault="00641277" w:rsidP="009B0D6C">
            <w:pPr>
              <w:ind w:left="176" w:hanging="108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zo servisných zmlúv</w:t>
            </w:r>
          </w:p>
        </w:tc>
        <w:tc>
          <w:tcPr>
            <w:tcW w:w="1507" w:type="dxa"/>
            <w:shd w:val="clear" w:color="auto" w:fill="auto"/>
          </w:tcPr>
          <w:p w14:paraId="13FACEDE" w14:textId="77777777" w:rsidR="00641277" w:rsidRPr="007625BB" w:rsidRDefault="00BC4938" w:rsidP="00BC4938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1467" w:type="dxa"/>
            <w:shd w:val="clear" w:color="auto" w:fill="auto"/>
          </w:tcPr>
          <w:p w14:paraId="17DEE9DA" w14:textId="77777777" w:rsidR="00641277" w:rsidRPr="007625BB" w:rsidRDefault="00BC4938" w:rsidP="00BC4938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  <w:tr w:rsidR="00641277" w:rsidRPr="007625BB" w14:paraId="738CFC03" w14:textId="77777777" w:rsidTr="00914AB3">
        <w:tc>
          <w:tcPr>
            <w:tcW w:w="5531" w:type="dxa"/>
            <w:shd w:val="clear" w:color="auto" w:fill="auto"/>
          </w:tcPr>
          <w:p w14:paraId="5D970F8B" w14:textId="77777777" w:rsidR="00641277" w:rsidRPr="007625BB" w:rsidRDefault="00641277" w:rsidP="009B0D6C">
            <w:pPr>
              <w:ind w:left="176" w:hanging="108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 poistných zmlúv</w:t>
            </w:r>
          </w:p>
        </w:tc>
        <w:tc>
          <w:tcPr>
            <w:tcW w:w="1507" w:type="dxa"/>
            <w:shd w:val="clear" w:color="auto" w:fill="auto"/>
          </w:tcPr>
          <w:p w14:paraId="073C2D41" w14:textId="77777777" w:rsidR="00641277" w:rsidRPr="007625BB" w:rsidRDefault="00BC4938" w:rsidP="00BC4938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1467" w:type="dxa"/>
            <w:shd w:val="clear" w:color="auto" w:fill="auto"/>
          </w:tcPr>
          <w:p w14:paraId="2AA0BD5A" w14:textId="77777777" w:rsidR="00641277" w:rsidRPr="007625BB" w:rsidRDefault="00BC4938" w:rsidP="00BC4938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  <w:tr w:rsidR="00641277" w:rsidRPr="007625BB" w14:paraId="75A00318" w14:textId="77777777" w:rsidTr="00914AB3">
        <w:tc>
          <w:tcPr>
            <w:tcW w:w="5531" w:type="dxa"/>
            <w:shd w:val="clear" w:color="auto" w:fill="auto"/>
          </w:tcPr>
          <w:p w14:paraId="02ACE286" w14:textId="77777777" w:rsidR="00641277" w:rsidRPr="007625BB" w:rsidRDefault="00641277" w:rsidP="009B0D6C">
            <w:pPr>
              <w:ind w:left="176" w:hanging="108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 koncesionárskych zmlúv</w:t>
            </w:r>
          </w:p>
        </w:tc>
        <w:tc>
          <w:tcPr>
            <w:tcW w:w="1507" w:type="dxa"/>
            <w:shd w:val="clear" w:color="auto" w:fill="auto"/>
          </w:tcPr>
          <w:p w14:paraId="3D7AE3A8" w14:textId="77777777" w:rsidR="00641277" w:rsidRPr="007625BB" w:rsidRDefault="00BC4938" w:rsidP="00BC4938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1467" w:type="dxa"/>
            <w:shd w:val="clear" w:color="auto" w:fill="auto"/>
          </w:tcPr>
          <w:p w14:paraId="2E7C679F" w14:textId="77777777" w:rsidR="00641277" w:rsidRPr="007625BB" w:rsidRDefault="00BC4938" w:rsidP="00BC4938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  <w:tr w:rsidR="00641277" w:rsidRPr="007625BB" w14:paraId="62235169" w14:textId="77777777" w:rsidTr="00914AB3">
        <w:tc>
          <w:tcPr>
            <w:tcW w:w="5531" w:type="dxa"/>
            <w:shd w:val="clear" w:color="auto" w:fill="auto"/>
          </w:tcPr>
          <w:p w14:paraId="16A3A2BD" w14:textId="77777777" w:rsidR="00641277" w:rsidRPr="007625BB" w:rsidRDefault="00641277" w:rsidP="009B0D6C">
            <w:pPr>
              <w:ind w:left="176" w:hanging="108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 licenčných zmlúv</w:t>
            </w:r>
          </w:p>
        </w:tc>
        <w:tc>
          <w:tcPr>
            <w:tcW w:w="1507" w:type="dxa"/>
            <w:shd w:val="clear" w:color="auto" w:fill="auto"/>
          </w:tcPr>
          <w:p w14:paraId="1EA6D93F" w14:textId="77777777" w:rsidR="00641277" w:rsidRPr="007625BB" w:rsidRDefault="00BC4938" w:rsidP="00BC4938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1467" w:type="dxa"/>
            <w:shd w:val="clear" w:color="auto" w:fill="auto"/>
          </w:tcPr>
          <w:p w14:paraId="01E8FC4A" w14:textId="77777777" w:rsidR="00641277" w:rsidRPr="007625BB" w:rsidRDefault="00BC4938" w:rsidP="00BC4938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  <w:tr w:rsidR="00641277" w:rsidRPr="007625BB" w14:paraId="196C09A2" w14:textId="77777777" w:rsidTr="00BC4938">
        <w:tc>
          <w:tcPr>
            <w:tcW w:w="5531" w:type="dxa"/>
            <w:shd w:val="clear" w:color="auto" w:fill="auto"/>
          </w:tcPr>
          <w:p w14:paraId="7FF721A1" w14:textId="77777777" w:rsidR="00641277" w:rsidRPr="007625BB" w:rsidRDefault="00641277" w:rsidP="009B0D6C">
            <w:pPr>
              <w:ind w:left="176" w:hanging="108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 investovania prostr</w:t>
            </w:r>
            <w:r w:rsidR="00BC4938">
              <w:rPr>
                <w:bCs/>
                <w:lang w:val="sk-SK"/>
              </w:rPr>
              <w:t xml:space="preserve">iedkov získaných oslobodením od </w:t>
            </w:r>
            <w:r w:rsidRPr="007625BB">
              <w:rPr>
                <w:bCs/>
                <w:lang w:val="sk-SK"/>
              </w:rPr>
              <w:t>dane z príjmov</w:t>
            </w:r>
          </w:p>
        </w:tc>
        <w:tc>
          <w:tcPr>
            <w:tcW w:w="1507" w:type="dxa"/>
            <w:shd w:val="clear" w:color="auto" w:fill="auto"/>
            <w:vAlign w:val="center"/>
          </w:tcPr>
          <w:p w14:paraId="46D21154" w14:textId="77777777" w:rsidR="00641277" w:rsidRPr="007625BB" w:rsidRDefault="00BC4938" w:rsidP="00BC4938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1467" w:type="dxa"/>
            <w:shd w:val="clear" w:color="auto" w:fill="auto"/>
            <w:vAlign w:val="center"/>
          </w:tcPr>
          <w:p w14:paraId="03EF9677" w14:textId="77777777" w:rsidR="00641277" w:rsidRPr="007625BB" w:rsidRDefault="00BC4938" w:rsidP="00BC4938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  <w:tr w:rsidR="00641277" w:rsidRPr="007625BB" w14:paraId="03D96ADD" w14:textId="77777777" w:rsidTr="00914AB3">
        <w:tc>
          <w:tcPr>
            <w:tcW w:w="5531" w:type="dxa"/>
            <w:shd w:val="clear" w:color="auto" w:fill="auto"/>
          </w:tcPr>
          <w:p w14:paraId="60BA3A61" w14:textId="77777777" w:rsidR="00641277" w:rsidRPr="007625BB" w:rsidRDefault="00641277" w:rsidP="009B0D6C">
            <w:pPr>
              <w:ind w:left="176" w:hanging="108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 privatizácie</w:t>
            </w:r>
          </w:p>
        </w:tc>
        <w:tc>
          <w:tcPr>
            <w:tcW w:w="1507" w:type="dxa"/>
            <w:shd w:val="clear" w:color="auto" w:fill="auto"/>
          </w:tcPr>
          <w:p w14:paraId="635E93B9" w14:textId="77777777" w:rsidR="00641277" w:rsidRPr="007625BB" w:rsidRDefault="00BC4938" w:rsidP="00BC4938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1467" w:type="dxa"/>
            <w:shd w:val="clear" w:color="auto" w:fill="auto"/>
          </w:tcPr>
          <w:p w14:paraId="3E55FD0B" w14:textId="77777777" w:rsidR="00641277" w:rsidRPr="007625BB" w:rsidRDefault="00BC4938" w:rsidP="00BC4938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  <w:tr w:rsidR="00641277" w:rsidRPr="007625BB" w14:paraId="06B7B660" w14:textId="77777777" w:rsidTr="00914AB3">
        <w:tc>
          <w:tcPr>
            <w:tcW w:w="5531" w:type="dxa"/>
            <w:shd w:val="clear" w:color="auto" w:fill="auto"/>
          </w:tcPr>
          <w:p w14:paraId="46E547EC" w14:textId="77777777" w:rsidR="00641277" w:rsidRPr="007625BB" w:rsidRDefault="00641277" w:rsidP="009B0D6C">
            <w:pPr>
              <w:ind w:left="176" w:hanging="108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zo súdnych sporov</w:t>
            </w:r>
          </w:p>
        </w:tc>
        <w:tc>
          <w:tcPr>
            <w:tcW w:w="1507" w:type="dxa"/>
            <w:shd w:val="clear" w:color="auto" w:fill="auto"/>
          </w:tcPr>
          <w:p w14:paraId="650505F1" w14:textId="77777777" w:rsidR="00641277" w:rsidRPr="007625BB" w:rsidRDefault="00BC4938" w:rsidP="00BC4938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1467" w:type="dxa"/>
            <w:shd w:val="clear" w:color="auto" w:fill="auto"/>
          </w:tcPr>
          <w:p w14:paraId="0CC1ED42" w14:textId="77777777" w:rsidR="00641277" w:rsidRPr="007625BB" w:rsidRDefault="00BC4938" w:rsidP="00BC4938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  <w:tr w:rsidR="00641277" w:rsidRPr="007625BB" w14:paraId="386C7F8D" w14:textId="77777777" w:rsidTr="00914AB3">
        <w:tc>
          <w:tcPr>
            <w:tcW w:w="5531" w:type="dxa"/>
            <w:shd w:val="clear" w:color="auto" w:fill="auto"/>
          </w:tcPr>
          <w:p w14:paraId="50DC3998" w14:textId="77777777" w:rsidR="00641277" w:rsidRPr="007625BB" w:rsidRDefault="00641277" w:rsidP="009B0D6C">
            <w:pPr>
              <w:ind w:left="176" w:hanging="108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 xml:space="preserve">Iné práva : </w:t>
            </w:r>
          </w:p>
        </w:tc>
        <w:tc>
          <w:tcPr>
            <w:tcW w:w="1507" w:type="dxa"/>
            <w:shd w:val="clear" w:color="auto" w:fill="auto"/>
          </w:tcPr>
          <w:p w14:paraId="2B9A6951" w14:textId="77777777" w:rsidR="00641277" w:rsidRPr="007625BB" w:rsidRDefault="00BC4938" w:rsidP="00BC4938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1467" w:type="dxa"/>
            <w:shd w:val="clear" w:color="auto" w:fill="auto"/>
          </w:tcPr>
          <w:p w14:paraId="5DC70DE2" w14:textId="77777777" w:rsidR="00641277" w:rsidRPr="007625BB" w:rsidRDefault="00BC4938" w:rsidP="00BC4938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</w:tbl>
    <w:p w14:paraId="35662601" w14:textId="77777777" w:rsidR="00641277" w:rsidRDefault="00641277" w:rsidP="009B0D6C">
      <w:pPr>
        <w:ind w:left="567" w:hanging="283"/>
        <w:jc w:val="both"/>
        <w:rPr>
          <w:bCs/>
          <w:sz w:val="24"/>
          <w:szCs w:val="24"/>
          <w:lang w:val="sk-SK"/>
        </w:rPr>
      </w:pPr>
    </w:p>
    <w:p w14:paraId="2ACCCFC7" w14:textId="77777777" w:rsidR="00010A3F" w:rsidRPr="00010A3F" w:rsidRDefault="00641277" w:rsidP="009B0D6C">
      <w:pPr>
        <w:pStyle w:val="Default"/>
        <w:numPr>
          <w:ilvl w:val="0"/>
          <w:numId w:val="10"/>
        </w:numPr>
        <w:ind w:left="567" w:hanging="283"/>
        <w:jc w:val="both"/>
        <w:rPr>
          <w:rFonts w:ascii="Times New Roman" w:hAnsi="Times New Roman" w:cs="Times New Roman"/>
        </w:rPr>
      </w:pPr>
      <w:r w:rsidRPr="00010A3F">
        <w:rPr>
          <w:rFonts w:ascii="Times New Roman" w:hAnsi="Times New Roman" w:cs="Times New Roman"/>
          <w:bCs/>
        </w:rPr>
        <w:t xml:space="preserve">opis a hodnota podmienených záväzkov vyplývajúcich zo súdnych rozhodnutí, z poskytnutých záruk, zo všeobecne záväzných právnych predpisov zo zmlúv o poriadenom záväzku z ručenia podľa jednotlivých druhov ručenia a pod. </w:t>
      </w:r>
      <w:r w:rsidR="00010A3F" w:rsidRPr="00010A3F">
        <w:rPr>
          <w:rFonts w:ascii="Times New Roman" w:hAnsi="Times New Roman" w:cs="Times New Roman"/>
          <w:bCs/>
        </w:rPr>
        <w:t>(</w:t>
      </w:r>
      <w:r w:rsidR="00010A3F" w:rsidRPr="00010A3F">
        <w:rPr>
          <w:rFonts w:ascii="Times New Roman" w:hAnsi="Times New Roman" w:cs="Times New Roman"/>
        </w:rPr>
        <w:t xml:space="preserve">možná povinnosť, ktorá vznikla ako dôsledok minulej udalosti a ktorej existencia závisí od toho, či nastane alebo nenastane jedna alebo viac neistých udalostí v budúcnosti, ktorých vznik </w:t>
      </w:r>
      <w:r w:rsidR="00010A3F" w:rsidRPr="00010A3F">
        <w:rPr>
          <w:rFonts w:ascii="Times New Roman" w:hAnsi="Times New Roman" w:cs="Times New Roman"/>
        </w:rPr>
        <w:lastRenderedPageBreak/>
        <w:t xml:space="preserve">nezávisí od účtovnej jednotky, alebo 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14:paraId="0E4BCFDA" w14:textId="77777777" w:rsidR="004A6B03" w:rsidRDefault="004A6B03" w:rsidP="009B0D6C">
      <w:pPr>
        <w:ind w:left="567" w:hanging="283"/>
        <w:jc w:val="both"/>
        <w:rPr>
          <w:bCs/>
          <w:sz w:val="24"/>
          <w:szCs w:val="24"/>
          <w:lang w:val="sk-SK"/>
        </w:rPr>
      </w:pPr>
    </w:p>
    <w:p w14:paraId="0D718769" w14:textId="77777777" w:rsidR="00641277" w:rsidRPr="005665AB" w:rsidRDefault="00641277" w:rsidP="009B0D6C">
      <w:pPr>
        <w:tabs>
          <w:tab w:val="left" w:pos="567"/>
        </w:tabs>
        <w:spacing w:after="120"/>
        <w:ind w:left="567" w:hanging="283"/>
        <w:jc w:val="both"/>
        <w:rPr>
          <w:bCs/>
          <w:i/>
          <w:lang w:val="sk-SK"/>
        </w:rPr>
      </w:pPr>
      <w:r>
        <w:rPr>
          <w:bCs/>
          <w:i/>
          <w:lang w:val="sk-SK"/>
        </w:rPr>
        <w:tab/>
      </w:r>
      <w:r w:rsidRPr="005665AB">
        <w:rPr>
          <w:bCs/>
          <w:i/>
          <w:lang w:val="sk-SK"/>
        </w:rPr>
        <w:t xml:space="preserve">Tabuľka č.1 </w:t>
      </w:r>
    </w:p>
    <w:tbl>
      <w:tblPr>
        <w:tblW w:w="8583" w:type="dxa"/>
        <w:tblInd w:w="7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0"/>
        <w:gridCol w:w="2355"/>
        <w:gridCol w:w="2268"/>
      </w:tblGrid>
      <w:tr w:rsidR="00641277" w:rsidRPr="007625BB" w14:paraId="3020882F" w14:textId="77777777" w:rsidTr="008603B9">
        <w:trPr>
          <w:trHeight w:val="423"/>
        </w:trPr>
        <w:tc>
          <w:tcPr>
            <w:tcW w:w="3960" w:type="dxa"/>
            <w:vMerge w:val="restart"/>
            <w:shd w:val="clear" w:color="auto" w:fill="C0C0C0"/>
            <w:vAlign w:val="center"/>
          </w:tcPr>
          <w:p w14:paraId="576476DF" w14:textId="77777777" w:rsidR="00641277" w:rsidRPr="007625BB" w:rsidRDefault="00641277" w:rsidP="009B0D6C">
            <w:pPr>
              <w:ind w:left="567" w:hanging="283"/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Druh podmieneného záväzku</w:t>
            </w:r>
          </w:p>
        </w:tc>
        <w:tc>
          <w:tcPr>
            <w:tcW w:w="4623" w:type="dxa"/>
            <w:gridSpan w:val="2"/>
            <w:shd w:val="clear" w:color="auto" w:fill="C0C0C0"/>
            <w:vAlign w:val="center"/>
          </w:tcPr>
          <w:p w14:paraId="44313DE6" w14:textId="77777777" w:rsidR="00641277" w:rsidRPr="007625BB" w:rsidRDefault="00641277" w:rsidP="009B0D6C">
            <w:pPr>
              <w:ind w:left="567" w:hanging="283"/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20</w:t>
            </w:r>
            <w:r w:rsidR="009B0D6C">
              <w:rPr>
                <w:b/>
                <w:bCs/>
                <w:lang w:val="sk-SK"/>
              </w:rPr>
              <w:t>2</w:t>
            </w:r>
            <w:r w:rsidR="009A78CF">
              <w:rPr>
                <w:b/>
                <w:bCs/>
                <w:lang w:val="sk-SK"/>
              </w:rPr>
              <w:t>3</w:t>
            </w:r>
          </w:p>
        </w:tc>
      </w:tr>
      <w:tr w:rsidR="00641277" w:rsidRPr="007625BB" w14:paraId="36D489EC" w14:textId="77777777" w:rsidTr="008603B9">
        <w:tc>
          <w:tcPr>
            <w:tcW w:w="3960" w:type="dxa"/>
            <w:vMerge/>
            <w:shd w:val="clear" w:color="auto" w:fill="C0C0C0"/>
          </w:tcPr>
          <w:p w14:paraId="6B152E91" w14:textId="77777777" w:rsidR="00641277" w:rsidRPr="007625BB" w:rsidRDefault="00641277" w:rsidP="009B0D6C">
            <w:pPr>
              <w:ind w:left="567" w:hanging="283"/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355" w:type="dxa"/>
            <w:shd w:val="clear" w:color="auto" w:fill="C0C0C0"/>
            <w:vAlign w:val="center"/>
          </w:tcPr>
          <w:p w14:paraId="26A8530F" w14:textId="77777777" w:rsidR="00641277" w:rsidRPr="007625BB" w:rsidRDefault="00641277" w:rsidP="00E40227">
            <w:pPr>
              <w:ind w:left="263" w:hanging="283"/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Hodnota celkom</w:t>
            </w:r>
          </w:p>
        </w:tc>
        <w:tc>
          <w:tcPr>
            <w:tcW w:w="2268" w:type="dxa"/>
            <w:shd w:val="clear" w:color="auto" w:fill="C0C0C0"/>
          </w:tcPr>
          <w:p w14:paraId="22872CF5" w14:textId="77777777" w:rsidR="00641277" w:rsidRPr="007625BB" w:rsidRDefault="00641277" w:rsidP="009B0D6C">
            <w:pPr>
              <w:ind w:left="176" w:hanging="142"/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Hodnota voči spriazneným osobám</w:t>
            </w:r>
          </w:p>
        </w:tc>
      </w:tr>
      <w:tr w:rsidR="00641277" w:rsidRPr="007625BB" w14:paraId="2D0563A7" w14:textId="77777777" w:rsidTr="008603B9">
        <w:tc>
          <w:tcPr>
            <w:tcW w:w="3960" w:type="dxa"/>
            <w:shd w:val="clear" w:color="auto" w:fill="auto"/>
          </w:tcPr>
          <w:p w14:paraId="12BBF130" w14:textId="77777777" w:rsidR="00641277" w:rsidRPr="007625BB" w:rsidRDefault="00641277" w:rsidP="008603B9">
            <w:pPr>
              <w:ind w:left="112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Zo súdnych rozhodnutí</w:t>
            </w:r>
          </w:p>
        </w:tc>
        <w:tc>
          <w:tcPr>
            <w:tcW w:w="2355" w:type="dxa"/>
            <w:shd w:val="clear" w:color="auto" w:fill="auto"/>
          </w:tcPr>
          <w:p w14:paraId="4F2078BB" w14:textId="02185958" w:rsidR="00641277" w:rsidRPr="00993DFA" w:rsidRDefault="00DE401E" w:rsidP="00596897">
            <w:pPr>
              <w:ind w:left="567" w:hanging="283"/>
              <w:jc w:val="center"/>
              <w:rPr>
                <w:bCs/>
                <w:color w:val="FF0000"/>
                <w:lang w:val="sk-SK"/>
              </w:rPr>
            </w:pPr>
            <w:r w:rsidRPr="00DE401E">
              <w:rPr>
                <w:bCs/>
                <w:lang w:val="sk-SK"/>
              </w:rPr>
              <w:t>30.993,97</w:t>
            </w:r>
          </w:p>
        </w:tc>
        <w:tc>
          <w:tcPr>
            <w:tcW w:w="2268" w:type="dxa"/>
            <w:shd w:val="clear" w:color="auto" w:fill="auto"/>
          </w:tcPr>
          <w:p w14:paraId="2BC483EA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  <w:tr w:rsidR="00641277" w:rsidRPr="007625BB" w14:paraId="297E9628" w14:textId="77777777" w:rsidTr="008603B9">
        <w:tc>
          <w:tcPr>
            <w:tcW w:w="3960" w:type="dxa"/>
            <w:shd w:val="clear" w:color="auto" w:fill="auto"/>
          </w:tcPr>
          <w:p w14:paraId="42CCC79F" w14:textId="77777777" w:rsidR="00641277" w:rsidRPr="007625BB" w:rsidRDefault="00641277" w:rsidP="008603B9">
            <w:pPr>
              <w:ind w:left="112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 poskytnutých záruk</w:t>
            </w:r>
          </w:p>
        </w:tc>
        <w:tc>
          <w:tcPr>
            <w:tcW w:w="2355" w:type="dxa"/>
            <w:shd w:val="clear" w:color="auto" w:fill="auto"/>
          </w:tcPr>
          <w:p w14:paraId="45130351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2268" w:type="dxa"/>
            <w:shd w:val="clear" w:color="auto" w:fill="auto"/>
          </w:tcPr>
          <w:p w14:paraId="05730B21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  <w:tr w:rsidR="00641277" w:rsidRPr="007625BB" w14:paraId="7549851C" w14:textId="77777777" w:rsidTr="008603B9">
        <w:tc>
          <w:tcPr>
            <w:tcW w:w="3960" w:type="dxa"/>
            <w:shd w:val="clear" w:color="auto" w:fill="auto"/>
          </w:tcPr>
          <w:p w14:paraId="7853339A" w14:textId="77777777" w:rsidR="00641277" w:rsidRPr="007625BB" w:rsidRDefault="00641277" w:rsidP="008603B9">
            <w:pPr>
              <w:ind w:left="112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Zo všeobecne záväzných právnych predpisov</w:t>
            </w:r>
          </w:p>
        </w:tc>
        <w:tc>
          <w:tcPr>
            <w:tcW w:w="2355" w:type="dxa"/>
            <w:shd w:val="clear" w:color="auto" w:fill="auto"/>
          </w:tcPr>
          <w:p w14:paraId="2AEF8831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2268" w:type="dxa"/>
            <w:shd w:val="clear" w:color="auto" w:fill="auto"/>
          </w:tcPr>
          <w:p w14:paraId="42489359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  <w:tr w:rsidR="00641277" w:rsidRPr="007625BB" w14:paraId="49971795" w14:textId="77777777" w:rsidTr="008603B9">
        <w:tc>
          <w:tcPr>
            <w:tcW w:w="3960" w:type="dxa"/>
            <w:shd w:val="clear" w:color="auto" w:fill="auto"/>
          </w:tcPr>
          <w:p w14:paraId="208483D3" w14:textId="77777777" w:rsidR="00641277" w:rsidRPr="007625BB" w:rsidRDefault="00641277" w:rsidP="008603B9">
            <w:pPr>
              <w:ind w:left="112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Zo zmluvy o podriadenom záväzku</w:t>
            </w:r>
          </w:p>
        </w:tc>
        <w:tc>
          <w:tcPr>
            <w:tcW w:w="2355" w:type="dxa"/>
            <w:shd w:val="clear" w:color="auto" w:fill="auto"/>
          </w:tcPr>
          <w:p w14:paraId="16C20AD9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2268" w:type="dxa"/>
            <w:shd w:val="clear" w:color="auto" w:fill="auto"/>
          </w:tcPr>
          <w:p w14:paraId="2D26EE77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  <w:tr w:rsidR="00641277" w:rsidRPr="007625BB" w14:paraId="36CC61FA" w14:textId="77777777" w:rsidTr="008603B9">
        <w:tc>
          <w:tcPr>
            <w:tcW w:w="3960" w:type="dxa"/>
            <w:shd w:val="clear" w:color="auto" w:fill="auto"/>
          </w:tcPr>
          <w:p w14:paraId="44708C7D" w14:textId="77777777" w:rsidR="00641277" w:rsidRPr="007625BB" w:rsidRDefault="00641277" w:rsidP="008603B9">
            <w:pPr>
              <w:ind w:left="112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 ručenia</w:t>
            </w:r>
          </w:p>
        </w:tc>
        <w:tc>
          <w:tcPr>
            <w:tcW w:w="2355" w:type="dxa"/>
            <w:shd w:val="clear" w:color="auto" w:fill="auto"/>
          </w:tcPr>
          <w:p w14:paraId="2CCA7DB0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2268" w:type="dxa"/>
            <w:shd w:val="clear" w:color="auto" w:fill="auto"/>
          </w:tcPr>
          <w:p w14:paraId="6F44A074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  <w:tr w:rsidR="00641277" w:rsidRPr="007625BB" w14:paraId="309D0157" w14:textId="77777777" w:rsidTr="008603B9">
        <w:tc>
          <w:tcPr>
            <w:tcW w:w="3960" w:type="dxa"/>
            <w:shd w:val="clear" w:color="auto" w:fill="auto"/>
          </w:tcPr>
          <w:p w14:paraId="59D77395" w14:textId="77777777" w:rsidR="00641277" w:rsidRPr="007625BB" w:rsidRDefault="00596897" w:rsidP="008603B9">
            <w:pPr>
              <w:ind w:left="112" w:hanging="142"/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Iné podmienené záväzky</w:t>
            </w:r>
            <w:r w:rsidR="00641277" w:rsidRPr="007625BB">
              <w:rPr>
                <w:bCs/>
                <w:lang w:val="sk-SK"/>
              </w:rPr>
              <w:t xml:space="preserve">: </w:t>
            </w:r>
          </w:p>
        </w:tc>
        <w:tc>
          <w:tcPr>
            <w:tcW w:w="2355" w:type="dxa"/>
            <w:shd w:val="clear" w:color="auto" w:fill="auto"/>
          </w:tcPr>
          <w:p w14:paraId="397A0B13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2268" w:type="dxa"/>
            <w:shd w:val="clear" w:color="auto" w:fill="auto"/>
          </w:tcPr>
          <w:p w14:paraId="1A07999E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</w:tbl>
    <w:p w14:paraId="12493043" w14:textId="77777777" w:rsidR="00641277" w:rsidRDefault="00641277" w:rsidP="009B0D6C">
      <w:pPr>
        <w:spacing w:after="120"/>
        <w:ind w:left="567" w:hanging="283"/>
        <w:jc w:val="both"/>
        <w:rPr>
          <w:bCs/>
          <w:i/>
          <w:lang w:val="sk-SK"/>
        </w:rPr>
      </w:pPr>
    </w:p>
    <w:p w14:paraId="3FB3E2C1" w14:textId="77777777" w:rsidR="00641277" w:rsidRPr="005665AB" w:rsidRDefault="00641277" w:rsidP="009B0D6C">
      <w:pPr>
        <w:tabs>
          <w:tab w:val="left" w:pos="567"/>
        </w:tabs>
        <w:spacing w:after="120"/>
        <w:ind w:left="567" w:hanging="283"/>
        <w:jc w:val="both"/>
        <w:rPr>
          <w:bCs/>
          <w:i/>
          <w:lang w:val="sk-SK"/>
        </w:rPr>
      </w:pPr>
      <w:r>
        <w:rPr>
          <w:bCs/>
          <w:i/>
          <w:lang w:val="sk-SK"/>
        </w:rPr>
        <w:tab/>
      </w:r>
      <w:r w:rsidRPr="005665AB">
        <w:rPr>
          <w:bCs/>
          <w:i/>
          <w:lang w:val="sk-SK"/>
        </w:rPr>
        <w:t>Tabu</w:t>
      </w:r>
      <w:r>
        <w:rPr>
          <w:bCs/>
          <w:i/>
          <w:lang w:val="sk-SK"/>
        </w:rPr>
        <w:t>ľka č.2</w:t>
      </w:r>
      <w:r w:rsidRPr="005665AB">
        <w:rPr>
          <w:bCs/>
          <w:i/>
          <w:lang w:val="sk-SK"/>
        </w:rPr>
        <w:t xml:space="preserve"> </w:t>
      </w:r>
    </w:p>
    <w:tbl>
      <w:tblPr>
        <w:tblW w:w="8712" w:type="dxa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11"/>
        <w:gridCol w:w="2333"/>
        <w:gridCol w:w="2268"/>
      </w:tblGrid>
      <w:tr w:rsidR="00641277" w:rsidRPr="007625BB" w14:paraId="63BC97C9" w14:textId="77777777" w:rsidTr="00EA2F05">
        <w:trPr>
          <w:trHeight w:val="423"/>
        </w:trPr>
        <w:tc>
          <w:tcPr>
            <w:tcW w:w="4111" w:type="dxa"/>
            <w:vMerge w:val="restart"/>
            <w:shd w:val="clear" w:color="auto" w:fill="C0C0C0"/>
            <w:vAlign w:val="center"/>
          </w:tcPr>
          <w:p w14:paraId="730ED203" w14:textId="77777777" w:rsidR="00641277" w:rsidRPr="007625BB" w:rsidRDefault="00641277" w:rsidP="009B0D6C">
            <w:pPr>
              <w:ind w:left="567" w:hanging="283"/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Druh podmieneného záväzku</w:t>
            </w:r>
          </w:p>
        </w:tc>
        <w:tc>
          <w:tcPr>
            <w:tcW w:w="4601" w:type="dxa"/>
            <w:gridSpan w:val="2"/>
            <w:shd w:val="clear" w:color="auto" w:fill="C0C0C0"/>
            <w:vAlign w:val="center"/>
          </w:tcPr>
          <w:p w14:paraId="1A9BBD5F" w14:textId="77777777" w:rsidR="00641277" w:rsidRPr="007625BB" w:rsidRDefault="00641277" w:rsidP="009B0D6C">
            <w:pPr>
              <w:ind w:left="567" w:hanging="283"/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20</w:t>
            </w:r>
            <w:r w:rsidR="00B35E3C">
              <w:rPr>
                <w:b/>
                <w:bCs/>
                <w:lang w:val="sk-SK"/>
              </w:rPr>
              <w:t>2</w:t>
            </w:r>
            <w:r w:rsidR="009A78CF">
              <w:rPr>
                <w:b/>
                <w:bCs/>
                <w:lang w:val="sk-SK"/>
              </w:rPr>
              <w:t>2</w:t>
            </w:r>
          </w:p>
        </w:tc>
      </w:tr>
      <w:tr w:rsidR="00641277" w:rsidRPr="007625BB" w14:paraId="5AED8A58" w14:textId="77777777" w:rsidTr="00EA2F05">
        <w:tc>
          <w:tcPr>
            <w:tcW w:w="4111" w:type="dxa"/>
            <w:vMerge/>
            <w:shd w:val="clear" w:color="auto" w:fill="C0C0C0"/>
          </w:tcPr>
          <w:p w14:paraId="5517F5A6" w14:textId="77777777" w:rsidR="00641277" w:rsidRPr="007625BB" w:rsidRDefault="00641277" w:rsidP="009B0D6C">
            <w:pPr>
              <w:ind w:left="567" w:hanging="283"/>
              <w:jc w:val="both"/>
              <w:rPr>
                <w:b/>
                <w:bCs/>
                <w:lang w:val="sk-SK"/>
              </w:rPr>
            </w:pPr>
          </w:p>
        </w:tc>
        <w:tc>
          <w:tcPr>
            <w:tcW w:w="2333" w:type="dxa"/>
            <w:shd w:val="clear" w:color="auto" w:fill="C0C0C0"/>
            <w:vAlign w:val="center"/>
          </w:tcPr>
          <w:p w14:paraId="1337D645" w14:textId="77777777" w:rsidR="00641277" w:rsidRPr="007625BB" w:rsidRDefault="00641277" w:rsidP="00E40227">
            <w:pPr>
              <w:ind w:left="317" w:hanging="283"/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Hodnota celkom</w:t>
            </w:r>
          </w:p>
        </w:tc>
        <w:tc>
          <w:tcPr>
            <w:tcW w:w="2268" w:type="dxa"/>
            <w:shd w:val="clear" w:color="auto" w:fill="C0C0C0"/>
          </w:tcPr>
          <w:p w14:paraId="6023DD4C" w14:textId="77777777" w:rsidR="00641277" w:rsidRPr="007625BB" w:rsidRDefault="00641277" w:rsidP="00EA2F05">
            <w:pPr>
              <w:ind w:hanging="22"/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Hodnota voči spriazneným osobám</w:t>
            </w:r>
          </w:p>
        </w:tc>
      </w:tr>
      <w:tr w:rsidR="00641277" w:rsidRPr="007625BB" w14:paraId="15E316C6" w14:textId="77777777" w:rsidTr="00EA2F05">
        <w:tc>
          <w:tcPr>
            <w:tcW w:w="4111" w:type="dxa"/>
            <w:shd w:val="clear" w:color="auto" w:fill="auto"/>
          </w:tcPr>
          <w:p w14:paraId="65E134B9" w14:textId="77777777" w:rsidR="00641277" w:rsidRPr="007625BB" w:rsidRDefault="00641277" w:rsidP="008603B9">
            <w:pPr>
              <w:ind w:left="176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Zo súdnych rozhodnutí</w:t>
            </w:r>
          </w:p>
        </w:tc>
        <w:tc>
          <w:tcPr>
            <w:tcW w:w="2333" w:type="dxa"/>
            <w:shd w:val="clear" w:color="auto" w:fill="auto"/>
          </w:tcPr>
          <w:p w14:paraId="0BB0867C" w14:textId="1003130F" w:rsidR="00641277" w:rsidRPr="007625BB" w:rsidRDefault="0042237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2268" w:type="dxa"/>
            <w:shd w:val="clear" w:color="auto" w:fill="auto"/>
          </w:tcPr>
          <w:p w14:paraId="0E23FE65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  <w:tr w:rsidR="00641277" w:rsidRPr="007625BB" w14:paraId="24B7083D" w14:textId="77777777" w:rsidTr="00EA2F05">
        <w:tc>
          <w:tcPr>
            <w:tcW w:w="4111" w:type="dxa"/>
            <w:shd w:val="clear" w:color="auto" w:fill="auto"/>
          </w:tcPr>
          <w:p w14:paraId="43ED789B" w14:textId="77777777" w:rsidR="00641277" w:rsidRPr="007625BB" w:rsidRDefault="00641277" w:rsidP="008603B9">
            <w:pPr>
              <w:ind w:left="176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 poskytnutých záruk</w:t>
            </w:r>
          </w:p>
        </w:tc>
        <w:tc>
          <w:tcPr>
            <w:tcW w:w="2333" w:type="dxa"/>
            <w:shd w:val="clear" w:color="auto" w:fill="auto"/>
          </w:tcPr>
          <w:p w14:paraId="0838A183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2268" w:type="dxa"/>
            <w:shd w:val="clear" w:color="auto" w:fill="auto"/>
          </w:tcPr>
          <w:p w14:paraId="7F98D1D6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  <w:tr w:rsidR="00641277" w:rsidRPr="007625BB" w14:paraId="7AC27239" w14:textId="77777777" w:rsidTr="00EA2F05">
        <w:tc>
          <w:tcPr>
            <w:tcW w:w="4111" w:type="dxa"/>
            <w:shd w:val="clear" w:color="auto" w:fill="auto"/>
          </w:tcPr>
          <w:p w14:paraId="1CC3CBA0" w14:textId="77777777" w:rsidR="00641277" w:rsidRPr="007625BB" w:rsidRDefault="00641277" w:rsidP="008603B9">
            <w:pPr>
              <w:ind w:left="176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Zo všeobecne záväzných právnych predpisov</w:t>
            </w:r>
          </w:p>
        </w:tc>
        <w:tc>
          <w:tcPr>
            <w:tcW w:w="2333" w:type="dxa"/>
            <w:shd w:val="clear" w:color="auto" w:fill="auto"/>
          </w:tcPr>
          <w:p w14:paraId="1E678D32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2268" w:type="dxa"/>
            <w:shd w:val="clear" w:color="auto" w:fill="auto"/>
          </w:tcPr>
          <w:p w14:paraId="05A0895D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  <w:tr w:rsidR="00641277" w:rsidRPr="007625BB" w14:paraId="62B4B05D" w14:textId="77777777" w:rsidTr="00EA2F05">
        <w:tc>
          <w:tcPr>
            <w:tcW w:w="4111" w:type="dxa"/>
            <w:shd w:val="clear" w:color="auto" w:fill="auto"/>
          </w:tcPr>
          <w:p w14:paraId="10A4F2D1" w14:textId="77777777" w:rsidR="00641277" w:rsidRPr="007625BB" w:rsidRDefault="00641277" w:rsidP="008603B9">
            <w:pPr>
              <w:ind w:left="176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Zo zmluvy o podriadenom záväzku</w:t>
            </w:r>
          </w:p>
        </w:tc>
        <w:tc>
          <w:tcPr>
            <w:tcW w:w="2333" w:type="dxa"/>
            <w:shd w:val="clear" w:color="auto" w:fill="auto"/>
          </w:tcPr>
          <w:p w14:paraId="2303E404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2268" w:type="dxa"/>
            <w:shd w:val="clear" w:color="auto" w:fill="auto"/>
          </w:tcPr>
          <w:p w14:paraId="674F27BF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  <w:tr w:rsidR="00641277" w:rsidRPr="007625BB" w14:paraId="29EA01D4" w14:textId="77777777" w:rsidTr="00EA2F05">
        <w:tc>
          <w:tcPr>
            <w:tcW w:w="4111" w:type="dxa"/>
            <w:shd w:val="clear" w:color="auto" w:fill="auto"/>
          </w:tcPr>
          <w:p w14:paraId="48DEC1CB" w14:textId="77777777" w:rsidR="00641277" w:rsidRPr="007625BB" w:rsidRDefault="00641277" w:rsidP="008603B9">
            <w:pPr>
              <w:ind w:left="176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 ručenia</w:t>
            </w:r>
          </w:p>
        </w:tc>
        <w:tc>
          <w:tcPr>
            <w:tcW w:w="2333" w:type="dxa"/>
            <w:shd w:val="clear" w:color="auto" w:fill="auto"/>
          </w:tcPr>
          <w:p w14:paraId="24BD52B4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2268" w:type="dxa"/>
            <w:shd w:val="clear" w:color="auto" w:fill="auto"/>
          </w:tcPr>
          <w:p w14:paraId="0E1A8196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  <w:tr w:rsidR="00641277" w:rsidRPr="007625BB" w14:paraId="752A6826" w14:textId="77777777" w:rsidTr="00EA2F05">
        <w:tc>
          <w:tcPr>
            <w:tcW w:w="4111" w:type="dxa"/>
            <w:shd w:val="clear" w:color="auto" w:fill="auto"/>
          </w:tcPr>
          <w:p w14:paraId="1154ED8C" w14:textId="77777777" w:rsidR="00641277" w:rsidRPr="007625BB" w:rsidRDefault="00641277" w:rsidP="008603B9">
            <w:pPr>
              <w:ind w:left="176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 xml:space="preserve">Iné podmienené záväzky : </w:t>
            </w:r>
          </w:p>
        </w:tc>
        <w:tc>
          <w:tcPr>
            <w:tcW w:w="2333" w:type="dxa"/>
            <w:shd w:val="clear" w:color="auto" w:fill="auto"/>
          </w:tcPr>
          <w:p w14:paraId="0229CAF0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2268" w:type="dxa"/>
            <w:shd w:val="clear" w:color="auto" w:fill="auto"/>
          </w:tcPr>
          <w:p w14:paraId="185AF9B6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</w:tbl>
    <w:p w14:paraId="76EA7103" w14:textId="77777777" w:rsidR="00641277" w:rsidRDefault="00641277" w:rsidP="009B0D6C">
      <w:pPr>
        <w:ind w:left="567" w:hanging="283"/>
        <w:jc w:val="both"/>
        <w:rPr>
          <w:b/>
          <w:bCs/>
          <w:sz w:val="24"/>
          <w:szCs w:val="24"/>
          <w:highlight w:val="red"/>
          <w:lang w:val="sk-SK"/>
        </w:rPr>
      </w:pPr>
    </w:p>
    <w:p w14:paraId="1AFE7FFF" w14:textId="3F7A06E6" w:rsidR="008603B9" w:rsidRPr="00546513" w:rsidRDefault="00017312" w:rsidP="00301887">
      <w:pPr>
        <w:ind w:left="567"/>
        <w:jc w:val="both"/>
        <w:rPr>
          <w:bCs/>
          <w:sz w:val="24"/>
          <w:szCs w:val="24"/>
          <w:lang w:val="sk-SK"/>
        </w:rPr>
      </w:pPr>
      <w:r w:rsidRPr="00546513">
        <w:rPr>
          <w:bCs/>
          <w:sz w:val="24"/>
          <w:szCs w:val="24"/>
          <w:lang w:val="sk-SK"/>
        </w:rPr>
        <w:t>Spoločnosť (ako žalovaný) je v otvorenom súdnom spore s bývalým klientom (povinná osoba v zmysle zákona o odpadoch), ktorý pravdepodobne neskončí v roku 2024. V súdnom spore Mestský súd BA III rozhodol v prospech žalobcu; proti rozhodnutiu bolo podané odvolanie a v súčasnosti sa čaká na rozhodnutie odvolacieho súdu. Pri prípadnom neúspechu v súdnom konaní bude spoločnosť musieť žalobcovi zaplatiť sumu 22</w:t>
      </w:r>
      <w:r w:rsidR="00301887" w:rsidRPr="00546513">
        <w:rPr>
          <w:bCs/>
          <w:sz w:val="24"/>
          <w:szCs w:val="24"/>
          <w:lang w:val="sk-SK"/>
        </w:rPr>
        <w:t xml:space="preserve"> </w:t>
      </w:r>
      <w:r w:rsidRPr="00546513">
        <w:rPr>
          <w:bCs/>
          <w:sz w:val="24"/>
          <w:szCs w:val="24"/>
          <w:lang w:val="sk-SK"/>
        </w:rPr>
        <w:t>269,04 Eur s príslušenstvom a nahradiť trovy konania; odhadovaná suma k 31.12.2023 je vykázaná v tejto účtovnej závierke ako podmienený záväzok.</w:t>
      </w:r>
    </w:p>
    <w:p w14:paraId="30810F83" w14:textId="77777777" w:rsidR="00017312" w:rsidRDefault="00017312" w:rsidP="00106199">
      <w:pPr>
        <w:jc w:val="both"/>
        <w:rPr>
          <w:b/>
          <w:bCs/>
          <w:sz w:val="24"/>
          <w:szCs w:val="24"/>
          <w:highlight w:val="red"/>
          <w:lang w:val="sk-SK"/>
        </w:rPr>
      </w:pPr>
    </w:p>
    <w:p w14:paraId="623CDF11" w14:textId="77777777" w:rsidR="005665AB" w:rsidRDefault="00450FC9" w:rsidP="009B0D6C">
      <w:pPr>
        <w:numPr>
          <w:ilvl w:val="0"/>
          <w:numId w:val="9"/>
        </w:numPr>
        <w:ind w:left="567" w:hanging="283"/>
        <w:jc w:val="both"/>
        <w:rPr>
          <w:bCs/>
          <w:sz w:val="24"/>
          <w:szCs w:val="24"/>
          <w:lang w:val="sk-SK"/>
        </w:rPr>
      </w:pPr>
      <w:r w:rsidRPr="00F32027">
        <w:rPr>
          <w:bCs/>
          <w:sz w:val="24"/>
          <w:szCs w:val="24"/>
          <w:lang w:val="sk-SK"/>
        </w:rPr>
        <w:t>významné položky ostatných finančných povinností, ktoré sa nevykazujú v účtovných výkazoch; pri každej položke sa uvádza jej popis, výška a údaj, či sa netýka spriaznených osôb</w:t>
      </w:r>
      <w:r w:rsidR="00C801D5" w:rsidRPr="00F32027">
        <w:rPr>
          <w:bCs/>
          <w:sz w:val="24"/>
          <w:szCs w:val="24"/>
          <w:lang w:val="sk-SK"/>
        </w:rPr>
        <w:t xml:space="preserve"> </w:t>
      </w:r>
      <w:r w:rsidRPr="00F32027">
        <w:rPr>
          <w:bCs/>
          <w:sz w:val="24"/>
          <w:szCs w:val="24"/>
          <w:lang w:val="sk-SK"/>
        </w:rPr>
        <w:t>napríklad zákonná povinnosť alebo zmluvná povinnosť odobrať určité množstvo produktu, uskuto</w:t>
      </w:r>
      <w:r w:rsidR="00596897">
        <w:rPr>
          <w:bCs/>
          <w:sz w:val="24"/>
          <w:szCs w:val="24"/>
          <w:lang w:val="sk-SK"/>
        </w:rPr>
        <w:t>čniť investície a  veľké opravy</w:t>
      </w:r>
      <w:r w:rsidR="00C801D5" w:rsidRPr="00F32027">
        <w:rPr>
          <w:bCs/>
          <w:sz w:val="24"/>
          <w:szCs w:val="24"/>
          <w:lang w:val="sk-SK"/>
        </w:rPr>
        <w:t>:</w:t>
      </w:r>
    </w:p>
    <w:p w14:paraId="54467E25" w14:textId="77777777" w:rsidR="009B0D6C" w:rsidRDefault="009B0D6C" w:rsidP="009B0D6C">
      <w:pPr>
        <w:ind w:left="567" w:hanging="283"/>
        <w:jc w:val="both"/>
        <w:rPr>
          <w:bCs/>
          <w:sz w:val="24"/>
          <w:szCs w:val="24"/>
          <w:lang w:val="sk-SK"/>
        </w:rPr>
      </w:pPr>
    </w:p>
    <w:p w14:paraId="00B5B408" w14:textId="26709A7D" w:rsidR="00AF451F" w:rsidRDefault="00EA2F05" w:rsidP="00EA2F05">
      <w:pPr>
        <w:ind w:left="284"/>
        <w:jc w:val="both"/>
        <w:rPr>
          <w:bCs/>
          <w:sz w:val="24"/>
          <w:szCs w:val="24"/>
          <w:lang w:val="sk-SK"/>
        </w:rPr>
      </w:pPr>
      <w:r w:rsidRPr="006A7868">
        <w:rPr>
          <w:bCs/>
          <w:sz w:val="24"/>
          <w:szCs w:val="24"/>
          <w:lang w:val="sk-SK"/>
        </w:rPr>
        <w:t>Spoločnosť ma uzavret</w:t>
      </w:r>
      <w:r w:rsidR="00B35E3C" w:rsidRPr="006A7868">
        <w:rPr>
          <w:bCs/>
          <w:sz w:val="24"/>
          <w:szCs w:val="24"/>
          <w:lang w:val="sk-SK"/>
        </w:rPr>
        <w:t>é tri</w:t>
      </w:r>
      <w:r w:rsidRPr="006A7868">
        <w:rPr>
          <w:bCs/>
          <w:sz w:val="24"/>
          <w:szCs w:val="24"/>
          <w:lang w:val="sk-SK"/>
        </w:rPr>
        <w:t xml:space="preserve"> zmluv</w:t>
      </w:r>
      <w:r w:rsidR="008A3EDF" w:rsidRPr="006A7868">
        <w:rPr>
          <w:bCs/>
          <w:sz w:val="24"/>
          <w:szCs w:val="24"/>
          <w:lang w:val="sk-SK"/>
        </w:rPr>
        <w:t>y</w:t>
      </w:r>
      <w:r w:rsidRPr="006A7868">
        <w:rPr>
          <w:bCs/>
          <w:sz w:val="24"/>
          <w:szCs w:val="24"/>
          <w:lang w:val="sk-SK"/>
        </w:rPr>
        <w:t xml:space="preserve"> o nájme nebytových priestorov na dobu neurčitú a </w:t>
      </w:r>
      <w:r w:rsidR="009B0D6C" w:rsidRPr="006A7868">
        <w:rPr>
          <w:bCs/>
          <w:sz w:val="24"/>
          <w:szCs w:val="24"/>
          <w:lang w:val="sk-SK"/>
        </w:rPr>
        <w:t>predpokladaná suma ročného nájomného</w:t>
      </w:r>
      <w:r w:rsidRPr="006A7868">
        <w:rPr>
          <w:bCs/>
          <w:sz w:val="24"/>
          <w:szCs w:val="24"/>
          <w:lang w:val="sk-SK"/>
        </w:rPr>
        <w:t xml:space="preserve"> je </w:t>
      </w:r>
      <w:r w:rsidR="00B35E3C" w:rsidRPr="006A7868">
        <w:rPr>
          <w:bCs/>
          <w:sz w:val="24"/>
          <w:szCs w:val="24"/>
          <w:lang w:val="sk-SK"/>
        </w:rPr>
        <w:t xml:space="preserve">vo výške </w:t>
      </w:r>
      <w:bookmarkStart w:id="5" w:name="_Hlk165579801"/>
      <w:r w:rsidR="0078188F" w:rsidRPr="00842743">
        <w:rPr>
          <w:bCs/>
          <w:sz w:val="24"/>
          <w:szCs w:val="24"/>
          <w:lang w:val="sk-SK"/>
        </w:rPr>
        <w:t>28 552,14</w:t>
      </w:r>
      <w:r w:rsidR="00AF451F" w:rsidRPr="006A7868">
        <w:rPr>
          <w:bCs/>
          <w:sz w:val="24"/>
          <w:szCs w:val="24"/>
          <w:lang w:val="sk-SK"/>
        </w:rPr>
        <w:t xml:space="preserve"> </w:t>
      </w:r>
      <w:r w:rsidR="009B0D6C" w:rsidRPr="00AF451F">
        <w:rPr>
          <w:bCs/>
          <w:sz w:val="24"/>
          <w:szCs w:val="24"/>
          <w:lang w:val="sk-SK"/>
        </w:rPr>
        <w:t>EUR</w:t>
      </w:r>
      <w:bookmarkEnd w:id="5"/>
      <w:r w:rsidR="004A4673" w:rsidRPr="00AF451F">
        <w:rPr>
          <w:bCs/>
          <w:sz w:val="24"/>
          <w:szCs w:val="24"/>
          <w:lang w:val="sk-SK"/>
        </w:rPr>
        <w:t>.</w:t>
      </w:r>
      <w:r w:rsidR="002F63EF">
        <w:rPr>
          <w:bCs/>
          <w:sz w:val="24"/>
          <w:szCs w:val="24"/>
          <w:lang w:val="sk-SK"/>
        </w:rPr>
        <w:t xml:space="preserve"> </w:t>
      </w:r>
    </w:p>
    <w:p w14:paraId="64319A2E" w14:textId="77777777" w:rsidR="002F63EF" w:rsidRDefault="002F63EF" w:rsidP="00EA2F05">
      <w:pPr>
        <w:ind w:left="284"/>
        <w:jc w:val="both"/>
        <w:rPr>
          <w:bCs/>
          <w:sz w:val="24"/>
          <w:szCs w:val="24"/>
          <w:lang w:val="sk-SK"/>
        </w:rPr>
      </w:pPr>
    </w:p>
    <w:p w14:paraId="5DF4C1DB" w14:textId="77777777" w:rsidR="009B0D6C" w:rsidRDefault="009B0D6C" w:rsidP="00EA2F05">
      <w:pPr>
        <w:ind w:left="284"/>
        <w:jc w:val="both"/>
        <w:rPr>
          <w:bCs/>
          <w:sz w:val="24"/>
          <w:szCs w:val="24"/>
          <w:lang w:val="sk-SK"/>
        </w:rPr>
      </w:pPr>
      <w:r w:rsidRPr="009B0D6C">
        <w:rPr>
          <w:bCs/>
          <w:sz w:val="24"/>
          <w:szCs w:val="24"/>
          <w:lang w:val="sk-SK"/>
        </w:rPr>
        <w:t>Spoločnosť</w:t>
      </w:r>
      <w:r w:rsidR="009A78CF">
        <w:rPr>
          <w:bCs/>
          <w:sz w:val="24"/>
          <w:szCs w:val="24"/>
          <w:lang w:val="sk-SK"/>
        </w:rPr>
        <w:t xml:space="preserve"> SLOVMAS, a. s. bude v roku 2024</w:t>
      </w:r>
      <w:r w:rsidRPr="009B0D6C">
        <w:rPr>
          <w:bCs/>
          <w:sz w:val="24"/>
          <w:szCs w:val="24"/>
          <w:lang w:val="sk-SK"/>
        </w:rPr>
        <w:t xml:space="preserve"> na základe hlásení klientov v zmysle zákona o odpadoch zabezpečovať pre klientov zber a následné spracovanie a zhodnotenie separovaného a oddeleného zberu rôznych komodít, čo vo finančnom vyjadrení predstavuje náklady, ktoré sú kryté výberom poplatkov od klientov, predpokladaná suma </w:t>
      </w:r>
      <w:r w:rsidR="006F659C">
        <w:rPr>
          <w:bCs/>
          <w:sz w:val="24"/>
          <w:szCs w:val="24"/>
          <w:lang w:val="sk-SK"/>
        </w:rPr>
        <w:t>všetkých ná</w:t>
      </w:r>
      <w:r w:rsidRPr="006F659C">
        <w:rPr>
          <w:bCs/>
          <w:sz w:val="24"/>
          <w:szCs w:val="24"/>
          <w:lang w:val="sk-SK"/>
        </w:rPr>
        <w:t xml:space="preserve">kladov </w:t>
      </w:r>
      <w:r w:rsidRPr="0028391C">
        <w:rPr>
          <w:bCs/>
          <w:sz w:val="24"/>
          <w:szCs w:val="24"/>
          <w:lang w:val="sk-SK"/>
        </w:rPr>
        <w:t>je</w:t>
      </w:r>
      <w:r w:rsidRPr="00596897">
        <w:rPr>
          <w:bCs/>
          <w:sz w:val="24"/>
          <w:szCs w:val="24"/>
          <w:lang w:val="sk-SK"/>
        </w:rPr>
        <w:t xml:space="preserve"> </w:t>
      </w:r>
      <w:r w:rsidR="006F659C" w:rsidRPr="00596897">
        <w:rPr>
          <w:sz w:val="24"/>
          <w:szCs w:val="24"/>
          <w:lang w:val="sk-SK"/>
        </w:rPr>
        <w:t>približne</w:t>
      </w:r>
      <w:r w:rsidR="006F659C" w:rsidRPr="0028391C">
        <w:rPr>
          <w:sz w:val="24"/>
          <w:szCs w:val="24"/>
        </w:rPr>
        <w:t xml:space="preserve"> </w:t>
      </w:r>
      <w:r w:rsidR="0028391C" w:rsidRPr="0028391C">
        <w:rPr>
          <w:sz w:val="24"/>
          <w:szCs w:val="24"/>
        </w:rPr>
        <w:t xml:space="preserve">do </w:t>
      </w:r>
      <w:r w:rsidR="00596897">
        <w:rPr>
          <w:sz w:val="24"/>
          <w:szCs w:val="24"/>
        </w:rPr>
        <w:t>7</w:t>
      </w:r>
      <w:r w:rsidR="006F659C" w:rsidRPr="0028391C">
        <w:rPr>
          <w:sz w:val="24"/>
          <w:szCs w:val="24"/>
        </w:rPr>
        <w:t>00.000 EUR.</w:t>
      </w:r>
      <w:r w:rsidR="00EA2F05">
        <w:rPr>
          <w:bCs/>
          <w:sz w:val="24"/>
          <w:szCs w:val="24"/>
          <w:lang w:val="sk-SK"/>
        </w:rPr>
        <w:t xml:space="preserve"> </w:t>
      </w:r>
    </w:p>
    <w:p w14:paraId="11BDE506" w14:textId="77777777" w:rsidR="00BF5FD0" w:rsidRDefault="00BF5FD0" w:rsidP="00EA2F05">
      <w:pPr>
        <w:ind w:left="284"/>
        <w:jc w:val="both"/>
        <w:rPr>
          <w:bCs/>
          <w:sz w:val="24"/>
          <w:szCs w:val="24"/>
          <w:lang w:val="sk-SK"/>
        </w:rPr>
      </w:pPr>
    </w:p>
    <w:p w14:paraId="3D07D153" w14:textId="77777777" w:rsidR="009B0D6C" w:rsidRPr="00F32027" w:rsidRDefault="00295D5D" w:rsidP="00EA2F05">
      <w:pPr>
        <w:ind w:left="284"/>
        <w:jc w:val="both"/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lastRenderedPageBreak/>
        <w:t>Spoločnosť má uzavretú licenčnú zmluvu o ochrannej známke</w:t>
      </w:r>
      <w:r w:rsidR="009B0D6C" w:rsidRPr="009B0D6C">
        <w:rPr>
          <w:bCs/>
          <w:sz w:val="24"/>
          <w:szCs w:val="24"/>
          <w:lang w:val="sk-SK"/>
        </w:rPr>
        <w:t xml:space="preserve"> so spriaznenou osobou JeeM s.r.o. </w:t>
      </w:r>
      <w:r>
        <w:rPr>
          <w:bCs/>
          <w:sz w:val="24"/>
          <w:szCs w:val="24"/>
          <w:lang w:val="sk-SK"/>
        </w:rPr>
        <w:t>na sumu</w:t>
      </w:r>
      <w:r w:rsidR="009B0D6C" w:rsidRPr="009B0D6C">
        <w:rPr>
          <w:bCs/>
          <w:sz w:val="24"/>
          <w:szCs w:val="24"/>
          <w:lang w:val="sk-SK"/>
        </w:rPr>
        <w:t xml:space="preserve"> 16</w:t>
      </w:r>
      <w:r>
        <w:rPr>
          <w:bCs/>
          <w:sz w:val="24"/>
          <w:szCs w:val="24"/>
          <w:lang w:val="sk-SK"/>
        </w:rPr>
        <w:t xml:space="preserve"> </w:t>
      </w:r>
      <w:r w:rsidR="009B0D6C" w:rsidRPr="009B0D6C">
        <w:rPr>
          <w:bCs/>
          <w:sz w:val="24"/>
          <w:szCs w:val="24"/>
          <w:lang w:val="sk-SK"/>
        </w:rPr>
        <w:t xml:space="preserve">856 EUR </w:t>
      </w:r>
      <w:r w:rsidR="00540BF3">
        <w:rPr>
          <w:bCs/>
          <w:sz w:val="24"/>
          <w:szCs w:val="24"/>
          <w:lang w:val="sk-SK"/>
        </w:rPr>
        <w:t xml:space="preserve">(ročný poplatok) </w:t>
      </w:r>
      <w:r w:rsidR="009B0D6C" w:rsidRPr="009B0D6C">
        <w:rPr>
          <w:bCs/>
          <w:sz w:val="24"/>
          <w:szCs w:val="24"/>
          <w:lang w:val="sk-SK"/>
        </w:rPr>
        <w:t>na dobu neurčitú.</w:t>
      </w:r>
    </w:p>
    <w:p w14:paraId="6FF63531" w14:textId="77777777" w:rsidR="0002392A" w:rsidRDefault="0002392A" w:rsidP="00EA2F05">
      <w:pPr>
        <w:ind w:left="284"/>
        <w:jc w:val="both"/>
        <w:rPr>
          <w:bCs/>
          <w:sz w:val="24"/>
          <w:szCs w:val="24"/>
          <w:highlight w:val="yellow"/>
          <w:lang w:val="sk-SK"/>
        </w:rPr>
      </w:pPr>
    </w:p>
    <w:p w14:paraId="5363830C" w14:textId="77777777" w:rsidR="00450FC9" w:rsidRPr="00F32027" w:rsidRDefault="00450FC9" w:rsidP="009B0D6C">
      <w:pPr>
        <w:tabs>
          <w:tab w:val="left" w:pos="709"/>
        </w:tabs>
        <w:ind w:left="567" w:hanging="283"/>
        <w:jc w:val="both"/>
        <w:rPr>
          <w:bCs/>
          <w:sz w:val="24"/>
          <w:szCs w:val="24"/>
          <w:lang w:val="sk-SK"/>
        </w:rPr>
      </w:pPr>
      <w:r w:rsidRPr="00F32027">
        <w:rPr>
          <w:bCs/>
          <w:sz w:val="24"/>
          <w:szCs w:val="24"/>
          <w:lang w:val="sk-SK"/>
        </w:rPr>
        <w:t xml:space="preserve">3) Informácie o významných položkách prenajatého majetku, majetku prijatého do úschovy, o pohľadávkach a záväzkoch z opcií, odpísaných pohľadávkach a podobne.   </w:t>
      </w:r>
    </w:p>
    <w:p w14:paraId="2BA75314" w14:textId="77777777" w:rsidR="00450FC9" w:rsidRPr="00F32027" w:rsidRDefault="00450FC9" w:rsidP="009B0D6C">
      <w:pPr>
        <w:ind w:left="567" w:hanging="283"/>
        <w:jc w:val="both"/>
        <w:rPr>
          <w:bCs/>
          <w:sz w:val="24"/>
          <w:szCs w:val="24"/>
          <w:lang w:val="sk-SK"/>
        </w:rPr>
      </w:pPr>
    </w:p>
    <w:tbl>
      <w:tblPr>
        <w:tblW w:w="8363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00"/>
        <w:gridCol w:w="2495"/>
        <w:gridCol w:w="2268"/>
      </w:tblGrid>
      <w:tr w:rsidR="00450FC9" w:rsidRPr="00F32027" w14:paraId="24D27215" w14:textId="77777777" w:rsidTr="00D91F35">
        <w:trPr>
          <w:trHeight w:val="408"/>
        </w:trPr>
        <w:tc>
          <w:tcPr>
            <w:tcW w:w="3600" w:type="dxa"/>
            <w:shd w:val="clear" w:color="auto" w:fill="C0C0C0"/>
            <w:vAlign w:val="center"/>
          </w:tcPr>
          <w:p w14:paraId="4D2AF970" w14:textId="77777777" w:rsidR="00450FC9" w:rsidRPr="00F32027" w:rsidRDefault="00450FC9" w:rsidP="0096348E">
            <w:pPr>
              <w:ind w:left="317" w:hanging="283"/>
              <w:jc w:val="center"/>
              <w:rPr>
                <w:b/>
                <w:bCs/>
                <w:lang w:val="sk-SK"/>
              </w:rPr>
            </w:pPr>
            <w:r w:rsidRPr="00F32027">
              <w:rPr>
                <w:b/>
                <w:bCs/>
                <w:lang w:val="sk-SK"/>
              </w:rPr>
              <w:t>Názov položky</w:t>
            </w:r>
          </w:p>
        </w:tc>
        <w:tc>
          <w:tcPr>
            <w:tcW w:w="2495" w:type="dxa"/>
            <w:shd w:val="clear" w:color="auto" w:fill="C0C0C0"/>
            <w:vAlign w:val="center"/>
          </w:tcPr>
          <w:p w14:paraId="04B008FF" w14:textId="77777777" w:rsidR="00450FC9" w:rsidRPr="00F32027" w:rsidRDefault="00450FC9" w:rsidP="0096348E">
            <w:pPr>
              <w:snapToGrid w:val="0"/>
              <w:ind w:left="261" w:hanging="283"/>
              <w:jc w:val="center"/>
              <w:rPr>
                <w:b/>
                <w:lang w:val="sk-SK"/>
              </w:rPr>
            </w:pPr>
            <w:r w:rsidRPr="00F32027">
              <w:rPr>
                <w:b/>
                <w:lang w:val="sk-SK"/>
              </w:rPr>
              <w:t>20</w:t>
            </w:r>
            <w:r w:rsidR="0096348E">
              <w:rPr>
                <w:b/>
                <w:lang w:val="sk-SK"/>
              </w:rPr>
              <w:t>2</w:t>
            </w:r>
            <w:r w:rsidR="009A78CF">
              <w:rPr>
                <w:b/>
                <w:lang w:val="sk-SK"/>
              </w:rPr>
              <w:t>3</w:t>
            </w:r>
          </w:p>
        </w:tc>
        <w:tc>
          <w:tcPr>
            <w:tcW w:w="2268" w:type="dxa"/>
            <w:shd w:val="clear" w:color="auto" w:fill="C0C0C0"/>
            <w:vAlign w:val="center"/>
          </w:tcPr>
          <w:p w14:paraId="7055C0CD" w14:textId="77777777" w:rsidR="00450FC9" w:rsidRPr="00F32027" w:rsidRDefault="00525BD7" w:rsidP="0096348E">
            <w:pPr>
              <w:snapToGrid w:val="0"/>
              <w:ind w:left="318" w:hanging="283"/>
              <w:jc w:val="center"/>
              <w:rPr>
                <w:b/>
                <w:lang w:val="sk-SK"/>
              </w:rPr>
            </w:pPr>
            <w:r w:rsidRPr="00F32027">
              <w:rPr>
                <w:b/>
                <w:lang w:val="sk-SK"/>
              </w:rPr>
              <w:t>20</w:t>
            </w:r>
            <w:r w:rsidR="00B35E3C">
              <w:rPr>
                <w:b/>
                <w:lang w:val="sk-SK"/>
              </w:rPr>
              <w:t>2</w:t>
            </w:r>
            <w:r w:rsidR="009A78CF">
              <w:rPr>
                <w:b/>
                <w:lang w:val="sk-SK"/>
              </w:rPr>
              <w:t>2</w:t>
            </w:r>
          </w:p>
        </w:tc>
      </w:tr>
      <w:tr w:rsidR="00450FC9" w:rsidRPr="00F32027" w14:paraId="3ED8B6AB" w14:textId="77777777" w:rsidTr="00D91F35">
        <w:tc>
          <w:tcPr>
            <w:tcW w:w="3600" w:type="dxa"/>
            <w:shd w:val="clear" w:color="auto" w:fill="auto"/>
          </w:tcPr>
          <w:p w14:paraId="386F61FA" w14:textId="77777777"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Prenajatý majetok</w:t>
            </w:r>
          </w:p>
        </w:tc>
        <w:tc>
          <w:tcPr>
            <w:tcW w:w="2495" w:type="dxa"/>
            <w:shd w:val="clear" w:color="auto" w:fill="auto"/>
          </w:tcPr>
          <w:p w14:paraId="240E7F33" w14:textId="77777777"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14:paraId="5B329706" w14:textId="77777777"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  <w:tr w:rsidR="00450FC9" w:rsidRPr="00F32027" w14:paraId="7E804FF0" w14:textId="77777777" w:rsidTr="00D91F35">
        <w:tc>
          <w:tcPr>
            <w:tcW w:w="3600" w:type="dxa"/>
            <w:shd w:val="clear" w:color="auto" w:fill="auto"/>
          </w:tcPr>
          <w:p w14:paraId="1AE490C5" w14:textId="77777777"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Majetok v nájme (operatívny prenájom)</w:t>
            </w:r>
          </w:p>
        </w:tc>
        <w:tc>
          <w:tcPr>
            <w:tcW w:w="2495" w:type="dxa"/>
            <w:shd w:val="clear" w:color="auto" w:fill="auto"/>
          </w:tcPr>
          <w:p w14:paraId="4D929674" w14:textId="77777777"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14:paraId="0BA2C586" w14:textId="77777777"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  <w:tr w:rsidR="00450FC9" w:rsidRPr="00F32027" w14:paraId="42FB1FDC" w14:textId="77777777" w:rsidTr="00D91F35">
        <w:tc>
          <w:tcPr>
            <w:tcW w:w="3600" w:type="dxa"/>
            <w:shd w:val="clear" w:color="auto" w:fill="auto"/>
          </w:tcPr>
          <w:p w14:paraId="1B87951D" w14:textId="77777777"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Majetok prijatý do úschovy</w:t>
            </w:r>
          </w:p>
        </w:tc>
        <w:tc>
          <w:tcPr>
            <w:tcW w:w="2495" w:type="dxa"/>
            <w:shd w:val="clear" w:color="auto" w:fill="auto"/>
          </w:tcPr>
          <w:p w14:paraId="3B7034CE" w14:textId="77777777"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14:paraId="5AA6904F" w14:textId="77777777"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  <w:tr w:rsidR="00450FC9" w:rsidRPr="00F32027" w14:paraId="6556ED9A" w14:textId="77777777" w:rsidTr="00D91F35">
        <w:tc>
          <w:tcPr>
            <w:tcW w:w="3600" w:type="dxa"/>
            <w:shd w:val="clear" w:color="auto" w:fill="auto"/>
          </w:tcPr>
          <w:p w14:paraId="370209BF" w14:textId="77777777"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Pohľadávky z derivátov</w:t>
            </w:r>
          </w:p>
        </w:tc>
        <w:tc>
          <w:tcPr>
            <w:tcW w:w="2495" w:type="dxa"/>
            <w:shd w:val="clear" w:color="auto" w:fill="auto"/>
          </w:tcPr>
          <w:p w14:paraId="643CC185" w14:textId="77777777"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14:paraId="09D9030E" w14:textId="77777777"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  <w:tr w:rsidR="00450FC9" w:rsidRPr="00F32027" w14:paraId="0403C2B6" w14:textId="77777777" w:rsidTr="00D91F35">
        <w:tc>
          <w:tcPr>
            <w:tcW w:w="3600" w:type="dxa"/>
            <w:shd w:val="clear" w:color="auto" w:fill="auto"/>
          </w:tcPr>
          <w:p w14:paraId="52E60BA7" w14:textId="77777777"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Záväzky z opcií derivátov</w:t>
            </w:r>
          </w:p>
        </w:tc>
        <w:tc>
          <w:tcPr>
            <w:tcW w:w="2495" w:type="dxa"/>
            <w:shd w:val="clear" w:color="auto" w:fill="auto"/>
          </w:tcPr>
          <w:p w14:paraId="5E59F649" w14:textId="77777777"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14:paraId="3C4A2895" w14:textId="77777777"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  <w:tr w:rsidR="00450FC9" w:rsidRPr="00F32027" w14:paraId="4761AAE5" w14:textId="77777777" w:rsidTr="00D91F35">
        <w:tc>
          <w:tcPr>
            <w:tcW w:w="3600" w:type="dxa"/>
            <w:shd w:val="clear" w:color="auto" w:fill="auto"/>
          </w:tcPr>
          <w:p w14:paraId="1F5166C8" w14:textId="77777777"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Odpísané pohľadávky</w:t>
            </w:r>
          </w:p>
        </w:tc>
        <w:tc>
          <w:tcPr>
            <w:tcW w:w="2495" w:type="dxa"/>
            <w:shd w:val="clear" w:color="auto" w:fill="auto"/>
          </w:tcPr>
          <w:p w14:paraId="10E0D602" w14:textId="77777777"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14:paraId="1C7ECBEB" w14:textId="77777777"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  <w:tr w:rsidR="00450FC9" w:rsidRPr="00F32027" w14:paraId="0ED20F2D" w14:textId="77777777" w:rsidTr="00D91F35">
        <w:tc>
          <w:tcPr>
            <w:tcW w:w="3600" w:type="dxa"/>
            <w:shd w:val="clear" w:color="auto" w:fill="auto"/>
          </w:tcPr>
          <w:p w14:paraId="08E5F9B2" w14:textId="77777777"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Pohľadávky z leasingu</w:t>
            </w:r>
          </w:p>
        </w:tc>
        <w:tc>
          <w:tcPr>
            <w:tcW w:w="2495" w:type="dxa"/>
            <w:shd w:val="clear" w:color="auto" w:fill="auto"/>
          </w:tcPr>
          <w:p w14:paraId="79A8E7B8" w14:textId="77777777"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14:paraId="5FCE77AD" w14:textId="77777777"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  <w:tr w:rsidR="00450FC9" w:rsidRPr="00F32027" w14:paraId="6F8CEDCD" w14:textId="77777777" w:rsidTr="00D91F35">
        <w:tc>
          <w:tcPr>
            <w:tcW w:w="3600" w:type="dxa"/>
            <w:shd w:val="clear" w:color="auto" w:fill="auto"/>
          </w:tcPr>
          <w:p w14:paraId="2B9CF755" w14:textId="77777777"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Záväzky z leasingu</w:t>
            </w:r>
          </w:p>
        </w:tc>
        <w:tc>
          <w:tcPr>
            <w:tcW w:w="2495" w:type="dxa"/>
            <w:shd w:val="clear" w:color="auto" w:fill="auto"/>
          </w:tcPr>
          <w:p w14:paraId="3FC94462" w14:textId="77777777" w:rsidR="00450FC9" w:rsidRPr="0096348E" w:rsidRDefault="00AF09B9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14:paraId="2751288A" w14:textId="77777777" w:rsidR="00450FC9" w:rsidRPr="0096348E" w:rsidRDefault="00AF09B9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  <w:tr w:rsidR="00450FC9" w:rsidRPr="00F32027" w14:paraId="5598BB80" w14:textId="77777777" w:rsidTr="00D91F35">
        <w:tc>
          <w:tcPr>
            <w:tcW w:w="3600" w:type="dxa"/>
            <w:shd w:val="clear" w:color="auto" w:fill="auto"/>
          </w:tcPr>
          <w:p w14:paraId="0C8BD01B" w14:textId="77777777"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Iné položky :</w:t>
            </w:r>
          </w:p>
        </w:tc>
        <w:tc>
          <w:tcPr>
            <w:tcW w:w="2495" w:type="dxa"/>
            <w:shd w:val="clear" w:color="auto" w:fill="auto"/>
          </w:tcPr>
          <w:p w14:paraId="6ABB4E62" w14:textId="77777777" w:rsidR="00450FC9" w:rsidRPr="0096348E" w:rsidRDefault="00AF09B9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14:paraId="2EBAF6BF" w14:textId="77777777" w:rsidR="00450FC9" w:rsidRPr="0096348E" w:rsidRDefault="00AF09B9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</w:tbl>
    <w:p w14:paraId="5F5E0D97" w14:textId="77777777" w:rsidR="00D7247F" w:rsidRPr="00F32027" w:rsidRDefault="00D7247F" w:rsidP="009B0D6C">
      <w:pPr>
        <w:ind w:left="567" w:hanging="283"/>
        <w:jc w:val="both"/>
        <w:rPr>
          <w:b/>
          <w:bCs/>
          <w:sz w:val="28"/>
          <w:szCs w:val="28"/>
          <w:lang w:val="sk-SK"/>
        </w:rPr>
      </w:pPr>
    </w:p>
    <w:p w14:paraId="363C4FDE" w14:textId="77777777" w:rsidR="00C71302" w:rsidRDefault="00155920" w:rsidP="00155920">
      <w:pPr>
        <w:ind w:left="284"/>
        <w:jc w:val="both"/>
        <w:rPr>
          <w:bCs/>
          <w:sz w:val="24"/>
          <w:szCs w:val="24"/>
          <w:lang w:val="sk-SK"/>
        </w:rPr>
      </w:pPr>
      <w:r w:rsidRPr="00155920">
        <w:rPr>
          <w:bCs/>
          <w:sz w:val="24"/>
          <w:szCs w:val="24"/>
          <w:lang w:val="sk-SK"/>
        </w:rPr>
        <w:t>Účtov</w:t>
      </w:r>
      <w:r w:rsidR="001419AC">
        <w:rPr>
          <w:bCs/>
          <w:sz w:val="24"/>
          <w:szCs w:val="24"/>
          <w:lang w:val="sk-SK"/>
        </w:rPr>
        <w:t>ná jednotka nemá prenajatý žiad</w:t>
      </w:r>
      <w:r w:rsidRPr="00155920">
        <w:rPr>
          <w:bCs/>
          <w:sz w:val="24"/>
          <w:szCs w:val="24"/>
          <w:lang w:val="sk-SK"/>
        </w:rPr>
        <w:t>n</w:t>
      </w:r>
      <w:r w:rsidR="001419AC">
        <w:rPr>
          <w:bCs/>
          <w:sz w:val="24"/>
          <w:szCs w:val="24"/>
          <w:lang w:val="sk-SK"/>
        </w:rPr>
        <w:t>y</w:t>
      </w:r>
      <w:r w:rsidRPr="00155920">
        <w:rPr>
          <w:bCs/>
          <w:sz w:val="24"/>
          <w:szCs w:val="24"/>
          <w:lang w:val="sk-SK"/>
        </w:rPr>
        <w:t xml:space="preserve"> majetok.</w:t>
      </w:r>
    </w:p>
    <w:p w14:paraId="743CCD9D" w14:textId="77777777" w:rsidR="00180118" w:rsidRDefault="00180118" w:rsidP="00155920">
      <w:pPr>
        <w:ind w:left="284"/>
        <w:jc w:val="both"/>
        <w:rPr>
          <w:bCs/>
          <w:sz w:val="24"/>
          <w:szCs w:val="24"/>
          <w:lang w:val="sk-SK"/>
        </w:rPr>
      </w:pPr>
    </w:p>
    <w:p w14:paraId="5BA8EEB4" w14:textId="77777777" w:rsidR="00C801D5" w:rsidRPr="00F32027" w:rsidRDefault="00C801D5" w:rsidP="00AF5A19">
      <w:pPr>
        <w:ind w:left="142"/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t xml:space="preserve">Čl. VI </w:t>
      </w:r>
    </w:p>
    <w:p w14:paraId="7ADA542A" w14:textId="77777777" w:rsidR="00C801D5" w:rsidRPr="00F32027" w:rsidRDefault="00C801D5" w:rsidP="00C801D5">
      <w:pPr>
        <w:ind w:left="426" w:hanging="426"/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t>Udalosti, ktoré nastali po dni, ku ktorému sa zostavuje účtovná závierka</w:t>
      </w:r>
    </w:p>
    <w:p w14:paraId="24DBDB3A" w14:textId="77777777" w:rsidR="00C964E5" w:rsidRDefault="00C964E5" w:rsidP="00C964E5">
      <w:pPr>
        <w:ind w:left="142"/>
        <w:jc w:val="both"/>
        <w:rPr>
          <w:bCs/>
          <w:sz w:val="24"/>
          <w:lang w:val="sk-SK"/>
        </w:rPr>
      </w:pPr>
    </w:p>
    <w:p w14:paraId="2175FF3D" w14:textId="77777777" w:rsidR="00C964E5" w:rsidRPr="00F32027" w:rsidRDefault="00C964E5" w:rsidP="00C964E5">
      <w:pPr>
        <w:ind w:left="142"/>
        <w:jc w:val="both"/>
        <w:rPr>
          <w:bCs/>
          <w:sz w:val="24"/>
          <w:lang w:val="sk-SK"/>
        </w:rPr>
      </w:pPr>
      <w:r w:rsidRPr="00F32027">
        <w:rPr>
          <w:bCs/>
          <w:sz w:val="24"/>
          <w:lang w:val="sk-SK"/>
        </w:rPr>
        <w:t xml:space="preserve">Informácie o charaktere a finančnom vplyve významných udalostí, ktoré nastali po dni, ku ktorému sa zostavuje účtovná závierka do dňa zostavenia účtovnej závierky a ktoré nie sú zohľadnené v súvahe alebo vo výkaze ziskov a strát. </w:t>
      </w:r>
    </w:p>
    <w:p w14:paraId="46CD7F5B" w14:textId="77777777" w:rsidR="00786EF0" w:rsidRDefault="00786EF0" w:rsidP="00C964E5">
      <w:pPr>
        <w:ind w:left="142"/>
        <w:jc w:val="both"/>
        <w:rPr>
          <w:bCs/>
          <w:lang w:val="sk-SK"/>
        </w:rPr>
      </w:pPr>
    </w:p>
    <w:p w14:paraId="549BA8BD" w14:textId="77777777" w:rsidR="00C964E5" w:rsidRPr="00F32027" w:rsidRDefault="00C964E5" w:rsidP="00C964E5">
      <w:pPr>
        <w:ind w:left="142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napríklad informácie o </w:t>
      </w:r>
    </w:p>
    <w:p w14:paraId="72A53CF7" w14:textId="77777777"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a) poklese alebo zvýšení trhovej ceny finančného majetku ako dôsledku udalostí, ktoré nastali po dni, ku ktorému sa zostavuje účtovná závierka do dňa zostavenia účtovnej závierky, s uvedením dôvodu týchto zmien, </w:t>
      </w:r>
    </w:p>
    <w:p w14:paraId="4820B58F" w14:textId="77777777"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b) dôvodoch pre zmenu výšky rezerv a opravných položiek, ktoré nastali v dôsledku udalostí po dni, ku ktorému sa zostavuje účtovná závierka do dňa zostavenia účtovnej závierky, </w:t>
      </w:r>
    </w:p>
    <w:p w14:paraId="29E20318" w14:textId="77777777"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c) zmene spoločníkov účtovnej jednotky, </w:t>
      </w:r>
    </w:p>
    <w:p w14:paraId="5E9D88E2" w14:textId="77777777"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d) prijatí rozhodnutia o predaji účtovnej jednotky alebo jej časti, e) zmenách významných položiek dlhodobého finančného majetku, </w:t>
      </w:r>
    </w:p>
    <w:p w14:paraId="5C9925C9" w14:textId="77777777"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f) začatí alebo ukončení činnosti časti účtovnej jednotky, napríklad odštepného závodu, organizačnej zložky, prevádzkarne, </w:t>
      </w:r>
    </w:p>
    <w:p w14:paraId="7A4B6822" w14:textId="77777777"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g) vydaných dlhopisoch a iných cenných papieroch, </w:t>
      </w:r>
    </w:p>
    <w:p w14:paraId="39E6D192" w14:textId="77777777"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h) zlúčení, splynutí, rozdelení a zmene právnej formy účtovnej jednotky, </w:t>
      </w:r>
    </w:p>
    <w:p w14:paraId="67029332" w14:textId="77777777"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i) mimoriadnych udalostiach, ak majú vplyv na hospodárenie účtovnej jednotky, napríklad o živelnej  pohrome, </w:t>
      </w:r>
    </w:p>
    <w:p w14:paraId="68D5D81A" w14:textId="77777777"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j) získaní alebo odobratí licencií alebo iných povolení významných pre činnosť účtovnej jednotky a podobne.   </w:t>
      </w:r>
    </w:p>
    <w:p w14:paraId="6ED04FB5" w14:textId="77777777" w:rsidR="00C964E5" w:rsidRPr="00F32027" w:rsidRDefault="00C964E5" w:rsidP="00C964E5">
      <w:pPr>
        <w:ind w:left="142"/>
        <w:jc w:val="both"/>
        <w:rPr>
          <w:b/>
          <w:bCs/>
          <w:sz w:val="24"/>
          <w:lang w:val="sk-SK"/>
        </w:rPr>
      </w:pPr>
    </w:p>
    <w:p w14:paraId="488ED308" w14:textId="77777777" w:rsidR="00A72278" w:rsidRPr="005F1D91" w:rsidRDefault="005F1D91" w:rsidP="00A72278">
      <w:pPr>
        <w:ind w:left="426" w:hanging="426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      </w:t>
      </w:r>
      <w:r w:rsidRPr="005F1D91">
        <w:rPr>
          <w:sz w:val="24"/>
          <w:lang w:val="sk-SK"/>
        </w:rPr>
        <w:t>V</w:t>
      </w:r>
      <w:r w:rsidR="00A72278" w:rsidRPr="005F1D91">
        <w:rPr>
          <w:sz w:val="24"/>
          <w:lang w:val="sk-SK"/>
        </w:rPr>
        <w:t xml:space="preserve"> roku 202</w:t>
      </w:r>
      <w:r w:rsidRPr="005F1D91">
        <w:rPr>
          <w:sz w:val="24"/>
          <w:lang w:val="sk-SK"/>
        </w:rPr>
        <w:t>3</w:t>
      </w:r>
      <w:r w:rsidR="00A72278" w:rsidRPr="005F1D91">
        <w:rPr>
          <w:sz w:val="24"/>
          <w:lang w:val="sk-SK"/>
        </w:rPr>
        <w:t xml:space="preserve"> </w:t>
      </w:r>
      <w:r w:rsidRPr="005F1D91">
        <w:rPr>
          <w:sz w:val="24"/>
          <w:lang w:val="sk-SK"/>
        </w:rPr>
        <w:t>nenastali nijaké nové situácie, ktoré by mali, či mohli mať akýkoľvek</w:t>
      </w:r>
      <w:r w:rsidR="00A72278" w:rsidRPr="005F1D91">
        <w:rPr>
          <w:sz w:val="24"/>
          <w:lang w:val="sk-SK"/>
        </w:rPr>
        <w:t xml:space="preserve"> významný vplyv na daňové a účtovné záležitosti</w:t>
      </w:r>
      <w:r w:rsidR="00D73AFD" w:rsidRPr="005F1D91">
        <w:rPr>
          <w:sz w:val="24"/>
          <w:lang w:val="sk-SK"/>
        </w:rPr>
        <w:t xml:space="preserve"> spoločnosti</w:t>
      </w:r>
      <w:r w:rsidR="00A72278" w:rsidRPr="005F1D91">
        <w:rPr>
          <w:sz w:val="24"/>
          <w:lang w:val="sk-SK"/>
        </w:rPr>
        <w:t xml:space="preserve">. Akékoľvek ďalšie vplyvy </w:t>
      </w:r>
      <w:r w:rsidRPr="005F1D91">
        <w:rPr>
          <w:sz w:val="24"/>
          <w:lang w:val="sk-SK"/>
        </w:rPr>
        <w:t xml:space="preserve">vývoja medzinárodnej situácie </w:t>
      </w:r>
      <w:r w:rsidR="00A72278" w:rsidRPr="005F1D91">
        <w:rPr>
          <w:sz w:val="24"/>
          <w:lang w:val="sk-SK"/>
        </w:rPr>
        <w:t>je veľmi ťažké predpokladať vzhľadom na nevyspytateľnosť konania politikov a neschopnosť vlád zvládať krízové situácie. Vzhľadom na charakter činnosti spoločnosti prípadný pokles tržieb z dôvodu výpadkov na trhu neznamená pre spoločnosť automaticky problém, nakoľko tým súčasne dôjde aj k poníženiu plnení (zberov odpadu) v zmysle zákonom o odpadoch stanovených cieľov zberu. Prípadné zvýšenia nákladov na nakladanie s odpadom by i tak bolo operatívne premietnuté do výšky fakturovaných recyklačných poplatkov.</w:t>
      </w:r>
    </w:p>
    <w:p w14:paraId="2A42B28C" w14:textId="77777777" w:rsidR="00A72278" w:rsidRPr="00ED0830" w:rsidRDefault="00A72278" w:rsidP="00A72278">
      <w:pPr>
        <w:ind w:left="426" w:hanging="426"/>
        <w:jc w:val="both"/>
        <w:rPr>
          <w:sz w:val="24"/>
          <w:highlight w:val="yellow"/>
          <w:lang w:val="sk-SK"/>
        </w:rPr>
      </w:pPr>
    </w:p>
    <w:p w14:paraId="5BC87A20" w14:textId="77777777" w:rsidR="0089364C" w:rsidRDefault="005F1D91" w:rsidP="00A72278">
      <w:pPr>
        <w:ind w:left="426"/>
        <w:jc w:val="both"/>
        <w:rPr>
          <w:b/>
          <w:bCs/>
          <w:sz w:val="24"/>
          <w:lang w:val="sk-SK"/>
        </w:rPr>
      </w:pPr>
      <w:r w:rsidRPr="00827F9A">
        <w:rPr>
          <w:sz w:val="24"/>
          <w:lang w:val="sk-SK"/>
        </w:rPr>
        <w:lastRenderedPageBreak/>
        <w:t>Pokračujúce</w:t>
      </w:r>
      <w:r w:rsidR="00A72278" w:rsidRPr="00827F9A">
        <w:rPr>
          <w:sz w:val="24"/>
          <w:lang w:val="sk-SK"/>
        </w:rPr>
        <w:t xml:space="preserve"> dianie na bývalom či </w:t>
      </w:r>
      <w:r w:rsidRPr="00827F9A">
        <w:rPr>
          <w:sz w:val="24"/>
          <w:lang w:val="sk-SK"/>
        </w:rPr>
        <w:t xml:space="preserve">ešte </w:t>
      </w:r>
      <w:r w:rsidR="00827F9A" w:rsidRPr="00827F9A">
        <w:rPr>
          <w:sz w:val="24"/>
          <w:lang w:val="sk-SK"/>
        </w:rPr>
        <w:t xml:space="preserve">zatiaľ </w:t>
      </w:r>
      <w:r w:rsidR="00A72278" w:rsidRPr="00827F9A">
        <w:rPr>
          <w:sz w:val="24"/>
          <w:lang w:val="sk-SK"/>
        </w:rPr>
        <w:t xml:space="preserve">aktuálnom území Ukrajiny nemá nijaký priamy dopad na spoločnosť, nepriame dopady môžu nastať u klientov v podobe obmedzenia výroby </w:t>
      </w:r>
      <w:r w:rsidRPr="00827F9A">
        <w:rPr>
          <w:sz w:val="24"/>
          <w:lang w:val="sk-SK"/>
        </w:rPr>
        <w:t>z dôvodu poklesu</w:t>
      </w:r>
      <w:r w:rsidR="00A72278" w:rsidRPr="00827F9A">
        <w:rPr>
          <w:sz w:val="24"/>
          <w:lang w:val="sk-SK"/>
        </w:rPr>
        <w:t xml:space="preserve"> predaja tovarov či už z pohľadu vysokých cien energií alebo nedostatku surovín, či zvýšených cien produktov</w:t>
      </w:r>
      <w:r w:rsidRPr="00827F9A">
        <w:rPr>
          <w:sz w:val="24"/>
          <w:lang w:val="sk-SK"/>
        </w:rPr>
        <w:t>, resp. v dôsledku neopodstatnených a škodlivých sankcií</w:t>
      </w:r>
      <w:r w:rsidR="00A72278" w:rsidRPr="00827F9A">
        <w:rPr>
          <w:sz w:val="24"/>
          <w:lang w:val="sk-SK"/>
        </w:rPr>
        <w:t>. Toto by sa však prejavilo až v roku 202</w:t>
      </w:r>
      <w:r w:rsidRPr="00827F9A">
        <w:rPr>
          <w:sz w:val="24"/>
          <w:lang w:val="sk-SK"/>
        </w:rPr>
        <w:t>5</w:t>
      </w:r>
      <w:r w:rsidR="00A72278" w:rsidRPr="00827F9A">
        <w:rPr>
          <w:sz w:val="24"/>
          <w:lang w:val="sk-SK"/>
        </w:rPr>
        <w:t xml:space="preserve"> a platí tu, že pokles na vstupe znamená pokles výstupov. </w:t>
      </w:r>
      <w:r w:rsidR="00827F9A" w:rsidRPr="00827F9A">
        <w:rPr>
          <w:sz w:val="24"/>
          <w:lang w:val="sk-SK"/>
        </w:rPr>
        <w:t>Momentálne nie je</w:t>
      </w:r>
      <w:r w:rsidR="00A72278" w:rsidRPr="00827F9A">
        <w:rPr>
          <w:sz w:val="24"/>
          <w:lang w:val="sk-SK"/>
        </w:rPr>
        <w:t xml:space="preserve"> pravdepodobné, že </w:t>
      </w:r>
      <w:r w:rsidR="00827F9A" w:rsidRPr="00827F9A">
        <w:rPr>
          <w:sz w:val="24"/>
          <w:lang w:val="sk-SK"/>
        </w:rPr>
        <w:t xml:space="preserve">by mohlo </w:t>
      </w:r>
      <w:r w:rsidR="00A72278" w:rsidRPr="00827F9A">
        <w:rPr>
          <w:sz w:val="24"/>
          <w:lang w:val="sk-SK"/>
        </w:rPr>
        <w:t xml:space="preserve">počas roka </w:t>
      </w:r>
      <w:r w:rsidR="00827F9A" w:rsidRPr="00827F9A">
        <w:rPr>
          <w:sz w:val="24"/>
          <w:lang w:val="sk-SK"/>
        </w:rPr>
        <w:t xml:space="preserve">2024 </w:t>
      </w:r>
      <w:r w:rsidR="00A72278" w:rsidRPr="00827F9A">
        <w:rPr>
          <w:sz w:val="24"/>
          <w:lang w:val="sk-SK"/>
        </w:rPr>
        <w:t>prísť k zvýšeniu sadzieb recyklačných poplatkov účtovaných kliento</w:t>
      </w:r>
      <w:r w:rsidR="00D73AFD" w:rsidRPr="00827F9A">
        <w:rPr>
          <w:sz w:val="24"/>
          <w:lang w:val="sk-SK"/>
        </w:rPr>
        <w:t>m</w:t>
      </w:r>
      <w:r w:rsidR="00A72278" w:rsidRPr="00827F9A">
        <w:rPr>
          <w:sz w:val="24"/>
          <w:lang w:val="sk-SK"/>
        </w:rPr>
        <w:t xml:space="preserve"> </w:t>
      </w:r>
      <w:r w:rsidR="00827F9A" w:rsidRPr="00827F9A">
        <w:rPr>
          <w:sz w:val="24"/>
          <w:lang w:val="sk-SK"/>
        </w:rPr>
        <w:t>z dôvodu</w:t>
      </w:r>
      <w:r w:rsidR="00A72278" w:rsidRPr="00827F9A">
        <w:rPr>
          <w:sz w:val="24"/>
          <w:lang w:val="sk-SK"/>
        </w:rPr>
        <w:t xml:space="preserve"> výrazne zmen</w:t>
      </w:r>
      <w:r w:rsidR="00827F9A" w:rsidRPr="00827F9A">
        <w:rPr>
          <w:sz w:val="24"/>
          <w:lang w:val="sk-SK"/>
        </w:rPr>
        <w:t>enej</w:t>
      </w:r>
      <w:r w:rsidR="00A72278" w:rsidRPr="00827F9A">
        <w:rPr>
          <w:sz w:val="24"/>
          <w:lang w:val="sk-SK"/>
        </w:rPr>
        <w:t xml:space="preserve"> cenov</w:t>
      </w:r>
      <w:r w:rsidR="00827F9A" w:rsidRPr="00827F9A">
        <w:rPr>
          <w:sz w:val="24"/>
          <w:lang w:val="sk-SK"/>
        </w:rPr>
        <w:t>ej</w:t>
      </w:r>
      <w:r w:rsidR="00A72278" w:rsidRPr="00827F9A">
        <w:rPr>
          <w:sz w:val="24"/>
          <w:lang w:val="sk-SK"/>
        </w:rPr>
        <w:t xml:space="preserve"> situáci</w:t>
      </w:r>
      <w:r w:rsidR="00827F9A" w:rsidRPr="00827F9A">
        <w:rPr>
          <w:sz w:val="24"/>
          <w:lang w:val="sk-SK"/>
        </w:rPr>
        <w:t>e</w:t>
      </w:r>
      <w:r w:rsidR="00A72278" w:rsidRPr="00827F9A">
        <w:rPr>
          <w:sz w:val="24"/>
          <w:lang w:val="sk-SK"/>
        </w:rPr>
        <w:t xml:space="preserve"> na trhu s energiami.</w:t>
      </w:r>
    </w:p>
    <w:p w14:paraId="35021297" w14:textId="77777777" w:rsidR="00C97AAB" w:rsidRDefault="00C97AAB" w:rsidP="003A06F1">
      <w:pPr>
        <w:ind w:left="142"/>
        <w:jc w:val="both"/>
        <w:rPr>
          <w:b/>
          <w:bCs/>
          <w:sz w:val="24"/>
          <w:lang w:val="sk-SK"/>
        </w:rPr>
      </w:pPr>
    </w:p>
    <w:p w14:paraId="2B8FF317" w14:textId="041BFE48" w:rsidR="00A72278" w:rsidRPr="00842743" w:rsidRDefault="00B8538A" w:rsidP="00B8538A">
      <w:pPr>
        <w:ind w:left="426"/>
        <w:jc w:val="both"/>
        <w:rPr>
          <w:sz w:val="24"/>
          <w:lang w:val="sk-SK"/>
        </w:rPr>
      </w:pPr>
      <w:r w:rsidRPr="00842743">
        <w:rPr>
          <w:sz w:val="24"/>
          <w:lang w:val="sk-SK"/>
        </w:rPr>
        <w:t>Začiatkom roka 2024</w:t>
      </w:r>
      <w:r w:rsidR="00A14BA9" w:rsidRPr="00842743">
        <w:rPr>
          <w:sz w:val="24"/>
          <w:lang w:val="sk-SK"/>
        </w:rPr>
        <w:t xml:space="preserve"> </w:t>
      </w:r>
      <w:r w:rsidR="00110649" w:rsidRPr="00842743">
        <w:rPr>
          <w:sz w:val="24"/>
          <w:lang w:val="sk-SK"/>
        </w:rPr>
        <w:t>predstaven</w:t>
      </w:r>
      <w:r w:rsidR="00546513" w:rsidRPr="00842743">
        <w:rPr>
          <w:sz w:val="24"/>
          <w:lang w:val="sk-SK"/>
        </w:rPr>
        <w:t>stvo rozhodlo o odvolaní prokuristu</w:t>
      </w:r>
      <w:r w:rsidR="00842743" w:rsidRPr="00842743">
        <w:rPr>
          <w:sz w:val="24"/>
          <w:lang w:val="sk-SK"/>
        </w:rPr>
        <w:t xml:space="preserve"> z titulu ukončenia pracovného pomeru dotknutého zamestnanca.</w:t>
      </w:r>
    </w:p>
    <w:p w14:paraId="15FB42F8" w14:textId="77777777" w:rsidR="00A14BA9" w:rsidRDefault="00A14BA9" w:rsidP="00B8538A">
      <w:pPr>
        <w:ind w:left="426"/>
        <w:jc w:val="both"/>
        <w:rPr>
          <w:b/>
          <w:bCs/>
          <w:sz w:val="24"/>
          <w:lang w:val="sk-SK"/>
        </w:rPr>
      </w:pPr>
    </w:p>
    <w:p w14:paraId="4C6D70BA" w14:textId="77777777" w:rsidR="004C5573" w:rsidRPr="00F32027" w:rsidRDefault="005E1487" w:rsidP="003A06F1">
      <w:pPr>
        <w:ind w:left="142"/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t>Čl. VII</w:t>
      </w:r>
    </w:p>
    <w:p w14:paraId="1D8A7254" w14:textId="77777777" w:rsidR="004C5573" w:rsidRPr="00F32027" w:rsidRDefault="004C5573" w:rsidP="003A06F1">
      <w:pPr>
        <w:ind w:left="142"/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t>Ostatné informácie</w:t>
      </w:r>
    </w:p>
    <w:p w14:paraId="6350C36D" w14:textId="77777777" w:rsidR="00065ABA" w:rsidRPr="00F32027" w:rsidRDefault="00065ABA" w:rsidP="00065ABA">
      <w:pPr>
        <w:ind w:left="142"/>
        <w:jc w:val="both"/>
        <w:rPr>
          <w:rFonts w:eastAsia="Calibri"/>
          <w:b/>
          <w:i/>
          <w:sz w:val="24"/>
          <w:szCs w:val="24"/>
          <w:u w:val="single"/>
          <w:lang w:val="sk-SK" w:eastAsia="en-US"/>
        </w:rPr>
      </w:pPr>
    </w:p>
    <w:p w14:paraId="2C660E4E" w14:textId="77777777" w:rsidR="003A06F1" w:rsidRPr="00F32027" w:rsidRDefault="003A06F1" w:rsidP="003A06F1">
      <w:pPr>
        <w:ind w:left="142"/>
        <w:jc w:val="both"/>
        <w:rPr>
          <w:bCs/>
          <w:lang w:val="sk-SK"/>
        </w:rPr>
      </w:pPr>
      <w:r w:rsidRPr="00F32027">
        <w:rPr>
          <w:bCs/>
          <w:lang w:val="sk-SK"/>
        </w:rPr>
        <w:t>(1) Informácia o udelení výlučného práva alebo osobitného práva, ktorým sa udelilo právo poskytovať služby vo verejnom záujme, pričom sa uvádza náhrada za túto činnosť v akejkoľvek forme, a ak sa zároveň vykonávajú aj iné činnos</w:t>
      </w:r>
      <w:r w:rsidR="00827F9A">
        <w:rPr>
          <w:bCs/>
          <w:lang w:val="sk-SK"/>
        </w:rPr>
        <w:t>ti, uvádzajú sa aj informácie o</w:t>
      </w:r>
      <w:r w:rsidRPr="00F32027">
        <w:rPr>
          <w:bCs/>
          <w:lang w:val="sk-SK"/>
        </w:rPr>
        <w:t>:</w:t>
      </w:r>
    </w:p>
    <w:p w14:paraId="623F9AC7" w14:textId="77777777" w:rsidR="003A06F1" w:rsidRPr="00F32027" w:rsidRDefault="003A06F1" w:rsidP="003A06F1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>a) všetkých formách prijatej náhrady,</w:t>
      </w:r>
    </w:p>
    <w:p w14:paraId="3D21B955" w14:textId="77777777" w:rsidR="003A06F1" w:rsidRPr="00F32027" w:rsidRDefault="003A06F1" w:rsidP="003A06F1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b) účtovných zásadách použitých pri prideľovaní nákladov a výnosov, </w:t>
      </w:r>
    </w:p>
    <w:p w14:paraId="51CFC114" w14:textId="77777777" w:rsidR="003A06F1" w:rsidRPr="00F32027" w:rsidRDefault="003A06F1" w:rsidP="003A06F1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c) všetkých druhoch činností účtovnej jednotky.  </w:t>
      </w:r>
    </w:p>
    <w:p w14:paraId="2A2EF5E2" w14:textId="77777777" w:rsidR="003A06F1" w:rsidRPr="00F32027" w:rsidRDefault="003A06F1" w:rsidP="003A06F1">
      <w:pPr>
        <w:ind w:left="142"/>
        <w:jc w:val="both"/>
        <w:rPr>
          <w:bCs/>
          <w:lang w:val="sk-SK"/>
        </w:rPr>
      </w:pPr>
    </w:p>
    <w:p w14:paraId="669B9BDE" w14:textId="77777777" w:rsidR="003A06F1" w:rsidRPr="00F32027" w:rsidRDefault="003A06F1" w:rsidP="003A06F1">
      <w:pPr>
        <w:ind w:left="142"/>
        <w:jc w:val="both"/>
        <w:rPr>
          <w:bCs/>
          <w:lang w:val="sk-SK"/>
        </w:rPr>
      </w:pPr>
      <w:r w:rsidRPr="00F32027">
        <w:rPr>
          <w:bCs/>
          <w:lang w:val="sk-SK"/>
        </w:rPr>
        <w:t>(2) Účtovná jednotka, na ktorú sa vzťahuje § 23d ods. 6 zákona, ktorej činnosť je zaradená do kategórie priemyselnej výroby podľa osobitného predpisu</w:t>
      </w:r>
      <w:r w:rsidRPr="00F32027">
        <w:rPr>
          <w:bCs/>
          <w:vertAlign w:val="superscript"/>
          <w:lang w:val="sk-SK"/>
        </w:rPr>
        <w:t>23)</w:t>
      </w:r>
      <w:r w:rsidRPr="00F32027">
        <w:rPr>
          <w:bCs/>
          <w:lang w:val="sk-SK"/>
        </w:rPr>
        <w:t xml:space="preserve"> a ktorej čistý obrat za bezprostredne predchádzajúce účtovné obdobie bol väčší ako 250 000 000 eur,  sa uvedú aj informácie o </w:t>
      </w:r>
    </w:p>
    <w:p w14:paraId="7AB77966" w14:textId="77777777" w:rsidR="003A06F1" w:rsidRPr="00910EA5" w:rsidRDefault="003A06F1" w:rsidP="00910EA5">
      <w:pPr>
        <w:tabs>
          <w:tab w:val="left" w:pos="709"/>
        </w:tabs>
        <w:ind w:left="709" w:hanging="284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a) zložení a výške základného imania pripadajúceho na orgány verejnej moci a iné osoby, v ktorých má </w:t>
      </w:r>
      <w:r w:rsidRPr="00910EA5">
        <w:rPr>
          <w:bCs/>
          <w:lang w:val="sk-SK"/>
        </w:rPr>
        <w:t xml:space="preserve">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14:paraId="6BB93184" w14:textId="77777777" w:rsidR="003A06F1" w:rsidRPr="00910EA5" w:rsidRDefault="003A06F1" w:rsidP="00910EA5">
      <w:pPr>
        <w:tabs>
          <w:tab w:val="left" w:pos="426"/>
        </w:tabs>
        <w:ind w:left="709" w:hanging="284"/>
        <w:jc w:val="both"/>
        <w:rPr>
          <w:bCs/>
          <w:lang w:val="sk-SK"/>
        </w:rPr>
      </w:pPr>
      <w:r w:rsidRPr="00910EA5">
        <w:rPr>
          <w:bCs/>
          <w:lang w:val="sk-SK"/>
        </w:rPr>
        <w:t xml:space="preserve">b) 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14:paraId="3AAD91B6" w14:textId="77777777" w:rsidR="003A06F1" w:rsidRPr="00910EA5" w:rsidRDefault="003A06F1" w:rsidP="00910EA5">
      <w:pPr>
        <w:tabs>
          <w:tab w:val="left" w:pos="426"/>
        </w:tabs>
        <w:ind w:left="709" w:hanging="284"/>
        <w:jc w:val="both"/>
        <w:rPr>
          <w:bCs/>
          <w:lang w:val="sk-SK"/>
        </w:rPr>
      </w:pPr>
      <w:r w:rsidRPr="00910EA5">
        <w:rPr>
          <w:bCs/>
          <w:lang w:val="sk-SK"/>
        </w:rPr>
        <w:t xml:space="preserve">c) výške dotácií a návratných finančných výpomocí, </w:t>
      </w:r>
    </w:p>
    <w:p w14:paraId="2FBBB73A" w14:textId="77777777" w:rsidR="003A06F1" w:rsidRPr="00910EA5" w:rsidRDefault="003A06F1" w:rsidP="00910EA5">
      <w:pPr>
        <w:tabs>
          <w:tab w:val="left" w:pos="426"/>
        </w:tabs>
        <w:ind w:left="709" w:hanging="284"/>
        <w:jc w:val="both"/>
        <w:rPr>
          <w:bCs/>
          <w:lang w:val="sk-SK"/>
        </w:rPr>
      </w:pPr>
      <w:r w:rsidRPr="00910EA5">
        <w:rPr>
          <w:bCs/>
          <w:lang w:val="sk-SK"/>
        </w:rPr>
        <w:t xml:space="preserve">d) prijatých úveroch, poskytnutých prečerpaniach úverov, prijatých kapitálových príspevkoch s uvedením úrokových sadzieb a o podmienkach poskytnutia úveru a zárukách poskytnutých účtovnou jednotkou, </w:t>
      </w:r>
    </w:p>
    <w:p w14:paraId="4F710A2E" w14:textId="77777777" w:rsidR="00910EA5" w:rsidRPr="00910EA5" w:rsidRDefault="00910EA5" w:rsidP="00910EA5">
      <w:pPr>
        <w:tabs>
          <w:tab w:val="left" w:pos="426"/>
        </w:tabs>
        <w:ind w:left="709" w:hanging="284"/>
        <w:jc w:val="both"/>
        <w:rPr>
          <w:lang w:val="sk-SK"/>
        </w:rPr>
      </w:pPr>
      <w:r w:rsidRPr="00910EA5">
        <w:rPr>
          <w:bCs/>
          <w:lang w:val="sk-SK"/>
        </w:rPr>
        <w:t xml:space="preserve">e)  </w:t>
      </w:r>
      <w:r w:rsidRPr="00910EA5">
        <w:rPr>
          <w:lang w:val="sk-SK"/>
        </w:rPr>
        <w:t xml:space="preserve">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14:paraId="3EA065F2" w14:textId="77777777" w:rsidR="00910EA5" w:rsidRPr="00910EA5" w:rsidRDefault="00910EA5" w:rsidP="00910EA5">
      <w:pPr>
        <w:tabs>
          <w:tab w:val="left" w:pos="426"/>
        </w:tabs>
        <w:ind w:left="709" w:hanging="284"/>
        <w:jc w:val="both"/>
        <w:rPr>
          <w:lang w:val="sk-SK"/>
        </w:rPr>
      </w:pPr>
      <w:r w:rsidRPr="00910EA5">
        <w:rPr>
          <w:lang w:val="sk-SK"/>
        </w:rPr>
        <w:t xml:space="preserve">f)  vyplatených dividendách a výške nerozdeleného zisku, </w:t>
      </w:r>
    </w:p>
    <w:p w14:paraId="2A73C996" w14:textId="77777777" w:rsidR="00910EA5" w:rsidRPr="00910EA5" w:rsidRDefault="00910EA5" w:rsidP="00910EA5">
      <w:pPr>
        <w:tabs>
          <w:tab w:val="left" w:pos="426"/>
        </w:tabs>
        <w:ind w:left="709" w:hanging="284"/>
        <w:jc w:val="both"/>
        <w:rPr>
          <w:lang w:val="sk-SK"/>
        </w:rPr>
      </w:pPr>
      <w:r w:rsidRPr="00910EA5">
        <w:rPr>
          <w:lang w:val="sk-SK"/>
        </w:rPr>
        <w:t>g) iných formách prijatej štátnej pomoci, najmä odpustenie súm, ktoré účtovná jednotka dlhuje štátu alebo inému subjektu verejnej správ.</w:t>
      </w:r>
    </w:p>
    <w:p w14:paraId="37093CB6" w14:textId="77777777" w:rsidR="00910EA5" w:rsidRPr="00910EA5" w:rsidRDefault="00910EA5" w:rsidP="00910EA5">
      <w:pPr>
        <w:tabs>
          <w:tab w:val="left" w:pos="426"/>
        </w:tabs>
        <w:ind w:left="426" w:hanging="284"/>
        <w:jc w:val="both"/>
        <w:rPr>
          <w:lang w:val="sk-SK"/>
        </w:rPr>
      </w:pPr>
    </w:p>
    <w:p w14:paraId="786AD4F3" w14:textId="77777777" w:rsidR="00910EA5" w:rsidRPr="00910EA5" w:rsidRDefault="00910EA5" w:rsidP="00910EA5">
      <w:pPr>
        <w:tabs>
          <w:tab w:val="left" w:pos="426"/>
        </w:tabs>
        <w:ind w:left="426" w:hanging="284"/>
        <w:jc w:val="both"/>
        <w:rPr>
          <w:lang w:val="sk-SK"/>
        </w:rPr>
      </w:pPr>
      <w:r w:rsidRPr="00910EA5">
        <w:rPr>
          <w:lang w:val="sk-SK"/>
        </w:rPr>
        <w:t>(3) V poznámkach účtovnej jednotky, na ktorú sa vzťahuje § 23d ods. 6 zákona sa uvedú aj informácie o finančných vzťahoch medzi orgánom verejnej moci a účtovnou jednotkou, a to o:</w:t>
      </w:r>
    </w:p>
    <w:p w14:paraId="35786F61" w14:textId="77777777" w:rsidR="00910EA5" w:rsidRPr="00910EA5" w:rsidRDefault="00910EA5" w:rsidP="00910EA5">
      <w:pPr>
        <w:ind w:left="709" w:hanging="283"/>
        <w:jc w:val="both"/>
        <w:rPr>
          <w:lang w:val="sk-SK"/>
        </w:rPr>
      </w:pPr>
      <w:r w:rsidRPr="00910EA5">
        <w:rPr>
          <w:lang w:val="sk-SK"/>
        </w:rPr>
        <w:t xml:space="preserve">a) náhradách strát z hospodárskej činnosti účtovnej jednotky, </w:t>
      </w:r>
    </w:p>
    <w:p w14:paraId="6855B4E0" w14:textId="77777777" w:rsidR="00910EA5" w:rsidRPr="00910EA5" w:rsidRDefault="00910EA5" w:rsidP="00910EA5">
      <w:pPr>
        <w:ind w:left="709" w:hanging="283"/>
        <w:jc w:val="both"/>
        <w:rPr>
          <w:lang w:val="sk-SK"/>
        </w:rPr>
      </w:pPr>
      <w:r w:rsidRPr="00910EA5">
        <w:rPr>
          <w:lang w:val="sk-SK"/>
        </w:rPr>
        <w:t xml:space="preserve">b) peňažných vkladoch a nepeňažných vkladoch, </w:t>
      </w:r>
    </w:p>
    <w:p w14:paraId="3B08F102" w14:textId="77777777" w:rsidR="00910EA5" w:rsidRPr="00910EA5" w:rsidRDefault="00910EA5" w:rsidP="00910EA5">
      <w:pPr>
        <w:ind w:left="709" w:hanging="283"/>
        <w:jc w:val="both"/>
        <w:rPr>
          <w:lang w:val="sk-SK"/>
        </w:rPr>
      </w:pPr>
      <w:r w:rsidRPr="00910EA5">
        <w:rPr>
          <w:lang w:val="sk-SK"/>
        </w:rPr>
        <w:t xml:space="preserve">c) nenávratných finančných príspevkoch alebo pôžičkách za zvýhodnených podmienok, </w:t>
      </w:r>
    </w:p>
    <w:p w14:paraId="6112A853" w14:textId="77777777" w:rsidR="00910EA5" w:rsidRPr="00910EA5" w:rsidRDefault="00910EA5" w:rsidP="00910EA5">
      <w:pPr>
        <w:ind w:left="709" w:hanging="283"/>
        <w:jc w:val="both"/>
        <w:rPr>
          <w:lang w:val="sk-SK"/>
        </w:rPr>
      </w:pPr>
      <w:r w:rsidRPr="00910EA5">
        <w:rPr>
          <w:lang w:val="sk-SK"/>
        </w:rPr>
        <w:t xml:space="preserve">d) finančných výhodách, ktorými sú napríklad nevymáhanie pohľadávky voči účtovnej jednotke, </w:t>
      </w:r>
    </w:p>
    <w:p w14:paraId="23D066C0" w14:textId="77777777" w:rsidR="00910EA5" w:rsidRPr="00910EA5" w:rsidRDefault="00910EA5" w:rsidP="00910EA5">
      <w:pPr>
        <w:ind w:left="709" w:hanging="283"/>
        <w:jc w:val="both"/>
        <w:rPr>
          <w:bCs/>
          <w:lang w:val="sk-SK"/>
        </w:rPr>
      </w:pPr>
      <w:r w:rsidRPr="00910EA5">
        <w:rPr>
          <w:lang w:val="sk-SK"/>
        </w:rPr>
        <w:t>e) vzdaní sa dividend alebo podielov na zisku, f) poskytnutých náhradách za finančné povinnosti uložené orgánom verejnej moci.</w:t>
      </w:r>
    </w:p>
    <w:p w14:paraId="0D028B20" w14:textId="77777777" w:rsidR="0005389F" w:rsidRPr="00910EA5" w:rsidRDefault="0005389F" w:rsidP="0005389F">
      <w:pPr>
        <w:ind w:left="142"/>
        <w:jc w:val="both"/>
        <w:rPr>
          <w:rFonts w:eastAsia="Calibri"/>
          <w:lang w:val="sk-SK" w:eastAsia="en-US"/>
        </w:rPr>
      </w:pPr>
    </w:p>
    <w:p w14:paraId="35A00705" w14:textId="77777777" w:rsidR="00910EA5" w:rsidRDefault="00910EA5" w:rsidP="0005389F">
      <w:pPr>
        <w:ind w:left="142"/>
        <w:jc w:val="both"/>
        <w:rPr>
          <w:rFonts w:eastAsia="Calibri"/>
          <w:sz w:val="24"/>
          <w:szCs w:val="24"/>
          <w:lang w:val="sk-SK" w:eastAsia="en-US"/>
        </w:rPr>
      </w:pPr>
    </w:p>
    <w:p w14:paraId="692D7A46" w14:textId="395B7172" w:rsidR="0005389F" w:rsidRPr="00F32027" w:rsidRDefault="0005389F" w:rsidP="00842743">
      <w:pPr>
        <w:ind w:left="142"/>
        <w:jc w:val="both"/>
        <w:rPr>
          <w:bCs/>
          <w:lang w:val="sk-SK"/>
        </w:rPr>
      </w:pPr>
      <w:r w:rsidRPr="0005389F">
        <w:rPr>
          <w:rFonts w:eastAsia="Calibri"/>
          <w:sz w:val="24"/>
          <w:szCs w:val="24"/>
          <w:lang w:val="sk-SK" w:eastAsia="en-US"/>
        </w:rPr>
        <w:t>Účtovná jednotka nemá náplň pre t</w:t>
      </w:r>
      <w:r>
        <w:rPr>
          <w:rFonts w:eastAsia="Calibri"/>
          <w:sz w:val="24"/>
          <w:szCs w:val="24"/>
          <w:lang w:val="sk-SK" w:eastAsia="en-US"/>
        </w:rPr>
        <w:t>ento článok</w:t>
      </w:r>
      <w:r w:rsidRPr="0005389F">
        <w:rPr>
          <w:rFonts w:eastAsia="Calibri"/>
          <w:sz w:val="24"/>
          <w:szCs w:val="24"/>
          <w:lang w:val="sk-SK" w:eastAsia="en-US"/>
        </w:rPr>
        <w:t xml:space="preserve">.  </w:t>
      </w:r>
    </w:p>
    <w:sectPr w:rsidR="0005389F" w:rsidRPr="00F32027" w:rsidSect="00422377">
      <w:headerReference w:type="default" r:id="rId17"/>
      <w:footerReference w:type="even" r:id="rId18"/>
      <w:footerReference w:type="default" r:id="rId19"/>
      <w:pgSz w:w="11907" w:h="16840" w:code="9"/>
      <w:pgMar w:top="1417" w:right="1842" w:bottom="1417" w:left="851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B5BF5DB" w14:textId="77777777" w:rsidR="00487C90" w:rsidRDefault="00487C90">
      <w:r>
        <w:separator/>
      </w:r>
    </w:p>
  </w:endnote>
  <w:endnote w:type="continuationSeparator" w:id="0">
    <w:p w14:paraId="65B1E137" w14:textId="77777777" w:rsidR="00487C90" w:rsidRDefault="00487C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F5DF1A" w14:textId="77777777" w:rsidR="00BB11D3" w:rsidRDefault="000F7DCA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BB11D3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57CD10B" w14:textId="77777777" w:rsidR="00BB11D3" w:rsidRDefault="00BB11D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DDF79B9" w14:textId="77777777" w:rsidR="00BB11D3" w:rsidRDefault="000F7DCA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BB11D3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42743">
      <w:rPr>
        <w:rStyle w:val="slostrany"/>
        <w:noProof/>
      </w:rPr>
      <w:t>1</w:t>
    </w:r>
    <w:r>
      <w:rPr>
        <w:rStyle w:val="slostrany"/>
      </w:rPr>
      <w:fldChar w:fldCharType="end"/>
    </w:r>
  </w:p>
  <w:p w14:paraId="314DA6D8" w14:textId="77777777" w:rsidR="00BB11D3" w:rsidRDefault="00BB11D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20B5F51" w14:textId="77777777" w:rsidR="00487C90" w:rsidRDefault="00487C90">
      <w:r>
        <w:separator/>
      </w:r>
    </w:p>
  </w:footnote>
  <w:footnote w:type="continuationSeparator" w:id="0">
    <w:p w14:paraId="0282D62F" w14:textId="77777777" w:rsidR="00487C90" w:rsidRDefault="00487C9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D53D7FD" w14:textId="77777777" w:rsidR="00BB11D3" w:rsidRDefault="00BB11D3" w:rsidP="00766F22">
    <w:pPr>
      <w:pStyle w:val="Hlavika"/>
      <w:tabs>
        <w:tab w:val="clear" w:pos="4536"/>
        <w:tab w:val="clear" w:pos="9072"/>
        <w:tab w:val="center" w:pos="4451"/>
        <w:tab w:val="left" w:pos="7371"/>
      </w:tabs>
    </w:pPr>
    <w:r w:rsidRPr="00766F22">
      <w:t>Poznámky Úč POD 3 - 01</w:t>
    </w:r>
    <w:r>
      <w:tab/>
      <w:t>IČO :44 946 422</w:t>
    </w:r>
    <w:r>
      <w:tab/>
      <w:t>DIČ : 2022888472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5203F"/>
    <w:multiLevelType w:val="hybridMultilevel"/>
    <w:tmpl w:val="2DC419CC"/>
    <w:lvl w:ilvl="0" w:tplc="D2E67C0A">
      <w:start w:val="1"/>
      <w:numFmt w:val="lowerLetter"/>
      <w:lvlText w:val="%1)"/>
      <w:lvlJc w:val="left"/>
      <w:pPr>
        <w:ind w:left="502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04F569ED"/>
    <w:multiLevelType w:val="hybridMultilevel"/>
    <w:tmpl w:val="E8E4FF38"/>
    <w:lvl w:ilvl="0" w:tplc="041B000D">
      <w:start w:val="1"/>
      <w:numFmt w:val="bullet"/>
      <w:lvlText w:val=""/>
      <w:lvlJc w:val="left"/>
      <w:pPr>
        <w:ind w:left="100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>
    <w:nsid w:val="05302F6A"/>
    <w:multiLevelType w:val="singleLevel"/>
    <w:tmpl w:val="041B000B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2"/>
      </w:rPr>
    </w:lvl>
  </w:abstractNum>
  <w:abstractNum w:abstractNumId="4">
    <w:nsid w:val="06A051EB"/>
    <w:multiLevelType w:val="singleLevel"/>
    <w:tmpl w:val="DD208E7E"/>
    <w:lvl w:ilvl="0">
      <w:start w:val="1"/>
      <w:numFmt w:val="bullet"/>
      <w:lvlText w:val=""/>
      <w:lvlJc w:val="left"/>
      <w:pPr>
        <w:ind w:left="1364" w:hanging="360"/>
      </w:pPr>
      <w:rPr>
        <w:rFonts w:ascii="Wingdings" w:hAnsi="Wingdings" w:hint="default"/>
        <w:color w:val="00B0F0"/>
        <w:sz w:val="22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7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>
    <w:nsid w:val="14A36042"/>
    <w:multiLevelType w:val="singleLevel"/>
    <w:tmpl w:val="0DFE29CC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2"/>
      </w:rPr>
    </w:lvl>
  </w:abstractNum>
  <w:abstractNum w:abstractNumId="9">
    <w:nsid w:val="1698006F"/>
    <w:multiLevelType w:val="hybridMultilevel"/>
    <w:tmpl w:val="6F34BCFA"/>
    <w:lvl w:ilvl="0" w:tplc="3DA41A5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95B70C4"/>
    <w:multiLevelType w:val="singleLevel"/>
    <w:tmpl w:val="4A82C1C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00B0F0"/>
        <w:sz w:val="22"/>
      </w:rPr>
    </w:lvl>
  </w:abstractNum>
  <w:abstractNum w:abstractNumId="11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F9679C0"/>
    <w:multiLevelType w:val="hybridMultilevel"/>
    <w:tmpl w:val="4FB0A0B0"/>
    <w:lvl w:ilvl="0" w:tplc="0254BCB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5DAE5E7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0DD009B"/>
    <w:multiLevelType w:val="singleLevel"/>
    <w:tmpl w:val="041B000B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auto"/>
        <w:sz w:val="22"/>
      </w:rPr>
    </w:lvl>
  </w:abstractNum>
  <w:abstractNum w:abstractNumId="1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31AB2169"/>
    <w:multiLevelType w:val="singleLevel"/>
    <w:tmpl w:val="26C6C33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auto"/>
        <w:sz w:val="22"/>
      </w:rPr>
    </w:lvl>
  </w:abstractNum>
  <w:abstractNum w:abstractNumId="16">
    <w:nsid w:val="31F836A4"/>
    <w:multiLevelType w:val="hybridMultilevel"/>
    <w:tmpl w:val="4FB2E9B4"/>
    <w:lvl w:ilvl="0" w:tplc="C82CE2AA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8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>
    <w:nsid w:val="3537388F"/>
    <w:multiLevelType w:val="hybridMultilevel"/>
    <w:tmpl w:val="F3268394"/>
    <w:lvl w:ilvl="0" w:tplc="FFFFFFFF">
      <w:start w:val="1"/>
      <w:numFmt w:val="bullet"/>
      <w:lvlText w:val="-"/>
      <w:lvlJc w:val="left"/>
      <w:pPr>
        <w:ind w:left="1146" w:hanging="360"/>
      </w:p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36BE61C3"/>
    <w:multiLevelType w:val="singleLevel"/>
    <w:tmpl w:val="329022E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>
    <w:nsid w:val="36F3571A"/>
    <w:multiLevelType w:val="hybridMultilevel"/>
    <w:tmpl w:val="D8BC45FA"/>
    <w:lvl w:ilvl="0" w:tplc="66E494B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>
    <w:nsid w:val="38EA2229"/>
    <w:multiLevelType w:val="hybridMultilevel"/>
    <w:tmpl w:val="6CC431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9FA5FC2"/>
    <w:multiLevelType w:val="singleLevel"/>
    <w:tmpl w:val="041B000B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2"/>
      </w:rPr>
    </w:lvl>
  </w:abstractNum>
  <w:abstractNum w:abstractNumId="24">
    <w:nsid w:val="3F503002"/>
    <w:multiLevelType w:val="hybridMultilevel"/>
    <w:tmpl w:val="4746DF6C"/>
    <w:lvl w:ilvl="0" w:tplc="2414862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5">
    <w:nsid w:val="40CD3782"/>
    <w:multiLevelType w:val="hybridMultilevel"/>
    <w:tmpl w:val="85D0003C"/>
    <w:lvl w:ilvl="0" w:tplc="522AAAF8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27">
    <w:nsid w:val="45C67D5E"/>
    <w:multiLevelType w:val="hybridMultilevel"/>
    <w:tmpl w:val="30FA5C90"/>
    <w:lvl w:ilvl="0" w:tplc="5E6E2526">
      <w:start w:val="1"/>
      <w:numFmt w:val="decimal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4BB637F2"/>
    <w:multiLevelType w:val="hybridMultilevel"/>
    <w:tmpl w:val="29283DC4"/>
    <w:lvl w:ilvl="0" w:tplc="A1F4B214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9">
    <w:nsid w:val="4BBD5880"/>
    <w:multiLevelType w:val="hybridMultilevel"/>
    <w:tmpl w:val="0D82945C"/>
    <w:lvl w:ilvl="0" w:tplc="041B000D">
      <w:start w:val="1"/>
      <w:numFmt w:val="bullet"/>
      <w:lvlText w:val=""/>
      <w:lvlJc w:val="left"/>
      <w:pPr>
        <w:ind w:left="100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0">
    <w:nsid w:val="4D92283A"/>
    <w:multiLevelType w:val="hybridMultilevel"/>
    <w:tmpl w:val="FB5229B0"/>
    <w:lvl w:ilvl="0" w:tplc="8F52B31C">
      <w:start w:val="1"/>
      <w:numFmt w:val="lowerLetter"/>
      <w:lvlText w:val="%1)"/>
      <w:lvlJc w:val="left"/>
      <w:pPr>
        <w:ind w:left="720" w:hanging="360"/>
      </w:pPr>
      <w:rPr>
        <w:rFonts w:hint="default"/>
        <w:strike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2">
    <w:nsid w:val="508E288C"/>
    <w:multiLevelType w:val="singleLevel"/>
    <w:tmpl w:val="345AB52C"/>
    <w:lvl w:ilvl="0">
      <w:start w:val="1"/>
      <w:numFmt w:val="bullet"/>
      <w:lvlText w:val=""/>
      <w:lvlJc w:val="left"/>
      <w:pPr>
        <w:ind w:left="1364" w:hanging="360"/>
      </w:pPr>
      <w:rPr>
        <w:rFonts w:ascii="Wingdings" w:hAnsi="Wingdings" w:hint="default"/>
        <w:color w:val="00B0F0"/>
        <w:sz w:val="22"/>
      </w:rPr>
    </w:lvl>
  </w:abstractNum>
  <w:abstractNum w:abstractNumId="33">
    <w:nsid w:val="528A4DA4"/>
    <w:multiLevelType w:val="hybridMultilevel"/>
    <w:tmpl w:val="8AA8EF20"/>
    <w:lvl w:ilvl="0" w:tplc="522AAAF8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52C63C04"/>
    <w:multiLevelType w:val="multilevel"/>
    <w:tmpl w:val="FF32B812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931" w:hanging="360"/>
      </w:pPr>
      <w:rPr>
        <w:rFonts w:hint="default"/>
        <w:b w:val="0"/>
        <w:i w:val="0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35">
    <w:nsid w:val="54242AC0"/>
    <w:multiLevelType w:val="hybridMultilevel"/>
    <w:tmpl w:val="7AE2C96A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54DF403A"/>
    <w:multiLevelType w:val="singleLevel"/>
    <w:tmpl w:val="041B000B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2"/>
      </w:rPr>
    </w:lvl>
  </w:abstractNum>
  <w:abstractNum w:abstractNumId="37">
    <w:nsid w:val="5B922B72"/>
    <w:multiLevelType w:val="singleLevel"/>
    <w:tmpl w:val="041B000B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2"/>
      </w:rPr>
    </w:lvl>
  </w:abstractNum>
  <w:abstractNum w:abstractNumId="38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9">
    <w:nsid w:val="5E257AA4"/>
    <w:multiLevelType w:val="hybridMultilevel"/>
    <w:tmpl w:val="5C84CD8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0B12A32"/>
    <w:multiLevelType w:val="hybridMultilevel"/>
    <w:tmpl w:val="D116D2E4"/>
    <w:lvl w:ilvl="0" w:tplc="041B000B">
      <w:start w:val="1"/>
      <w:numFmt w:val="bullet"/>
      <w:lvlText w:val=""/>
      <w:lvlJc w:val="left"/>
      <w:pPr>
        <w:ind w:left="114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1">
    <w:nsid w:val="610E1500"/>
    <w:multiLevelType w:val="hybridMultilevel"/>
    <w:tmpl w:val="864235E2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62297955"/>
    <w:multiLevelType w:val="hybridMultilevel"/>
    <w:tmpl w:val="A50C265E"/>
    <w:lvl w:ilvl="0" w:tplc="586A37E4">
      <w:start w:val="1"/>
      <w:numFmt w:val="decimal"/>
      <w:lvlText w:val="%1)"/>
      <w:lvlJc w:val="left"/>
      <w:pPr>
        <w:ind w:left="825" w:hanging="46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695364C1"/>
    <w:multiLevelType w:val="multilevel"/>
    <w:tmpl w:val="D8502942"/>
    <w:lvl w:ilvl="0">
      <w:start w:val="1"/>
      <w:numFmt w:val="upperLetter"/>
      <w:pStyle w:val="Styl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 w:hint="default"/>
      </w:rPr>
    </w:lvl>
  </w:abstractNum>
  <w:abstractNum w:abstractNumId="44">
    <w:nsid w:val="6D8E3664"/>
    <w:multiLevelType w:val="multilevel"/>
    <w:tmpl w:val="041B0023"/>
    <w:lvl w:ilvl="0">
      <w:start w:val="1"/>
      <w:numFmt w:val="upperRoman"/>
      <w:pStyle w:val="Nadpis1"/>
      <w:lvlText w:val="Článok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pStyle w:val="Nadpis2"/>
      <w:isLgl/>
      <w:lvlText w:val="Sekcia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pStyle w:val="Nadpis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pStyle w:val="Nadpis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Nadpis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Nadpis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Nadpis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Nadpis8"/>
      <w:lvlText w:val="%8."/>
      <w:lvlJc w:val="left"/>
      <w:pPr>
        <w:tabs>
          <w:tab w:val="num" w:pos="1000"/>
        </w:tabs>
        <w:ind w:left="1000" w:hanging="432"/>
      </w:pPr>
    </w:lvl>
    <w:lvl w:ilvl="8">
      <w:start w:val="1"/>
      <w:numFmt w:val="lowerRoman"/>
      <w:pStyle w:val="Nadpis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45">
    <w:nsid w:val="72783BCF"/>
    <w:multiLevelType w:val="hybridMultilevel"/>
    <w:tmpl w:val="97FE9B0A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30138EE"/>
    <w:multiLevelType w:val="hybridMultilevel"/>
    <w:tmpl w:val="26CA70A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6CE0C42"/>
    <w:multiLevelType w:val="singleLevel"/>
    <w:tmpl w:val="39FABC40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00B0F0"/>
        <w:sz w:val="22"/>
      </w:rPr>
    </w:lvl>
  </w:abstractNum>
  <w:abstractNum w:abstractNumId="4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49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41"/>
  </w:num>
  <w:num w:numId="3">
    <w:abstractNumId w:val="44"/>
  </w:num>
  <w:num w:numId="4">
    <w:abstractNumId w:val="33"/>
  </w:num>
  <w:num w:numId="5">
    <w:abstractNumId w:val="25"/>
  </w:num>
  <w:num w:numId="6">
    <w:abstractNumId w:val="27"/>
  </w:num>
  <w:num w:numId="7">
    <w:abstractNumId w:val="46"/>
  </w:num>
  <w:num w:numId="8">
    <w:abstractNumId w:val="39"/>
  </w:num>
  <w:num w:numId="9">
    <w:abstractNumId w:val="21"/>
  </w:num>
  <w:num w:numId="10">
    <w:abstractNumId w:val="0"/>
  </w:num>
  <w:num w:numId="11">
    <w:abstractNumId w:val="42"/>
  </w:num>
  <w:num w:numId="12">
    <w:abstractNumId w:val="22"/>
  </w:num>
  <w:num w:numId="13">
    <w:abstractNumId w:val="48"/>
  </w:num>
  <w:num w:numId="14">
    <w:abstractNumId w:val="35"/>
  </w:num>
  <w:num w:numId="15">
    <w:abstractNumId w:val="40"/>
  </w:num>
  <w:num w:numId="16">
    <w:abstractNumId w:val="5"/>
  </w:num>
  <w:num w:numId="17">
    <w:abstractNumId w:val="23"/>
  </w:num>
  <w:num w:numId="18">
    <w:abstractNumId w:val="8"/>
  </w:num>
  <w:num w:numId="19">
    <w:abstractNumId w:val="45"/>
  </w:num>
  <w:num w:numId="20">
    <w:abstractNumId w:val="36"/>
  </w:num>
  <w:num w:numId="21">
    <w:abstractNumId w:val="3"/>
  </w:num>
  <w:num w:numId="22">
    <w:abstractNumId w:val="15"/>
  </w:num>
  <w:num w:numId="23">
    <w:abstractNumId w:val="10"/>
  </w:num>
  <w:num w:numId="24">
    <w:abstractNumId w:val="47"/>
  </w:num>
  <w:num w:numId="25">
    <w:abstractNumId w:val="13"/>
  </w:num>
  <w:num w:numId="26">
    <w:abstractNumId w:val="1"/>
  </w:num>
  <w:num w:numId="27">
    <w:abstractNumId w:val="31"/>
  </w:num>
  <w:num w:numId="28">
    <w:abstractNumId w:val="29"/>
  </w:num>
  <w:num w:numId="29">
    <w:abstractNumId w:val="2"/>
  </w:num>
  <w:num w:numId="30">
    <w:abstractNumId w:val="26"/>
  </w:num>
  <w:num w:numId="31">
    <w:abstractNumId w:val="6"/>
  </w:num>
  <w:num w:numId="32">
    <w:abstractNumId w:val="18"/>
  </w:num>
  <w:num w:numId="33">
    <w:abstractNumId w:val="34"/>
  </w:num>
  <w:num w:numId="34">
    <w:abstractNumId w:val="4"/>
  </w:num>
  <w:num w:numId="35">
    <w:abstractNumId w:val="11"/>
  </w:num>
  <w:num w:numId="36">
    <w:abstractNumId w:val="32"/>
  </w:num>
  <w:num w:numId="37">
    <w:abstractNumId w:val="20"/>
  </w:num>
  <w:num w:numId="38">
    <w:abstractNumId w:val="20"/>
    <w:lvlOverride w:ilvl="0">
      <w:startOverride w:val="1"/>
    </w:lvlOverride>
  </w:num>
  <w:num w:numId="39">
    <w:abstractNumId w:val="17"/>
  </w:num>
  <w:num w:numId="40">
    <w:abstractNumId w:val="38"/>
  </w:num>
  <w:num w:numId="41">
    <w:abstractNumId w:val="7"/>
  </w:num>
  <w:num w:numId="42">
    <w:abstractNumId w:val="37"/>
  </w:num>
  <w:num w:numId="4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24"/>
  </w:num>
  <w:num w:numId="45">
    <w:abstractNumId w:val="16"/>
  </w:num>
  <w:num w:numId="46">
    <w:abstractNumId w:val="30"/>
  </w:num>
  <w:num w:numId="47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14"/>
  </w:num>
  <w:num w:numId="49">
    <w:abstractNumId w:val="28"/>
  </w:num>
  <w:num w:numId="50">
    <w:abstractNumId w:val="43"/>
  </w:num>
  <w:num w:numId="51">
    <w:abstractNumId w:val="49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2A26"/>
    <w:rsid w:val="00002405"/>
    <w:rsid w:val="0000326A"/>
    <w:rsid w:val="00005472"/>
    <w:rsid w:val="000065E1"/>
    <w:rsid w:val="00010A3F"/>
    <w:rsid w:val="00014A45"/>
    <w:rsid w:val="00016775"/>
    <w:rsid w:val="00017312"/>
    <w:rsid w:val="000177DA"/>
    <w:rsid w:val="0002392A"/>
    <w:rsid w:val="00023DC5"/>
    <w:rsid w:val="0002732E"/>
    <w:rsid w:val="00030CCB"/>
    <w:rsid w:val="000360E3"/>
    <w:rsid w:val="00036EE1"/>
    <w:rsid w:val="000423A3"/>
    <w:rsid w:val="00042756"/>
    <w:rsid w:val="00044156"/>
    <w:rsid w:val="000457A9"/>
    <w:rsid w:val="000467B5"/>
    <w:rsid w:val="000477B6"/>
    <w:rsid w:val="0005053F"/>
    <w:rsid w:val="00051D56"/>
    <w:rsid w:val="0005389F"/>
    <w:rsid w:val="00055ADB"/>
    <w:rsid w:val="00055E03"/>
    <w:rsid w:val="000574D3"/>
    <w:rsid w:val="00062029"/>
    <w:rsid w:val="000620B7"/>
    <w:rsid w:val="000643BB"/>
    <w:rsid w:val="00065ABA"/>
    <w:rsid w:val="00066119"/>
    <w:rsid w:val="0006671C"/>
    <w:rsid w:val="000675E7"/>
    <w:rsid w:val="000713C3"/>
    <w:rsid w:val="00071D86"/>
    <w:rsid w:val="000742D4"/>
    <w:rsid w:val="000764F9"/>
    <w:rsid w:val="0007778D"/>
    <w:rsid w:val="00084430"/>
    <w:rsid w:val="00085334"/>
    <w:rsid w:val="0008703E"/>
    <w:rsid w:val="000871E7"/>
    <w:rsid w:val="00090D2C"/>
    <w:rsid w:val="00091722"/>
    <w:rsid w:val="00092518"/>
    <w:rsid w:val="00092A26"/>
    <w:rsid w:val="00093409"/>
    <w:rsid w:val="00095899"/>
    <w:rsid w:val="00096734"/>
    <w:rsid w:val="000A0C8C"/>
    <w:rsid w:val="000A0DF6"/>
    <w:rsid w:val="000A1A64"/>
    <w:rsid w:val="000A28C4"/>
    <w:rsid w:val="000A47C2"/>
    <w:rsid w:val="000A6800"/>
    <w:rsid w:val="000A69F5"/>
    <w:rsid w:val="000B25E3"/>
    <w:rsid w:val="000B3212"/>
    <w:rsid w:val="000B34BF"/>
    <w:rsid w:val="000C0A1D"/>
    <w:rsid w:val="000C1047"/>
    <w:rsid w:val="000C136A"/>
    <w:rsid w:val="000C63F9"/>
    <w:rsid w:val="000C7860"/>
    <w:rsid w:val="000C7AB3"/>
    <w:rsid w:val="000C7CFA"/>
    <w:rsid w:val="000D0205"/>
    <w:rsid w:val="000D34BF"/>
    <w:rsid w:val="000D63ED"/>
    <w:rsid w:val="000D6AB2"/>
    <w:rsid w:val="000E19AD"/>
    <w:rsid w:val="000E1C0A"/>
    <w:rsid w:val="000E2EF7"/>
    <w:rsid w:val="000E462B"/>
    <w:rsid w:val="000E51FB"/>
    <w:rsid w:val="000F08C8"/>
    <w:rsid w:val="000F3A92"/>
    <w:rsid w:val="000F4790"/>
    <w:rsid w:val="000F5CF1"/>
    <w:rsid w:val="000F6DB5"/>
    <w:rsid w:val="000F6E89"/>
    <w:rsid w:val="000F7DCA"/>
    <w:rsid w:val="000F7ED5"/>
    <w:rsid w:val="001039F9"/>
    <w:rsid w:val="0010428A"/>
    <w:rsid w:val="00106199"/>
    <w:rsid w:val="00110649"/>
    <w:rsid w:val="00116F87"/>
    <w:rsid w:val="001173FE"/>
    <w:rsid w:val="00121495"/>
    <w:rsid w:val="00123396"/>
    <w:rsid w:val="00125FFA"/>
    <w:rsid w:val="00126044"/>
    <w:rsid w:val="001300B4"/>
    <w:rsid w:val="00131D2A"/>
    <w:rsid w:val="00131D94"/>
    <w:rsid w:val="00136A53"/>
    <w:rsid w:val="001370D8"/>
    <w:rsid w:val="00140670"/>
    <w:rsid w:val="00140726"/>
    <w:rsid w:val="001419AC"/>
    <w:rsid w:val="001424A3"/>
    <w:rsid w:val="00146627"/>
    <w:rsid w:val="00147C8D"/>
    <w:rsid w:val="00147F1C"/>
    <w:rsid w:val="00155362"/>
    <w:rsid w:val="00155920"/>
    <w:rsid w:val="00155A2E"/>
    <w:rsid w:val="00157F29"/>
    <w:rsid w:val="00161B31"/>
    <w:rsid w:val="00161B71"/>
    <w:rsid w:val="001623FA"/>
    <w:rsid w:val="00163AE8"/>
    <w:rsid w:val="0016620A"/>
    <w:rsid w:val="00166490"/>
    <w:rsid w:val="001670B2"/>
    <w:rsid w:val="00170A6B"/>
    <w:rsid w:val="0017112C"/>
    <w:rsid w:val="0017631C"/>
    <w:rsid w:val="001767D2"/>
    <w:rsid w:val="00180118"/>
    <w:rsid w:val="00184D07"/>
    <w:rsid w:val="001857A5"/>
    <w:rsid w:val="00186FAE"/>
    <w:rsid w:val="00195784"/>
    <w:rsid w:val="00196E4E"/>
    <w:rsid w:val="00196F5C"/>
    <w:rsid w:val="00197261"/>
    <w:rsid w:val="001A057E"/>
    <w:rsid w:val="001A13AF"/>
    <w:rsid w:val="001A3021"/>
    <w:rsid w:val="001B0206"/>
    <w:rsid w:val="001B0E6B"/>
    <w:rsid w:val="001B18E7"/>
    <w:rsid w:val="001B3D33"/>
    <w:rsid w:val="001C0B62"/>
    <w:rsid w:val="001C1D8B"/>
    <w:rsid w:val="001C3380"/>
    <w:rsid w:val="001C70DC"/>
    <w:rsid w:val="001D0FFC"/>
    <w:rsid w:val="001D1672"/>
    <w:rsid w:val="001D311B"/>
    <w:rsid w:val="001D5393"/>
    <w:rsid w:val="001D587E"/>
    <w:rsid w:val="001D6DD6"/>
    <w:rsid w:val="001E017B"/>
    <w:rsid w:val="001E01CE"/>
    <w:rsid w:val="001E1E14"/>
    <w:rsid w:val="001E3CA9"/>
    <w:rsid w:val="001E4711"/>
    <w:rsid w:val="001E7193"/>
    <w:rsid w:val="001E7AF1"/>
    <w:rsid w:val="001F1DA3"/>
    <w:rsid w:val="001F20BF"/>
    <w:rsid w:val="001F3229"/>
    <w:rsid w:val="001F57B2"/>
    <w:rsid w:val="001F71B4"/>
    <w:rsid w:val="002011A6"/>
    <w:rsid w:val="0020129F"/>
    <w:rsid w:val="0020457B"/>
    <w:rsid w:val="0020521D"/>
    <w:rsid w:val="002102A8"/>
    <w:rsid w:val="00211FB8"/>
    <w:rsid w:val="002121AA"/>
    <w:rsid w:val="002121D3"/>
    <w:rsid w:val="00213D79"/>
    <w:rsid w:val="00217BEF"/>
    <w:rsid w:val="00221DB5"/>
    <w:rsid w:val="00223508"/>
    <w:rsid w:val="0022565A"/>
    <w:rsid w:val="00226CA5"/>
    <w:rsid w:val="00226EB5"/>
    <w:rsid w:val="00230F8C"/>
    <w:rsid w:val="00233142"/>
    <w:rsid w:val="00233673"/>
    <w:rsid w:val="0023427F"/>
    <w:rsid w:val="002376CE"/>
    <w:rsid w:val="00246CAC"/>
    <w:rsid w:val="00247992"/>
    <w:rsid w:val="002506ED"/>
    <w:rsid w:val="0025335C"/>
    <w:rsid w:val="00257BAA"/>
    <w:rsid w:val="00260A3E"/>
    <w:rsid w:val="002611E9"/>
    <w:rsid w:val="002617A3"/>
    <w:rsid w:val="0026501B"/>
    <w:rsid w:val="0026723C"/>
    <w:rsid w:val="00267671"/>
    <w:rsid w:val="002700FD"/>
    <w:rsid w:val="002739D9"/>
    <w:rsid w:val="0028140A"/>
    <w:rsid w:val="0028391C"/>
    <w:rsid w:val="00283F4B"/>
    <w:rsid w:val="0028538B"/>
    <w:rsid w:val="00285BB2"/>
    <w:rsid w:val="002867AA"/>
    <w:rsid w:val="0028796B"/>
    <w:rsid w:val="0029251C"/>
    <w:rsid w:val="00292CE0"/>
    <w:rsid w:val="0029312B"/>
    <w:rsid w:val="00293228"/>
    <w:rsid w:val="00294213"/>
    <w:rsid w:val="0029530D"/>
    <w:rsid w:val="00295D5D"/>
    <w:rsid w:val="002A0CB6"/>
    <w:rsid w:val="002A46B9"/>
    <w:rsid w:val="002A76BF"/>
    <w:rsid w:val="002B1129"/>
    <w:rsid w:val="002B1838"/>
    <w:rsid w:val="002B3E12"/>
    <w:rsid w:val="002B511D"/>
    <w:rsid w:val="002C08D2"/>
    <w:rsid w:val="002C3054"/>
    <w:rsid w:val="002C50BF"/>
    <w:rsid w:val="002C5997"/>
    <w:rsid w:val="002C6F15"/>
    <w:rsid w:val="002D17D5"/>
    <w:rsid w:val="002D2632"/>
    <w:rsid w:val="002D571A"/>
    <w:rsid w:val="002D5D8B"/>
    <w:rsid w:val="002D6389"/>
    <w:rsid w:val="002D7F20"/>
    <w:rsid w:val="002E7628"/>
    <w:rsid w:val="002F2F56"/>
    <w:rsid w:val="002F63EF"/>
    <w:rsid w:val="002F72E8"/>
    <w:rsid w:val="002F798B"/>
    <w:rsid w:val="00301887"/>
    <w:rsid w:val="00302C37"/>
    <w:rsid w:val="00305333"/>
    <w:rsid w:val="00310725"/>
    <w:rsid w:val="0031093D"/>
    <w:rsid w:val="00311551"/>
    <w:rsid w:val="00315765"/>
    <w:rsid w:val="00315F7E"/>
    <w:rsid w:val="003303C2"/>
    <w:rsid w:val="003308A8"/>
    <w:rsid w:val="0033119A"/>
    <w:rsid w:val="0033272A"/>
    <w:rsid w:val="0033290B"/>
    <w:rsid w:val="003345DD"/>
    <w:rsid w:val="00340CCE"/>
    <w:rsid w:val="0034271C"/>
    <w:rsid w:val="00345A7D"/>
    <w:rsid w:val="0034639F"/>
    <w:rsid w:val="00352FAF"/>
    <w:rsid w:val="00354460"/>
    <w:rsid w:val="003546A7"/>
    <w:rsid w:val="0035485F"/>
    <w:rsid w:val="00354AD8"/>
    <w:rsid w:val="003575C1"/>
    <w:rsid w:val="0036075E"/>
    <w:rsid w:val="00361332"/>
    <w:rsid w:val="00362783"/>
    <w:rsid w:val="00363FF2"/>
    <w:rsid w:val="003709E7"/>
    <w:rsid w:val="00371BF8"/>
    <w:rsid w:val="00372433"/>
    <w:rsid w:val="00372EC6"/>
    <w:rsid w:val="0037398E"/>
    <w:rsid w:val="00377426"/>
    <w:rsid w:val="00381EE7"/>
    <w:rsid w:val="00383217"/>
    <w:rsid w:val="00385B29"/>
    <w:rsid w:val="0038619C"/>
    <w:rsid w:val="00386EF3"/>
    <w:rsid w:val="00391615"/>
    <w:rsid w:val="00392383"/>
    <w:rsid w:val="00393EC3"/>
    <w:rsid w:val="00395EA4"/>
    <w:rsid w:val="00396FEC"/>
    <w:rsid w:val="00397B61"/>
    <w:rsid w:val="003A056C"/>
    <w:rsid w:val="003A06F1"/>
    <w:rsid w:val="003A0FE4"/>
    <w:rsid w:val="003B145D"/>
    <w:rsid w:val="003B37E6"/>
    <w:rsid w:val="003B5482"/>
    <w:rsid w:val="003B55F8"/>
    <w:rsid w:val="003B67E6"/>
    <w:rsid w:val="003C18B4"/>
    <w:rsid w:val="003C18DB"/>
    <w:rsid w:val="003C2620"/>
    <w:rsid w:val="003C2863"/>
    <w:rsid w:val="003C290A"/>
    <w:rsid w:val="003C5060"/>
    <w:rsid w:val="003D04C8"/>
    <w:rsid w:val="003D0AAF"/>
    <w:rsid w:val="003D0F29"/>
    <w:rsid w:val="003D339D"/>
    <w:rsid w:val="003D57F1"/>
    <w:rsid w:val="003D5C95"/>
    <w:rsid w:val="003D623C"/>
    <w:rsid w:val="003D7735"/>
    <w:rsid w:val="003E12D8"/>
    <w:rsid w:val="003E24BF"/>
    <w:rsid w:val="003E342A"/>
    <w:rsid w:val="003E40D2"/>
    <w:rsid w:val="003E422D"/>
    <w:rsid w:val="003E5151"/>
    <w:rsid w:val="003F1E22"/>
    <w:rsid w:val="003F1EFB"/>
    <w:rsid w:val="003F20FA"/>
    <w:rsid w:val="003F237B"/>
    <w:rsid w:val="003F4EE3"/>
    <w:rsid w:val="003F60A4"/>
    <w:rsid w:val="004012CE"/>
    <w:rsid w:val="004065BC"/>
    <w:rsid w:val="00407DB3"/>
    <w:rsid w:val="0041464E"/>
    <w:rsid w:val="00416014"/>
    <w:rsid w:val="00417EF5"/>
    <w:rsid w:val="00420E09"/>
    <w:rsid w:val="00421012"/>
    <w:rsid w:val="004211D0"/>
    <w:rsid w:val="00422377"/>
    <w:rsid w:val="00423B77"/>
    <w:rsid w:val="00425C8B"/>
    <w:rsid w:val="0042720C"/>
    <w:rsid w:val="00430656"/>
    <w:rsid w:val="00432B6B"/>
    <w:rsid w:val="00434D34"/>
    <w:rsid w:val="00434E6E"/>
    <w:rsid w:val="004412AA"/>
    <w:rsid w:val="00442060"/>
    <w:rsid w:val="00443A50"/>
    <w:rsid w:val="004509B7"/>
    <w:rsid w:val="00450FC9"/>
    <w:rsid w:val="00453D51"/>
    <w:rsid w:val="004573F1"/>
    <w:rsid w:val="0046109D"/>
    <w:rsid w:val="004621DE"/>
    <w:rsid w:val="004633FF"/>
    <w:rsid w:val="00471192"/>
    <w:rsid w:val="00471748"/>
    <w:rsid w:val="00472A8C"/>
    <w:rsid w:val="00473AD7"/>
    <w:rsid w:val="004745BB"/>
    <w:rsid w:val="0047698B"/>
    <w:rsid w:val="004807BC"/>
    <w:rsid w:val="00481618"/>
    <w:rsid w:val="004837C9"/>
    <w:rsid w:val="0048761B"/>
    <w:rsid w:val="00487C90"/>
    <w:rsid w:val="00487D8F"/>
    <w:rsid w:val="004900B0"/>
    <w:rsid w:val="0049120C"/>
    <w:rsid w:val="00495E6F"/>
    <w:rsid w:val="004A00EB"/>
    <w:rsid w:val="004A463F"/>
    <w:rsid w:val="004A4673"/>
    <w:rsid w:val="004A6B03"/>
    <w:rsid w:val="004B07B5"/>
    <w:rsid w:val="004C359A"/>
    <w:rsid w:val="004C5573"/>
    <w:rsid w:val="004D1C43"/>
    <w:rsid w:val="004D40EB"/>
    <w:rsid w:val="004D460A"/>
    <w:rsid w:val="004D5126"/>
    <w:rsid w:val="004E0927"/>
    <w:rsid w:val="004E1B50"/>
    <w:rsid w:val="004E2376"/>
    <w:rsid w:val="004F2781"/>
    <w:rsid w:val="004F2FEA"/>
    <w:rsid w:val="004F3FCD"/>
    <w:rsid w:val="004F4242"/>
    <w:rsid w:val="00500D06"/>
    <w:rsid w:val="005011F3"/>
    <w:rsid w:val="00502A22"/>
    <w:rsid w:val="00510DE9"/>
    <w:rsid w:val="00512DED"/>
    <w:rsid w:val="00516020"/>
    <w:rsid w:val="005234C1"/>
    <w:rsid w:val="00524204"/>
    <w:rsid w:val="00525BD7"/>
    <w:rsid w:val="0053044E"/>
    <w:rsid w:val="00530DAB"/>
    <w:rsid w:val="00536A61"/>
    <w:rsid w:val="00536ED9"/>
    <w:rsid w:val="00540BF3"/>
    <w:rsid w:val="005416CF"/>
    <w:rsid w:val="00546513"/>
    <w:rsid w:val="00552684"/>
    <w:rsid w:val="00552BA4"/>
    <w:rsid w:val="005540D5"/>
    <w:rsid w:val="00554B33"/>
    <w:rsid w:val="00554C24"/>
    <w:rsid w:val="00555190"/>
    <w:rsid w:val="00555549"/>
    <w:rsid w:val="00556781"/>
    <w:rsid w:val="00561FAA"/>
    <w:rsid w:val="0056474D"/>
    <w:rsid w:val="005665AB"/>
    <w:rsid w:val="005710AD"/>
    <w:rsid w:val="00571619"/>
    <w:rsid w:val="00574F96"/>
    <w:rsid w:val="00577A4E"/>
    <w:rsid w:val="0058637B"/>
    <w:rsid w:val="0058785A"/>
    <w:rsid w:val="00595895"/>
    <w:rsid w:val="00596068"/>
    <w:rsid w:val="00596897"/>
    <w:rsid w:val="005A0441"/>
    <w:rsid w:val="005A0CD2"/>
    <w:rsid w:val="005B0993"/>
    <w:rsid w:val="005B0FF8"/>
    <w:rsid w:val="005B37FC"/>
    <w:rsid w:val="005B4B4E"/>
    <w:rsid w:val="005B5CA5"/>
    <w:rsid w:val="005B7543"/>
    <w:rsid w:val="005C0715"/>
    <w:rsid w:val="005C07D1"/>
    <w:rsid w:val="005C0D57"/>
    <w:rsid w:val="005C104F"/>
    <w:rsid w:val="005C18C6"/>
    <w:rsid w:val="005C6A23"/>
    <w:rsid w:val="005D2959"/>
    <w:rsid w:val="005D2B5D"/>
    <w:rsid w:val="005D4CD9"/>
    <w:rsid w:val="005D52F3"/>
    <w:rsid w:val="005E043F"/>
    <w:rsid w:val="005E1487"/>
    <w:rsid w:val="005E1747"/>
    <w:rsid w:val="005E620F"/>
    <w:rsid w:val="005F1D91"/>
    <w:rsid w:val="005F1D95"/>
    <w:rsid w:val="005F473F"/>
    <w:rsid w:val="005F4932"/>
    <w:rsid w:val="005F7F35"/>
    <w:rsid w:val="0060033F"/>
    <w:rsid w:val="006006AC"/>
    <w:rsid w:val="00602922"/>
    <w:rsid w:val="0060334D"/>
    <w:rsid w:val="00604A42"/>
    <w:rsid w:val="00606381"/>
    <w:rsid w:val="00607011"/>
    <w:rsid w:val="00610E53"/>
    <w:rsid w:val="0061184F"/>
    <w:rsid w:val="00613824"/>
    <w:rsid w:val="00615412"/>
    <w:rsid w:val="00617FC8"/>
    <w:rsid w:val="00620680"/>
    <w:rsid w:val="006215FA"/>
    <w:rsid w:val="00621827"/>
    <w:rsid w:val="00625CA9"/>
    <w:rsid w:val="006260C8"/>
    <w:rsid w:val="00630835"/>
    <w:rsid w:val="006335F0"/>
    <w:rsid w:val="006356D2"/>
    <w:rsid w:val="00641277"/>
    <w:rsid w:val="00642B23"/>
    <w:rsid w:val="006431C1"/>
    <w:rsid w:val="00644550"/>
    <w:rsid w:val="006463A8"/>
    <w:rsid w:val="00646F4A"/>
    <w:rsid w:val="00647D50"/>
    <w:rsid w:val="00651961"/>
    <w:rsid w:val="00653439"/>
    <w:rsid w:val="00653549"/>
    <w:rsid w:val="006562FA"/>
    <w:rsid w:val="006619E2"/>
    <w:rsid w:val="0066200E"/>
    <w:rsid w:val="006623F6"/>
    <w:rsid w:val="006655AD"/>
    <w:rsid w:val="00665E4A"/>
    <w:rsid w:val="00670B20"/>
    <w:rsid w:val="00675517"/>
    <w:rsid w:val="00675E70"/>
    <w:rsid w:val="00680844"/>
    <w:rsid w:val="00681502"/>
    <w:rsid w:val="006859DC"/>
    <w:rsid w:val="00686B0E"/>
    <w:rsid w:val="00687F7B"/>
    <w:rsid w:val="006928BB"/>
    <w:rsid w:val="0069384D"/>
    <w:rsid w:val="0069694F"/>
    <w:rsid w:val="00696EA4"/>
    <w:rsid w:val="00697E34"/>
    <w:rsid w:val="006A08A2"/>
    <w:rsid w:val="006A22F4"/>
    <w:rsid w:val="006A318E"/>
    <w:rsid w:val="006A7868"/>
    <w:rsid w:val="006B1A96"/>
    <w:rsid w:val="006B33A4"/>
    <w:rsid w:val="006B3677"/>
    <w:rsid w:val="006B48B0"/>
    <w:rsid w:val="006B538B"/>
    <w:rsid w:val="006B6C74"/>
    <w:rsid w:val="006B6DDE"/>
    <w:rsid w:val="006C4825"/>
    <w:rsid w:val="006C7B4A"/>
    <w:rsid w:val="006D3FC1"/>
    <w:rsid w:val="006D4486"/>
    <w:rsid w:val="006D4638"/>
    <w:rsid w:val="006E228F"/>
    <w:rsid w:val="006E278E"/>
    <w:rsid w:val="006E3940"/>
    <w:rsid w:val="006E3E7A"/>
    <w:rsid w:val="006E4770"/>
    <w:rsid w:val="006F1666"/>
    <w:rsid w:val="006F27D0"/>
    <w:rsid w:val="006F2D8F"/>
    <w:rsid w:val="006F3DEB"/>
    <w:rsid w:val="006F659C"/>
    <w:rsid w:val="006F665D"/>
    <w:rsid w:val="006F6FDD"/>
    <w:rsid w:val="0070779D"/>
    <w:rsid w:val="0071066C"/>
    <w:rsid w:val="00711E4F"/>
    <w:rsid w:val="00712B62"/>
    <w:rsid w:val="00716B10"/>
    <w:rsid w:val="00717CC4"/>
    <w:rsid w:val="007236B1"/>
    <w:rsid w:val="007240AA"/>
    <w:rsid w:val="00725E78"/>
    <w:rsid w:val="007308C6"/>
    <w:rsid w:val="0073274F"/>
    <w:rsid w:val="00733FB4"/>
    <w:rsid w:val="007344A8"/>
    <w:rsid w:val="00746173"/>
    <w:rsid w:val="0074732B"/>
    <w:rsid w:val="00752F07"/>
    <w:rsid w:val="00757409"/>
    <w:rsid w:val="00760A67"/>
    <w:rsid w:val="00760B7A"/>
    <w:rsid w:val="007625BB"/>
    <w:rsid w:val="0076479C"/>
    <w:rsid w:val="0076578C"/>
    <w:rsid w:val="00766399"/>
    <w:rsid w:val="00766F22"/>
    <w:rsid w:val="00771565"/>
    <w:rsid w:val="00777244"/>
    <w:rsid w:val="00777B11"/>
    <w:rsid w:val="0078188F"/>
    <w:rsid w:val="00786EF0"/>
    <w:rsid w:val="00790921"/>
    <w:rsid w:val="00792926"/>
    <w:rsid w:val="00792F9D"/>
    <w:rsid w:val="0079414E"/>
    <w:rsid w:val="00794F6D"/>
    <w:rsid w:val="00795DA7"/>
    <w:rsid w:val="00797310"/>
    <w:rsid w:val="007A180C"/>
    <w:rsid w:val="007A4724"/>
    <w:rsid w:val="007A4E3A"/>
    <w:rsid w:val="007A70C2"/>
    <w:rsid w:val="007A76A6"/>
    <w:rsid w:val="007B24CD"/>
    <w:rsid w:val="007B484A"/>
    <w:rsid w:val="007B599A"/>
    <w:rsid w:val="007C2AF3"/>
    <w:rsid w:val="007C31AD"/>
    <w:rsid w:val="007C4A0A"/>
    <w:rsid w:val="007C4A17"/>
    <w:rsid w:val="007D3960"/>
    <w:rsid w:val="007D508B"/>
    <w:rsid w:val="007D7346"/>
    <w:rsid w:val="007E0159"/>
    <w:rsid w:val="007E07AF"/>
    <w:rsid w:val="007E2D85"/>
    <w:rsid w:val="007E3285"/>
    <w:rsid w:val="007E36EF"/>
    <w:rsid w:val="007E7825"/>
    <w:rsid w:val="007E7828"/>
    <w:rsid w:val="007E78A4"/>
    <w:rsid w:val="007F1B60"/>
    <w:rsid w:val="007F29F9"/>
    <w:rsid w:val="007F2F49"/>
    <w:rsid w:val="007F5542"/>
    <w:rsid w:val="0080053A"/>
    <w:rsid w:val="00804D31"/>
    <w:rsid w:val="008143E9"/>
    <w:rsid w:val="00814B9D"/>
    <w:rsid w:val="00821A03"/>
    <w:rsid w:val="008231CB"/>
    <w:rsid w:val="008242C6"/>
    <w:rsid w:val="0082481A"/>
    <w:rsid w:val="00825FCA"/>
    <w:rsid w:val="00826BAA"/>
    <w:rsid w:val="00827F9A"/>
    <w:rsid w:val="00830971"/>
    <w:rsid w:val="00831155"/>
    <w:rsid w:val="00833EDD"/>
    <w:rsid w:val="00837ECB"/>
    <w:rsid w:val="008409DD"/>
    <w:rsid w:val="00842743"/>
    <w:rsid w:val="008440CC"/>
    <w:rsid w:val="008512A5"/>
    <w:rsid w:val="00852B04"/>
    <w:rsid w:val="00853591"/>
    <w:rsid w:val="00853C1A"/>
    <w:rsid w:val="008560C2"/>
    <w:rsid w:val="008603B9"/>
    <w:rsid w:val="00860755"/>
    <w:rsid w:val="00862135"/>
    <w:rsid w:val="00862871"/>
    <w:rsid w:val="00864637"/>
    <w:rsid w:val="00864996"/>
    <w:rsid w:val="0086568E"/>
    <w:rsid w:val="008713B2"/>
    <w:rsid w:val="008755FF"/>
    <w:rsid w:val="00880D2F"/>
    <w:rsid w:val="00887C38"/>
    <w:rsid w:val="00887F19"/>
    <w:rsid w:val="0089108B"/>
    <w:rsid w:val="0089364C"/>
    <w:rsid w:val="00895183"/>
    <w:rsid w:val="00895CDE"/>
    <w:rsid w:val="00896BCE"/>
    <w:rsid w:val="00896ECB"/>
    <w:rsid w:val="008A3B96"/>
    <w:rsid w:val="008A3EDF"/>
    <w:rsid w:val="008A6DB8"/>
    <w:rsid w:val="008B168F"/>
    <w:rsid w:val="008B3D9E"/>
    <w:rsid w:val="008B6A4B"/>
    <w:rsid w:val="008B71A6"/>
    <w:rsid w:val="008B74AD"/>
    <w:rsid w:val="008C4985"/>
    <w:rsid w:val="008C6C1C"/>
    <w:rsid w:val="008C77A2"/>
    <w:rsid w:val="008D1A70"/>
    <w:rsid w:val="008D258B"/>
    <w:rsid w:val="008D25ED"/>
    <w:rsid w:val="008D3193"/>
    <w:rsid w:val="008D570B"/>
    <w:rsid w:val="008D6967"/>
    <w:rsid w:val="008E3DCC"/>
    <w:rsid w:val="008E4F5F"/>
    <w:rsid w:val="008F1E4F"/>
    <w:rsid w:val="008F259C"/>
    <w:rsid w:val="008F3911"/>
    <w:rsid w:val="008F4B7B"/>
    <w:rsid w:val="008F6258"/>
    <w:rsid w:val="00901CE5"/>
    <w:rsid w:val="00901FE9"/>
    <w:rsid w:val="00904155"/>
    <w:rsid w:val="009076A8"/>
    <w:rsid w:val="00910EA5"/>
    <w:rsid w:val="00914AB3"/>
    <w:rsid w:val="0091628D"/>
    <w:rsid w:val="00917C87"/>
    <w:rsid w:val="0092051B"/>
    <w:rsid w:val="00921B85"/>
    <w:rsid w:val="00922591"/>
    <w:rsid w:val="00922AD1"/>
    <w:rsid w:val="00923C0D"/>
    <w:rsid w:val="009344DB"/>
    <w:rsid w:val="0093450B"/>
    <w:rsid w:val="00934612"/>
    <w:rsid w:val="009357C8"/>
    <w:rsid w:val="00935E44"/>
    <w:rsid w:val="00936D5A"/>
    <w:rsid w:val="00941A5D"/>
    <w:rsid w:val="00945349"/>
    <w:rsid w:val="00950C48"/>
    <w:rsid w:val="00952F66"/>
    <w:rsid w:val="00955C27"/>
    <w:rsid w:val="00960366"/>
    <w:rsid w:val="0096348E"/>
    <w:rsid w:val="00966A94"/>
    <w:rsid w:val="00971A16"/>
    <w:rsid w:val="00971C98"/>
    <w:rsid w:val="00972631"/>
    <w:rsid w:val="00972A15"/>
    <w:rsid w:val="00981A42"/>
    <w:rsid w:val="0098273C"/>
    <w:rsid w:val="0098480A"/>
    <w:rsid w:val="00984F48"/>
    <w:rsid w:val="00985B11"/>
    <w:rsid w:val="00986397"/>
    <w:rsid w:val="00987D3C"/>
    <w:rsid w:val="009903A8"/>
    <w:rsid w:val="00993DFA"/>
    <w:rsid w:val="009948BB"/>
    <w:rsid w:val="00996B01"/>
    <w:rsid w:val="009A0B9A"/>
    <w:rsid w:val="009A2D6A"/>
    <w:rsid w:val="009A732B"/>
    <w:rsid w:val="009A7517"/>
    <w:rsid w:val="009A78CF"/>
    <w:rsid w:val="009B03F1"/>
    <w:rsid w:val="009B0D6C"/>
    <w:rsid w:val="009B0E38"/>
    <w:rsid w:val="009B27CB"/>
    <w:rsid w:val="009B4C21"/>
    <w:rsid w:val="009B57A8"/>
    <w:rsid w:val="009B6C7B"/>
    <w:rsid w:val="009C2B08"/>
    <w:rsid w:val="009C4650"/>
    <w:rsid w:val="009D1716"/>
    <w:rsid w:val="009E45C6"/>
    <w:rsid w:val="009E6791"/>
    <w:rsid w:val="009E6C31"/>
    <w:rsid w:val="009F0998"/>
    <w:rsid w:val="009F17EB"/>
    <w:rsid w:val="009F21DC"/>
    <w:rsid w:val="009F2250"/>
    <w:rsid w:val="009F25D5"/>
    <w:rsid w:val="009F30E3"/>
    <w:rsid w:val="009F60BB"/>
    <w:rsid w:val="00A006AE"/>
    <w:rsid w:val="00A0174C"/>
    <w:rsid w:val="00A0646F"/>
    <w:rsid w:val="00A07380"/>
    <w:rsid w:val="00A07B2C"/>
    <w:rsid w:val="00A10B64"/>
    <w:rsid w:val="00A10E5E"/>
    <w:rsid w:val="00A145BC"/>
    <w:rsid w:val="00A14BA9"/>
    <w:rsid w:val="00A22446"/>
    <w:rsid w:val="00A23533"/>
    <w:rsid w:val="00A243AD"/>
    <w:rsid w:val="00A25AC0"/>
    <w:rsid w:val="00A3047D"/>
    <w:rsid w:val="00A30542"/>
    <w:rsid w:val="00A31C9F"/>
    <w:rsid w:val="00A320D8"/>
    <w:rsid w:val="00A32E0A"/>
    <w:rsid w:val="00A36E7B"/>
    <w:rsid w:val="00A3738B"/>
    <w:rsid w:val="00A37652"/>
    <w:rsid w:val="00A37D06"/>
    <w:rsid w:val="00A4050E"/>
    <w:rsid w:val="00A40A9C"/>
    <w:rsid w:val="00A4112E"/>
    <w:rsid w:val="00A47082"/>
    <w:rsid w:val="00A51890"/>
    <w:rsid w:val="00A52B6A"/>
    <w:rsid w:val="00A53EE8"/>
    <w:rsid w:val="00A560F8"/>
    <w:rsid w:val="00A642F4"/>
    <w:rsid w:val="00A676F7"/>
    <w:rsid w:val="00A72278"/>
    <w:rsid w:val="00A72AB9"/>
    <w:rsid w:val="00A736D7"/>
    <w:rsid w:val="00A77FF4"/>
    <w:rsid w:val="00A8048F"/>
    <w:rsid w:val="00A81C2D"/>
    <w:rsid w:val="00A81C77"/>
    <w:rsid w:val="00A83305"/>
    <w:rsid w:val="00A83EAD"/>
    <w:rsid w:val="00A852D1"/>
    <w:rsid w:val="00A863F9"/>
    <w:rsid w:val="00A86505"/>
    <w:rsid w:val="00A87B3D"/>
    <w:rsid w:val="00A90B90"/>
    <w:rsid w:val="00A90CEA"/>
    <w:rsid w:val="00A92E27"/>
    <w:rsid w:val="00A96824"/>
    <w:rsid w:val="00AA0433"/>
    <w:rsid w:val="00AA33CC"/>
    <w:rsid w:val="00AA3C2B"/>
    <w:rsid w:val="00AA6E11"/>
    <w:rsid w:val="00AA793F"/>
    <w:rsid w:val="00AA7AA1"/>
    <w:rsid w:val="00AA7B29"/>
    <w:rsid w:val="00AB0831"/>
    <w:rsid w:val="00AC4D9A"/>
    <w:rsid w:val="00AC63A0"/>
    <w:rsid w:val="00AC7756"/>
    <w:rsid w:val="00AD06A3"/>
    <w:rsid w:val="00AD17E5"/>
    <w:rsid w:val="00AD1D2F"/>
    <w:rsid w:val="00AD2FD6"/>
    <w:rsid w:val="00AD463F"/>
    <w:rsid w:val="00AD51DE"/>
    <w:rsid w:val="00AD59D8"/>
    <w:rsid w:val="00AD6285"/>
    <w:rsid w:val="00AE0802"/>
    <w:rsid w:val="00AE1DD5"/>
    <w:rsid w:val="00AE2534"/>
    <w:rsid w:val="00AE263F"/>
    <w:rsid w:val="00AE288E"/>
    <w:rsid w:val="00AE3D66"/>
    <w:rsid w:val="00AF09B9"/>
    <w:rsid w:val="00AF451F"/>
    <w:rsid w:val="00AF53CC"/>
    <w:rsid w:val="00AF5A19"/>
    <w:rsid w:val="00AF737B"/>
    <w:rsid w:val="00AF7C21"/>
    <w:rsid w:val="00B04C4C"/>
    <w:rsid w:val="00B05A42"/>
    <w:rsid w:val="00B11087"/>
    <w:rsid w:val="00B21D89"/>
    <w:rsid w:val="00B23F55"/>
    <w:rsid w:val="00B24AB0"/>
    <w:rsid w:val="00B274A8"/>
    <w:rsid w:val="00B32AFE"/>
    <w:rsid w:val="00B344B3"/>
    <w:rsid w:val="00B35E3C"/>
    <w:rsid w:val="00B4041C"/>
    <w:rsid w:val="00B419FC"/>
    <w:rsid w:val="00B43369"/>
    <w:rsid w:val="00B434CB"/>
    <w:rsid w:val="00B43A48"/>
    <w:rsid w:val="00B47ED3"/>
    <w:rsid w:val="00B53076"/>
    <w:rsid w:val="00B53839"/>
    <w:rsid w:val="00B642FD"/>
    <w:rsid w:val="00B703AD"/>
    <w:rsid w:val="00B8030B"/>
    <w:rsid w:val="00B81E20"/>
    <w:rsid w:val="00B836AB"/>
    <w:rsid w:val="00B84901"/>
    <w:rsid w:val="00B8538A"/>
    <w:rsid w:val="00B91AF1"/>
    <w:rsid w:val="00B92B31"/>
    <w:rsid w:val="00B93524"/>
    <w:rsid w:val="00B96B6D"/>
    <w:rsid w:val="00B96B76"/>
    <w:rsid w:val="00BA1009"/>
    <w:rsid w:val="00BA5416"/>
    <w:rsid w:val="00BA5B59"/>
    <w:rsid w:val="00BA65B0"/>
    <w:rsid w:val="00BB11D3"/>
    <w:rsid w:val="00BB2C5D"/>
    <w:rsid w:val="00BB7E56"/>
    <w:rsid w:val="00BB7F08"/>
    <w:rsid w:val="00BC1879"/>
    <w:rsid w:val="00BC4938"/>
    <w:rsid w:val="00BC49E8"/>
    <w:rsid w:val="00BC6135"/>
    <w:rsid w:val="00BC6372"/>
    <w:rsid w:val="00BD0B68"/>
    <w:rsid w:val="00BD0E40"/>
    <w:rsid w:val="00BD2822"/>
    <w:rsid w:val="00BD4265"/>
    <w:rsid w:val="00BD5E3C"/>
    <w:rsid w:val="00BD7CD9"/>
    <w:rsid w:val="00BE08D0"/>
    <w:rsid w:val="00BE6965"/>
    <w:rsid w:val="00BE7E61"/>
    <w:rsid w:val="00BF003D"/>
    <w:rsid w:val="00BF120A"/>
    <w:rsid w:val="00BF2DDC"/>
    <w:rsid w:val="00BF306F"/>
    <w:rsid w:val="00BF37C7"/>
    <w:rsid w:val="00BF5FD0"/>
    <w:rsid w:val="00BF6248"/>
    <w:rsid w:val="00BF7393"/>
    <w:rsid w:val="00C01207"/>
    <w:rsid w:val="00C045AF"/>
    <w:rsid w:val="00C10A55"/>
    <w:rsid w:val="00C14676"/>
    <w:rsid w:val="00C20C5F"/>
    <w:rsid w:val="00C25A26"/>
    <w:rsid w:val="00C26733"/>
    <w:rsid w:val="00C274BE"/>
    <w:rsid w:val="00C31715"/>
    <w:rsid w:val="00C319A0"/>
    <w:rsid w:val="00C32A91"/>
    <w:rsid w:val="00C32CA2"/>
    <w:rsid w:val="00C34E51"/>
    <w:rsid w:val="00C36062"/>
    <w:rsid w:val="00C4263D"/>
    <w:rsid w:val="00C42FA0"/>
    <w:rsid w:val="00C443D4"/>
    <w:rsid w:val="00C45FC6"/>
    <w:rsid w:val="00C47E3E"/>
    <w:rsid w:val="00C51F17"/>
    <w:rsid w:val="00C52761"/>
    <w:rsid w:val="00C53CB9"/>
    <w:rsid w:val="00C60CFC"/>
    <w:rsid w:val="00C62ADF"/>
    <w:rsid w:val="00C640D7"/>
    <w:rsid w:val="00C64CCD"/>
    <w:rsid w:val="00C65759"/>
    <w:rsid w:val="00C663DF"/>
    <w:rsid w:val="00C71302"/>
    <w:rsid w:val="00C73250"/>
    <w:rsid w:val="00C73B81"/>
    <w:rsid w:val="00C76257"/>
    <w:rsid w:val="00C77A03"/>
    <w:rsid w:val="00C801D5"/>
    <w:rsid w:val="00C8076C"/>
    <w:rsid w:val="00C860F5"/>
    <w:rsid w:val="00C866A0"/>
    <w:rsid w:val="00C91E58"/>
    <w:rsid w:val="00C964E5"/>
    <w:rsid w:val="00C96B81"/>
    <w:rsid w:val="00C97AAB"/>
    <w:rsid w:val="00CA257E"/>
    <w:rsid w:val="00CA2BE4"/>
    <w:rsid w:val="00CA4A09"/>
    <w:rsid w:val="00CB0DF7"/>
    <w:rsid w:val="00CB304B"/>
    <w:rsid w:val="00CB31AB"/>
    <w:rsid w:val="00CB7A4E"/>
    <w:rsid w:val="00CC35B7"/>
    <w:rsid w:val="00CC4FA0"/>
    <w:rsid w:val="00CC5BFC"/>
    <w:rsid w:val="00CD2942"/>
    <w:rsid w:val="00CD2B7A"/>
    <w:rsid w:val="00CD35E5"/>
    <w:rsid w:val="00CD7212"/>
    <w:rsid w:val="00CD7453"/>
    <w:rsid w:val="00CE0FA9"/>
    <w:rsid w:val="00CE1C97"/>
    <w:rsid w:val="00CE205C"/>
    <w:rsid w:val="00CE2297"/>
    <w:rsid w:val="00CE2DCC"/>
    <w:rsid w:val="00CE3161"/>
    <w:rsid w:val="00CE73E4"/>
    <w:rsid w:val="00CF20B3"/>
    <w:rsid w:val="00CF24D2"/>
    <w:rsid w:val="00CF4030"/>
    <w:rsid w:val="00D0097E"/>
    <w:rsid w:val="00D0326A"/>
    <w:rsid w:val="00D06DF0"/>
    <w:rsid w:val="00D077ED"/>
    <w:rsid w:val="00D147A9"/>
    <w:rsid w:val="00D15024"/>
    <w:rsid w:val="00D15695"/>
    <w:rsid w:val="00D1590C"/>
    <w:rsid w:val="00D161AB"/>
    <w:rsid w:val="00D17339"/>
    <w:rsid w:val="00D17FCF"/>
    <w:rsid w:val="00D23044"/>
    <w:rsid w:val="00D3094F"/>
    <w:rsid w:val="00D33AA1"/>
    <w:rsid w:val="00D36212"/>
    <w:rsid w:val="00D36A49"/>
    <w:rsid w:val="00D3754B"/>
    <w:rsid w:val="00D424D8"/>
    <w:rsid w:val="00D429D7"/>
    <w:rsid w:val="00D43AB6"/>
    <w:rsid w:val="00D43F98"/>
    <w:rsid w:val="00D5389E"/>
    <w:rsid w:val="00D57946"/>
    <w:rsid w:val="00D6093A"/>
    <w:rsid w:val="00D609D9"/>
    <w:rsid w:val="00D61068"/>
    <w:rsid w:val="00D63849"/>
    <w:rsid w:val="00D648A4"/>
    <w:rsid w:val="00D672ED"/>
    <w:rsid w:val="00D7247F"/>
    <w:rsid w:val="00D727BB"/>
    <w:rsid w:val="00D73AFD"/>
    <w:rsid w:val="00D75DA3"/>
    <w:rsid w:val="00D76639"/>
    <w:rsid w:val="00D77510"/>
    <w:rsid w:val="00D8211F"/>
    <w:rsid w:val="00D821B6"/>
    <w:rsid w:val="00D833ED"/>
    <w:rsid w:val="00D8488E"/>
    <w:rsid w:val="00D85964"/>
    <w:rsid w:val="00D91EA1"/>
    <w:rsid w:val="00D91F35"/>
    <w:rsid w:val="00D929F7"/>
    <w:rsid w:val="00D9716E"/>
    <w:rsid w:val="00DA1BB3"/>
    <w:rsid w:val="00DA3D69"/>
    <w:rsid w:val="00DA5CBC"/>
    <w:rsid w:val="00DB2D36"/>
    <w:rsid w:val="00DB417E"/>
    <w:rsid w:val="00DB62B9"/>
    <w:rsid w:val="00DB6FFB"/>
    <w:rsid w:val="00DC4EE8"/>
    <w:rsid w:val="00DC60FC"/>
    <w:rsid w:val="00DD0D68"/>
    <w:rsid w:val="00DD15FA"/>
    <w:rsid w:val="00DD27AC"/>
    <w:rsid w:val="00DE118A"/>
    <w:rsid w:val="00DE131D"/>
    <w:rsid w:val="00DE2BE3"/>
    <w:rsid w:val="00DE401E"/>
    <w:rsid w:val="00E00D77"/>
    <w:rsid w:val="00E0135D"/>
    <w:rsid w:val="00E02905"/>
    <w:rsid w:val="00E02D89"/>
    <w:rsid w:val="00E05661"/>
    <w:rsid w:val="00E05FE9"/>
    <w:rsid w:val="00E06189"/>
    <w:rsid w:val="00E06526"/>
    <w:rsid w:val="00E14455"/>
    <w:rsid w:val="00E149B1"/>
    <w:rsid w:val="00E15EB8"/>
    <w:rsid w:val="00E1728F"/>
    <w:rsid w:val="00E2081E"/>
    <w:rsid w:val="00E21B50"/>
    <w:rsid w:val="00E23EFC"/>
    <w:rsid w:val="00E23FBD"/>
    <w:rsid w:val="00E24E57"/>
    <w:rsid w:val="00E272E5"/>
    <w:rsid w:val="00E276D5"/>
    <w:rsid w:val="00E32C89"/>
    <w:rsid w:val="00E34387"/>
    <w:rsid w:val="00E3770D"/>
    <w:rsid w:val="00E37D24"/>
    <w:rsid w:val="00E40227"/>
    <w:rsid w:val="00E438E2"/>
    <w:rsid w:val="00E44BE1"/>
    <w:rsid w:val="00E452EB"/>
    <w:rsid w:val="00E462B3"/>
    <w:rsid w:val="00E47D52"/>
    <w:rsid w:val="00E50CC7"/>
    <w:rsid w:val="00E54B46"/>
    <w:rsid w:val="00E56A3A"/>
    <w:rsid w:val="00E60AB0"/>
    <w:rsid w:val="00E62B24"/>
    <w:rsid w:val="00E63927"/>
    <w:rsid w:val="00E65747"/>
    <w:rsid w:val="00E667A6"/>
    <w:rsid w:val="00E6709F"/>
    <w:rsid w:val="00E71E44"/>
    <w:rsid w:val="00E72ADB"/>
    <w:rsid w:val="00E77BB1"/>
    <w:rsid w:val="00E8302D"/>
    <w:rsid w:val="00E83DC7"/>
    <w:rsid w:val="00E86060"/>
    <w:rsid w:val="00E86490"/>
    <w:rsid w:val="00E87C96"/>
    <w:rsid w:val="00E93031"/>
    <w:rsid w:val="00E9368E"/>
    <w:rsid w:val="00E94DBC"/>
    <w:rsid w:val="00E97493"/>
    <w:rsid w:val="00EA2A22"/>
    <w:rsid w:val="00EA2BD3"/>
    <w:rsid w:val="00EA2F05"/>
    <w:rsid w:val="00EA4236"/>
    <w:rsid w:val="00EA6B85"/>
    <w:rsid w:val="00EB0421"/>
    <w:rsid w:val="00EB10E7"/>
    <w:rsid w:val="00EB171B"/>
    <w:rsid w:val="00EB34ED"/>
    <w:rsid w:val="00EB38B9"/>
    <w:rsid w:val="00EB3A7A"/>
    <w:rsid w:val="00EB49F9"/>
    <w:rsid w:val="00EB4A5F"/>
    <w:rsid w:val="00EC054F"/>
    <w:rsid w:val="00EC2824"/>
    <w:rsid w:val="00EC385C"/>
    <w:rsid w:val="00EC49FC"/>
    <w:rsid w:val="00EC6093"/>
    <w:rsid w:val="00ED0830"/>
    <w:rsid w:val="00ED3255"/>
    <w:rsid w:val="00ED3F4B"/>
    <w:rsid w:val="00ED445F"/>
    <w:rsid w:val="00ED5B48"/>
    <w:rsid w:val="00ED735F"/>
    <w:rsid w:val="00EE1D99"/>
    <w:rsid w:val="00EE2F55"/>
    <w:rsid w:val="00EE443D"/>
    <w:rsid w:val="00EE5BBE"/>
    <w:rsid w:val="00EE730C"/>
    <w:rsid w:val="00EF1A92"/>
    <w:rsid w:val="00EF2B88"/>
    <w:rsid w:val="00EF7A24"/>
    <w:rsid w:val="00F00E54"/>
    <w:rsid w:val="00F07209"/>
    <w:rsid w:val="00F07DDA"/>
    <w:rsid w:val="00F11852"/>
    <w:rsid w:val="00F149B4"/>
    <w:rsid w:val="00F21AF1"/>
    <w:rsid w:val="00F23601"/>
    <w:rsid w:val="00F245E8"/>
    <w:rsid w:val="00F25CA5"/>
    <w:rsid w:val="00F311CD"/>
    <w:rsid w:val="00F32027"/>
    <w:rsid w:val="00F32AAD"/>
    <w:rsid w:val="00F3750A"/>
    <w:rsid w:val="00F42278"/>
    <w:rsid w:val="00F445A7"/>
    <w:rsid w:val="00F462EB"/>
    <w:rsid w:val="00F47856"/>
    <w:rsid w:val="00F50F91"/>
    <w:rsid w:val="00F51AC6"/>
    <w:rsid w:val="00F523E7"/>
    <w:rsid w:val="00F52B15"/>
    <w:rsid w:val="00F5324C"/>
    <w:rsid w:val="00F568D2"/>
    <w:rsid w:val="00F62951"/>
    <w:rsid w:val="00F634C0"/>
    <w:rsid w:val="00F65F21"/>
    <w:rsid w:val="00F73BA8"/>
    <w:rsid w:val="00F7651B"/>
    <w:rsid w:val="00F76E4B"/>
    <w:rsid w:val="00F77E36"/>
    <w:rsid w:val="00F802E4"/>
    <w:rsid w:val="00F81D42"/>
    <w:rsid w:val="00F856F9"/>
    <w:rsid w:val="00F86930"/>
    <w:rsid w:val="00F86B90"/>
    <w:rsid w:val="00F918C7"/>
    <w:rsid w:val="00F95D8A"/>
    <w:rsid w:val="00FA0E22"/>
    <w:rsid w:val="00FA385E"/>
    <w:rsid w:val="00FA6D0D"/>
    <w:rsid w:val="00FA6E85"/>
    <w:rsid w:val="00FB098D"/>
    <w:rsid w:val="00FB2AA2"/>
    <w:rsid w:val="00FB4D53"/>
    <w:rsid w:val="00FC0F50"/>
    <w:rsid w:val="00FC5022"/>
    <w:rsid w:val="00FC5591"/>
    <w:rsid w:val="00FC7987"/>
    <w:rsid w:val="00FD2691"/>
    <w:rsid w:val="00FD2DB7"/>
    <w:rsid w:val="00FD4998"/>
    <w:rsid w:val="00FE1807"/>
    <w:rsid w:val="00FE481C"/>
    <w:rsid w:val="00FE5588"/>
    <w:rsid w:val="00FF365F"/>
    <w:rsid w:val="00FF5C64"/>
    <w:rsid w:val="00FF64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4AF99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Bullet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A3D69"/>
    <w:rPr>
      <w:lang w:val="cs-CZ" w:eastAsia="cs-CZ"/>
    </w:rPr>
  </w:style>
  <w:style w:type="paragraph" w:styleId="Nadpis1">
    <w:name w:val="heading 1"/>
    <w:basedOn w:val="Normlny"/>
    <w:next w:val="Normlny"/>
    <w:qFormat/>
    <w:rsid w:val="00DA3D69"/>
    <w:pPr>
      <w:keepNext/>
      <w:numPr>
        <w:numId w:val="3"/>
      </w:numPr>
      <w:spacing w:before="240" w:after="120"/>
      <w:jc w:val="both"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DA3D69"/>
    <w:pPr>
      <w:keepNext/>
      <w:numPr>
        <w:ilvl w:val="1"/>
        <w:numId w:val="3"/>
      </w:numPr>
      <w:ind w:right="-468"/>
      <w:jc w:val="both"/>
      <w:outlineLvl w:val="1"/>
    </w:pPr>
    <w:rPr>
      <w:sz w:val="24"/>
    </w:rPr>
  </w:style>
  <w:style w:type="paragraph" w:styleId="Nadpis3">
    <w:name w:val="heading 3"/>
    <w:basedOn w:val="Normlny"/>
    <w:next w:val="Normlny"/>
    <w:qFormat/>
    <w:rsid w:val="00DA3D69"/>
    <w:pPr>
      <w:keepNext/>
      <w:numPr>
        <w:ilvl w:val="2"/>
        <w:numId w:val="3"/>
      </w:numPr>
      <w:ind w:right="410"/>
      <w:jc w:val="center"/>
      <w:outlineLvl w:val="2"/>
    </w:pPr>
    <w:rPr>
      <w:b/>
      <w:bCs/>
    </w:rPr>
  </w:style>
  <w:style w:type="paragraph" w:styleId="Nadpis4">
    <w:name w:val="heading 4"/>
    <w:basedOn w:val="Normlny"/>
    <w:next w:val="Normlny"/>
    <w:qFormat/>
    <w:rsid w:val="00DA3D69"/>
    <w:pPr>
      <w:keepNext/>
      <w:numPr>
        <w:ilvl w:val="3"/>
        <w:numId w:val="3"/>
      </w:numPr>
      <w:jc w:val="both"/>
      <w:outlineLvl w:val="3"/>
    </w:pPr>
    <w:rPr>
      <w:b/>
      <w:bCs/>
      <w:sz w:val="24"/>
    </w:rPr>
  </w:style>
  <w:style w:type="paragraph" w:styleId="Nadpis5">
    <w:name w:val="heading 5"/>
    <w:basedOn w:val="Normlny"/>
    <w:next w:val="Normlny"/>
    <w:qFormat/>
    <w:rsid w:val="00DA3D69"/>
    <w:pPr>
      <w:keepNext/>
      <w:numPr>
        <w:ilvl w:val="4"/>
        <w:numId w:val="3"/>
      </w:numPr>
      <w:ind w:right="-313"/>
      <w:jc w:val="both"/>
      <w:outlineLvl w:val="4"/>
    </w:pPr>
    <w:rPr>
      <w:sz w:val="24"/>
    </w:rPr>
  </w:style>
  <w:style w:type="paragraph" w:styleId="Nadpis6">
    <w:name w:val="heading 6"/>
    <w:basedOn w:val="Normlny"/>
    <w:next w:val="Normlny"/>
    <w:qFormat/>
    <w:rsid w:val="00DA3D69"/>
    <w:pPr>
      <w:keepNext/>
      <w:numPr>
        <w:ilvl w:val="5"/>
        <w:numId w:val="3"/>
      </w:numPr>
      <w:outlineLvl w:val="5"/>
    </w:pPr>
    <w:rPr>
      <w:b/>
      <w:bCs/>
      <w:sz w:val="24"/>
    </w:rPr>
  </w:style>
  <w:style w:type="paragraph" w:styleId="Nadpis7">
    <w:name w:val="heading 7"/>
    <w:basedOn w:val="Normlny"/>
    <w:next w:val="Normlny"/>
    <w:qFormat/>
    <w:rsid w:val="00DA3D69"/>
    <w:pPr>
      <w:keepNext/>
      <w:numPr>
        <w:ilvl w:val="6"/>
        <w:numId w:val="3"/>
      </w:numPr>
      <w:jc w:val="center"/>
      <w:outlineLvl w:val="6"/>
    </w:pPr>
    <w:rPr>
      <w:sz w:val="24"/>
    </w:rPr>
  </w:style>
  <w:style w:type="paragraph" w:styleId="Nadpis8">
    <w:name w:val="heading 8"/>
    <w:basedOn w:val="Normlny"/>
    <w:next w:val="Normlny"/>
    <w:qFormat/>
    <w:rsid w:val="00DA3D69"/>
    <w:pPr>
      <w:keepNext/>
      <w:numPr>
        <w:ilvl w:val="7"/>
        <w:numId w:val="3"/>
      </w:numPr>
      <w:outlineLvl w:val="7"/>
    </w:pPr>
    <w:rPr>
      <w:sz w:val="24"/>
    </w:rPr>
  </w:style>
  <w:style w:type="paragraph" w:styleId="Nadpis9">
    <w:name w:val="heading 9"/>
    <w:basedOn w:val="Normlny"/>
    <w:next w:val="Normlny"/>
    <w:qFormat/>
    <w:rsid w:val="00DA3D69"/>
    <w:pPr>
      <w:keepNext/>
      <w:numPr>
        <w:ilvl w:val="8"/>
        <w:numId w:val="3"/>
      </w:numPr>
      <w:outlineLvl w:val="8"/>
    </w:pPr>
    <w:rPr>
      <w:b/>
      <w:sz w:val="32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DA3D6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A3D69"/>
  </w:style>
  <w:style w:type="paragraph" w:styleId="Zarkazkladnhotextu">
    <w:name w:val="Body Text Indent"/>
    <w:basedOn w:val="Normlny"/>
    <w:rsid w:val="00DA3D69"/>
    <w:pPr>
      <w:tabs>
        <w:tab w:val="left" w:pos="2835"/>
      </w:tabs>
      <w:ind w:left="360"/>
      <w:jc w:val="both"/>
    </w:pPr>
    <w:rPr>
      <w:sz w:val="24"/>
      <w:lang w:val="sk-SK"/>
    </w:rPr>
  </w:style>
  <w:style w:type="paragraph" w:styleId="Zkladntext">
    <w:name w:val="Body Text"/>
    <w:basedOn w:val="Normlny"/>
    <w:rsid w:val="00DA3D69"/>
    <w:pPr>
      <w:jc w:val="both"/>
    </w:pPr>
    <w:rPr>
      <w:sz w:val="24"/>
      <w:lang w:val="sk-SK"/>
    </w:rPr>
  </w:style>
  <w:style w:type="paragraph" w:styleId="Zarkazkladnhotextu2">
    <w:name w:val="Body Text Indent 2"/>
    <w:basedOn w:val="Normlny"/>
    <w:rsid w:val="00DA3D69"/>
    <w:pPr>
      <w:spacing w:after="120"/>
      <w:ind w:left="284"/>
      <w:jc w:val="both"/>
    </w:pPr>
    <w:rPr>
      <w:sz w:val="24"/>
      <w:lang w:val="sk-SK"/>
    </w:rPr>
  </w:style>
  <w:style w:type="paragraph" w:styleId="Oznaitext">
    <w:name w:val="Block Text"/>
    <w:basedOn w:val="Normlny"/>
    <w:rsid w:val="00DA3D69"/>
    <w:pPr>
      <w:ind w:left="426" w:right="-468" w:hanging="426"/>
    </w:pPr>
    <w:rPr>
      <w:sz w:val="24"/>
      <w:lang w:val="sk-SK"/>
    </w:rPr>
  </w:style>
  <w:style w:type="table" w:styleId="Mriekatabuky">
    <w:name w:val="Table Grid"/>
    <w:basedOn w:val="Normlnatabuka"/>
    <w:rsid w:val="00CF24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ew1">
    <w:name w:val="new1"/>
    <w:rsid w:val="00795DA7"/>
    <w:rPr>
      <w:color w:val="4F9144"/>
    </w:rPr>
  </w:style>
  <w:style w:type="character" w:styleId="Odkaznakomentr">
    <w:name w:val="annotation reference"/>
    <w:semiHidden/>
    <w:rsid w:val="008C6C1C"/>
    <w:rPr>
      <w:sz w:val="16"/>
      <w:szCs w:val="16"/>
    </w:rPr>
  </w:style>
  <w:style w:type="paragraph" w:styleId="Textkomentra">
    <w:name w:val="annotation text"/>
    <w:basedOn w:val="Normlny"/>
    <w:semiHidden/>
    <w:rsid w:val="008C6C1C"/>
  </w:style>
  <w:style w:type="paragraph" w:styleId="Predmetkomentra">
    <w:name w:val="annotation subject"/>
    <w:basedOn w:val="Textkomentra"/>
    <w:next w:val="Textkomentra"/>
    <w:semiHidden/>
    <w:rsid w:val="008C6C1C"/>
    <w:rPr>
      <w:b/>
      <w:bCs/>
    </w:rPr>
  </w:style>
  <w:style w:type="paragraph" w:styleId="Textbubliny">
    <w:name w:val="Balloon Text"/>
    <w:basedOn w:val="Normlny"/>
    <w:semiHidden/>
    <w:rsid w:val="008C6C1C"/>
    <w:rPr>
      <w:rFonts w:ascii="Tahoma" w:hAnsi="Tahoma" w:cs="Tahoma"/>
      <w:sz w:val="16"/>
      <w:szCs w:val="16"/>
    </w:rPr>
  </w:style>
  <w:style w:type="paragraph" w:customStyle="1" w:styleId="tableheader">
    <w:name w:val="table header"/>
    <w:basedOn w:val="Normlny"/>
    <w:rsid w:val="00F62951"/>
    <w:pPr>
      <w:jc w:val="center"/>
    </w:pPr>
    <w:rPr>
      <w:rFonts w:ascii="Verdana" w:hAnsi="Verdana"/>
      <w:b/>
      <w:i/>
      <w:snapToGrid w:val="0"/>
      <w:sz w:val="15"/>
      <w:lang w:val="sk-SK" w:eastAsia="sk-SK"/>
    </w:rPr>
  </w:style>
  <w:style w:type="character" w:customStyle="1" w:styleId="ra">
    <w:name w:val="ra"/>
    <w:basedOn w:val="Predvolenpsmoodseku"/>
    <w:rsid w:val="00F62951"/>
  </w:style>
  <w:style w:type="character" w:customStyle="1" w:styleId="ro">
    <w:name w:val="ro"/>
    <w:basedOn w:val="Predvolenpsmoodseku"/>
    <w:rsid w:val="00F62951"/>
  </w:style>
  <w:style w:type="paragraph" w:customStyle="1" w:styleId="Default">
    <w:name w:val="Default"/>
    <w:rsid w:val="008F1E4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0A6800"/>
    <w:pPr>
      <w:ind w:left="708"/>
    </w:pPr>
  </w:style>
  <w:style w:type="paragraph" w:styleId="Hlavika">
    <w:name w:val="header"/>
    <w:basedOn w:val="Normlny"/>
    <w:link w:val="HlavikaChar"/>
    <w:rsid w:val="00766F2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766F22"/>
    <w:rPr>
      <w:lang w:val="cs-CZ" w:eastAsia="cs-CZ"/>
    </w:rPr>
  </w:style>
  <w:style w:type="paragraph" w:customStyle="1" w:styleId="Pismenka">
    <w:name w:val="Pismenka"/>
    <w:basedOn w:val="Zkladntext"/>
    <w:rsid w:val="00665E4A"/>
    <w:pPr>
      <w:numPr>
        <w:numId w:val="13"/>
      </w:numPr>
    </w:pPr>
    <w:rPr>
      <w:b/>
      <w:sz w:val="18"/>
      <w:lang w:eastAsia="en-US"/>
    </w:rPr>
  </w:style>
  <w:style w:type="character" w:customStyle="1" w:styleId="odstavecChar">
    <w:name w:val="odstavec Char"/>
    <w:link w:val="odstavec"/>
    <w:locked/>
    <w:rsid w:val="005F4932"/>
    <w:rPr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5F4932"/>
    <w:pPr>
      <w:pBdr>
        <w:left w:val="single" w:sz="4" w:space="4" w:color="auto"/>
      </w:pBdr>
      <w:suppressAutoHyphens/>
      <w:ind w:left="426"/>
      <w:jc w:val="both"/>
    </w:pPr>
    <w:rPr>
      <w:bCs/>
      <w:iCs/>
      <w:sz w:val="18"/>
      <w:szCs w:val="18"/>
    </w:rPr>
  </w:style>
  <w:style w:type="paragraph" w:customStyle="1" w:styleId="TopHeader">
    <w:name w:val="Top Header"/>
    <w:basedOn w:val="Normlny"/>
    <w:qFormat/>
    <w:rsid w:val="008512A5"/>
    <w:pPr>
      <w:jc w:val="center"/>
    </w:pPr>
    <w:rPr>
      <w:rFonts w:ascii="Arial Narrow" w:hAnsi="Arial Narrow" w:cs="Arial Narrow"/>
      <w:b/>
      <w:bCs/>
      <w:sz w:val="22"/>
      <w:szCs w:val="22"/>
      <w:lang w:val="sk-SK" w:eastAsia="en-US"/>
    </w:rPr>
  </w:style>
  <w:style w:type="paragraph" w:customStyle="1" w:styleId="Styl1">
    <w:name w:val="Styl1"/>
    <w:basedOn w:val="Nadpis1"/>
    <w:uiPriority w:val="99"/>
    <w:rsid w:val="008B168F"/>
    <w:pPr>
      <w:numPr>
        <w:numId w:val="50"/>
      </w:numPr>
      <w:autoSpaceDE w:val="0"/>
      <w:autoSpaceDN w:val="0"/>
      <w:spacing w:before="0" w:after="0"/>
      <w:jc w:val="left"/>
    </w:pPr>
    <w:rPr>
      <w:rFonts w:ascii="Arial Narrow" w:eastAsiaTheme="minorEastAsia" w:hAnsi="Arial Narrow" w:cs="Arial Narrow"/>
      <w:b/>
      <w:bCs/>
      <w:sz w:val="22"/>
      <w:szCs w:val="22"/>
      <w:lang w:val="sk-SK" w:eastAsia="sk-SK"/>
    </w:rPr>
  </w:style>
  <w:style w:type="paragraph" w:customStyle="1" w:styleId="Styl2">
    <w:name w:val="Styl2"/>
    <w:basedOn w:val="Nadpis2"/>
    <w:uiPriority w:val="99"/>
    <w:rsid w:val="008B168F"/>
    <w:pPr>
      <w:numPr>
        <w:numId w:val="50"/>
      </w:numPr>
      <w:autoSpaceDE w:val="0"/>
      <w:autoSpaceDN w:val="0"/>
      <w:ind w:right="0"/>
      <w:jc w:val="left"/>
    </w:pPr>
    <w:rPr>
      <w:rFonts w:ascii="Arial Narrow" w:eastAsiaTheme="minorEastAsia" w:hAnsi="Arial Narrow" w:cs="Arial Narrow"/>
      <w:b/>
      <w:bCs/>
      <w:i/>
      <w:iCs/>
      <w:sz w:val="20"/>
      <w:lang w:val="sk-SK" w:eastAsia="sk-SK"/>
    </w:rPr>
  </w:style>
  <w:style w:type="paragraph" w:customStyle="1" w:styleId="Styl3">
    <w:name w:val="Styl3"/>
    <w:basedOn w:val="Nadpis3"/>
    <w:uiPriority w:val="99"/>
    <w:rsid w:val="008B168F"/>
    <w:pPr>
      <w:numPr>
        <w:numId w:val="50"/>
      </w:numPr>
      <w:autoSpaceDE w:val="0"/>
      <w:autoSpaceDN w:val="0"/>
      <w:ind w:right="0"/>
    </w:pPr>
    <w:rPr>
      <w:rFonts w:ascii="Arial Narrow" w:eastAsiaTheme="minorEastAsia" w:hAnsi="Arial Narrow" w:cs="Arial Narrow"/>
      <w:caps/>
      <w:sz w:val="18"/>
      <w:szCs w:val="18"/>
      <w:lang w:val="sk-SK" w:eastAsia="sk-SK"/>
    </w:rPr>
  </w:style>
  <w:style w:type="character" w:styleId="Hypertextovprepojenie">
    <w:name w:val="Hyperlink"/>
    <w:uiPriority w:val="99"/>
    <w:unhideWhenUsed/>
    <w:rsid w:val="000D6AB2"/>
    <w:rPr>
      <w:strike w:val="0"/>
      <w:dstrike w:val="0"/>
      <w:color w:val="F19601"/>
      <w:u w:val="none"/>
      <w:effect w:val="none"/>
      <w:shd w:val="clear" w:color="auto" w:fill="auto"/>
    </w:rPr>
  </w:style>
  <w:style w:type="paragraph" w:styleId="Zoznamsodrkami">
    <w:name w:val="List Bullet"/>
    <w:basedOn w:val="Normlny"/>
    <w:link w:val="ZoznamsodrkamiChar"/>
    <w:uiPriority w:val="99"/>
    <w:rsid w:val="007E78A4"/>
    <w:pPr>
      <w:numPr>
        <w:numId w:val="51"/>
      </w:numPr>
      <w:spacing w:after="60"/>
      <w:jc w:val="both"/>
    </w:pPr>
    <w:rPr>
      <w:sz w:val="22"/>
    </w:rPr>
  </w:style>
  <w:style w:type="character" w:customStyle="1" w:styleId="ZoznamsodrkamiChar">
    <w:name w:val="Zoznam s odrážkami Char"/>
    <w:link w:val="Zoznamsodrkami"/>
    <w:uiPriority w:val="99"/>
    <w:locked/>
    <w:rsid w:val="007E78A4"/>
    <w:rPr>
      <w:sz w:val="22"/>
      <w:lang w:val="cs-CZ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Bullet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A3D69"/>
    <w:rPr>
      <w:lang w:val="cs-CZ" w:eastAsia="cs-CZ"/>
    </w:rPr>
  </w:style>
  <w:style w:type="paragraph" w:styleId="Nadpis1">
    <w:name w:val="heading 1"/>
    <w:basedOn w:val="Normlny"/>
    <w:next w:val="Normlny"/>
    <w:qFormat/>
    <w:rsid w:val="00DA3D69"/>
    <w:pPr>
      <w:keepNext/>
      <w:numPr>
        <w:numId w:val="3"/>
      </w:numPr>
      <w:spacing w:before="240" w:after="120"/>
      <w:jc w:val="both"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DA3D69"/>
    <w:pPr>
      <w:keepNext/>
      <w:numPr>
        <w:ilvl w:val="1"/>
        <w:numId w:val="3"/>
      </w:numPr>
      <w:ind w:right="-468"/>
      <w:jc w:val="both"/>
      <w:outlineLvl w:val="1"/>
    </w:pPr>
    <w:rPr>
      <w:sz w:val="24"/>
    </w:rPr>
  </w:style>
  <w:style w:type="paragraph" w:styleId="Nadpis3">
    <w:name w:val="heading 3"/>
    <w:basedOn w:val="Normlny"/>
    <w:next w:val="Normlny"/>
    <w:qFormat/>
    <w:rsid w:val="00DA3D69"/>
    <w:pPr>
      <w:keepNext/>
      <w:numPr>
        <w:ilvl w:val="2"/>
        <w:numId w:val="3"/>
      </w:numPr>
      <w:ind w:right="410"/>
      <w:jc w:val="center"/>
      <w:outlineLvl w:val="2"/>
    </w:pPr>
    <w:rPr>
      <w:b/>
      <w:bCs/>
    </w:rPr>
  </w:style>
  <w:style w:type="paragraph" w:styleId="Nadpis4">
    <w:name w:val="heading 4"/>
    <w:basedOn w:val="Normlny"/>
    <w:next w:val="Normlny"/>
    <w:qFormat/>
    <w:rsid w:val="00DA3D69"/>
    <w:pPr>
      <w:keepNext/>
      <w:numPr>
        <w:ilvl w:val="3"/>
        <w:numId w:val="3"/>
      </w:numPr>
      <w:jc w:val="both"/>
      <w:outlineLvl w:val="3"/>
    </w:pPr>
    <w:rPr>
      <w:b/>
      <w:bCs/>
      <w:sz w:val="24"/>
    </w:rPr>
  </w:style>
  <w:style w:type="paragraph" w:styleId="Nadpis5">
    <w:name w:val="heading 5"/>
    <w:basedOn w:val="Normlny"/>
    <w:next w:val="Normlny"/>
    <w:qFormat/>
    <w:rsid w:val="00DA3D69"/>
    <w:pPr>
      <w:keepNext/>
      <w:numPr>
        <w:ilvl w:val="4"/>
        <w:numId w:val="3"/>
      </w:numPr>
      <w:ind w:right="-313"/>
      <w:jc w:val="both"/>
      <w:outlineLvl w:val="4"/>
    </w:pPr>
    <w:rPr>
      <w:sz w:val="24"/>
    </w:rPr>
  </w:style>
  <w:style w:type="paragraph" w:styleId="Nadpis6">
    <w:name w:val="heading 6"/>
    <w:basedOn w:val="Normlny"/>
    <w:next w:val="Normlny"/>
    <w:qFormat/>
    <w:rsid w:val="00DA3D69"/>
    <w:pPr>
      <w:keepNext/>
      <w:numPr>
        <w:ilvl w:val="5"/>
        <w:numId w:val="3"/>
      </w:numPr>
      <w:outlineLvl w:val="5"/>
    </w:pPr>
    <w:rPr>
      <w:b/>
      <w:bCs/>
      <w:sz w:val="24"/>
    </w:rPr>
  </w:style>
  <w:style w:type="paragraph" w:styleId="Nadpis7">
    <w:name w:val="heading 7"/>
    <w:basedOn w:val="Normlny"/>
    <w:next w:val="Normlny"/>
    <w:qFormat/>
    <w:rsid w:val="00DA3D69"/>
    <w:pPr>
      <w:keepNext/>
      <w:numPr>
        <w:ilvl w:val="6"/>
        <w:numId w:val="3"/>
      </w:numPr>
      <w:jc w:val="center"/>
      <w:outlineLvl w:val="6"/>
    </w:pPr>
    <w:rPr>
      <w:sz w:val="24"/>
    </w:rPr>
  </w:style>
  <w:style w:type="paragraph" w:styleId="Nadpis8">
    <w:name w:val="heading 8"/>
    <w:basedOn w:val="Normlny"/>
    <w:next w:val="Normlny"/>
    <w:qFormat/>
    <w:rsid w:val="00DA3D69"/>
    <w:pPr>
      <w:keepNext/>
      <w:numPr>
        <w:ilvl w:val="7"/>
        <w:numId w:val="3"/>
      </w:numPr>
      <w:outlineLvl w:val="7"/>
    </w:pPr>
    <w:rPr>
      <w:sz w:val="24"/>
    </w:rPr>
  </w:style>
  <w:style w:type="paragraph" w:styleId="Nadpis9">
    <w:name w:val="heading 9"/>
    <w:basedOn w:val="Normlny"/>
    <w:next w:val="Normlny"/>
    <w:qFormat/>
    <w:rsid w:val="00DA3D69"/>
    <w:pPr>
      <w:keepNext/>
      <w:numPr>
        <w:ilvl w:val="8"/>
        <w:numId w:val="3"/>
      </w:numPr>
      <w:outlineLvl w:val="8"/>
    </w:pPr>
    <w:rPr>
      <w:b/>
      <w:sz w:val="32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DA3D6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A3D69"/>
  </w:style>
  <w:style w:type="paragraph" w:styleId="Zarkazkladnhotextu">
    <w:name w:val="Body Text Indent"/>
    <w:basedOn w:val="Normlny"/>
    <w:rsid w:val="00DA3D69"/>
    <w:pPr>
      <w:tabs>
        <w:tab w:val="left" w:pos="2835"/>
      </w:tabs>
      <w:ind w:left="360"/>
      <w:jc w:val="both"/>
    </w:pPr>
    <w:rPr>
      <w:sz w:val="24"/>
      <w:lang w:val="sk-SK"/>
    </w:rPr>
  </w:style>
  <w:style w:type="paragraph" w:styleId="Zkladntext">
    <w:name w:val="Body Text"/>
    <w:basedOn w:val="Normlny"/>
    <w:rsid w:val="00DA3D69"/>
    <w:pPr>
      <w:jc w:val="both"/>
    </w:pPr>
    <w:rPr>
      <w:sz w:val="24"/>
      <w:lang w:val="sk-SK"/>
    </w:rPr>
  </w:style>
  <w:style w:type="paragraph" w:styleId="Zarkazkladnhotextu2">
    <w:name w:val="Body Text Indent 2"/>
    <w:basedOn w:val="Normlny"/>
    <w:rsid w:val="00DA3D69"/>
    <w:pPr>
      <w:spacing w:after="120"/>
      <w:ind w:left="284"/>
      <w:jc w:val="both"/>
    </w:pPr>
    <w:rPr>
      <w:sz w:val="24"/>
      <w:lang w:val="sk-SK"/>
    </w:rPr>
  </w:style>
  <w:style w:type="paragraph" w:styleId="Oznaitext">
    <w:name w:val="Block Text"/>
    <w:basedOn w:val="Normlny"/>
    <w:rsid w:val="00DA3D69"/>
    <w:pPr>
      <w:ind w:left="426" w:right="-468" w:hanging="426"/>
    </w:pPr>
    <w:rPr>
      <w:sz w:val="24"/>
      <w:lang w:val="sk-SK"/>
    </w:rPr>
  </w:style>
  <w:style w:type="table" w:styleId="Mriekatabuky">
    <w:name w:val="Table Grid"/>
    <w:basedOn w:val="Normlnatabuka"/>
    <w:rsid w:val="00CF24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ew1">
    <w:name w:val="new1"/>
    <w:rsid w:val="00795DA7"/>
    <w:rPr>
      <w:color w:val="4F9144"/>
    </w:rPr>
  </w:style>
  <w:style w:type="character" w:styleId="Odkaznakomentr">
    <w:name w:val="annotation reference"/>
    <w:semiHidden/>
    <w:rsid w:val="008C6C1C"/>
    <w:rPr>
      <w:sz w:val="16"/>
      <w:szCs w:val="16"/>
    </w:rPr>
  </w:style>
  <w:style w:type="paragraph" w:styleId="Textkomentra">
    <w:name w:val="annotation text"/>
    <w:basedOn w:val="Normlny"/>
    <w:semiHidden/>
    <w:rsid w:val="008C6C1C"/>
  </w:style>
  <w:style w:type="paragraph" w:styleId="Predmetkomentra">
    <w:name w:val="annotation subject"/>
    <w:basedOn w:val="Textkomentra"/>
    <w:next w:val="Textkomentra"/>
    <w:semiHidden/>
    <w:rsid w:val="008C6C1C"/>
    <w:rPr>
      <w:b/>
      <w:bCs/>
    </w:rPr>
  </w:style>
  <w:style w:type="paragraph" w:styleId="Textbubliny">
    <w:name w:val="Balloon Text"/>
    <w:basedOn w:val="Normlny"/>
    <w:semiHidden/>
    <w:rsid w:val="008C6C1C"/>
    <w:rPr>
      <w:rFonts w:ascii="Tahoma" w:hAnsi="Tahoma" w:cs="Tahoma"/>
      <w:sz w:val="16"/>
      <w:szCs w:val="16"/>
    </w:rPr>
  </w:style>
  <w:style w:type="paragraph" w:customStyle="1" w:styleId="tableheader">
    <w:name w:val="table header"/>
    <w:basedOn w:val="Normlny"/>
    <w:rsid w:val="00F62951"/>
    <w:pPr>
      <w:jc w:val="center"/>
    </w:pPr>
    <w:rPr>
      <w:rFonts w:ascii="Verdana" w:hAnsi="Verdana"/>
      <w:b/>
      <w:i/>
      <w:snapToGrid w:val="0"/>
      <w:sz w:val="15"/>
      <w:lang w:val="sk-SK" w:eastAsia="sk-SK"/>
    </w:rPr>
  </w:style>
  <w:style w:type="character" w:customStyle="1" w:styleId="ra">
    <w:name w:val="ra"/>
    <w:basedOn w:val="Predvolenpsmoodseku"/>
    <w:rsid w:val="00F62951"/>
  </w:style>
  <w:style w:type="character" w:customStyle="1" w:styleId="ro">
    <w:name w:val="ro"/>
    <w:basedOn w:val="Predvolenpsmoodseku"/>
    <w:rsid w:val="00F62951"/>
  </w:style>
  <w:style w:type="paragraph" w:customStyle="1" w:styleId="Default">
    <w:name w:val="Default"/>
    <w:rsid w:val="008F1E4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0A6800"/>
    <w:pPr>
      <w:ind w:left="708"/>
    </w:pPr>
  </w:style>
  <w:style w:type="paragraph" w:styleId="Hlavika">
    <w:name w:val="header"/>
    <w:basedOn w:val="Normlny"/>
    <w:link w:val="HlavikaChar"/>
    <w:rsid w:val="00766F2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766F22"/>
    <w:rPr>
      <w:lang w:val="cs-CZ" w:eastAsia="cs-CZ"/>
    </w:rPr>
  </w:style>
  <w:style w:type="paragraph" w:customStyle="1" w:styleId="Pismenka">
    <w:name w:val="Pismenka"/>
    <w:basedOn w:val="Zkladntext"/>
    <w:rsid w:val="00665E4A"/>
    <w:pPr>
      <w:numPr>
        <w:numId w:val="13"/>
      </w:numPr>
    </w:pPr>
    <w:rPr>
      <w:b/>
      <w:sz w:val="18"/>
      <w:lang w:eastAsia="en-US"/>
    </w:rPr>
  </w:style>
  <w:style w:type="character" w:customStyle="1" w:styleId="odstavecChar">
    <w:name w:val="odstavec Char"/>
    <w:link w:val="odstavec"/>
    <w:locked/>
    <w:rsid w:val="005F4932"/>
    <w:rPr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5F4932"/>
    <w:pPr>
      <w:pBdr>
        <w:left w:val="single" w:sz="4" w:space="4" w:color="auto"/>
      </w:pBdr>
      <w:suppressAutoHyphens/>
      <w:ind w:left="426"/>
      <w:jc w:val="both"/>
    </w:pPr>
    <w:rPr>
      <w:bCs/>
      <w:iCs/>
      <w:sz w:val="18"/>
      <w:szCs w:val="18"/>
    </w:rPr>
  </w:style>
  <w:style w:type="paragraph" w:customStyle="1" w:styleId="TopHeader">
    <w:name w:val="Top Header"/>
    <w:basedOn w:val="Normlny"/>
    <w:qFormat/>
    <w:rsid w:val="008512A5"/>
    <w:pPr>
      <w:jc w:val="center"/>
    </w:pPr>
    <w:rPr>
      <w:rFonts w:ascii="Arial Narrow" w:hAnsi="Arial Narrow" w:cs="Arial Narrow"/>
      <w:b/>
      <w:bCs/>
      <w:sz w:val="22"/>
      <w:szCs w:val="22"/>
      <w:lang w:val="sk-SK" w:eastAsia="en-US"/>
    </w:rPr>
  </w:style>
  <w:style w:type="paragraph" w:customStyle="1" w:styleId="Styl1">
    <w:name w:val="Styl1"/>
    <w:basedOn w:val="Nadpis1"/>
    <w:uiPriority w:val="99"/>
    <w:rsid w:val="008B168F"/>
    <w:pPr>
      <w:numPr>
        <w:numId w:val="50"/>
      </w:numPr>
      <w:autoSpaceDE w:val="0"/>
      <w:autoSpaceDN w:val="0"/>
      <w:spacing w:before="0" w:after="0"/>
      <w:jc w:val="left"/>
    </w:pPr>
    <w:rPr>
      <w:rFonts w:ascii="Arial Narrow" w:eastAsiaTheme="minorEastAsia" w:hAnsi="Arial Narrow" w:cs="Arial Narrow"/>
      <w:b/>
      <w:bCs/>
      <w:sz w:val="22"/>
      <w:szCs w:val="22"/>
      <w:lang w:val="sk-SK" w:eastAsia="sk-SK"/>
    </w:rPr>
  </w:style>
  <w:style w:type="paragraph" w:customStyle="1" w:styleId="Styl2">
    <w:name w:val="Styl2"/>
    <w:basedOn w:val="Nadpis2"/>
    <w:uiPriority w:val="99"/>
    <w:rsid w:val="008B168F"/>
    <w:pPr>
      <w:numPr>
        <w:numId w:val="50"/>
      </w:numPr>
      <w:autoSpaceDE w:val="0"/>
      <w:autoSpaceDN w:val="0"/>
      <w:ind w:right="0"/>
      <w:jc w:val="left"/>
    </w:pPr>
    <w:rPr>
      <w:rFonts w:ascii="Arial Narrow" w:eastAsiaTheme="minorEastAsia" w:hAnsi="Arial Narrow" w:cs="Arial Narrow"/>
      <w:b/>
      <w:bCs/>
      <w:i/>
      <w:iCs/>
      <w:sz w:val="20"/>
      <w:lang w:val="sk-SK" w:eastAsia="sk-SK"/>
    </w:rPr>
  </w:style>
  <w:style w:type="paragraph" w:customStyle="1" w:styleId="Styl3">
    <w:name w:val="Styl3"/>
    <w:basedOn w:val="Nadpis3"/>
    <w:uiPriority w:val="99"/>
    <w:rsid w:val="008B168F"/>
    <w:pPr>
      <w:numPr>
        <w:numId w:val="50"/>
      </w:numPr>
      <w:autoSpaceDE w:val="0"/>
      <w:autoSpaceDN w:val="0"/>
      <w:ind w:right="0"/>
    </w:pPr>
    <w:rPr>
      <w:rFonts w:ascii="Arial Narrow" w:eastAsiaTheme="minorEastAsia" w:hAnsi="Arial Narrow" w:cs="Arial Narrow"/>
      <w:caps/>
      <w:sz w:val="18"/>
      <w:szCs w:val="18"/>
      <w:lang w:val="sk-SK" w:eastAsia="sk-SK"/>
    </w:rPr>
  </w:style>
  <w:style w:type="character" w:styleId="Hypertextovprepojenie">
    <w:name w:val="Hyperlink"/>
    <w:uiPriority w:val="99"/>
    <w:unhideWhenUsed/>
    <w:rsid w:val="000D6AB2"/>
    <w:rPr>
      <w:strike w:val="0"/>
      <w:dstrike w:val="0"/>
      <w:color w:val="F19601"/>
      <w:u w:val="none"/>
      <w:effect w:val="none"/>
      <w:shd w:val="clear" w:color="auto" w:fill="auto"/>
    </w:rPr>
  </w:style>
  <w:style w:type="paragraph" w:styleId="Zoznamsodrkami">
    <w:name w:val="List Bullet"/>
    <w:basedOn w:val="Normlny"/>
    <w:link w:val="ZoznamsodrkamiChar"/>
    <w:uiPriority w:val="99"/>
    <w:rsid w:val="007E78A4"/>
    <w:pPr>
      <w:numPr>
        <w:numId w:val="51"/>
      </w:numPr>
      <w:spacing w:after="60"/>
      <w:jc w:val="both"/>
    </w:pPr>
    <w:rPr>
      <w:sz w:val="22"/>
    </w:rPr>
  </w:style>
  <w:style w:type="character" w:customStyle="1" w:styleId="ZoznamsodrkamiChar">
    <w:name w:val="Zoznam s odrážkami Char"/>
    <w:link w:val="Zoznamsodrkami"/>
    <w:uiPriority w:val="99"/>
    <w:locked/>
    <w:rsid w:val="007E78A4"/>
    <w:rPr>
      <w:sz w:val="22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057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78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1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2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6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23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2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95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63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emf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4.xlsx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10" Type="http://schemas.openxmlformats.org/officeDocument/2006/relationships/package" Target="embeddings/Microsoft_Excel_Worksheet1.xlsx"/><Relationship Id="rId19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Microsoft_Excel_Worksheet3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5EBEB712-AA92-46A6-9E50-386D89099A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3746</Words>
  <Characters>21355</Characters>
  <Application>Microsoft Office Word</Application>
  <DocSecurity>0</DocSecurity>
  <Lines>177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SISA</Company>
  <LinksUpToDate>false</LinksUpToDate>
  <CharactersWithSpaces>25051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I17C4</dc:creator>
  <cp:lastModifiedBy>Ing. Jiří Mikulenka</cp:lastModifiedBy>
  <cp:revision>2</cp:revision>
  <cp:lastPrinted>2021-05-27T13:33:00Z</cp:lastPrinted>
  <dcterms:created xsi:type="dcterms:W3CDTF">2024-05-17T15:20:00Z</dcterms:created>
  <dcterms:modified xsi:type="dcterms:W3CDTF">2024-05-17T15:20:00Z</dcterms:modified>
</cp:coreProperties>
</file>