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A5066" w14:textId="77777777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309B29D4" w14:textId="77777777" w:rsidR="0081651A" w:rsidRPr="008B3C88" w:rsidRDefault="008B3C88" w:rsidP="0081651A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Názov spoločnosti</w:t>
      </w:r>
    </w:p>
    <w:p w14:paraId="4BA07C83" w14:textId="77777777" w:rsidR="0081651A" w:rsidRDefault="006C0764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Sondor s.r.o. </w:t>
      </w:r>
    </w:p>
    <w:p w14:paraId="66D586E7" w14:textId="77777777" w:rsidR="006C0764" w:rsidRPr="0081651A" w:rsidRDefault="006C0764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registrovaný sociálny podnik</w:t>
      </w:r>
    </w:p>
    <w:p w14:paraId="28A5398A" w14:textId="77777777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59D3301" w14:textId="77777777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ABA9F54" w14:textId="77777777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47F3DEB" w14:textId="77777777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077497E" w14:textId="77777777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B4B60E8" w14:textId="77777777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5D180F7" w14:textId="77777777" w:rsid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014D7806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14022E10" w14:textId="77777777" w:rsidR="008B3C88" w:rsidRPr="0081651A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2ADD1EA" w14:textId="77777777" w:rsid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15AC287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21E5A64D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02298D53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0F1F6938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3144870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C2BB8EA" w14:textId="77777777" w:rsidR="008B3C88" w:rsidRPr="0081651A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461ED1C" w14:textId="77777777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2BD207A4" w14:textId="77777777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37BE875" w14:textId="77777777" w:rsidR="0081651A" w:rsidRPr="00891189" w:rsidRDefault="0081651A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  <w:r w:rsidRPr="00891189">
        <w:rPr>
          <w:b/>
          <w:sz w:val="32"/>
          <w:szCs w:val="32"/>
        </w:rPr>
        <w:t xml:space="preserve">V Ý R O Č N Á    S P R Á V A </w:t>
      </w:r>
    </w:p>
    <w:p w14:paraId="3391AE17" w14:textId="77777777" w:rsidR="001E5C6D" w:rsidRPr="00891189" w:rsidRDefault="001E5C6D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</w:p>
    <w:p w14:paraId="76D07D2C" w14:textId="11572831" w:rsidR="0081651A" w:rsidRPr="00891189" w:rsidRDefault="0081651A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  <w:r w:rsidRPr="00891189">
        <w:rPr>
          <w:b/>
          <w:sz w:val="32"/>
          <w:szCs w:val="32"/>
        </w:rPr>
        <w:t>ZA ROK 202</w:t>
      </w:r>
      <w:r w:rsidR="000F4346">
        <w:rPr>
          <w:b/>
          <w:sz w:val="32"/>
          <w:szCs w:val="32"/>
        </w:rPr>
        <w:t>3</w:t>
      </w:r>
    </w:p>
    <w:p w14:paraId="375EF280" w14:textId="77777777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5089F988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836B8DC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465EC3B0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C8602C4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C24EC25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F844A91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12D71B9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47707FE7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41E79583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C5FAAAA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D232110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7B82C78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F8EC047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2731E9D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56A3710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6CF4C56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49B04BD2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B598332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40AC8B8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CC2ED1F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4D0F9388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99B9701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0FCEFF6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28E67BD" w14:textId="77777777" w:rsidR="00F3570B" w:rsidRPr="008B3C88" w:rsidRDefault="00F3570B" w:rsidP="00D932AF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auto"/>
          <w:sz w:val="28"/>
          <w:szCs w:val="28"/>
        </w:rPr>
      </w:pPr>
      <w:r w:rsidRPr="008B3C88">
        <w:rPr>
          <w:rFonts w:ascii="Arial Narrow" w:hAnsi="Arial Narrow"/>
          <w:b/>
          <w:bCs/>
          <w:color w:val="auto"/>
          <w:sz w:val="28"/>
          <w:szCs w:val="28"/>
        </w:rPr>
        <w:t>Výročná správa registrovaného sociálneho podniku</w:t>
      </w:r>
    </w:p>
    <w:p w14:paraId="3C2EA06B" w14:textId="77777777"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63CCEBC8" w14:textId="77777777"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14:paraId="477E395D" w14:textId="77777777" w:rsidR="00964FF2" w:rsidRPr="00B86B6C" w:rsidRDefault="002D243F" w:rsidP="00443765">
      <w:pPr>
        <w:pStyle w:val="Nadpis1"/>
        <w:numPr>
          <w:ilvl w:val="0"/>
          <w:numId w:val="9"/>
        </w:numPr>
        <w:tabs>
          <w:tab w:val="left" w:pos="9781"/>
        </w:tabs>
        <w:ind w:left="284" w:hanging="284"/>
        <w:jc w:val="both"/>
        <w:rPr>
          <w:sz w:val="24"/>
        </w:rPr>
      </w:pPr>
      <w:r w:rsidRPr="00B86B6C">
        <w:rPr>
          <w:sz w:val="24"/>
        </w:rPr>
        <w:t>Poznámky obsahujú tieto informácie o účtovnej jednotke:</w:t>
      </w:r>
    </w:p>
    <w:p w14:paraId="506B793B" w14:textId="77777777" w:rsidR="00964FF2" w:rsidRDefault="00964FF2" w:rsidP="00D932AF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46169B1C" w14:textId="77777777"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t>obchodné meno a sídlo účtovnej jednotky, dátum jej založenia a dátum jej</w:t>
      </w:r>
      <w:r w:rsidRPr="002270F7">
        <w:rPr>
          <w:b/>
          <w:spacing w:val="-6"/>
        </w:rPr>
        <w:t xml:space="preserve"> </w:t>
      </w:r>
      <w:r w:rsidR="007B1C5B" w:rsidRPr="002270F7">
        <w:rPr>
          <w:b/>
        </w:rPr>
        <w:t>vzniku</w:t>
      </w:r>
    </w:p>
    <w:p w14:paraId="6C49505E" w14:textId="77777777" w:rsidR="00F3570B" w:rsidRPr="005D4C37" w:rsidRDefault="00CC03D0" w:rsidP="00D932AF">
      <w:pPr>
        <w:pStyle w:val="Default"/>
        <w:tabs>
          <w:tab w:val="left" w:pos="9781"/>
        </w:tabs>
        <w:spacing w:before="120"/>
        <w:ind w:left="14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Názov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 xml:space="preserve"> spoločnosti</w:t>
      </w:r>
      <w:r w:rsidR="00F3570B" w:rsidRPr="005D4C37">
        <w:rPr>
          <w:rFonts w:ascii="Arial Narrow" w:hAnsi="Arial Narrow"/>
          <w:b/>
          <w:color w:val="auto"/>
          <w:sz w:val="22"/>
          <w:szCs w:val="22"/>
        </w:rPr>
        <w:t>:</w:t>
      </w:r>
      <w:r w:rsidR="006C0764">
        <w:rPr>
          <w:rFonts w:ascii="Arial Narrow" w:hAnsi="Arial Narrow"/>
          <w:b/>
          <w:color w:val="auto"/>
          <w:sz w:val="22"/>
          <w:szCs w:val="22"/>
        </w:rPr>
        <w:t xml:space="preserve"> Sondor s.r.o.</w:t>
      </w:r>
    </w:p>
    <w:p w14:paraId="539D2620" w14:textId="77777777" w:rsidR="00CC03D0" w:rsidRPr="005D4C37" w:rsidRDefault="00CC03D0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Dátum vzniku (zápisu do príslušného registra): </w:t>
      </w:r>
      <w:r w:rsidR="006C0764" w:rsidRPr="006C0764">
        <w:rPr>
          <w:rFonts w:ascii="ArialNarrow,Bold" w:hAnsi="ArialNarrow,Bold" w:cs="ArialNarrow,Bold"/>
          <w:bCs/>
          <w:sz w:val="22"/>
          <w:szCs w:val="22"/>
        </w:rPr>
        <w:t>11.05.2018</w:t>
      </w:r>
    </w:p>
    <w:p w14:paraId="4ECC7CC1" w14:textId="77777777" w:rsidR="00CC03D0" w:rsidRPr="005D4C37" w:rsidRDefault="00CC03D0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Sídlo:</w:t>
      </w:r>
      <w:r w:rsidR="004E1B9A">
        <w:rPr>
          <w:rFonts w:ascii="Arial Narrow" w:hAnsi="Arial Narrow"/>
          <w:color w:val="auto"/>
          <w:sz w:val="22"/>
          <w:szCs w:val="22"/>
        </w:rPr>
        <w:t xml:space="preserve"> </w:t>
      </w:r>
      <w:r w:rsidR="006C0764">
        <w:rPr>
          <w:rFonts w:ascii="Arial Narrow" w:hAnsi="Arial Narrow"/>
          <w:color w:val="auto"/>
          <w:sz w:val="22"/>
          <w:szCs w:val="22"/>
        </w:rPr>
        <w:t>Veľká okružná 17 01001 Žilina</w:t>
      </w:r>
    </w:p>
    <w:p w14:paraId="15DADDDE" w14:textId="77777777" w:rsidR="00CC03D0" w:rsidRPr="005D4C37" w:rsidRDefault="00CC03D0" w:rsidP="00D932AF">
      <w:pPr>
        <w:pStyle w:val="Default"/>
        <w:tabs>
          <w:tab w:val="left" w:pos="9781"/>
        </w:tabs>
        <w:spacing w:before="6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Adresa prevádzkarne zapísanej v živnostenskom registri: </w:t>
      </w:r>
      <w:r w:rsidR="006C0764">
        <w:rPr>
          <w:rFonts w:ascii="Arial Narrow" w:hAnsi="Arial Narrow"/>
          <w:color w:val="auto"/>
          <w:sz w:val="22"/>
          <w:szCs w:val="22"/>
        </w:rPr>
        <w:t>J.M.Hurbana 829/13  97101 Prievidza</w:t>
      </w:r>
      <w:r w:rsidR="00415619">
        <w:rPr>
          <w:rFonts w:ascii="Arial Narrow" w:hAnsi="Arial Narrow"/>
          <w:color w:val="auto"/>
          <w:sz w:val="22"/>
          <w:szCs w:val="22"/>
        </w:rPr>
        <w:t xml:space="preserve"> (</w:t>
      </w:r>
      <w:r w:rsidR="00991BA9">
        <w:rPr>
          <w:rFonts w:ascii="Arial Narrow" w:hAnsi="Arial Narrow"/>
          <w:color w:val="auto"/>
          <w:sz w:val="22"/>
          <w:szCs w:val="22"/>
        </w:rPr>
        <w:t>s</w:t>
      </w:r>
      <w:r w:rsidR="00DF3DF7">
        <w:rPr>
          <w:rFonts w:ascii="Arial Narrow" w:hAnsi="Arial Narrow"/>
          <w:color w:val="auto"/>
          <w:sz w:val="22"/>
          <w:szCs w:val="22"/>
        </w:rPr>
        <w:t>poločnosť vyhlasuje, že v</w:t>
      </w:r>
      <w:r w:rsidR="004E1B9A">
        <w:rPr>
          <w:rFonts w:ascii="Arial Narrow" w:hAnsi="Arial Narrow"/>
          <w:color w:val="auto"/>
          <w:sz w:val="22"/>
          <w:szCs w:val="22"/>
        </w:rPr>
        <w:t> </w:t>
      </w:r>
      <w:r w:rsidR="00DF3DF7">
        <w:rPr>
          <w:rFonts w:ascii="Arial Narrow" w:hAnsi="Arial Narrow"/>
          <w:color w:val="auto"/>
          <w:sz w:val="22"/>
          <w:szCs w:val="22"/>
        </w:rPr>
        <w:t>období</w:t>
      </w:r>
      <w:r w:rsidR="004E1B9A">
        <w:rPr>
          <w:rFonts w:ascii="Arial Narrow" w:hAnsi="Arial Narrow"/>
          <w:color w:val="auto"/>
          <w:sz w:val="22"/>
          <w:szCs w:val="22"/>
        </w:rPr>
        <w:t>,</w:t>
      </w:r>
      <w:r w:rsidR="00537651">
        <w:rPr>
          <w:rFonts w:ascii="Arial Narrow" w:hAnsi="Arial Narrow"/>
          <w:color w:val="auto"/>
          <w:sz w:val="22"/>
          <w:szCs w:val="22"/>
        </w:rPr>
        <w:t xml:space="preserve"> za ktoré je </w:t>
      </w:r>
      <w:r w:rsidR="00DF3DF7">
        <w:rPr>
          <w:rFonts w:ascii="Arial Narrow" w:hAnsi="Arial Narrow"/>
          <w:color w:val="auto"/>
          <w:sz w:val="22"/>
          <w:szCs w:val="22"/>
        </w:rPr>
        <w:t>účtovná závierka</w:t>
      </w:r>
      <w:r w:rsidR="00537651">
        <w:rPr>
          <w:rFonts w:ascii="Arial Narrow" w:hAnsi="Arial Narrow"/>
          <w:color w:val="auto"/>
          <w:sz w:val="22"/>
          <w:szCs w:val="22"/>
        </w:rPr>
        <w:t xml:space="preserve"> zostavená,</w:t>
      </w:r>
      <w:r w:rsidR="006C0764">
        <w:rPr>
          <w:rFonts w:ascii="Arial Narrow" w:hAnsi="Arial Narrow"/>
          <w:color w:val="auto"/>
          <w:sz w:val="22"/>
          <w:szCs w:val="22"/>
        </w:rPr>
        <w:t xml:space="preserve"> </w:t>
      </w:r>
      <w:r w:rsidR="00DF3DF7">
        <w:rPr>
          <w:rFonts w:ascii="Arial Narrow" w:hAnsi="Arial Narrow"/>
          <w:color w:val="auto"/>
          <w:sz w:val="22"/>
          <w:szCs w:val="22"/>
        </w:rPr>
        <w:t>má zriadenú prevádzku, ktorá je zapísaná v živnostenskom registri</w:t>
      </w:r>
      <w:r w:rsidR="00415619">
        <w:rPr>
          <w:rFonts w:ascii="Arial Narrow" w:hAnsi="Arial Narrow"/>
          <w:color w:val="auto"/>
          <w:sz w:val="22"/>
          <w:szCs w:val="22"/>
        </w:rPr>
        <w:t>)</w:t>
      </w:r>
    </w:p>
    <w:p w14:paraId="087E5AC1" w14:textId="77777777" w:rsidR="0044549F" w:rsidRPr="005D4C37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Druh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>registrovaného sociálneho podniku (RSP)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5D4C37"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 w:rsidR="005B57E0">
        <w:rPr>
          <w:rFonts w:ascii="Arial Narrow" w:hAnsi="Arial Narrow"/>
          <w:b/>
          <w:color w:val="auto"/>
          <w:sz w:val="22"/>
          <w:szCs w:val="22"/>
        </w:rPr>
        <w:t>podnik</w:t>
      </w:r>
      <w:r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726C4E11" w14:textId="77777777" w:rsidR="006C0764" w:rsidRDefault="00F3570B" w:rsidP="006C0764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Narrow,Bold" w:hAnsi="ArialNarrow,Bold" w:cs="ArialNarrow,Bold"/>
          <w:b/>
          <w:bCs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5B57E0">
        <w:rPr>
          <w:rFonts w:ascii="Arial Narrow" w:hAnsi="Arial Narrow"/>
          <w:color w:val="auto"/>
          <w:sz w:val="22"/>
          <w:szCs w:val="22"/>
        </w:rPr>
        <w:t xml:space="preserve"> </w:t>
      </w:r>
      <w:r w:rsidR="006C0764" w:rsidRPr="006C0764">
        <w:rPr>
          <w:rFonts w:ascii="ArialNarrow,Bold" w:hAnsi="ArialNarrow,Bold" w:cs="ArialNarrow,Bold"/>
          <w:bCs/>
          <w:sz w:val="22"/>
          <w:szCs w:val="22"/>
        </w:rPr>
        <w:t>22.07.2021</w:t>
      </w:r>
      <w:r w:rsidR="006C0764">
        <w:rPr>
          <w:rFonts w:ascii="ArialNarrow,Bold" w:hAnsi="ArialNarrow,Bold" w:cs="ArialNarrow,Bold"/>
          <w:b/>
          <w:bCs/>
        </w:rPr>
        <w:t xml:space="preserve"> </w:t>
      </w:r>
    </w:p>
    <w:p w14:paraId="3FFBC59B" w14:textId="77777777" w:rsidR="00CC03D0" w:rsidRPr="005D4C37" w:rsidRDefault="00F3570B" w:rsidP="006C0764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zapájania zainteresovaných osôb do </w:t>
      </w:r>
      <w:r w:rsidRPr="005D4C37">
        <w:rPr>
          <w:rFonts w:ascii="Arial Narrow" w:hAnsi="Arial Narrow"/>
          <w:color w:val="auto"/>
          <w:sz w:val="22"/>
          <w:szCs w:val="22"/>
        </w:rPr>
        <w:t>správy RSP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 v zmysle základného dokumentu spoločnosti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:     </w:t>
      </w:r>
    </w:p>
    <w:p w14:paraId="38D8A6A6" w14:textId="77777777" w:rsidR="00F3570B" w:rsidRPr="005D4C37" w:rsidRDefault="00F3570B" w:rsidP="004E1B9A">
      <w:pPr>
        <w:pStyle w:val="Default"/>
        <w:tabs>
          <w:tab w:val="left" w:pos="9781"/>
        </w:tabs>
        <w:spacing w:before="60"/>
        <w:ind w:left="425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poradný výbor</w:t>
      </w:r>
      <w:r w:rsidR="00F94677" w:rsidRPr="005D4C37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14:paraId="6A7DF1E3" w14:textId="77777777" w:rsidR="00F3570B" w:rsidRPr="005D4C37" w:rsidRDefault="00F94677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</w:t>
      </w:r>
      <w:r w:rsidR="00415619">
        <w:rPr>
          <w:rFonts w:ascii="Arial Narrow" w:hAnsi="Arial Narrow"/>
          <w:color w:val="auto"/>
          <w:sz w:val="22"/>
          <w:szCs w:val="22"/>
        </w:rPr>
        <w:t xml:space="preserve">um </w:t>
      </w:r>
      <w:r w:rsidR="00C022CB">
        <w:rPr>
          <w:rFonts w:ascii="Arial Narrow" w:hAnsi="Arial Narrow"/>
          <w:color w:val="auto"/>
          <w:sz w:val="22"/>
          <w:szCs w:val="22"/>
        </w:rPr>
        <w:t xml:space="preserve">1. zasadnutia </w:t>
      </w:r>
      <w:r w:rsidR="00415619">
        <w:rPr>
          <w:rFonts w:ascii="Arial Narrow" w:hAnsi="Arial Narrow"/>
          <w:color w:val="auto"/>
          <w:sz w:val="22"/>
          <w:szCs w:val="22"/>
        </w:rPr>
        <w:t>poradného výboru</w:t>
      </w:r>
      <w:r w:rsidR="004E1B9A">
        <w:rPr>
          <w:rFonts w:ascii="Arial Narrow" w:hAnsi="Arial Narrow"/>
          <w:color w:val="auto"/>
          <w:sz w:val="22"/>
          <w:szCs w:val="22"/>
        </w:rPr>
        <w:t xml:space="preserve"> – </w:t>
      </w:r>
      <w:r w:rsidRPr="005D4C37">
        <w:rPr>
          <w:rFonts w:ascii="Arial Narrow" w:hAnsi="Arial Narrow"/>
          <w:color w:val="auto"/>
          <w:sz w:val="22"/>
          <w:szCs w:val="22"/>
        </w:rPr>
        <w:t>s</w:t>
      </w:r>
      <w:r w:rsidR="00F3570B" w:rsidRPr="005D4C37">
        <w:rPr>
          <w:rFonts w:ascii="Arial Narrow" w:hAnsi="Arial Narrow"/>
          <w:color w:val="auto"/>
          <w:sz w:val="22"/>
          <w:szCs w:val="22"/>
        </w:rPr>
        <w:t xml:space="preserve">plnenie 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povinnosti </w:t>
      </w:r>
      <w:r w:rsidR="00F3570B" w:rsidRPr="005D4C37">
        <w:rPr>
          <w:rFonts w:ascii="Arial Narrow" w:hAnsi="Arial Narrow"/>
          <w:color w:val="auto"/>
          <w:sz w:val="22"/>
          <w:szCs w:val="22"/>
        </w:rPr>
        <w:t>v zmysle § 6 ods. 1 písm. b)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CC03D0" w:rsidRPr="005D4C37">
        <w:rPr>
          <w:rFonts w:ascii="Arial Narrow" w:hAnsi="Arial Narrow"/>
          <w:color w:val="auto"/>
          <w:sz w:val="22"/>
          <w:szCs w:val="22"/>
        </w:rPr>
        <w:t>č. 112/2018 Z.</w:t>
      </w:r>
      <w:r w:rsidR="00955614">
        <w:rPr>
          <w:rFonts w:ascii="Arial Narrow" w:hAnsi="Arial Narrow"/>
          <w:color w:val="auto"/>
          <w:sz w:val="22"/>
          <w:szCs w:val="22"/>
        </w:rPr>
        <w:t xml:space="preserve"> 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z. o sociálnej ekonomike a sociálnych podnikoch v platnom znení (zákon </w:t>
      </w:r>
      <w:r w:rsidRPr="005D4C37">
        <w:rPr>
          <w:rFonts w:ascii="Arial Narrow" w:hAnsi="Arial Narrow"/>
          <w:color w:val="auto"/>
          <w:sz w:val="22"/>
          <w:szCs w:val="22"/>
        </w:rPr>
        <w:t>o SE):</w:t>
      </w:r>
      <w:r w:rsidR="00F3570B"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2F172C">
        <w:rPr>
          <w:rFonts w:ascii="Arial Narrow" w:hAnsi="Arial Narrow"/>
          <w:color w:val="auto"/>
          <w:sz w:val="22"/>
          <w:szCs w:val="22"/>
        </w:rPr>
        <w:t>11.10.2021</w:t>
      </w:r>
      <w:r w:rsidR="00657FDD"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7CB58B85" w14:textId="77777777" w:rsidR="00F3570B" w:rsidRDefault="00F3570B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 w:rsidR="00406BEC">
        <w:rPr>
          <w:rFonts w:ascii="Arial Narrow" w:hAnsi="Arial Narrow"/>
          <w:b/>
          <w:color w:val="auto"/>
          <w:sz w:val="22"/>
          <w:szCs w:val="22"/>
        </w:rPr>
        <w:t>voľby</w:t>
      </w:r>
    </w:p>
    <w:p w14:paraId="5BB66965" w14:textId="77777777" w:rsidR="00F94677" w:rsidRPr="005D4C37" w:rsidRDefault="00F3570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0612FE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Pr="005D4C37">
        <w:rPr>
          <w:rFonts w:ascii="Arial Narrow" w:hAnsi="Arial Narrow"/>
          <w:b/>
          <w:color w:val="auto"/>
          <w:sz w:val="22"/>
          <w:szCs w:val="22"/>
        </w:rPr>
        <w:t>má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94677" w:rsidRPr="005D4C37">
        <w:rPr>
          <w:rFonts w:ascii="Arial Narrow" w:hAnsi="Arial Narrow"/>
          <w:color w:val="auto"/>
          <w:sz w:val="22"/>
          <w:szCs w:val="22"/>
        </w:rPr>
        <w:t>vypracovaný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 pre poradný výbor.</w:t>
      </w:r>
    </w:p>
    <w:p w14:paraId="7FF64019" w14:textId="77777777" w:rsidR="002F172C" w:rsidRDefault="00F94677" w:rsidP="00D932AF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Dátumy </w:t>
      </w:r>
      <w:r w:rsidR="00F3570B" w:rsidRPr="005D4C37">
        <w:rPr>
          <w:rFonts w:ascii="Arial Narrow" w:hAnsi="Arial Narrow"/>
          <w:color w:val="auto"/>
          <w:sz w:val="22"/>
          <w:szCs w:val="22"/>
        </w:rPr>
        <w:t>zasadnutí poradného výboru v období, za ktor</w:t>
      </w:r>
      <w:r w:rsidR="00F2277B" w:rsidRPr="005D4C37">
        <w:rPr>
          <w:rFonts w:ascii="Arial Narrow" w:hAnsi="Arial Narrow"/>
          <w:color w:val="auto"/>
          <w:sz w:val="22"/>
          <w:szCs w:val="22"/>
        </w:rPr>
        <w:t>é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je zostavená úč</w:t>
      </w:r>
      <w:r w:rsidR="00385083">
        <w:rPr>
          <w:rFonts w:ascii="Arial Narrow" w:hAnsi="Arial Narrow"/>
          <w:color w:val="auto"/>
          <w:sz w:val="22"/>
          <w:szCs w:val="22"/>
        </w:rPr>
        <w:t>tovná závierka</w:t>
      </w:r>
      <w:r w:rsidR="00415619">
        <w:rPr>
          <w:rFonts w:ascii="Arial Narrow" w:hAnsi="Arial Narrow"/>
          <w:color w:val="auto"/>
          <w:sz w:val="22"/>
          <w:szCs w:val="22"/>
        </w:rPr>
        <w:t xml:space="preserve">: </w:t>
      </w:r>
    </w:p>
    <w:p w14:paraId="2505FB51" w14:textId="1F59E14D" w:rsidR="00F3570B" w:rsidRPr="005D4C37" w:rsidRDefault="002F172C" w:rsidP="00D932AF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11.01.202</w:t>
      </w:r>
      <w:r w:rsidR="000F4346">
        <w:rPr>
          <w:rFonts w:ascii="Arial Narrow" w:hAnsi="Arial Narrow"/>
          <w:color w:val="auto"/>
          <w:sz w:val="22"/>
          <w:szCs w:val="22"/>
        </w:rPr>
        <w:t>3</w:t>
      </w:r>
      <w:r>
        <w:rPr>
          <w:rFonts w:ascii="Arial Narrow" w:hAnsi="Arial Narrow"/>
          <w:color w:val="auto"/>
          <w:sz w:val="22"/>
          <w:szCs w:val="22"/>
        </w:rPr>
        <w:t>; 11.04.202</w:t>
      </w:r>
      <w:r w:rsidR="000F4346">
        <w:rPr>
          <w:rFonts w:ascii="Arial Narrow" w:hAnsi="Arial Narrow"/>
          <w:color w:val="auto"/>
          <w:sz w:val="22"/>
          <w:szCs w:val="22"/>
        </w:rPr>
        <w:t>3</w:t>
      </w:r>
      <w:r>
        <w:rPr>
          <w:rFonts w:ascii="Arial Narrow" w:hAnsi="Arial Narrow"/>
          <w:color w:val="auto"/>
          <w:sz w:val="22"/>
          <w:szCs w:val="22"/>
        </w:rPr>
        <w:t>; 11.07.202</w:t>
      </w:r>
      <w:r w:rsidR="000F4346">
        <w:rPr>
          <w:rFonts w:ascii="Arial Narrow" w:hAnsi="Arial Narrow"/>
          <w:color w:val="auto"/>
          <w:sz w:val="22"/>
          <w:szCs w:val="22"/>
        </w:rPr>
        <w:t>3</w:t>
      </w:r>
      <w:r>
        <w:rPr>
          <w:rFonts w:ascii="Arial Narrow" w:hAnsi="Arial Narrow"/>
          <w:color w:val="auto"/>
          <w:sz w:val="22"/>
          <w:szCs w:val="22"/>
        </w:rPr>
        <w:t>; 11.10.202</w:t>
      </w:r>
      <w:r w:rsidR="000F4346">
        <w:rPr>
          <w:rFonts w:ascii="Arial Narrow" w:hAnsi="Arial Narrow"/>
          <w:color w:val="auto"/>
          <w:sz w:val="22"/>
          <w:szCs w:val="22"/>
        </w:rPr>
        <w:t>3</w:t>
      </w:r>
    </w:p>
    <w:p w14:paraId="71870C31" w14:textId="77777777" w:rsidR="00997A65" w:rsidRPr="001F7606" w:rsidRDefault="00997A65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1F7606">
        <w:rPr>
          <w:rFonts w:ascii="Arial Narrow" w:hAnsi="Arial Narrow"/>
          <w:b/>
          <w:color w:val="auto"/>
          <w:sz w:val="22"/>
          <w:szCs w:val="22"/>
        </w:rPr>
        <w:t>RSP</w:t>
      </w:r>
      <w:r w:rsidRPr="001F7606">
        <w:rPr>
          <w:rFonts w:ascii="Arial Narrow" w:hAnsi="Arial Narrow"/>
          <w:color w:val="auto"/>
          <w:sz w:val="22"/>
          <w:szCs w:val="22"/>
        </w:rPr>
        <w:t xml:space="preserve"> </w:t>
      </w:r>
      <w:r w:rsidR="00385083" w:rsidRPr="001F7606"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 w:rsidRPr="001F7606">
        <w:rPr>
          <w:rFonts w:ascii="Arial Narrow" w:hAnsi="Arial Narrow"/>
          <w:color w:val="auto"/>
          <w:sz w:val="22"/>
          <w:szCs w:val="22"/>
        </w:rPr>
        <w:t>vypracované zápisnice zo všetkých zasadnutí poradného výboru</w:t>
      </w:r>
      <w:r w:rsidR="00D47CDF" w:rsidRPr="001F7606">
        <w:rPr>
          <w:rFonts w:ascii="Arial Narrow" w:hAnsi="Arial Narrow"/>
          <w:color w:val="auto"/>
          <w:sz w:val="22"/>
          <w:szCs w:val="22"/>
        </w:rPr>
        <w:t>.</w:t>
      </w:r>
    </w:p>
    <w:p w14:paraId="64EBB5B9" w14:textId="68C7A479" w:rsidR="00EF6D01" w:rsidRPr="001F7606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1F7606">
        <w:rPr>
          <w:rFonts w:ascii="Arial Narrow" w:hAnsi="Arial Narrow"/>
          <w:color w:val="auto"/>
          <w:sz w:val="22"/>
          <w:szCs w:val="22"/>
        </w:rPr>
        <w:t>Počet členov po</w:t>
      </w:r>
      <w:r w:rsidR="00385083" w:rsidRPr="001F7606">
        <w:rPr>
          <w:rFonts w:ascii="Arial Narrow" w:hAnsi="Arial Narrow"/>
          <w:color w:val="auto"/>
          <w:sz w:val="22"/>
          <w:szCs w:val="22"/>
        </w:rPr>
        <w:t>radného výboru k 31.12.202</w:t>
      </w:r>
      <w:r w:rsidR="000F4346">
        <w:rPr>
          <w:rFonts w:ascii="Arial Narrow" w:hAnsi="Arial Narrow"/>
          <w:color w:val="auto"/>
          <w:sz w:val="22"/>
          <w:szCs w:val="22"/>
        </w:rPr>
        <w:t>3</w:t>
      </w:r>
      <w:r w:rsidR="00385083" w:rsidRPr="001F7606">
        <w:rPr>
          <w:rFonts w:ascii="Arial Narrow" w:hAnsi="Arial Narrow"/>
          <w:color w:val="auto"/>
          <w:sz w:val="22"/>
          <w:szCs w:val="22"/>
        </w:rPr>
        <w:t>:</w:t>
      </w:r>
      <w:r w:rsidR="00385083" w:rsidRPr="001F7606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1F7606" w:rsidRPr="001F7606">
        <w:rPr>
          <w:rFonts w:ascii="Arial Narrow" w:hAnsi="Arial Narrow"/>
          <w:b/>
          <w:color w:val="auto"/>
          <w:sz w:val="22"/>
          <w:szCs w:val="22"/>
        </w:rPr>
        <w:t>3</w:t>
      </w:r>
    </w:p>
    <w:p w14:paraId="41A77936" w14:textId="1947D44F" w:rsidR="00EF6D01" w:rsidRPr="001F7606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1F7606">
        <w:rPr>
          <w:rFonts w:ascii="Arial Narrow" w:hAnsi="Arial Narrow"/>
          <w:color w:val="auto"/>
          <w:sz w:val="22"/>
          <w:szCs w:val="22"/>
        </w:rPr>
        <w:t>Druh a počet zainteresovaných osôb – členov poradného výboru k 31.12.</w:t>
      </w:r>
      <w:r w:rsidR="00415619" w:rsidRPr="001F7606">
        <w:rPr>
          <w:rFonts w:ascii="Arial Narrow" w:hAnsi="Arial Narrow"/>
          <w:color w:val="auto"/>
          <w:sz w:val="22"/>
          <w:szCs w:val="22"/>
        </w:rPr>
        <w:t>202</w:t>
      </w:r>
      <w:r w:rsidR="000F4346">
        <w:rPr>
          <w:rFonts w:ascii="Arial Narrow" w:hAnsi="Arial Narrow"/>
          <w:color w:val="auto"/>
          <w:sz w:val="22"/>
          <w:szCs w:val="22"/>
        </w:rPr>
        <w:t>3</w:t>
      </w:r>
      <w:r w:rsidRPr="001F7606">
        <w:rPr>
          <w:rFonts w:ascii="Arial Narrow" w:hAnsi="Arial Narrow"/>
          <w:color w:val="auto"/>
          <w:sz w:val="22"/>
          <w:szCs w:val="22"/>
        </w:rPr>
        <w:t>:</w:t>
      </w:r>
    </w:p>
    <w:p w14:paraId="50E1E1E3" w14:textId="77777777" w:rsidR="00EF6D01" w:rsidRPr="001F7606" w:rsidRDefault="00385083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1F7606">
        <w:rPr>
          <w:rFonts w:ascii="Arial Narrow" w:hAnsi="Arial Narrow"/>
          <w:color w:val="auto"/>
          <w:sz w:val="22"/>
          <w:szCs w:val="22"/>
        </w:rPr>
        <w:t>zamestnanec</w:t>
      </w:r>
      <w:r w:rsidR="001F7606" w:rsidRPr="001F7606">
        <w:rPr>
          <w:rFonts w:ascii="Arial Narrow" w:hAnsi="Arial Narrow"/>
          <w:color w:val="auto"/>
          <w:sz w:val="22"/>
          <w:szCs w:val="22"/>
        </w:rPr>
        <w:t xml:space="preserve"> </w:t>
      </w:r>
      <w:r w:rsidR="001F7606" w:rsidRPr="001F7606">
        <w:rPr>
          <w:rFonts w:ascii="Arial Narrow" w:hAnsi="Arial Narrow" w:cs="ArialNarrow"/>
          <w:sz w:val="22"/>
          <w:szCs w:val="22"/>
        </w:rPr>
        <w:t>so zdravotným znevýhodnením</w:t>
      </w:r>
      <w:r w:rsidR="00955614" w:rsidRPr="001F7606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04A39012" w14:textId="77777777" w:rsidR="00EF6D01" w:rsidRPr="001F7606" w:rsidRDefault="001F7606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1F7606">
        <w:rPr>
          <w:rFonts w:ascii="Arial Narrow" w:hAnsi="Arial Narrow"/>
          <w:color w:val="auto"/>
          <w:sz w:val="22"/>
          <w:szCs w:val="22"/>
        </w:rPr>
        <w:t xml:space="preserve">zamestnanec </w:t>
      </w:r>
      <w:r w:rsidRPr="001F7606">
        <w:rPr>
          <w:rFonts w:ascii="Arial Narrow" w:hAnsi="Arial Narrow" w:cs="ArialNarrow"/>
          <w:sz w:val="22"/>
          <w:szCs w:val="22"/>
        </w:rPr>
        <w:t>so zdravotným znevýhodnením</w:t>
      </w:r>
      <w:r w:rsidR="00415619" w:rsidRPr="001F7606">
        <w:rPr>
          <w:rFonts w:ascii="Arial Narrow" w:hAnsi="Arial Narrow"/>
          <w:color w:val="auto"/>
          <w:sz w:val="22"/>
          <w:szCs w:val="22"/>
        </w:rPr>
        <w:t xml:space="preserve">, </w:t>
      </w:r>
    </w:p>
    <w:p w14:paraId="11DAA469" w14:textId="77777777" w:rsidR="00EF6D01" w:rsidRPr="001F7606" w:rsidRDefault="001F7606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1F7606">
        <w:rPr>
          <w:rFonts w:ascii="Arial Narrow" w:hAnsi="Arial Narrow"/>
          <w:color w:val="auto"/>
          <w:sz w:val="22"/>
          <w:szCs w:val="22"/>
        </w:rPr>
        <w:t>spotrebiteľ</w:t>
      </w:r>
      <w:r w:rsidRPr="001F7606">
        <w:rPr>
          <w:rFonts w:ascii="Arial Narrow" w:hAnsi="Arial Narrow" w:cs="ArialNarrow"/>
          <w:sz w:val="22"/>
          <w:szCs w:val="22"/>
        </w:rPr>
        <w:t xml:space="preserve"> tovaru</w:t>
      </w:r>
    </w:p>
    <w:p w14:paraId="0BE20785" w14:textId="77777777" w:rsidR="00EF6D01" w:rsidRPr="001F7606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1F7606">
        <w:rPr>
          <w:rFonts w:ascii="Arial Narrow" w:hAnsi="Arial Narrow"/>
          <w:color w:val="auto"/>
          <w:sz w:val="22"/>
          <w:szCs w:val="22"/>
        </w:rPr>
        <w:t xml:space="preserve">Zloženie </w:t>
      </w:r>
      <w:r w:rsidRPr="001F7606">
        <w:rPr>
          <w:rFonts w:ascii="Arial Narrow" w:hAnsi="Arial Narrow"/>
          <w:b/>
          <w:color w:val="auto"/>
          <w:sz w:val="22"/>
          <w:szCs w:val="22"/>
        </w:rPr>
        <w:t>orgánov RSP</w:t>
      </w:r>
      <w:r w:rsidRPr="001F7606">
        <w:rPr>
          <w:rFonts w:ascii="Arial Narrow" w:hAnsi="Arial Narrow"/>
          <w:color w:val="auto"/>
          <w:sz w:val="22"/>
          <w:szCs w:val="22"/>
        </w:rPr>
        <w:t>:</w:t>
      </w:r>
    </w:p>
    <w:p w14:paraId="794735B5" w14:textId="77777777" w:rsidR="00EF6D01" w:rsidRPr="001F7606" w:rsidRDefault="00385083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1F7606">
        <w:rPr>
          <w:rFonts w:ascii="Arial Narrow" w:hAnsi="Arial Narrow"/>
          <w:color w:val="auto"/>
          <w:sz w:val="22"/>
          <w:szCs w:val="22"/>
        </w:rPr>
        <w:t>Konateľ, valné zhromaždenie, poradný výbor</w:t>
      </w:r>
    </w:p>
    <w:p w14:paraId="3BE44A07" w14:textId="77777777" w:rsidR="00EF6D01" w:rsidRPr="001F7606" w:rsidRDefault="008D1056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1F7606">
        <w:rPr>
          <w:rFonts w:ascii="Arial Narrow" w:hAnsi="Arial Narrow"/>
          <w:b/>
          <w:color w:val="auto"/>
          <w:sz w:val="22"/>
          <w:szCs w:val="22"/>
        </w:rPr>
        <w:t>RSP</w:t>
      </w:r>
      <w:r w:rsidR="00EF6D01" w:rsidRPr="001F7606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EF6D01" w:rsidRPr="001F7606">
        <w:rPr>
          <w:rFonts w:ascii="Arial Narrow" w:hAnsi="Arial Narrow"/>
          <w:color w:val="auto"/>
          <w:sz w:val="22"/>
          <w:szCs w:val="22"/>
        </w:rPr>
        <w:t>vyhlasuje, že počas obdobia, za ktoré</w:t>
      </w:r>
      <w:r w:rsidR="00385083" w:rsidRPr="001F7606">
        <w:rPr>
          <w:rFonts w:ascii="Arial Narrow" w:hAnsi="Arial Narrow"/>
          <w:color w:val="auto"/>
          <w:sz w:val="22"/>
          <w:szCs w:val="22"/>
        </w:rPr>
        <w:t xml:space="preserve"> je účtovná závierka zostavená</w:t>
      </w:r>
      <w:r w:rsidR="00B33CC7" w:rsidRPr="001F7606">
        <w:rPr>
          <w:rFonts w:ascii="Arial Narrow" w:hAnsi="Arial Narrow"/>
          <w:color w:val="auto"/>
          <w:sz w:val="22"/>
          <w:szCs w:val="22"/>
        </w:rPr>
        <w:t>,</w:t>
      </w:r>
      <w:r w:rsidR="00385083" w:rsidRPr="001F7606">
        <w:rPr>
          <w:rFonts w:ascii="Arial Narrow" w:hAnsi="Arial Narrow"/>
          <w:color w:val="auto"/>
          <w:sz w:val="22"/>
          <w:szCs w:val="22"/>
        </w:rPr>
        <w:t xml:space="preserve"> </w:t>
      </w:r>
      <w:r w:rsidR="00B33CC7" w:rsidRPr="001F7606">
        <w:rPr>
          <w:rFonts w:ascii="Arial Narrow" w:hAnsi="Arial Narrow"/>
          <w:b/>
          <w:strike/>
          <w:color w:val="auto"/>
          <w:sz w:val="22"/>
          <w:szCs w:val="22"/>
        </w:rPr>
        <w:t>nastali</w:t>
      </w:r>
      <w:r w:rsidR="00B33CC7" w:rsidRPr="001F7606">
        <w:rPr>
          <w:rFonts w:ascii="Arial Narrow" w:hAnsi="Arial Narrow"/>
          <w:b/>
          <w:color w:val="auto"/>
          <w:sz w:val="22"/>
          <w:szCs w:val="22"/>
        </w:rPr>
        <w:t>/</w:t>
      </w:r>
      <w:r w:rsidR="00385083" w:rsidRPr="001F7606">
        <w:rPr>
          <w:rFonts w:ascii="Arial Narrow" w:hAnsi="Arial Narrow"/>
          <w:b/>
          <w:color w:val="auto"/>
          <w:sz w:val="22"/>
          <w:szCs w:val="22"/>
        </w:rPr>
        <w:t xml:space="preserve">nenastali </w:t>
      </w:r>
      <w:r w:rsidR="00EF6D01" w:rsidRPr="001F7606">
        <w:rPr>
          <w:rFonts w:ascii="Arial Narrow" w:hAnsi="Arial Narrow"/>
          <w:color w:val="auto"/>
          <w:sz w:val="22"/>
          <w:szCs w:val="22"/>
        </w:rPr>
        <w:t>zmeny v zložení jeho orgánov</w:t>
      </w:r>
      <w:r w:rsidR="005C7762" w:rsidRPr="001F7606">
        <w:rPr>
          <w:rFonts w:ascii="Arial Narrow" w:hAnsi="Arial Narrow"/>
          <w:color w:val="auto"/>
          <w:sz w:val="22"/>
          <w:szCs w:val="22"/>
        </w:rPr>
        <w:t>:</w:t>
      </w:r>
    </w:p>
    <w:p w14:paraId="3FF8D053" w14:textId="77777777" w:rsidR="005C7762" w:rsidRPr="001F7606" w:rsidRDefault="005C7762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1F7606">
        <w:rPr>
          <w:rFonts w:ascii="Arial Narrow" w:hAnsi="Arial Narrow"/>
          <w:color w:val="auto"/>
          <w:sz w:val="22"/>
          <w:szCs w:val="22"/>
        </w:rPr>
        <w:t xml:space="preserve">Poradný výbor – členovia poradného výboru boli riadne zvolení </w:t>
      </w:r>
      <w:r w:rsidR="00415619" w:rsidRPr="001F7606">
        <w:rPr>
          <w:rFonts w:ascii="Arial Narrow" w:hAnsi="Arial Narrow"/>
          <w:color w:val="auto"/>
          <w:sz w:val="22"/>
          <w:szCs w:val="22"/>
        </w:rPr>
        <w:t xml:space="preserve">dňa: </w:t>
      </w:r>
      <w:r w:rsidR="006C0764" w:rsidRPr="001F7606">
        <w:rPr>
          <w:rFonts w:ascii="Arial Narrow" w:hAnsi="Arial Narrow" w:cs="ArialNarrow"/>
          <w:sz w:val="22"/>
          <w:szCs w:val="22"/>
        </w:rPr>
        <w:t>20.09.2021</w:t>
      </w:r>
      <w:r w:rsidRPr="001F7606">
        <w:rPr>
          <w:rFonts w:ascii="Arial Narrow" w:hAnsi="Arial Narrow"/>
          <w:color w:val="auto"/>
          <w:sz w:val="22"/>
          <w:szCs w:val="22"/>
        </w:rPr>
        <w:t xml:space="preserve">; následne boli riadne zvolení </w:t>
      </w:r>
      <w:r w:rsidR="000612FE" w:rsidRPr="001F7606">
        <w:rPr>
          <w:rFonts w:ascii="Arial Narrow" w:hAnsi="Arial Narrow"/>
          <w:color w:val="auto"/>
          <w:sz w:val="22"/>
          <w:szCs w:val="22"/>
        </w:rPr>
        <w:t xml:space="preserve">dňa </w:t>
      </w:r>
      <w:r w:rsidR="00415619" w:rsidRPr="001F7606">
        <w:rPr>
          <w:rFonts w:ascii="Arial Narrow" w:hAnsi="Arial Narrow"/>
          <w:color w:val="auto"/>
          <w:sz w:val="22"/>
          <w:szCs w:val="22"/>
        </w:rPr>
        <w:t>..............</w:t>
      </w:r>
      <w:r w:rsidRPr="001F7606">
        <w:rPr>
          <w:rFonts w:ascii="Arial Narrow" w:hAnsi="Arial Narrow"/>
          <w:color w:val="auto"/>
          <w:sz w:val="22"/>
          <w:szCs w:val="22"/>
        </w:rPr>
        <w:t xml:space="preserve"> doplňujúcimi voľbami.</w:t>
      </w:r>
    </w:p>
    <w:p w14:paraId="475CDB91" w14:textId="77777777" w:rsidR="002205DF" w:rsidRPr="001F7606" w:rsidRDefault="008C2B28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1F7606">
        <w:rPr>
          <w:rFonts w:ascii="Arial Narrow" w:hAnsi="Arial Narrow"/>
          <w:b/>
          <w:color w:val="auto"/>
          <w:sz w:val="22"/>
          <w:szCs w:val="22"/>
        </w:rPr>
        <w:t>RSP</w:t>
      </w:r>
      <w:r w:rsidRPr="001F7606">
        <w:rPr>
          <w:rFonts w:ascii="Arial Narrow" w:hAnsi="Arial Narrow"/>
          <w:color w:val="auto"/>
          <w:sz w:val="22"/>
          <w:szCs w:val="22"/>
        </w:rPr>
        <w:t xml:space="preserve"> vyhlasuje, že počas obdobia, za ktoré je účtovná závierka zostavená, </w:t>
      </w:r>
      <w:r w:rsidR="00385083" w:rsidRPr="001F7606">
        <w:rPr>
          <w:rFonts w:ascii="Arial Narrow" w:hAnsi="Arial Narrow"/>
          <w:b/>
          <w:color w:val="auto"/>
          <w:sz w:val="22"/>
          <w:szCs w:val="22"/>
        </w:rPr>
        <w:t xml:space="preserve">nemal </w:t>
      </w:r>
      <w:r w:rsidRPr="001F7606">
        <w:rPr>
          <w:rFonts w:ascii="Arial Narrow" w:hAnsi="Arial Narrow"/>
          <w:color w:val="auto"/>
          <w:sz w:val="22"/>
          <w:szCs w:val="22"/>
        </w:rPr>
        <w:t xml:space="preserve">vyhlásený konkurz na majetok, </w:t>
      </w:r>
      <w:r w:rsidR="00385083" w:rsidRPr="001F7606">
        <w:rPr>
          <w:rFonts w:ascii="Arial Narrow" w:hAnsi="Arial Narrow"/>
          <w:b/>
          <w:color w:val="auto"/>
          <w:sz w:val="22"/>
          <w:szCs w:val="22"/>
        </w:rPr>
        <w:t>nebolo</w:t>
      </w:r>
      <w:r w:rsidRPr="001F7606">
        <w:rPr>
          <w:rFonts w:ascii="Arial Narrow" w:hAnsi="Arial Narrow"/>
          <w:color w:val="auto"/>
          <w:sz w:val="22"/>
          <w:szCs w:val="22"/>
        </w:rPr>
        <w:t xml:space="preserve"> voči nemu zastavené konkurzné konanie pre nedostatok majetku </w:t>
      </w:r>
      <w:r w:rsidR="00385083" w:rsidRPr="001F7606">
        <w:rPr>
          <w:rFonts w:ascii="Arial Narrow" w:hAnsi="Arial Narrow"/>
          <w:color w:val="auto"/>
          <w:sz w:val="22"/>
          <w:szCs w:val="22"/>
        </w:rPr>
        <w:t xml:space="preserve">a ani </w:t>
      </w:r>
      <w:r w:rsidR="00385083" w:rsidRPr="001F7606">
        <w:rPr>
          <w:rFonts w:ascii="Arial Narrow" w:hAnsi="Arial Narrow"/>
          <w:b/>
          <w:color w:val="auto"/>
          <w:sz w:val="22"/>
          <w:szCs w:val="22"/>
        </w:rPr>
        <w:t>nebol</w:t>
      </w:r>
      <w:r w:rsidRPr="001F7606">
        <w:rPr>
          <w:rFonts w:ascii="Arial Narrow" w:hAnsi="Arial Narrow"/>
          <w:color w:val="auto"/>
          <w:sz w:val="22"/>
          <w:szCs w:val="22"/>
        </w:rPr>
        <w:t xml:space="preserve"> zrušený konkurz pre nedostatok majetku. </w:t>
      </w:r>
      <w:r w:rsidRPr="001F7606">
        <w:rPr>
          <w:rFonts w:ascii="Arial Narrow" w:hAnsi="Arial Narrow"/>
          <w:b/>
          <w:color w:val="auto"/>
          <w:sz w:val="22"/>
          <w:szCs w:val="22"/>
        </w:rPr>
        <w:t>RSP</w:t>
      </w:r>
      <w:r w:rsidRPr="001F7606">
        <w:rPr>
          <w:rFonts w:ascii="Arial Narrow" w:hAnsi="Arial Narrow"/>
          <w:color w:val="auto"/>
          <w:sz w:val="22"/>
          <w:szCs w:val="22"/>
        </w:rPr>
        <w:t xml:space="preserve"> zároveň vyhlasuje, že ku d</w:t>
      </w:r>
      <w:r w:rsidR="00385083" w:rsidRPr="001F7606">
        <w:rPr>
          <w:rFonts w:ascii="Arial Narrow" w:hAnsi="Arial Narrow"/>
          <w:color w:val="auto"/>
          <w:sz w:val="22"/>
          <w:szCs w:val="22"/>
        </w:rPr>
        <w:t>ňu zostavenia účtovnej závierky</w:t>
      </w:r>
      <w:r w:rsidR="00AE61AA" w:rsidRPr="001F7606">
        <w:rPr>
          <w:rFonts w:ascii="Arial Narrow" w:hAnsi="Arial Narrow"/>
          <w:b/>
          <w:color w:val="auto"/>
          <w:sz w:val="22"/>
          <w:szCs w:val="22"/>
        </w:rPr>
        <w:t xml:space="preserve"> nie je</w:t>
      </w:r>
      <w:r w:rsidRPr="001F7606">
        <w:rPr>
          <w:rFonts w:ascii="Arial Narrow" w:hAnsi="Arial Narrow"/>
          <w:color w:val="auto"/>
          <w:sz w:val="22"/>
          <w:szCs w:val="22"/>
        </w:rPr>
        <w:t xml:space="preserve"> v reštrukturalizácii a </w:t>
      </w:r>
      <w:r w:rsidR="00385083" w:rsidRPr="001F7606">
        <w:rPr>
          <w:rFonts w:ascii="Arial Narrow" w:hAnsi="Arial Narrow"/>
          <w:b/>
          <w:color w:val="auto"/>
          <w:sz w:val="22"/>
          <w:szCs w:val="22"/>
        </w:rPr>
        <w:t xml:space="preserve">nie je </w:t>
      </w:r>
      <w:r w:rsidRPr="001F7606">
        <w:rPr>
          <w:rFonts w:ascii="Arial Narrow" w:hAnsi="Arial Narrow"/>
          <w:color w:val="auto"/>
          <w:sz w:val="22"/>
          <w:szCs w:val="22"/>
        </w:rPr>
        <w:t>v likvidácii.</w:t>
      </w:r>
    </w:p>
    <w:p w14:paraId="5060143B" w14:textId="77777777" w:rsidR="00AF6DA4" w:rsidRPr="001F7606" w:rsidRDefault="00AF6DA4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1F7606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1F7606">
        <w:rPr>
          <w:rFonts w:ascii="Arial Narrow" w:hAnsi="Arial Narrow"/>
          <w:color w:val="auto"/>
          <w:sz w:val="22"/>
          <w:szCs w:val="22"/>
        </w:rPr>
        <w:t>vyhlasuje, že v období, za ktoré</w:t>
      </w:r>
      <w:r w:rsidR="005C7762" w:rsidRPr="001F7606">
        <w:rPr>
          <w:rFonts w:ascii="Arial Narrow" w:hAnsi="Arial Narrow"/>
          <w:color w:val="auto"/>
          <w:sz w:val="22"/>
          <w:szCs w:val="22"/>
        </w:rPr>
        <w:t xml:space="preserve"> je zostavená účtovná závierka, </w:t>
      </w:r>
      <w:r w:rsidR="000613FC" w:rsidRPr="001F7606">
        <w:rPr>
          <w:rFonts w:ascii="Arial Narrow" w:hAnsi="Arial Narrow"/>
          <w:b/>
          <w:color w:val="auto"/>
          <w:sz w:val="22"/>
          <w:szCs w:val="22"/>
        </w:rPr>
        <w:t xml:space="preserve">nesplynul </w:t>
      </w:r>
      <w:r w:rsidR="000613FC" w:rsidRPr="001F7606">
        <w:rPr>
          <w:rFonts w:ascii="Arial Narrow" w:hAnsi="Arial Narrow"/>
          <w:color w:val="auto"/>
          <w:sz w:val="22"/>
          <w:szCs w:val="22"/>
        </w:rPr>
        <w:t>a ani</w:t>
      </w:r>
      <w:r w:rsidRPr="001F7606">
        <w:rPr>
          <w:rFonts w:ascii="Arial Narrow" w:hAnsi="Arial Narrow"/>
          <w:color w:val="auto"/>
          <w:sz w:val="22"/>
          <w:szCs w:val="22"/>
        </w:rPr>
        <w:t xml:space="preserve"> </w:t>
      </w:r>
      <w:r w:rsidR="000613FC" w:rsidRPr="001F7606">
        <w:rPr>
          <w:rFonts w:ascii="Arial Narrow" w:hAnsi="Arial Narrow"/>
          <w:b/>
          <w:color w:val="auto"/>
          <w:sz w:val="22"/>
          <w:szCs w:val="22"/>
        </w:rPr>
        <w:t>sa</w:t>
      </w:r>
      <w:r w:rsidR="00F97836" w:rsidRPr="001F7606">
        <w:rPr>
          <w:rFonts w:ascii="Arial Narrow" w:hAnsi="Arial Narrow"/>
          <w:b/>
          <w:color w:val="auto"/>
          <w:sz w:val="22"/>
          <w:szCs w:val="22"/>
        </w:rPr>
        <w:t xml:space="preserve"> nezlúčil</w:t>
      </w:r>
      <w:r w:rsidR="000613FC" w:rsidRPr="001F7606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1F7606">
        <w:rPr>
          <w:rFonts w:ascii="Arial Narrow" w:hAnsi="Arial Narrow"/>
          <w:color w:val="auto"/>
          <w:sz w:val="22"/>
          <w:szCs w:val="22"/>
        </w:rPr>
        <w:t xml:space="preserve">s inou osobou, ktorá nebola registrovaným sociálnym podnikom. </w:t>
      </w:r>
      <w:r w:rsidRPr="001F7606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1F7606">
        <w:rPr>
          <w:rFonts w:ascii="Arial Narrow" w:hAnsi="Arial Narrow"/>
          <w:color w:val="auto"/>
          <w:sz w:val="22"/>
          <w:szCs w:val="22"/>
        </w:rPr>
        <w:t>zároveň vyhlasuje, že v období, za ktoré je</w:t>
      </w:r>
      <w:r w:rsidR="000613FC" w:rsidRPr="001F7606">
        <w:rPr>
          <w:rFonts w:ascii="Arial Narrow" w:hAnsi="Arial Narrow"/>
          <w:color w:val="auto"/>
          <w:sz w:val="22"/>
          <w:szCs w:val="22"/>
        </w:rPr>
        <w:t xml:space="preserve"> zostavená účtovná závierka, sa</w:t>
      </w:r>
      <w:r w:rsidR="0031355A" w:rsidRPr="001F7606">
        <w:rPr>
          <w:rFonts w:ascii="Arial Narrow" w:hAnsi="Arial Narrow"/>
          <w:b/>
          <w:color w:val="auto"/>
          <w:sz w:val="22"/>
          <w:szCs w:val="22"/>
        </w:rPr>
        <w:t xml:space="preserve"> nerozdelil.</w:t>
      </w:r>
    </w:p>
    <w:p w14:paraId="10F4EB03" w14:textId="77777777" w:rsidR="00F94677" w:rsidRDefault="00F94677" w:rsidP="00D932AF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</w:rPr>
      </w:pPr>
    </w:p>
    <w:p w14:paraId="1EE881D2" w14:textId="77777777" w:rsidR="00F3570B" w:rsidRPr="002D5E78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D5E78">
        <w:rPr>
          <w:b/>
        </w:rPr>
        <w:t>opis hospodárskej činnosti účtovnej jednotky</w:t>
      </w:r>
    </w:p>
    <w:p w14:paraId="58C923D0" w14:textId="77777777" w:rsidR="004B6804" w:rsidRPr="004B6804" w:rsidRDefault="00200DEC" w:rsidP="00D932A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B6804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4B6804">
        <w:rPr>
          <w:rFonts w:ascii="Arial Narrow" w:hAnsi="Arial Narrow"/>
          <w:b/>
          <w:color w:val="auto"/>
          <w:sz w:val="22"/>
          <w:szCs w:val="22"/>
        </w:rPr>
        <w:t>RSP</w:t>
      </w:r>
      <w:r w:rsidR="00415619">
        <w:rPr>
          <w:rFonts w:ascii="Arial Narrow" w:hAnsi="Arial Narrow"/>
          <w:b/>
          <w:color w:val="auto"/>
          <w:sz w:val="22"/>
          <w:szCs w:val="22"/>
        </w:rPr>
        <w:t xml:space="preserve"> (podľa OR SR)</w:t>
      </w:r>
      <w:r w:rsidRPr="004B6804">
        <w:rPr>
          <w:rFonts w:ascii="Arial Narrow" w:hAnsi="Arial Narrow"/>
          <w:b/>
          <w:color w:val="auto"/>
          <w:sz w:val="22"/>
          <w:szCs w:val="22"/>
        </w:rPr>
        <w:t>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7792"/>
      </w:tblGrid>
      <w:tr w:rsidR="004B6804" w:rsidRPr="004B6804" w14:paraId="2E1C557E" w14:textId="77777777" w:rsidTr="004B680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76FCA30" w14:textId="77777777" w:rsidR="004B6804" w:rsidRPr="004B6804" w:rsidRDefault="004B6804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14:paraId="56AC754B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Chov vybraných druhov zvierat</w:t>
            </w:r>
          </w:p>
          <w:p w14:paraId="311CA0A1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Poskytovanie služieb v po</w:t>
            </w:r>
            <w:r>
              <w:rPr>
                <w:rFonts w:ascii="Arial,Bold" w:eastAsiaTheme="minorHAnsi" w:hAnsi="Arial,Bold" w:cs="Arial,Bold"/>
                <w:b/>
                <w:bCs/>
              </w:rPr>
              <w:t>ľ</w:t>
            </w:r>
            <w:r>
              <w:rPr>
                <w:rFonts w:ascii="Arial" w:eastAsiaTheme="minorHAnsi" w:hAnsi="Arial" w:cs="Arial"/>
                <w:b/>
                <w:bCs/>
              </w:rPr>
              <w:t>nohospodárstve a záhradníctve</w:t>
            </w:r>
          </w:p>
          <w:p w14:paraId="324B06EC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Poskytovanie služieb súvisiacich so starostlivos</w:t>
            </w:r>
            <w:r>
              <w:rPr>
                <w:rFonts w:ascii="Arial,Bold" w:eastAsiaTheme="minorHAnsi" w:hAnsi="Arial,Bold" w:cs="Arial,Bold"/>
                <w:b/>
                <w:bCs/>
              </w:rPr>
              <w:t>ť</w:t>
            </w:r>
            <w:r>
              <w:rPr>
                <w:rFonts w:ascii="Arial" w:eastAsiaTheme="minorHAnsi" w:hAnsi="Arial" w:cs="Arial"/>
                <w:b/>
                <w:bCs/>
              </w:rPr>
              <w:t>ou o zvieratá</w:t>
            </w:r>
          </w:p>
          <w:p w14:paraId="03555BB0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Poskytovanie služieb v lesníctve a po</w:t>
            </w:r>
            <w:r>
              <w:rPr>
                <w:rFonts w:ascii="Arial,Bold" w:eastAsiaTheme="minorHAnsi" w:hAnsi="Arial,Bold" w:cs="Arial,Bold"/>
                <w:b/>
                <w:bCs/>
              </w:rPr>
              <w:t>ľ</w:t>
            </w:r>
            <w:r>
              <w:rPr>
                <w:rFonts w:ascii="Arial" w:eastAsiaTheme="minorHAnsi" w:hAnsi="Arial" w:cs="Arial"/>
                <w:b/>
                <w:bCs/>
              </w:rPr>
              <w:t>ovníctve</w:t>
            </w:r>
          </w:p>
          <w:p w14:paraId="7CAB1B24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Poskytovanie služieb v rybárstve</w:t>
            </w:r>
          </w:p>
          <w:p w14:paraId="4B3D3ABA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Úprava nerastov, dobývanie rašeliny a bahna a ich úprava</w:t>
            </w:r>
          </w:p>
          <w:p w14:paraId="0702CBB6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lastRenderedPageBreak/>
              <w:t>Výroba potravinárskych výrobkov</w:t>
            </w:r>
          </w:p>
          <w:p w14:paraId="114DCC4D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Výroba k</w:t>
            </w:r>
            <w:r>
              <w:rPr>
                <w:rFonts w:ascii="Arial,Bold" w:eastAsiaTheme="minorHAnsi" w:hAnsi="Arial,Bold" w:cs="Arial,Bold"/>
                <w:b/>
                <w:bCs/>
              </w:rPr>
              <w:t>ŕ</w:t>
            </w:r>
            <w:r>
              <w:rPr>
                <w:rFonts w:ascii="Arial" w:eastAsiaTheme="minorHAnsi" w:hAnsi="Arial" w:cs="Arial"/>
                <w:b/>
                <w:bCs/>
              </w:rPr>
              <w:t>mnych zmesí</w:t>
            </w:r>
          </w:p>
          <w:p w14:paraId="70A36EE0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Výroba nápojov</w:t>
            </w:r>
          </w:p>
          <w:p w14:paraId="48E17D76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Textilná výroba</w:t>
            </w:r>
          </w:p>
          <w:p w14:paraId="0D96FBE6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Odevná výroba</w:t>
            </w:r>
          </w:p>
          <w:p w14:paraId="744A6CD6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Spracovanie kože</w:t>
            </w:r>
          </w:p>
          <w:p w14:paraId="663E361E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Výroba obuvi a komponentov obuvi s výnimkou ortopedickej obuvi</w:t>
            </w:r>
          </w:p>
          <w:p w14:paraId="7BAEF7C8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Opracovanie drevnej hmoty a výroba komponentov z dreva</w:t>
            </w:r>
          </w:p>
          <w:p w14:paraId="0264C087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Výroba jednoduchých výrobkov z dreva, korku, slamy, prútia a ich úprava, oprava a</w:t>
            </w:r>
            <w:r w:rsidR="001F7606">
              <w:rPr>
                <w:rFonts w:ascii="Arial" w:eastAsiaTheme="minorHAnsi" w:hAnsi="Arial" w:cs="Arial"/>
                <w:b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/>
                <w:bCs/>
              </w:rPr>
              <w:t>údržba</w:t>
            </w:r>
          </w:p>
          <w:p w14:paraId="6E3A9ABC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Výroba celulózy, papiera, lepenky a výrobkov z týchto materiálov</w:t>
            </w:r>
          </w:p>
          <w:p w14:paraId="594F1822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Výroba koksu a rafinovaných produktov</w:t>
            </w:r>
          </w:p>
          <w:p w14:paraId="4A5DA83E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Výroba chemikálií, chemických vlákien, plastov, kau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uku a prípravkov z týchto</w:t>
            </w:r>
            <w:r w:rsidR="001F7606">
              <w:rPr>
                <w:rFonts w:ascii="Arial" w:eastAsiaTheme="minorHAnsi" w:hAnsi="Arial" w:cs="Arial"/>
                <w:b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/>
                <w:bCs/>
              </w:rPr>
              <w:t>materiálov</w:t>
            </w:r>
          </w:p>
          <w:p w14:paraId="060C2ED7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Výroba priemyselných hnojív a dusíkatých zlú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enín, pesticídov a agrochemických</w:t>
            </w:r>
            <w:r w:rsidR="001F7606">
              <w:rPr>
                <w:rFonts w:ascii="Arial" w:eastAsiaTheme="minorHAnsi" w:hAnsi="Arial" w:cs="Arial"/>
                <w:b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/>
                <w:bCs/>
              </w:rPr>
              <w:t>produktov</w:t>
            </w:r>
          </w:p>
          <w:p w14:paraId="1C6D9931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Výroba výrobkov z gumy a výrobkov z plastov</w:t>
            </w:r>
          </w:p>
          <w:p w14:paraId="339AB149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Výroba skla, výrobkov zo skla a ich úprava</w:t>
            </w:r>
          </w:p>
          <w:p w14:paraId="5090181B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Keramická výroba</w:t>
            </w:r>
          </w:p>
          <w:p w14:paraId="42F9B4CD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Výroba nekovových minerálnych výrobkov a výrobkov z betónu, sadry a cementu</w:t>
            </w:r>
          </w:p>
          <w:p w14:paraId="0099F305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Výroba brúsnych výrobkov, asfaltu a výrobkov z asfaltu</w:t>
            </w:r>
          </w:p>
          <w:p w14:paraId="2D0CB26D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Výroba a hutnícke spracovanie kovov</w:t>
            </w:r>
          </w:p>
          <w:p w14:paraId="5B25CE7F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Výroba a opracovanie jednoduchých výrobkov z kovu</w:t>
            </w:r>
          </w:p>
          <w:p w14:paraId="546FCDBE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Výroba po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íta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ových, elektronických a optických výrobkov</w:t>
            </w:r>
          </w:p>
          <w:p w14:paraId="6034CDE2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Výroba elektrických zariadení a elektrických sú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iastok</w:t>
            </w:r>
          </w:p>
          <w:p w14:paraId="64CB4B77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Vývoj, výroba zabezpe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ovacích systémov alebo poplachových systémov a zariadení</w:t>
            </w:r>
            <w:r w:rsidR="001F7606">
              <w:rPr>
                <w:rFonts w:ascii="Arial" w:eastAsiaTheme="minorHAnsi" w:hAnsi="Arial" w:cs="Arial"/>
                <w:b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/>
                <w:bCs/>
              </w:rPr>
              <w:t>umož</w:t>
            </w:r>
            <w:r>
              <w:rPr>
                <w:rFonts w:ascii="Arial,Bold" w:eastAsiaTheme="minorHAnsi" w:hAnsi="Arial,Bold" w:cs="Arial,Bold"/>
                <w:b/>
                <w:bCs/>
              </w:rPr>
              <w:t>ň</w:t>
            </w:r>
            <w:r>
              <w:rPr>
                <w:rFonts w:ascii="Arial" w:eastAsiaTheme="minorHAnsi" w:hAnsi="Arial" w:cs="Arial"/>
                <w:b/>
                <w:bCs/>
              </w:rPr>
              <w:t>ujúcich sledovanie pohybu a konania osoby v chránenom objekte, na</w:t>
            </w:r>
            <w:r w:rsidR="001F7606">
              <w:rPr>
                <w:rFonts w:ascii="Arial" w:eastAsiaTheme="minorHAnsi" w:hAnsi="Arial" w:cs="Arial"/>
                <w:b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/>
                <w:bCs/>
              </w:rPr>
              <w:t>chránenom mieste alebo v ich okolí</w:t>
            </w:r>
          </w:p>
          <w:p w14:paraId="661AF170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Výroba strojov a zariadení pre všeobecné ú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ely</w:t>
            </w:r>
          </w:p>
          <w:p w14:paraId="32AD5464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Výroba motorových vozidiel, motorov, dopravných prostriedkov, dielov a príslušenstva</w:t>
            </w:r>
            <w:r w:rsidR="001F7606">
              <w:rPr>
                <w:rFonts w:ascii="Arial" w:eastAsiaTheme="minorHAnsi" w:hAnsi="Arial" w:cs="Arial"/>
                <w:b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/>
                <w:bCs/>
              </w:rPr>
              <w:t>pre motorové vozidlá a iné dopravné prostriedky</w:t>
            </w:r>
          </w:p>
          <w:p w14:paraId="3E8B6016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Výroba bižutérie a suvenírov</w:t>
            </w:r>
          </w:p>
          <w:p w14:paraId="03F20B15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Výroba hudobných nástrojov</w:t>
            </w:r>
          </w:p>
          <w:p w14:paraId="779FC4FF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Výroba hra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iek a hier</w:t>
            </w:r>
          </w:p>
          <w:p w14:paraId="47555675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Výroba metiel, kief a maliarskeho náradia</w:t>
            </w:r>
          </w:p>
          <w:p w14:paraId="2FE2AF08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Výroba svie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ok a tieniacej techniky</w:t>
            </w:r>
          </w:p>
          <w:p w14:paraId="2661884B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Diagnostika kanaliza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 xml:space="preserve">ných potrubí a 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istenie kanaliza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ných systémov</w:t>
            </w:r>
          </w:p>
          <w:p w14:paraId="06B67C8B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Podnikanie v oblasti nakladania s iným ako nebezpe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ným odpadom</w:t>
            </w:r>
          </w:p>
          <w:p w14:paraId="21D48510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Uskuto</w:t>
            </w:r>
            <w:r>
              <w:rPr>
                <w:rFonts w:ascii="Arial,Bold" w:eastAsiaTheme="minorHAnsi" w:hAnsi="Arial,Bold" w:cs="Arial,Bold"/>
                <w:b/>
                <w:bCs/>
              </w:rPr>
              <w:t>čň</w:t>
            </w:r>
            <w:r>
              <w:rPr>
                <w:rFonts w:ascii="Arial" w:eastAsiaTheme="minorHAnsi" w:hAnsi="Arial" w:cs="Arial"/>
                <w:b/>
                <w:bCs/>
              </w:rPr>
              <w:t>ovanie stavieb a ich zmien</w:t>
            </w:r>
          </w:p>
          <w:p w14:paraId="710182DD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</w:t>
            </w:r>
            <w:r>
              <w:rPr>
                <w:rFonts w:ascii="Arial,Bold" w:eastAsiaTheme="minorHAnsi" w:hAnsi="Arial,Bold" w:cs="Arial,Bold"/>
                <w:b/>
                <w:bCs/>
              </w:rPr>
              <w:t>ŕ</w:t>
            </w:r>
            <w:r>
              <w:rPr>
                <w:rFonts w:ascii="Arial" w:eastAsiaTheme="minorHAnsi" w:hAnsi="Arial" w:cs="Arial"/>
                <w:b/>
                <w:bCs/>
              </w:rPr>
              <w:t>tanie studní s d</w:t>
            </w:r>
            <w:r>
              <w:rPr>
                <w:rFonts w:ascii="Arial,Bold" w:eastAsiaTheme="minorHAnsi" w:hAnsi="Arial,Bold" w:cs="Arial,Bold"/>
                <w:b/>
                <w:bCs/>
              </w:rPr>
              <w:t>ĺ</w:t>
            </w:r>
            <w:r>
              <w:rPr>
                <w:rFonts w:ascii="Arial" w:eastAsiaTheme="minorHAnsi" w:hAnsi="Arial" w:cs="Arial"/>
                <w:b/>
                <w:bCs/>
              </w:rPr>
              <w:t>žkou do 30 m</w:t>
            </w:r>
          </w:p>
          <w:p w14:paraId="62064022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Prípravné práce k realizácii stavby</w:t>
            </w:r>
          </w:p>
          <w:p w14:paraId="24D74F44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Dokon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ovacie stavebné práce pri realizácii exteriérov a interiérov</w:t>
            </w:r>
          </w:p>
          <w:p w14:paraId="7308A14B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 xml:space="preserve">Údržba motorových vozidiel bez zásahu do motorickej 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asti vozidla</w:t>
            </w:r>
          </w:p>
          <w:p w14:paraId="2D209FED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Sprostredkovate</w:t>
            </w:r>
            <w:r>
              <w:rPr>
                <w:rFonts w:ascii="Arial,Bold" w:eastAsiaTheme="minorHAnsi" w:hAnsi="Arial,Bold" w:cs="Arial,Bold"/>
                <w:b/>
                <w:bCs/>
              </w:rPr>
              <w:t>ľ</w:t>
            </w:r>
            <w:r>
              <w:rPr>
                <w:rFonts w:ascii="Arial" w:eastAsiaTheme="minorHAnsi" w:hAnsi="Arial" w:cs="Arial"/>
                <w:b/>
                <w:bCs/>
              </w:rPr>
              <w:t xml:space="preserve">ská 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innos</w:t>
            </w:r>
            <w:r>
              <w:rPr>
                <w:rFonts w:ascii="Arial,Bold" w:eastAsiaTheme="minorHAnsi" w:hAnsi="Arial,Bold" w:cs="Arial,Bold"/>
                <w:b/>
                <w:bCs/>
              </w:rPr>
              <w:t xml:space="preserve">ť </w:t>
            </w:r>
            <w:r>
              <w:rPr>
                <w:rFonts w:ascii="Arial" w:eastAsiaTheme="minorHAnsi" w:hAnsi="Arial" w:cs="Arial"/>
                <w:b/>
                <w:bCs/>
              </w:rPr>
              <w:t>v oblasti obchodu, služieb, výroby</w:t>
            </w:r>
          </w:p>
          <w:p w14:paraId="57A40D4E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Kúpa tovaru na ú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ely jeho predaja kone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nému spotrebite</w:t>
            </w:r>
            <w:r>
              <w:rPr>
                <w:rFonts w:ascii="Arial,Bold" w:eastAsiaTheme="minorHAnsi" w:hAnsi="Arial,Bold" w:cs="Arial,Bold"/>
                <w:b/>
                <w:bCs/>
              </w:rPr>
              <w:t>ľ</w:t>
            </w:r>
            <w:r>
              <w:rPr>
                <w:rFonts w:ascii="Arial" w:eastAsiaTheme="minorHAnsi" w:hAnsi="Arial" w:cs="Arial"/>
                <w:b/>
                <w:bCs/>
              </w:rPr>
              <w:t>ovi (maloobchod) alebo iným</w:t>
            </w:r>
            <w:r w:rsidR="001F7606">
              <w:rPr>
                <w:rFonts w:ascii="Arial" w:eastAsiaTheme="minorHAnsi" w:hAnsi="Arial" w:cs="Arial"/>
                <w:b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/>
                <w:bCs/>
              </w:rPr>
              <w:t>prevádzkovate</w:t>
            </w:r>
            <w:r>
              <w:rPr>
                <w:rFonts w:ascii="Arial,Bold" w:eastAsiaTheme="minorHAnsi" w:hAnsi="Arial,Bold" w:cs="Arial,Bold"/>
                <w:b/>
                <w:bCs/>
              </w:rPr>
              <w:t>ľ</w:t>
            </w:r>
            <w:r>
              <w:rPr>
                <w:rFonts w:ascii="Arial" w:eastAsiaTheme="minorHAnsi" w:hAnsi="Arial" w:cs="Arial"/>
                <w:b/>
                <w:bCs/>
              </w:rPr>
              <w:t>om živnosti (ve</w:t>
            </w:r>
            <w:r>
              <w:rPr>
                <w:rFonts w:ascii="Arial,Bold" w:eastAsiaTheme="minorHAnsi" w:hAnsi="Arial,Bold" w:cs="Arial,Bold"/>
                <w:b/>
                <w:bCs/>
              </w:rPr>
              <w:t>ľ</w:t>
            </w:r>
            <w:r>
              <w:rPr>
                <w:rFonts w:ascii="Arial" w:eastAsiaTheme="minorHAnsi" w:hAnsi="Arial" w:cs="Arial"/>
                <w:b/>
                <w:bCs/>
              </w:rPr>
              <w:t>koobchod)</w:t>
            </w:r>
          </w:p>
          <w:p w14:paraId="4B9F4ABE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Nákup, predaj alebo preprava zbraní a streliva</w:t>
            </w:r>
          </w:p>
          <w:p w14:paraId="390339F5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Poskytovanie prepravných služieb nemotorovými vozidlami</w:t>
            </w:r>
          </w:p>
          <w:p w14:paraId="4BD34B2A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Nákladná cestná doprava vykonávaná vozidlami s celkovou hmotnos</w:t>
            </w:r>
            <w:r>
              <w:rPr>
                <w:rFonts w:ascii="Arial,Bold" w:eastAsiaTheme="minorHAnsi" w:hAnsi="Arial,Bold" w:cs="Arial,Bold"/>
                <w:b/>
                <w:bCs/>
              </w:rPr>
              <w:t>ť</w:t>
            </w:r>
            <w:r>
              <w:rPr>
                <w:rFonts w:ascii="Arial" w:eastAsiaTheme="minorHAnsi" w:hAnsi="Arial" w:cs="Arial"/>
                <w:b/>
                <w:bCs/>
              </w:rPr>
              <w:t>ou do 3,5 t</w:t>
            </w:r>
            <w:r w:rsidR="001F7606">
              <w:rPr>
                <w:rFonts w:ascii="Arial" w:eastAsiaTheme="minorHAnsi" w:hAnsi="Arial" w:cs="Arial"/>
                <w:b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/>
                <w:bCs/>
              </w:rPr>
              <w:t>vrátane prípojného vozidla</w:t>
            </w:r>
          </w:p>
          <w:p w14:paraId="03F757F6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S</w:t>
            </w:r>
            <w:r>
              <w:rPr>
                <w:rFonts w:ascii="Arial,Bold" w:eastAsiaTheme="minorHAnsi" w:hAnsi="Arial,Bold" w:cs="Arial,Bold"/>
                <w:b/>
                <w:bCs/>
              </w:rPr>
              <w:t>ť</w:t>
            </w:r>
            <w:r>
              <w:rPr>
                <w:rFonts w:ascii="Arial" w:eastAsiaTheme="minorHAnsi" w:hAnsi="Arial" w:cs="Arial"/>
                <w:b/>
                <w:bCs/>
              </w:rPr>
              <w:t>ahovacie služby</w:t>
            </w:r>
          </w:p>
          <w:p w14:paraId="42F639B4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Prevádzka malých plavidiel</w:t>
            </w:r>
          </w:p>
          <w:p w14:paraId="7B109736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 xml:space="preserve">Skladovanie a pomocné 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innosti v doprave</w:t>
            </w:r>
          </w:p>
          <w:p w14:paraId="4685F73D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Vypoži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iavanie, prenájom a úschova zbraní a streliva</w:t>
            </w:r>
          </w:p>
          <w:p w14:paraId="1C6ACC7C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lastRenderedPageBreak/>
              <w:t>Prevádzkovanie úschovní</w:t>
            </w:r>
          </w:p>
          <w:p w14:paraId="4833650C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Kuriérske služby</w:t>
            </w:r>
          </w:p>
          <w:p w14:paraId="76B85971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Ubytovacie služby s poskytovaním prípravy a predaja jedál, nápojov a polotovarov</w:t>
            </w:r>
            <w:r w:rsidR="001F7606">
              <w:rPr>
                <w:rFonts w:ascii="Arial" w:eastAsiaTheme="minorHAnsi" w:hAnsi="Arial" w:cs="Arial"/>
                <w:b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/>
                <w:bCs/>
              </w:rPr>
              <w:t>ubytovaným hos</w:t>
            </w:r>
            <w:r>
              <w:rPr>
                <w:rFonts w:ascii="Arial,Bold" w:eastAsiaTheme="minorHAnsi" w:hAnsi="Arial,Bold" w:cs="Arial,Bold"/>
                <w:b/>
                <w:bCs/>
              </w:rPr>
              <w:t>ť</w:t>
            </w:r>
            <w:r>
              <w:rPr>
                <w:rFonts w:ascii="Arial" w:eastAsiaTheme="minorHAnsi" w:hAnsi="Arial" w:cs="Arial"/>
                <w:b/>
                <w:bCs/>
              </w:rPr>
              <w:t>om v ubytovacích zariadeniach s kapacitou do 10 lôžok</w:t>
            </w:r>
          </w:p>
          <w:p w14:paraId="194C4D52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 xml:space="preserve">Ubytovacie služby bez poskytovania pohostinských 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innosti</w:t>
            </w:r>
          </w:p>
          <w:p w14:paraId="1F3F13A4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Poskytovanie služieb rýchleho ob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erstvenia v spojení s predajom na priamu</w:t>
            </w:r>
            <w:r w:rsidR="001F7606">
              <w:rPr>
                <w:rFonts w:ascii="Arial" w:eastAsiaTheme="minorHAnsi" w:hAnsi="Arial" w:cs="Arial"/>
                <w:b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/>
                <w:bCs/>
              </w:rPr>
              <w:t>konzumáciu</w:t>
            </w:r>
          </w:p>
          <w:p w14:paraId="51E12DAE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Prevádzkovanie výdajne stravy</w:t>
            </w:r>
          </w:p>
          <w:p w14:paraId="46A24168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Poskytovanie obslužných služieb pri kultúrnych a iných spolo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enských podujatiach</w:t>
            </w:r>
          </w:p>
          <w:p w14:paraId="59B3FA69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Vydavate</w:t>
            </w:r>
            <w:r>
              <w:rPr>
                <w:rFonts w:ascii="Arial,Bold" w:eastAsiaTheme="minorHAnsi" w:hAnsi="Arial,Bold" w:cs="Arial,Bold"/>
                <w:b/>
                <w:bCs/>
              </w:rPr>
              <w:t>ľ</w:t>
            </w:r>
            <w:r>
              <w:rPr>
                <w:rFonts w:ascii="Arial" w:eastAsiaTheme="minorHAnsi" w:hAnsi="Arial" w:cs="Arial"/>
                <w:b/>
                <w:bCs/>
              </w:rPr>
              <w:t xml:space="preserve">ská 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innos</w:t>
            </w:r>
            <w:r>
              <w:rPr>
                <w:rFonts w:ascii="Arial,Bold" w:eastAsiaTheme="minorHAnsi" w:hAnsi="Arial,Bold" w:cs="Arial,Bold"/>
                <w:b/>
                <w:bCs/>
              </w:rPr>
              <w:t>ť</w:t>
            </w:r>
            <w:r>
              <w:rPr>
                <w:rFonts w:ascii="Arial" w:eastAsiaTheme="minorHAnsi" w:hAnsi="Arial" w:cs="Arial"/>
                <w:b/>
                <w:bCs/>
              </w:rPr>
              <w:t>, polygrafická výroba a knihárske práce</w:t>
            </w:r>
          </w:p>
          <w:p w14:paraId="689A80DC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Služby súvisiace s produkciou filmov, videozáznamov a zvukových nahrávok</w:t>
            </w:r>
          </w:p>
          <w:p w14:paraId="0A4E5549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Po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íta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ové služby a služby súvisiace s po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íta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ovým spracovaním údajov</w:t>
            </w:r>
          </w:p>
          <w:p w14:paraId="7A2A916E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Finan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ný lízing</w:t>
            </w:r>
          </w:p>
          <w:p w14:paraId="4E1A26D7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Poskytovanie úverov alebo pôži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iek z pe</w:t>
            </w:r>
            <w:r>
              <w:rPr>
                <w:rFonts w:ascii="Arial,Bold" w:eastAsiaTheme="minorHAnsi" w:hAnsi="Arial,Bold" w:cs="Arial,Bold"/>
                <w:b/>
                <w:bCs/>
              </w:rPr>
              <w:t>ň</w:t>
            </w:r>
            <w:r>
              <w:rPr>
                <w:rFonts w:ascii="Arial" w:eastAsiaTheme="minorHAnsi" w:hAnsi="Arial" w:cs="Arial"/>
                <w:b/>
                <w:bCs/>
              </w:rPr>
              <w:t>ažných zdrojov získaných výlu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ne bez</w:t>
            </w:r>
            <w:r w:rsidR="001F7606">
              <w:rPr>
                <w:rFonts w:ascii="Arial" w:eastAsiaTheme="minorHAnsi" w:hAnsi="Arial" w:cs="Arial"/>
                <w:b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/>
                <w:bCs/>
              </w:rPr>
              <w:t>verejnej výzvy a bez verejnej ponuky majetkových hodnôt</w:t>
            </w:r>
          </w:p>
          <w:p w14:paraId="5C50E5F0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Záložne</w:t>
            </w:r>
          </w:p>
          <w:p w14:paraId="26920E3E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Sprostredkovanie poskytovania úverov alebo pôži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iek z pe</w:t>
            </w:r>
            <w:r>
              <w:rPr>
                <w:rFonts w:ascii="Arial,Bold" w:eastAsiaTheme="minorHAnsi" w:hAnsi="Arial,Bold" w:cs="Arial,Bold"/>
                <w:b/>
                <w:bCs/>
              </w:rPr>
              <w:t>ň</w:t>
            </w:r>
            <w:r>
              <w:rPr>
                <w:rFonts w:ascii="Arial" w:eastAsiaTheme="minorHAnsi" w:hAnsi="Arial" w:cs="Arial"/>
                <w:b/>
                <w:bCs/>
              </w:rPr>
              <w:t>ažných zdrojov získaných</w:t>
            </w:r>
            <w:r w:rsidR="001F7606">
              <w:rPr>
                <w:rFonts w:ascii="Arial" w:eastAsiaTheme="minorHAnsi" w:hAnsi="Arial" w:cs="Arial"/>
                <w:b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/>
                <w:bCs/>
              </w:rPr>
              <w:t>výlu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ne bez verejnej výzvy a bez verejnej ponuky majetkových hodnôt</w:t>
            </w:r>
          </w:p>
          <w:p w14:paraId="4C392322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proofErr w:type="spellStart"/>
            <w:r>
              <w:rPr>
                <w:rFonts w:ascii="Arial" w:eastAsiaTheme="minorHAnsi" w:hAnsi="Arial" w:cs="Arial"/>
                <w:b/>
                <w:bCs/>
              </w:rPr>
              <w:t>Faktoring</w:t>
            </w:r>
            <w:proofErr w:type="spellEnd"/>
            <w:r>
              <w:rPr>
                <w:rFonts w:ascii="Arial" w:eastAsiaTheme="minorHAnsi" w:hAnsi="Arial" w:cs="Arial"/>
                <w:b/>
                <w:bCs/>
              </w:rPr>
              <w:t xml:space="preserve"> a forfaiting</w:t>
            </w:r>
          </w:p>
          <w:p w14:paraId="4705BB8C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Poskytovanie záruk na zabezpe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enie colného dlhu</w:t>
            </w:r>
          </w:p>
          <w:p w14:paraId="41F8CECA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Prenájom nehnute</w:t>
            </w:r>
            <w:r>
              <w:rPr>
                <w:rFonts w:ascii="Arial,Bold" w:eastAsiaTheme="minorHAnsi" w:hAnsi="Arial,Bold" w:cs="Arial,Bold"/>
                <w:b/>
                <w:bCs/>
              </w:rPr>
              <w:t>ľ</w:t>
            </w:r>
            <w:r>
              <w:rPr>
                <w:rFonts w:ascii="Arial" w:eastAsiaTheme="minorHAnsi" w:hAnsi="Arial" w:cs="Arial"/>
                <w:b/>
                <w:bCs/>
              </w:rPr>
              <w:t>nosti spojený s poskytovaním iných než základných služieb</w:t>
            </w:r>
            <w:r w:rsidR="001F7606">
              <w:rPr>
                <w:rFonts w:ascii="Arial" w:eastAsiaTheme="minorHAnsi" w:hAnsi="Arial" w:cs="Arial"/>
                <w:b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/>
                <w:bCs/>
              </w:rPr>
              <w:t>spojených s prenájmom</w:t>
            </w:r>
          </w:p>
          <w:p w14:paraId="0121E890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Správa a údržba bytového a nebytového fondu v rozsahu vo</w:t>
            </w:r>
            <w:r>
              <w:rPr>
                <w:rFonts w:ascii="Arial,Bold" w:eastAsiaTheme="minorHAnsi" w:hAnsi="Arial,Bold" w:cs="Arial,Bold"/>
                <w:b/>
                <w:bCs/>
              </w:rPr>
              <w:t>ľ</w:t>
            </w:r>
            <w:r>
              <w:rPr>
                <w:rFonts w:ascii="Arial" w:eastAsiaTheme="minorHAnsi" w:hAnsi="Arial" w:cs="Arial"/>
                <w:b/>
                <w:bCs/>
              </w:rPr>
              <w:t>ných živností</w:t>
            </w:r>
          </w:p>
          <w:p w14:paraId="0CE3933D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Správa trhoviska, tržnice, príležitostného trhu</w:t>
            </w:r>
          </w:p>
          <w:p w14:paraId="1194441C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Vedenie ú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tovníctva</w:t>
            </w:r>
          </w:p>
          <w:p w14:paraId="0005A6F4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innos</w:t>
            </w:r>
            <w:r>
              <w:rPr>
                <w:rFonts w:ascii="Arial,Bold" w:eastAsiaTheme="minorHAnsi" w:hAnsi="Arial,Bold" w:cs="Arial,Bold"/>
                <w:b/>
                <w:bCs/>
              </w:rPr>
              <w:t xml:space="preserve">ť </w:t>
            </w:r>
            <w:r>
              <w:rPr>
                <w:rFonts w:ascii="Arial" w:eastAsiaTheme="minorHAnsi" w:hAnsi="Arial" w:cs="Arial"/>
                <w:b/>
                <w:bCs/>
              </w:rPr>
              <w:t>podnikate</w:t>
            </w:r>
            <w:r>
              <w:rPr>
                <w:rFonts w:ascii="Arial,Bold" w:eastAsiaTheme="minorHAnsi" w:hAnsi="Arial,Bold" w:cs="Arial,Bold"/>
                <w:b/>
                <w:bCs/>
              </w:rPr>
              <w:t>ľ</w:t>
            </w:r>
            <w:r>
              <w:rPr>
                <w:rFonts w:ascii="Arial" w:eastAsiaTheme="minorHAnsi" w:hAnsi="Arial" w:cs="Arial"/>
                <w:b/>
                <w:bCs/>
              </w:rPr>
              <w:t>ských, organiza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ných a ekonomických poradcov</w:t>
            </w:r>
          </w:p>
          <w:p w14:paraId="73E28005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 xml:space="preserve">Inžinierska 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innos</w:t>
            </w:r>
            <w:r>
              <w:rPr>
                <w:rFonts w:ascii="Arial,Bold" w:eastAsiaTheme="minorHAnsi" w:hAnsi="Arial,Bold" w:cs="Arial,Bold"/>
                <w:b/>
                <w:bCs/>
              </w:rPr>
              <w:t>ť</w:t>
            </w:r>
            <w:r>
              <w:rPr>
                <w:rFonts w:ascii="Arial" w:eastAsiaTheme="minorHAnsi" w:hAnsi="Arial" w:cs="Arial"/>
                <w:b/>
                <w:bCs/>
              </w:rPr>
              <w:t xml:space="preserve">, stavebné </w:t>
            </w:r>
            <w:proofErr w:type="spellStart"/>
            <w:r>
              <w:rPr>
                <w:rFonts w:ascii="Arial" w:eastAsiaTheme="minorHAnsi" w:hAnsi="Arial" w:cs="Arial"/>
                <w:b/>
                <w:bCs/>
              </w:rPr>
              <w:t>cenárstvo</w:t>
            </w:r>
            <w:proofErr w:type="spellEnd"/>
            <w:r>
              <w:rPr>
                <w:rFonts w:ascii="Arial" w:eastAsiaTheme="minorHAnsi" w:hAnsi="Arial" w:cs="Arial"/>
                <w:b/>
                <w:bCs/>
              </w:rPr>
              <w:t>, projektovanie a konštruovanie elektrických</w:t>
            </w:r>
            <w:r w:rsidR="001F7606">
              <w:rPr>
                <w:rFonts w:ascii="Arial" w:eastAsiaTheme="minorHAnsi" w:hAnsi="Arial" w:cs="Arial"/>
                <w:b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/>
                <w:bCs/>
              </w:rPr>
              <w:t>zariadení</w:t>
            </w:r>
          </w:p>
          <w:p w14:paraId="535629CE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Oprávnené overovanie správ o emisiách skleníkových plynov z prevádzky</w:t>
            </w:r>
          </w:p>
          <w:p w14:paraId="2B8E95BC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Informatívne testovanie, meranie, analýzy a kontroly</w:t>
            </w:r>
          </w:p>
          <w:p w14:paraId="1813153B" w14:textId="77777777" w:rsidR="001F7606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Výskum a vývoj v oblasti prírodných, technických, spolo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enských a humanitných vied</w:t>
            </w:r>
            <w:r w:rsidR="001F7606">
              <w:rPr>
                <w:rFonts w:ascii="Arial" w:eastAsiaTheme="minorHAnsi" w:hAnsi="Arial" w:cs="Arial"/>
                <w:b/>
                <w:bCs/>
              </w:rPr>
              <w:t xml:space="preserve"> </w:t>
            </w:r>
          </w:p>
          <w:p w14:paraId="2F223A4C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Zadávanie klinického skúšania lie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iv</w:t>
            </w:r>
          </w:p>
          <w:p w14:paraId="4F23427C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Reklamné a marketingové služby, prieskum trhu a verejnej mienky</w:t>
            </w:r>
          </w:p>
          <w:p w14:paraId="16BA76D3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 xml:space="preserve">Dizajnérske 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innosti</w:t>
            </w:r>
          </w:p>
          <w:p w14:paraId="0A6D4616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Fotografické služby</w:t>
            </w:r>
          </w:p>
          <w:p w14:paraId="1D266DC5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Špecialista na prevenciu závažných priemyselných havárií</w:t>
            </w:r>
          </w:p>
          <w:p w14:paraId="664DE5BF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Vykonávanie hodnotenia rizík, vypracúvanie a aktualizovanie bezpe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nostnej správy a</w:t>
            </w:r>
            <w:r w:rsidR="001F7606">
              <w:rPr>
                <w:rFonts w:ascii="Arial" w:eastAsiaTheme="minorHAnsi" w:hAnsi="Arial" w:cs="Arial"/>
                <w:b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/>
                <w:bCs/>
              </w:rPr>
              <w:t>havarijného plánu a konzulta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 xml:space="preserve">ná a poradenská 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innos</w:t>
            </w:r>
            <w:r>
              <w:rPr>
                <w:rFonts w:ascii="Arial,Bold" w:eastAsiaTheme="minorHAnsi" w:hAnsi="Arial,Bold" w:cs="Arial,Bold"/>
                <w:b/>
                <w:bCs/>
              </w:rPr>
              <w:t xml:space="preserve">ť </w:t>
            </w:r>
            <w:r>
              <w:rPr>
                <w:rFonts w:ascii="Arial" w:eastAsiaTheme="minorHAnsi" w:hAnsi="Arial" w:cs="Arial"/>
                <w:b/>
                <w:bCs/>
              </w:rPr>
              <w:t>v ur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ených oblastiach na úseku</w:t>
            </w:r>
            <w:r w:rsidR="001F7606">
              <w:rPr>
                <w:rFonts w:ascii="Arial" w:eastAsiaTheme="minorHAnsi" w:hAnsi="Arial" w:cs="Arial"/>
                <w:b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/>
                <w:bCs/>
              </w:rPr>
              <w:t xml:space="preserve">prevencie závažných </w:t>
            </w:r>
            <w:r w:rsidR="001F7606">
              <w:rPr>
                <w:rFonts w:ascii="Arial" w:eastAsiaTheme="minorHAnsi" w:hAnsi="Arial" w:cs="Arial"/>
                <w:b/>
                <w:bCs/>
              </w:rPr>
              <w:t>p</w:t>
            </w:r>
            <w:r>
              <w:rPr>
                <w:rFonts w:ascii="Arial" w:eastAsiaTheme="minorHAnsi" w:hAnsi="Arial" w:cs="Arial"/>
                <w:b/>
                <w:bCs/>
              </w:rPr>
              <w:t>riemyselných havárií</w:t>
            </w:r>
          </w:p>
          <w:p w14:paraId="5573BFA7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Služby poži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ovni</w:t>
            </w:r>
          </w:p>
          <w:p w14:paraId="548C5FC1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Prenájom hnute</w:t>
            </w:r>
            <w:r>
              <w:rPr>
                <w:rFonts w:ascii="Arial,Bold" w:eastAsiaTheme="minorHAnsi" w:hAnsi="Arial,Bold" w:cs="Arial,Bold"/>
                <w:b/>
                <w:bCs/>
              </w:rPr>
              <w:t>ľ</w:t>
            </w:r>
            <w:r>
              <w:rPr>
                <w:rFonts w:ascii="Arial" w:eastAsiaTheme="minorHAnsi" w:hAnsi="Arial" w:cs="Arial"/>
                <w:b/>
                <w:bCs/>
              </w:rPr>
              <w:t>ných vecí</w:t>
            </w:r>
          </w:p>
          <w:p w14:paraId="28425325" w14:textId="77777777" w:rsidR="006C0764" w:rsidRDefault="006C0764" w:rsidP="006C0764">
            <w:pPr>
              <w:widowControl/>
              <w:adjustRightInd w:val="0"/>
              <w:rPr>
                <w:rFonts w:ascii="Arial,Bold" w:eastAsiaTheme="minorHAnsi" w:hAnsi="Arial,Bold" w:cs="Arial,Bold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Informa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 xml:space="preserve">ná 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innos</w:t>
            </w:r>
            <w:r>
              <w:rPr>
                <w:rFonts w:ascii="Arial,Bold" w:eastAsiaTheme="minorHAnsi" w:hAnsi="Arial,Bold" w:cs="Arial,Bold"/>
                <w:b/>
                <w:bCs/>
              </w:rPr>
              <w:t>ť</w:t>
            </w:r>
          </w:p>
          <w:p w14:paraId="137C78BA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istiace a upratovacie služby</w:t>
            </w:r>
          </w:p>
          <w:p w14:paraId="29303995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Administratívne služby</w:t>
            </w:r>
          </w:p>
          <w:p w14:paraId="3A1DE3F1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Verejné obstarávanie</w:t>
            </w:r>
          </w:p>
          <w:p w14:paraId="27BE7416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innosti na úseku požiarnej ochrany v rozsahu servis, oprava, kontrola, plnenie</w:t>
            </w:r>
            <w:r w:rsidR="001F7606">
              <w:rPr>
                <w:rFonts w:ascii="Arial" w:eastAsiaTheme="minorHAnsi" w:hAnsi="Arial" w:cs="Arial"/>
                <w:b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/>
                <w:bCs/>
              </w:rPr>
              <w:t>hasiacich prístrojov, požiarnych/požiarnotechnických zariadení</w:t>
            </w:r>
          </w:p>
          <w:p w14:paraId="50783A2C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lastRenderedPageBreak/>
              <w:t>Prevádzkovanie jaslí</w:t>
            </w:r>
          </w:p>
          <w:p w14:paraId="2F5C7D15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 xml:space="preserve">Vykonávanie mimoškolskej vzdelávacej 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innosti</w:t>
            </w:r>
          </w:p>
          <w:p w14:paraId="0A3752F8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Vykonávanie vzdelávacích programov v oblasti sociálnych služieb zameraných na</w:t>
            </w:r>
            <w:r w:rsidR="001F7606">
              <w:rPr>
                <w:rFonts w:ascii="Arial" w:eastAsiaTheme="minorHAnsi" w:hAnsi="Arial" w:cs="Arial"/>
                <w:b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/>
                <w:bCs/>
              </w:rPr>
              <w:t xml:space="preserve">vykonávanie vybraných pracovných 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 xml:space="preserve">inností a na </w:t>
            </w:r>
            <w:r>
              <w:rPr>
                <w:rFonts w:ascii="Arial,Bold" w:eastAsiaTheme="minorHAnsi" w:hAnsi="Arial,Bold" w:cs="Arial,Bold"/>
                <w:b/>
                <w:bCs/>
              </w:rPr>
              <w:t>ď</w:t>
            </w:r>
            <w:r>
              <w:rPr>
                <w:rFonts w:ascii="Arial" w:eastAsiaTheme="minorHAnsi" w:hAnsi="Arial" w:cs="Arial"/>
                <w:b/>
                <w:bCs/>
              </w:rPr>
              <w:t>alšie vzdelávanie</w:t>
            </w:r>
          </w:p>
          <w:p w14:paraId="07769A63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Odborná príprava v oblasti environmentálneho manažérstva a auditu</w:t>
            </w:r>
          </w:p>
          <w:p w14:paraId="6C0D7478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Vykonávanie odbornej prípravy na úseku prevencie závažných priemyselných havárií</w:t>
            </w:r>
          </w:p>
          <w:p w14:paraId="5B3A1BC0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Dopravná zdravotná služba</w:t>
            </w:r>
          </w:p>
          <w:p w14:paraId="5F476DD7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Prevádzkovanie vodnej záchrannej služby</w:t>
            </w:r>
          </w:p>
          <w:p w14:paraId="524DA9D2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Poskytovanie sociálnych služieb</w:t>
            </w:r>
          </w:p>
          <w:p w14:paraId="0878B988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Prevádzkovanie kultúrnych, spolo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enských a zábavných zariadení</w:t>
            </w:r>
          </w:p>
          <w:p w14:paraId="1A723A86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Správa registratúrnych záznamov bez trvalej dokumentárnej hodnoty</w:t>
            </w:r>
          </w:p>
          <w:p w14:paraId="2B3BEF49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Prevádzkovanie športových zariadení a zariadení slúžiacich na regeneráciu a</w:t>
            </w:r>
            <w:r w:rsidR="001F7606">
              <w:rPr>
                <w:rFonts w:ascii="Arial" w:eastAsiaTheme="minorHAnsi" w:hAnsi="Arial" w:cs="Arial"/>
                <w:b/>
                <w:bCs/>
              </w:rPr>
              <w:t xml:space="preserve"> </w:t>
            </w:r>
            <w:r>
              <w:rPr>
                <w:rFonts w:ascii="Arial" w:eastAsiaTheme="minorHAnsi" w:hAnsi="Arial" w:cs="Arial"/>
                <w:b/>
                <w:bCs/>
              </w:rPr>
              <w:t>rekondíciu</w:t>
            </w:r>
          </w:p>
          <w:p w14:paraId="35579DBC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Organizovanie športových, kultúrnych a iných spolo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enských podujatí</w:t>
            </w:r>
          </w:p>
          <w:p w14:paraId="7D4B0372" w14:textId="77777777" w:rsidR="006C0764" w:rsidRDefault="006C0764" w:rsidP="006C0764">
            <w:pPr>
              <w:widowControl/>
              <w:adjustRightInd w:val="0"/>
              <w:rPr>
                <w:rFonts w:ascii="Arial,Bold" w:eastAsiaTheme="minorHAnsi" w:hAnsi="Arial,Bold" w:cs="Arial,Bold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Oprava osobných potrieb a potrieb pre domácnos</w:t>
            </w:r>
            <w:r>
              <w:rPr>
                <w:rFonts w:ascii="Arial,Bold" w:eastAsiaTheme="minorHAnsi" w:hAnsi="Arial,Bold" w:cs="Arial,Bold"/>
                <w:b/>
                <w:bCs/>
              </w:rPr>
              <w:t>ť</w:t>
            </w:r>
          </w:p>
          <w:p w14:paraId="41D01790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 xml:space="preserve">Prevádzkovanie 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istiarne a prá</w:t>
            </w:r>
            <w:r>
              <w:rPr>
                <w:rFonts w:ascii="Arial,Bold" w:eastAsiaTheme="minorHAnsi" w:hAnsi="Arial,Bold" w:cs="Arial,Bold"/>
                <w:b/>
                <w:bCs/>
              </w:rPr>
              <w:t>č</w:t>
            </w:r>
            <w:r>
              <w:rPr>
                <w:rFonts w:ascii="Arial" w:eastAsiaTheme="minorHAnsi" w:hAnsi="Arial" w:cs="Arial"/>
                <w:b/>
                <w:bCs/>
              </w:rPr>
              <w:t>ovne</w:t>
            </w:r>
          </w:p>
          <w:p w14:paraId="6724BF8F" w14:textId="77777777" w:rsidR="006C0764" w:rsidRDefault="006C0764" w:rsidP="006C0764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</w:rPr>
              <w:t>Služby súvisiace so skráš</w:t>
            </w:r>
            <w:r>
              <w:rPr>
                <w:rFonts w:ascii="Arial,Bold" w:eastAsiaTheme="minorHAnsi" w:hAnsi="Arial,Bold" w:cs="Arial,Bold"/>
                <w:b/>
                <w:bCs/>
              </w:rPr>
              <w:t>ľ</w:t>
            </w:r>
            <w:r>
              <w:rPr>
                <w:rFonts w:ascii="Arial" w:eastAsiaTheme="minorHAnsi" w:hAnsi="Arial" w:cs="Arial"/>
                <w:b/>
                <w:bCs/>
              </w:rPr>
              <w:t>ovaním tela</w:t>
            </w:r>
          </w:p>
          <w:p w14:paraId="07D5BF66" w14:textId="77777777" w:rsidR="00415619" w:rsidRPr="004B6804" w:rsidRDefault="006C0764" w:rsidP="006C07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Theme="minorHAnsi" w:hAnsi="Arial" w:cs="Arial"/>
                <w:b/>
                <w:bCs/>
              </w:rPr>
              <w:t>Poskytovanie služieb osobného charakteru</w:t>
            </w:r>
          </w:p>
        </w:tc>
      </w:tr>
    </w:tbl>
    <w:p w14:paraId="10088769" w14:textId="77777777" w:rsidR="00D932AF" w:rsidRDefault="00E70AAE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lastRenderedPageBreak/>
        <w:t>RSP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 </w:t>
      </w:r>
      <w:r w:rsidRPr="00ED3B48">
        <w:rPr>
          <w:rFonts w:ascii="Arial Narrow" w:hAnsi="Arial Narrow"/>
          <w:b/>
          <w:color w:val="auto"/>
          <w:sz w:val="22"/>
          <w:szCs w:val="22"/>
        </w:rPr>
        <w:t>nemenil</w:t>
      </w:r>
      <w:r w:rsidR="00ED3B48">
        <w:rPr>
          <w:rFonts w:ascii="Arial Narrow" w:hAnsi="Arial Narrow"/>
          <w:color w:val="auto"/>
          <w:sz w:val="22"/>
          <w:szCs w:val="22"/>
        </w:rPr>
        <w:t xml:space="preserve"> predmety činnosti.   </w:t>
      </w:r>
    </w:p>
    <w:p w14:paraId="323F894F" w14:textId="77777777" w:rsidR="00200DEC" w:rsidRPr="00ED3B48" w:rsidRDefault="00200DEC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H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lavn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cieľ</w:t>
      </w:r>
      <w:r w:rsidRPr="00ED3B48">
        <w:rPr>
          <w:rFonts w:ascii="Arial Narrow" w:hAnsi="Arial Narrow"/>
          <w:color w:val="auto"/>
          <w:sz w:val="22"/>
          <w:szCs w:val="22"/>
        </w:rPr>
        <w:t>om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</w:t>
      </w:r>
      <w:r w:rsidRPr="00ED3B48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ED3B48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4A835E16" w14:textId="77777777" w:rsidR="00C628CC" w:rsidRPr="00415619" w:rsidRDefault="00200DEC" w:rsidP="001E5C6D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15619">
        <w:rPr>
          <w:rFonts w:ascii="Arial Narrow" w:hAnsi="Arial Narrow"/>
          <w:b/>
          <w:color w:val="auto"/>
          <w:sz w:val="22"/>
          <w:szCs w:val="22"/>
        </w:rPr>
        <w:t>služby na podporu regionáln</w:t>
      </w:r>
      <w:r w:rsidR="00ED3B48" w:rsidRPr="00415619">
        <w:rPr>
          <w:rFonts w:ascii="Arial Narrow" w:hAnsi="Arial Narrow"/>
          <w:b/>
          <w:color w:val="auto"/>
          <w:sz w:val="22"/>
          <w:szCs w:val="22"/>
        </w:rPr>
        <w:t xml:space="preserve">eho rozvoja a zamestnanosti </w:t>
      </w:r>
    </w:p>
    <w:p w14:paraId="2CBD4949" w14:textId="77777777" w:rsidR="00D932AF" w:rsidRDefault="007920A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="002964BE" w:rsidRPr="002964BE">
        <w:rPr>
          <w:rFonts w:ascii="Arial Narrow" w:hAnsi="Arial Narrow"/>
          <w:b/>
          <w:color w:val="auto"/>
          <w:sz w:val="22"/>
          <w:szCs w:val="22"/>
        </w:rPr>
        <w:t>ne</w:t>
      </w:r>
      <w:r w:rsidR="005B4BF9" w:rsidRPr="002964BE">
        <w:rPr>
          <w:rFonts w:ascii="Arial Narrow" w:hAnsi="Arial Narrow"/>
          <w:b/>
          <w:color w:val="auto"/>
          <w:sz w:val="22"/>
          <w:szCs w:val="22"/>
        </w:rPr>
        <w:t>zme</w:t>
      </w:r>
      <w:r w:rsidR="005B4BF9">
        <w:rPr>
          <w:rFonts w:ascii="Arial Narrow" w:hAnsi="Arial Narrow"/>
          <w:b/>
          <w:color w:val="auto"/>
          <w:sz w:val="22"/>
          <w:szCs w:val="22"/>
        </w:rPr>
        <w:t xml:space="preserve">nil </w:t>
      </w:r>
      <w:r w:rsidRPr="00ED3B48">
        <w:rPr>
          <w:rFonts w:ascii="Arial Narrow" w:hAnsi="Arial Narrow"/>
          <w:color w:val="auto"/>
          <w:sz w:val="22"/>
          <w:szCs w:val="22"/>
        </w:rPr>
        <w:t>merateľný pozitívny sociálny vplyv.</w:t>
      </w:r>
    </w:p>
    <w:p w14:paraId="74B14072" w14:textId="77777777" w:rsidR="00C46984" w:rsidRPr="00D932AF" w:rsidRDefault="007B1C5B" w:rsidP="001E5C6D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D932AF">
        <w:rPr>
          <w:rFonts w:ascii="Arial Narrow" w:hAnsi="Arial Narrow"/>
          <w:color w:val="auto"/>
          <w:sz w:val="22"/>
          <w:szCs w:val="22"/>
        </w:rPr>
        <w:t>V</w:t>
      </w:r>
      <w:r w:rsidR="00C46984" w:rsidRPr="00D932AF">
        <w:rPr>
          <w:rFonts w:ascii="Arial Narrow" w:hAnsi="Arial Narrow"/>
          <w:color w:val="auto"/>
          <w:sz w:val="22"/>
          <w:szCs w:val="22"/>
        </w:rPr>
        <w:t xml:space="preserve"> prípade </w:t>
      </w:r>
      <w:r w:rsidR="00F3570B" w:rsidRPr="00D932AF">
        <w:rPr>
          <w:rFonts w:ascii="Arial Narrow" w:hAnsi="Arial Narrow"/>
          <w:color w:val="auto"/>
          <w:sz w:val="22"/>
          <w:szCs w:val="22"/>
        </w:rPr>
        <w:t xml:space="preserve">integračného </w:t>
      </w:r>
      <w:r w:rsidR="00C46984" w:rsidRPr="00D932AF">
        <w:rPr>
          <w:rFonts w:ascii="Arial Narrow" w:hAnsi="Arial Narrow"/>
          <w:color w:val="auto"/>
          <w:sz w:val="22"/>
          <w:szCs w:val="22"/>
        </w:rPr>
        <w:t>podniku:</w:t>
      </w:r>
    </w:p>
    <w:p w14:paraId="4F0247D4" w14:textId="77777777" w:rsidR="00F3570B" w:rsidRDefault="00C46984" w:rsidP="00D932AF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-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</w:t>
      </w:r>
      <w:r w:rsidR="007B1C5B" w:rsidRPr="00ED3B48">
        <w:rPr>
          <w:rFonts w:ascii="Arial Narrow" w:hAnsi="Arial Narrow"/>
          <w:color w:val="auto"/>
          <w:sz w:val="22"/>
          <w:szCs w:val="22"/>
        </w:rPr>
        <w:tab/>
      </w:r>
      <w:r w:rsidR="00F3570B" w:rsidRPr="00ED3B48">
        <w:rPr>
          <w:rFonts w:ascii="Arial Narrow" w:hAnsi="Arial Narrow"/>
          <w:color w:val="auto"/>
          <w:sz w:val="22"/>
          <w:szCs w:val="22"/>
        </w:rPr>
        <w:t>percentom zam</w:t>
      </w:r>
      <w:r w:rsidR="00937F15">
        <w:rPr>
          <w:rFonts w:ascii="Arial Narrow" w:hAnsi="Arial Narrow"/>
          <w:color w:val="auto"/>
          <w:sz w:val="22"/>
          <w:szCs w:val="22"/>
        </w:rPr>
        <w:t>estnaných znevýhodnených osôb a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zraniteľných osôb z celkového počtu zamestnancov </w:t>
      </w:r>
      <w:r w:rsidRPr="00ED3B48">
        <w:rPr>
          <w:rFonts w:ascii="Arial Narrow" w:hAnsi="Arial Narrow"/>
          <w:color w:val="auto"/>
          <w:sz w:val="22"/>
          <w:szCs w:val="22"/>
        </w:rPr>
        <w:t>s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poločnosti v zmysle príslušných ustanovení zákona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o SE. </w:t>
      </w:r>
    </w:p>
    <w:p w14:paraId="258A77F1" w14:textId="77777777" w:rsidR="00D932AF" w:rsidRDefault="00D932AF" w:rsidP="00D932AF">
      <w:pPr>
        <w:pStyle w:val="Default"/>
        <w:tabs>
          <w:tab w:val="left" w:pos="9781"/>
        </w:tabs>
        <w:jc w:val="both"/>
        <w:rPr>
          <w:rFonts w:ascii="Arial Narrow" w:hAnsi="Arial Narrow"/>
          <w:color w:val="00B050"/>
          <w:sz w:val="22"/>
          <w:szCs w:val="22"/>
        </w:rPr>
      </w:pPr>
    </w:p>
    <w:p w14:paraId="4C282FEB" w14:textId="77777777" w:rsidR="00F3570B" w:rsidRPr="009E5A39" w:rsidRDefault="00C005B7" w:rsidP="00D932AF">
      <w:pPr>
        <w:pStyle w:val="Default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P</w:t>
      </w:r>
      <w:r w:rsidR="00F3570B" w:rsidRPr="009E5A39">
        <w:rPr>
          <w:rFonts w:ascii="Arial Narrow" w:hAnsi="Arial Narrow"/>
          <w:color w:val="auto"/>
          <w:sz w:val="22"/>
          <w:szCs w:val="22"/>
        </w:rPr>
        <w:t>rehľad o vývoji zamestnávania znevýhodnený</w:t>
      </w:r>
      <w:r w:rsidR="00997A65" w:rsidRPr="009E5A39">
        <w:rPr>
          <w:rFonts w:ascii="Arial Narrow" w:hAnsi="Arial Narrow"/>
          <w:color w:val="auto"/>
          <w:sz w:val="22"/>
          <w:szCs w:val="22"/>
        </w:rPr>
        <w:t xml:space="preserve">ch a </w:t>
      </w:r>
      <w:r w:rsidR="0058784B">
        <w:rPr>
          <w:rFonts w:ascii="Arial Narrow" w:hAnsi="Arial Narrow"/>
          <w:color w:val="auto"/>
          <w:sz w:val="22"/>
          <w:szCs w:val="22"/>
        </w:rPr>
        <w:t>zraniteľných osôb:</w:t>
      </w:r>
    </w:p>
    <w:p w14:paraId="3CC31C45" w14:textId="77777777" w:rsidR="00F3570B" w:rsidRPr="009E5A39" w:rsidRDefault="00F3570B" w:rsidP="00D932AF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9E5A39">
        <w:rPr>
          <w:rFonts w:ascii="Arial Narrow" w:hAnsi="Arial Narrow"/>
          <w:color w:val="auto"/>
          <w:sz w:val="22"/>
          <w:szCs w:val="22"/>
        </w:rPr>
        <w:tab/>
      </w: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9E5A39" w:rsidRPr="009E5A39" w14:paraId="44F86EFD" w14:textId="77777777" w:rsidTr="00445C0A">
        <w:tc>
          <w:tcPr>
            <w:tcW w:w="2552" w:type="dxa"/>
          </w:tcPr>
          <w:p w14:paraId="24204B00" w14:textId="77777777" w:rsidR="00F3570B" w:rsidRPr="009E5A39" w:rsidRDefault="00DE7954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F3570B" w:rsidRPr="009E5A39">
              <w:rPr>
                <w:rFonts w:ascii="Arial Narrow" w:hAnsi="Arial Narrow"/>
                <w:color w:val="auto"/>
                <w:sz w:val="22"/>
                <w:szCs w:val="22"/>
              </w:rPr>
              <w:t xml:space="preserve"> - 12 mesiac</w:t>
            </w:r>
          </w:p>
          <w:p w14:paraId="05EA00DE" w14:textId="77777777" w:rsidR="00F3570B" w:rsidRPr="009E5A39" w:rsidRDefault="00F3570B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7D2FEB28" w14:textId="77777777" w:rsidR="00F3570B" w:rsidRPr="009E5A39" w:rsidRDefault="00F3570B" w:rsidP="00965AF6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% zamestnaných znevýhodn</w:t>
            </w:r>
            <w:r w:rsidR="00997A65" w:rsidRPr="009E5A39">
              <w:rPr>
                <w:rFonts w:ascii="Arial Narrow" w:hAnsi="Arial Narrow"/>
                <w:color w:val="auto"/>
                <w:sz w:val="22"/>
                <w:szCs w:val="22"/>
              </w:rPr>
              <w:t xml:space="preserve">ených osôb a zraniteľných </w:t>
            </w: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osôb z celkového počtu zamestnancov v</w:t>
            </w:r>
            <w:r w:rsidR="00AA4321" w:rsidRPr="009E5A39">
              <w:rPr>
                <w:rFonts w:ascii="Arial Narrow" w:hAnsi="Arial Narrow"/>
                <w:color w:val="auto"/>
                <w:sz w:val="22"/>
                <w:szCs w:val="22"/>
              </w:rPr>
              <w:t> </w:t>
            </w: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TPP</w:t>
            </w:r>
          </w:p>
        </w:tc>
        <w:tc>
          <w:tcPr>
            <w:tcW w:w="3260" w:type="dxa"/>
          </w:tcPr>
          <w:p w14:paraId="325D6BAC" w14:textId="77777777" w:rsidR="00F3570B" w:rsidRPr="009E5A39" w:rsidRDefault="00F2277B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strike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9E5A39" w:rsidRPr="009E5A39" w14:paraId="21574005" w14:textId="77777777" w:rsidTr="00445C0A">
        <w:tc>
          <w:tcPr>
            <w:tcW w:w="2552" w:type="dxa"/>
          </w:tcPr>
          <w:p w14:paraId="09C6C105" w14:textId="28D572CF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0F4346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28E79FE1" w14:textId="77777777" w:rsidR="00F3570B" w:rsidRPr="009E5A39" w:rsidRDefault="001F7606" w:rsidP="001F7606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75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58ED4404" w14:textId="77777777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0B802FB3" w14:textId="77777777" w:rsidTr="00445C0A">
        <w:tc>
          <w:tcPr>
            <w:tcW w:w="2552" w:type="dxa"/>
          </w:tcPr>
          <w:p w14:paraId="2B3FCF3E" w14:textId="2CB3FA84" w:rsidR="00415619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2/202</w:t>
            </w:r>
            <w:r w:rsidR="000F4346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49FE45AE" w14:textId="163726C0" w:rsidR="00415619" w:rsidRDefault="000F4346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80</w:t>
            </w:r>
            <w:r w:rsidR="001F7606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3AC3FAFB" w14:textId="77777777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14D4FBE1" w14:textId="77777777" w:rsidTr="00445C0A">
        <w:tc>
          <w:tcPr>
            <w:tcW w:w="2552" w:type="dxa"/>
          </w:tcPr>
          <w:p w14:paraId="4FB2A890" w14:textId="4D2EC005" w:rsidR="00415619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3/202</w:t>
            </w:r>
            <w:r w:rsidR="000F4346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13F9818B" w14:textId="44B6A3A7" w:rsidR="00415619" w:rsidRDefault="000F4346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80%</w:t>
            </w:r>
          </w:p>
        </w:tc>
        <w:tc>
          <w:tcPr>
            <w:tcW w:w="3260" w:type="dxa"/>
          </w:tcPr>
          <w:p w14:paraId="65EB742E" w14:textId="77777777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ený</w:t>
            </w:r>
          </w:p>
        </w:tc>
      </w:tr>
      <w:tr w:rsidR="00415619" w:rsidRPr="009E5A39" w14:paraId="59C45988" w14:textId="77777777" w:rsidTr="00445C0A">
        <w:tc>
          <w:tcPr>
            <w:tcW w:w="2552" w:type="dxa"/>
          </w:tcPr>
          <w:p w14:paraId="49CFA12F" w14:textId="532FBD75" w:rsidR="00415619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4/202</w:t>
            </w:r>
            <w:r w:rsidR="000F4346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3D6755A0" w14:textId="7D5E4DB7" w:rsidR="00415619" w:rsidRDefault="000F4346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80%</w:t>
            </w:r>
          </w:p>
        </w:tc>
        <w:tc>
          <w:tcPr>
            <w:tcW w:w="3260" w:type="dxa"/>
          </w:tcPr>
          <w:p w14:paraId="404CB4E4" w14:textId="77777777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27C09EC5" w14:textId="77777777" w:rsidTr="00445C0A">
        <w:tc>
          <w:tcPr>
            <w:tcW w:w="2552" w:type="dxa"/>
          </w:tcPr>
          <w:p w14:paraId="5CAB93EA" w14:textId="0CA51EC3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5/202</w:t>
            </w:r>
            <w:r w:rsidR="000F4346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3D566C39" w14:textId="78BC2803" w:rsidR="00F3570B" w:rsidRPr="009E5A39" w:rsidRDefault="000F4346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80%</w:t>
            </w:r>
          </w:p>
        </w:tc>
        <w:tc>
          <w:tcPr>
            <w:tcW w:w="3260" w:type="dxa"/>
          </w:tcPr>
          <w:p w14:paraId="378295FB" w14:textId="77777777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7A068CCD" w14:textId="77777777" w:rsidTr="00445C0A">
        <w:tc>
          <w:tcPr>
            <w:tcW w:w="2552" w:type="dxa"/>
          </w:tcPr>
          <w:p w14:paraId="2397A437" w14:textId="68404971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6/202</w:t>
            </w:r>
            <w:r w:rsidR="000F4346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0B8391BF" w14:textId="79F46DB7" w:rsidR="00F3570B" w:rsidRPr="009E5A39" w:rsidRDefault="000F4346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80%</w:t>
            </w:r>
          </w:p>
        </w:tc>
        <w:tc>
          <w:tcPr>
            <w:tcW w:w="3260" w:type="dxa"/>
          </w:tcPr>
          <w:p w14:paraId="517B15F7" w14:textId="77777777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p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l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nený</w:t>
            </w:r>
          </w:p>
        </w:tc>
      </w:tr>
      <w:tr w:rsidR="009E5A39" w:rsidRPr="009E5A39" w14:paraId="132E3A01" w14:textId="77777777" w:rsidTr="00445C0A">
        <w:tc>
          <w:tcPr>
            <w:tcW w:w="2552" w:type="dxa"/>
          </w:tcPr>
          <w:p w14:paraId="6854A023" w14:textId="2B678EF6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7/202</w:t>
            </w:r>
            <w:r w:rsidR="000F4346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11904EBC" w14:textId="7D83A775" w:rsidR="00F3570B" w:rsidRPr="009E5A39" w:rsidRDefault="000F4346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80%</w:t>
            </w:r>
          </w:p>
        </w:tc>
        <w:tc>
          <w:tcPr>
            <w:tcW w:w="3260" w:type="dxa"/>
          </w:tcPr>
          <w:p w14:paraId="68294AFA" w14:textId="77777777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6AA2FBB3" w14:textId="77777777" w:rsidTr="00445C0A">
        <w:tc>
          <w:tcPr>
            <w:tcW w:w="2552" w:type="dxa"/>
          </w:tcPr>
          <w:p w14:paraId="6F740264" w14:textId="57503D7A" w:rsidR="00415619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8/202</w:t>
            </w:r>
            <w:r w:rsidR="000F4346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508CA1D9" w14:textId="55CD906D" w:rsidR="00415619" w:rsidRDefault="000F4346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80%</w:t>
            </w:r>
          </w:p>
        </w:tc>
        <w:tc>
          <w:tcPr>
            <w:tcW w:w="3260" w:type="dxa"/>
          </w:tcPr>
          <w:p w14:paraId="3E29F4D9" w14:textId="77777777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288E73CE" w14:textId="77777777" w:rsidTr="00445C0A">
        <w:tc>
          <w:tcPr>
            <w:tcW w:w="2552" w:type="dxa"/>
          </w:tcPr>
          <w:p w14:paraId="099EFE30" w14:textId="640F6333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9/202</w:t>
            </w:r>
            <w:r w:rsidR="000F4346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338A2A17" w14:textId="5EC336B0" w:rsidR="00F3570B" w:rsidRPr="009E5A39" w:rsidRDefault="000F4346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80%</w:t>
            </w:r>
          </w:p>
        </w:tc>
        <w:tc>
          <w:tcPr>
            <w:tcW w:w="3260" w:type="dxa"/>
          </w:tcPr>
          <w:p w14:paraId="567D861A" w14:textId="77777777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70DD1765" w14:textId="77777777" w:rsidTr="00445C0A">
        <w:tc>
          <w:tcPr>
            <w:tcW w:w="2552" w:type="dxa"/>
          </w:tcPr>
          <w:p w14:paraId="7BFD6FF0" w14:textId="49A53832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10/202</w:t>
            </w:r>
            <w:r w:rsidR="000F4346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44BC3CAE" w14:textId="2002E56B" w:rsidR="00F3570B" w:rsidRPr="009E5A39" w:rsidRDefault="000F4346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80%</w:t>
            </w:r>
          </w:p>
        </w:tc>
        <w:tc>
          <w:tcPr>
            <w:tcW w:w="3260" w:type="dxa"/>
          </w:tcPr>
          <w:p w14:paraId="0470A7AC" w14:textId="77777777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270F7982" w14:textId="77777777" w:rsidTr="00445C0A">
        <w:tc>
          <w:tcPr>
            <w:tcW w:w="2552" w:type="dxa"/>
          </w:tcPr>
          <w:p w14:paraId="6CD77A72" w14:textId="0941C2AE" w:rsidR="00415619" w:rsidRPr="009E5A39" w:rsidRDefault="00DE7954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11/202</w:t>
            </w:r>
            <w:r w:rsidR="000F4346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218151E4" w14:textId="59DA6BB8" w:rsidR="00415619" w:rsidRDefault="000F4346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80%</w:t>
            </w:r>
          </w:p>
        </w:tc>
        <w:tc>
          <w:tcPr>
            <w:tcW w:w="3260" w:type="dxa"/>
          </w:tcPr>
          <w:p w14:paraId="792F4FA6" w14:textId="77777777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2DA11CCA" w14:textId="77777777" w:rsidTr="00445C0A">
        <w:tc>
          <w:tcPr>
            <w:tcW w:w="2552" w:type="dxa"/>
          </w:tcPr>
          <w:p w14:paraId="17B540C7" w14:textId="4928E9D9" w:rsidR="00F3570B" w:rsidRPr="009E5A39" w:rsidRDefault="00F3570B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12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0F4346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1F82CFE3" w14:textId="1E80260A" w:rsidR="00F3570B" w:rsidRPr="009E5A39" w:rsidRDefault="000F4346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80%</w:t>
            </w:r>
          </w:p>
        </w:tc>
        <w:tc>
          <w:tcPr>
            <w:tcW w:w="3260" w:type="dxa"/>
          </w:tcPr>
          <w:p w14:paraId="786DF6C7" w14:textId="77777777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</w:tbl>
    <w:p w14:paraId="18DA4BD3" w14:textId="77777777" w:rsidR="00F3570B" w:rsidRDefault="00F3570B" w:rsidP="00D932AF">
      <w:pPr>
        <w:pStyle w:val="Default"/>
        <w:tabs>
          <w:tab w:val="left" w:pos="9781"/>
        </w:tabs>
        <w:jc w:val="both"/>
        <w:rPr>
          <w:color w:val="00B050"/>
          <w:sz w:val="22"/>
          <w:szCs w:val="22"/>
        </w:rPr>
      </w:pPr>
      <w:r>
        <w:rPr>
          <w:color w:val="00B050"/>
          <w:sz w:val="22"/>
          <w:szCs w:val="22"/>
        </w:rPr>
        <w:t xml:space="preserve">     </w:t>
      </w:r>
    </w:p>
    <w:p w14:paraId="099B9A59" w14:textId="77777777" w:rsidR="00F2277B" w:rsidRPr="00D7408D" w:rsidRDefault="00F3570B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D7408D">
        <w:rPr>
          <w:rFonts w:ascii="Arial Narrow" w:hAnsi="Arial Narrow"/>
          <w:b/>
          <w:color w:val="auto"/>
          <w:sz w:val="22"/>
          <w:szCs w:val="22"/>
        </w:rPr>
        <w:t xml:space="preserve">Záver: </w:t>
      </w:r>
    </w:p>
    <w:p w14:paraId="317D00C1" w14:textId="35D8CB34" w:rsidR="00F2277B" w:rsidRPr="0044549F" w:rsidRDefault="00F3570B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DE3545">
        <w:rPr>
          <w:rFonts w:ascii="Arial Narrow" w:hAnsi="Arial Narrow"/>
          <w:b/>
          <w:color w:val="auto"/>
          <w:sz w:val="22"/>
          <w:szCs w:val="22"/>
        </w:rPr>
        <w:t>RSP</w:t>
      </w:r>
      <w:r w:rsidRPr="008002F3">
        <w:rPr>
          <w:rFonts w:ascii="Arial Narrow" w:hAnsi="Arial Narrow"/>
          <w:color w:val="auto"/>
          <w:sz w:val="22"/>
          <w:szCs w:val="22"/>
        </w:rPr>
        <w:t xml:space="preserve"> </w:t>
      </w:r>
      <w:r w:rsidR="00F2277B" w:rsidRPr="008002F3">
        <w:rPr>
          <w:rFonts w:ascii="Arial Narrow" w:hAnsi="Arial Narrow"/>
          <w:color w:val="auto"/>
          <w:sz w:val="22"/>
          <w:szCs w:val="22"/>
        </w:rPr>
        <w:t xml:space="preserve">ako </w:t>
      </w:r>
      <w:r w:rsidRPr="008002F3">
        <w:rPr>
          <w:rFonts w:ascii="Arial Narrow" w:hAnsi="Arial Narrow"/>
          <w:color w:val="auto"/>
          <w:sz w:val="22"/>
          <w:szCs w:val="22"/>
        </w:rPr>
        <w:t xml:space="preserve">integračný </w:t>
      </w:r>
      <w:r w:rsidR="00F2277B" w:rsidRPr="008002F3">
        <w:rPr>
          <w:rFonts w:ascii="Arial Narrow" w:hAnsi="Arial Narrow"/>
          <w:color w:val="auto"/>
          <w:sz w:val="22"/>
          <w:szCs w:val="22"/>
        </w:rPr>
        <w:t xml:space="preserve">podnik </w:t>
      </w:r>
      <w:r w:rsidR="00F2277B" w:rsidRPr="008002F3">
        <w:rPr>
          <w:rFonts w:ascii="Arial Narrow" w:hAnsi="Arial Narrow"/>
          <w:b/>
          <w:color w:val="auto"/>
          <w:sz w:val="22"/>
          <w:szCs w:val="22"/>
        </w:rPr>
        <w:t>splnil</w:t>
      </w:r>
      <w:r w:rsidR="00B5630A">
        <w:rPr>
          <w:rFonts w:ascii="Arial Narrow" w:hAnsi="Arial Narrow"/>
          <w:color w:val="auto"/>
          <w:sz w:val="22"/>
          <w:szCs w:val="22"/>
        </w:rPr>
        <w:t xml:space="preserve"> merateľný PSV v období 0</w:t>
      </w:r>
      <w:r w:rsidR="00DE7954">
        <w:rPr>
          <w:rFonts w:ascii="Arial Narrow" w:hAnsi="Arial Narrow"/>
          <w:color w:val="auto"/>
          <w:sz w:val="22"/>
          <w:szCs w:val="22"/>
        </w:rPr>
        <w:t>1</w:t>
      </w:r>
      <w:r w:rsidR="00B5630A">
        <w:rPr>
          <w:rFonts w:ascii="Arial Narrow" w:hAnsi="Arial Narrow"/>
          <w:color w:val="auto"/>
          <w:sz w:val="22"/>
          <w:szCs w:val="22"/>
        </w:rPr>
        <w:t>-12/2</w:t>
      </w:r>
      <w:r w:rsidR="000F4346">
        <w:rPr>
          <w:rFonts w:ascii="Arial Narrow" w:hAnsi="Arial Narrow"/>
          <w:color w:val="auto"/>
          <w:sz w:val="22"/>
          <w:szCs w:val="22"/>
        </w:rPr>
        <w:t>3</w:t>
      </w:r>
      <w:r w:rsidR="002D5E78">
        <w:rPr>
          <w:rFonts w:ascii="Arial Narrow" w:hAnsi="Arial Narrow"/>
          <w:color w:val="auto"/>
          <w:sz w:val="22"/>
          <w:szCs w:val="22"/>
        </w:rPr>
        <w:t>.</w:t>
      </w:r>
      <w:r w:rsidR="00F2277B" w:rsidRPr="00F2277B">
        <w:rPr>
          <w:rFonts w:ascii="Arial Narrow" w:hAnsi="Arial Narrow"/>
          <w:color w:val="FF0000"/>
          <w:sz w:val="22"/>
          <w:szCs w:val="22"/>
        </w:rPr>
        <w:t xml:space="preserve">   </w:t>
      </w:r>
    </w:p>
    <w:p w14:paraId="2392BD56" w14:textId="77777777" w:rsidR="00F2277B" w:rsidRPr="0075712E" w:rsidRDefault="00F2277B" w:rsidP="00D932AF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  <w:u w:val="single"/>
        </w:rPr>
      </w:pPr>
    </w:p>
    <w:p w14:paraId="4F76622F" w14:textId="77777777" w:rsidR="006F3420" w:rsidRPr="002270F7" w:rsidRDefault="006F3420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t xml:space="preserve">počet zamestnancov účtovnej jednotky </w:t>
      </w:r>
    </w:p>
    <w:p w14:paraId="0BA18C07" w14:textId="4CCEC654" w:rsidR="006F3420" w:rsidRPr="002270F7" w:rsidRDefault="006F3420" w:rsidP="00D932AF">
      <w:pPr>
        <w:pStyle w:val="Odsekzoznamu"/>
        <w:tabs>
          <w:tab w:val="left" w:pos="9781"/>
        </w:tabs>
        <w:ind w:left="777"/>
        <w:jc w:val="both"/>
      </w:pPr>
      <w:r w:rsidRPr="002270F7">
        <w:t xml:space="preserve">1. </w:t>
      </w:r>
      <w:r w:rsidR="002D243F" w:rsidRPr="002270F7">
        <w:t>priemerný prepočítaný počet zamestnancov účtovnej je</w:t>
      </w:r>
      <w:r w:rsidRPr="002270F7">
        <w:t>dnotky počas účtovného obdobia:</w:t>
      </w:r>
      <w:r w:rsidR="0056543A" w:rsidRPr="002270F7">
        <w:rPr>
          <w:color w:val="FF0000"/>
        </w:rPr>
        <w:t xml:space="preserve"> </w:t>
      </w:r>
      <w:r w:rsidR="000F4346">
        <w:t>5</w:t>
      </w:r>
    </w:p>
    <w:p w14:paraId="4F85B20C" w14:textId="6B26533A" w:rsidR="006F3420" w:rsidRPr="002270F7" w:rsidRDefault="006F3420" w:rsidP="00D932AF">
      <w:pPr>
        <w:pStyle w:val="Odsekzoznamu"/>
        <w:tabs>
          <w:tab w:val="left" w:pos="9781"/>
        </w:tabs>
        <w:ind w:left="777"/>
        <w:jc w:val="both"/>
      </w:pPr>
      <w:r w:rsidRPr="002270F7">
        <w:t xml:space="preserve">2. </w:t>
      </w:r>
      <w:r w:rsidR="002D243F" w:rsidRPr="002270F7">
        <w:t>počet zamestnancov účtovnej jednotky ku dňu, ku ktorém</w:t>
      </w:r>
      <w:r w:rsidRPr="002270F7">
        <w:t xml:space="preserve">u sa zostavuje účtovná závierka: </w:t>
      </w:r>
      <w:r w:rsidR="000F4346">
        <w:t>5</w:t>
      </w:r>
    </w:p>
    <w:p w14:paraId="570C5777" w14:textId="77777777" w:rsidR="006F3420" w:rsidRPr="002270F7" w:rsidRDefault="006F3420" w:rsidP="00D932AF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00B050"/>
          <w:sz w:val="22"/>
          <w:szCs w:val="22"/>
        </w:rPr>
      </w:pPr>
      <w:r w:rsidRPr="00A2098C">
        <w:rPr>
          <w:rFonts w:ascii="Arial Narrow" w:hAnsi="Arial Narrow"/>
          <w:b/>
          <w:color w:val="auto"/>
          <w:sz w:val="22"/>
          <w:szCs w:val="22"/>
        </w:rPr>
        <w:lastRenderedPageBreak/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6D03C8" w:rsidRPr="002270F7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2270F7">
        <w:rPr>
          <w:rFonts w:ascii="Arial Narrow" w:hAnsi="Arial Narrow"/>
          <w:color w:val="auto"/>
          <w:sz w:val="22"/>
          <w:szCs w:val="22"/>
        </w:rPr>
        <w:t>podmienku v zmysle §</w:t>
      </w:r>
      <w:r w:rsidR="00214ED2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6 ods</w:t>
      </w:r>
      <w:r w:rsidR="00C7080D">
        <w:rPr>
          <w:rFonts w:ascii="Arial Narrow" w:hAnsi="Arial Narrow"/>
          <w:color w:val="auto"/>
          <w:sz w:val="22"/>
          <w:szCs w:val="22"/>
        </w:rPr>
        <w:t>ek</w:t>
      </w:r>
      <w:r w:rsidR="00A2098C">
        <w:rPr>
          <w:rFonts w:ascii="Arial Narrow" w:hAnsi="Arial Narrow"/>
          <w:color w:val="auto"/>
          <w:sz w:val="22"/>
          <w:szCs w:val="22"/>
        </w:rPr>
        <w:t xml:space="preserve"> 1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písm. </w:t>
      </w:r>
      <w:r w:rsidR="00A2098C">
        <w:rPr>
          <w:rFonts w:ascii="Arial Narrow" w:hAnsi="Arial Narrow"/>
          <w:color w:val="auto"/>
          <w:sz w:val="22"/>
          <w:szCs w:val="22"/>
        </w:rPr>
        <w:t>g</w:t>
      </w:r>
      <w:r w:rsidRPr="002270F7">
        <w:rPr>
          <w:rFonts w:ascii="Arial Narrow" w:hAnsi="Arial Narrow"/>
          <w:color w:val="auto"/>
          <w:sz w:val="22"/>
          <w:szCs w:val="22"/>
        </w:rPr>
        <w:t>) zákona o SE o minimálnom počte zamestnancov a ich úväzkoch</w:t>
      </w:r>
      <w:r w:rsidRPr="002270F7">
        <w:rPr>
          <w:rFonts w:ascii="Arial Narrow" w:hAnsi="Arial Narrow"/>
          <w:color w:val="FF0000"/>
          <w:sz w:val="22"/>
          <w:szCs w:val="22"/>
        </w:rPr>
        <w:t>.</w:t>
      </w:r>
      <w:r w:rsidRPr="002270F7">
        <w:rPr>
          <w:rFonts w:ascii="Arial Narrow" w:hAnsi="Arial Narrow"/>
          <w:color w:val="00B050"/>
          <w:sz w:val="22"/>
          <w:szCs w:val="22"/>
        </w:rPr>
        <w:tab/>
      </w:r>
    </w:p>
    <w:p w14:paraId="0F8459A8" w14:textId="77777777"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b/>
        </w:rPr>
      </w:pPr>
      <w:r w:rsidRPr="002270F7">
        <w:rPr>
          <w:b/>
        </w:rPr>
        <w:t xml:space="preserve">právny dôvod na zostavenie účtovnej </w:t>
      </w:r>
      <w:r w:rsidR="007B1C5B" w:rsidRPr="002270F7">
        <w:rPr>
          <w:b/>
        </w:rPr>
        <w:t>závierky</w:t>
      </w:r>
    </w:p>
    <w:p w14:paraId="63704B4F" w14:textId="53ED7D13" w:rsidR="006D03C8" w:rsidRPr="006D03C8" w:rsidRDefault="006D03C8" w:rsidP="00D932AF">
      <w:pPr>
        <w:pStyle w:val="Odsekzoznamu"/>
        <w:tabs>
          <w:tab w:val="left" w:pos="9781"/>
        </w:tabs>
        <w:spacing w:before="60"/>
        <w:ind w:left="426" w:firstLine="0"/>
        <w:jc w:val="both"/>
      </w:pPr>
      <w:r>
        <w:t xml:space="preserve">Účtovná závierka </w:t>
      </w:r>
      <w:r w:rsidR="00443765">
        <w:t>s</w:t>
      </w:r>
      <w:r>
        <w:t>poločnosti k 31.12.202</w:t>
      </w:r>
      <w:r w:rsidR="000F4346">
        <w:t>3</w:t>
      </w:r>
      <w:r>
        <w:t xml:space="preserve"> je zostavená ako riadna účtovná závierka podľa §</w:t>
      </w:r>
      <w:r w:rsidR="00443765">
        <w:t xml:space="preserve"> </w:t>
      </w:r>
      <w:r>
        <w:t>17 ods</w:t>
      </w:r>
      <w:r w:rsidR="00C7080D">
        <w:t>ek</w:t>
      </w:r>
      <w:r>
        <w:t xml:space="preserve"> 6 zákona </w:t>
      </w:r>
      <w:r w:rsidR="00C225D9">
        <w:br/>
      </w:r>
      <w:r>
        <w:t>č.</w:t>
      </w:r>
      <w:r w:rsidR="004A3898">
        <w:t xml:space="preserve"> </w:t>
      </w:r>
      <w:r>
        <w:t>431/2002 Z.</w:t>
      </w:r>
      <w:r w:rsidR="004A3898">
        <w:t xml:space="preserve"> </w:t>
      </w:r>
      <w:r>
        <w:t>z. o účtovníctve za účtovné obdobie od 01.01.202</w:t>
      </w:r>
      <w:r w:rsidR="000F4346">
        <w:t>3</w:t>
      </w:r>
      <w:r w:rsidR="00DE7954">
        <w:t xml:space="preserve"> </w:t>
      </w:r>
      <w:r>
        <w:t>do 31.12.202</w:t>
      </w:r>
      <w:r w:rsidR="000F4346">
        <w:t>3</w:t>
      </w:r>
      <w:r w:rsidR="00443765">
        <w:t>.</w:t>
      </w:r>
    </w:p>
    <w:p w14:paraId="66060843" w14:textId="77777777" w:rsidR="00964FF2" w:rsidRDefault="00964FF2" w:rsidP="00D932AF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1077E821" w14:textId="77777777" w:rsidR="00964FF2" w:rsidRPr="00B86B6C" w:rsidRDefault="002D243F" w:rsidP="00254BFE">
      <w:pPr>
        <w:pStyle w:val="Nadpis1"/>
        <w:numPr>
          <w:ilvl w:val="0"/>
          <w:numId w:val="9"/>
        </w:numPr>
        <w:tabs>
          <w:tab w:val="left" w:pos="9781"/>
        </w:tabs>
        <w:ind w:left="284" w:hanging="284"/>
        <w:jc w:val="both"/>
        <w:rPr>
          <w:sz w:val="24"/>
        </w:rPr>
      </w:pPr>
      <w:r w:rsidRPr="00B86B6C">
        <w:rPr>
          <w:sz w:val="24"/>
        </w:rPr>
        <w:t xml:space="preserve">V poznámkach </w:t>
      </w:r>
      <w:r w:rsidR="00E642CF">
        <w:rPr>
          <w:sz w:val="24"/>
        </w:rPr>
        <w:t>sa uvádzajú ďalšie informácie o:</w:t>
      </w:r>
    </w:p>
    <w:p w14:paraId="63110224" w14:textId="77777777" w:rsidR="00964FF2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použitých účtovných zásadách a účtovných</w:t>
      </w:r>
      <w:r>
        <w:rPr>
          <w:spacing w:val="-2"/>
        </w:rPr>
        <w:t xml:space="preserve"> </w:t>
      </w:r>
      <w:r w:rsidR="00C7080D">
        <w:t>metódach</w:t>
      </w:r>
    </w:p>
    <w:p w14:paraId="1E8C1C36" w14:textId="77777777" w:rsidR="002B2BDF" w:rsidRPr="006E5FB5" w:rsidRDefault="002B2BDF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 xml:space="preserve">RSP </w:t>
      </w:r>
      <w:r w:rsidR="00465BF1" w:rsidRPr="006E5FB5">
        <w:t>účtuje v zmysle §</w:t>
      </w:r>
      <w:r w:rsidR="00C7080D">
        <w:t xml:space="preserve"> </w:t>
      </w:r>
      <w:r w:rsidR="00465BF1" w:rsidRPr="006E5FB5">
        <w:t xml:space="preserve">14 odsek 1 zákona o SE </w:t>
      </w:r>
      <w:r w:rsidRPr="006E5FB5">
        <w:t>v sústave podvojné</w:t>
      </w:r>
      <w:r w:rsidR="004D1069">
        <w:t>ho</w:t>
      </w:r>
      <w:r w:rsidRPr="006E5FB5">
        <w:t xml:space="preserve"> účtovníctva</w:t>
      </w:r>
      <w:r w:rsidR="00E00C3E" w:rsidRPr="006E5FB5">
        <w:t>,</w:t>
      </w:r>
      <w:r w:rsidR="00465BF1" w:rsidRPr="006E5FB5">
        <w:t xml:space="preserve"> pričom účtovným obdobím RSP je kalendárny rok.</w:t>
      </w:r>
    </w:p>
    <w:p w14:paraId="00230422" w14:textId="77777777" w:rsidR="00E00C3E" w:rsidRPr="006E5FB5" w:rsidRDefault="00E00C3E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>RSP</w:t>
      </w:r>
      <w:r w:rsidRPr="006E5FB5">
        <w:t xml:space="preserve"> </w:t>
      </w:r>
      <w:r w:rsidR="00465BF1" w:rsidRPr="006E5FB5">
        <w:t>vo svojom účtovníctve v zmysle §</w:t>
      </w:r>
      <w:r w:rsidR="004D1069">
        <w:t xml:space="preserve"> </w:t>
      </w:r>
      <w:r w:rsidR="00465BF1" w:rsidRPr="006E5FB5">
        <w:t xml:space="preserve">14 odsek 2 zákona o SE </w:t>
      </w:r>
      <w:r w:rsidRPr="006E5FB5">
        <w:t>osobitne sled</w:t>
      </w:r>
      <w:r w:rsidR="00465BF1" w:rsidRPr="006E5FB5">
        <w:t>uje</w:t>
      </w:r>
      <w:r w:rsidRPr="006E5FB5">
        <w:t xml:space="preserve"> činnosť vykonávan</w:t>
      </w:r>
      <w:r w:rsidR="00465BF1" w:rsidRPr="006E5FB5">
        <w:t>ú</w:t>
      </w:r>
      <w:r w:rsidRPr="006E5FB5">
        <w:t xml:space="preserve"> ako RSP, a to prostredníctvom tvorby </w:t>
      </w:r>
      <w:r w:rsidRPr="006E5FB5">
        <w:rPr>
          <w:b/>
        </w:rPr>
        <w:t>ana</w:t>
      </w:r>
      <w:r w:rsidR="006E5FB5" w:rsidRPr="006E5FB5">
        <w:rPr>
          <w:b/>
        </w:rPr>
        <w:t>lytických účtov</w:t>
      </w:r>
      <w:r w:rsidR="00D7408D">
        <w:rPr>
          <w:b/>
        </w:rPr>
        <w:t>.</w:t>
      </w:r>
    </w:p>
    <w:p w14:paraId="5A624EE3" w14:textId="77777777" w:rsidR="00DD3B5A" w:rsidRPr="00F906EC" w:rsidRDefault="00DD3B5A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F906EC">
        <w:t>údajoch vykázaných na strane aktív súvahy</w:t>
      </w:r>
    </w:p>
    <w:p w14:paraId="08793FB3" w14:textId="458FB116" w:rsidR="00DD3B5A" w:rsidRPr="006E5FB5" w:rsidRDefault="00DD3B5A" w:rsidP="00D932AF">
      <w:pPr>
        <w:tabs>
          <w:tab w:val="left" w:pos="9781"/>
        </w:tabs>
        <w:spacing w:before="60" w:after="120"/>
        <w:jc w:val="both"/>
      </w:pPr>
      <w:r w:rsidRPr="00FA41FC">
        <w:rPr>
          <w:b/>
        </w:rPr>
        <w:t>RSP</w:t>
      </w:r>
      <w:r w:rsidRPr="006E5FB5">
        <w:t xml:space="preserve"> </w:t>
      </w:r>
      <w:r w:rsidR="008B598E">
        <w:t>v roku 202</w:t>
      </w:r>
      <w:r w:rsidR="000F4346">
        <w:t>3</w:t>
      </w:r>
      <w:r w:rsidR="008B598E">
        <w:t xml:space="preserve"> ne</w:t>
      </w:r>
      <w:r w:rsidRPr="006E5FB5">
        <w:t>získal majetok z dotácie, ne</w:t>
      </w:r>
      <w:r w:rsidR="00760CCC">
        <w:t>návra</w:t>
      </w:r>
      <w:r w:rsidRPr="006E5FB5">
        <w:t xml:space="preserve">tnej časti podmienečne vratného </w:t>
      </w:r>
      <w:r w:rsidR="003D73C1">
        <w:t xml:space="preserve">finančného </w:t>
      </w:r>
      <w:r w:rsidRPr="006E5FB5">
        <w:t>príspevku, z</w:t>
      </w:r>
      <w:r w:rsidR="00967B1B" w:rsidRPr="006E5FB5">
        <w:t xml:space="preserve"> inej</w:t>
      </w:r>
      <w:r w:rsidRPr="006E5FB5">
        <w:t> podpo</w:t>
      </w:r>
      <w:r w:rsidR="008B598E">
        <w:t>ry alebo verejných prostriedkov</w:t>
      </w:r>
      <w:r w:rsidR="003D73C1">
        <w:t>.</w:t>
      </w:r>
    </w:p>
    <w:p w14:paraId="2E8D60BD" w14:textId="77777777" w:rsidR="00964FF2" w:rsidRPr="006E5FB5" w:rsidRDefault="002D243F" w:rsidP="00D7408D">
      <w:pPr>
        <w:pStyle w:val="Odsekzoznamu"/>
        <w:numPr>
          <w:ilvl w:val="1"/>
          <w:numId w:val="9"/>
        </w:numPr>
        <w:tabs>
          <w:tab w:val="left" w:pos="9781"/>
        </w:tabs>
        <w:ind w:left="426" w:hanging="284"/>
        <w:jc w:val="both"/>
      </w:pPr>
      <w:r w:rsidRPr="006E5FB5">
        <w:t>údajoch vy</w:t>
      </w:r>
      <w:r w:rsidR="003D73C1">
        <w:t>kázaných na strane pasív súvahy</w:t>
      </w:r>
    </w:p>
    <w:p w14:paraId="00C4FAAC" w14:textId="77777777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="006225B2" w:rsidRPr="006E5FB5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>sa v zmysle §</w:t>
      </w:r>
      <w:r w:rsidR="003D73C1">
        <w:rPr>
          <w:rFonts w:ascii="Arial Narrow" w:hAnsi="Arial Narrow"/>
          <w:color w:val="auto"/>
          <w:sz w:val="22"/>
          <w:szCs w:val="22"/>
        </w:rPr>
        <w:t xml:space="preserve">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>5 odsek 1 písm</w:t>
      </w:r>
      <w:r w:rsidR="00F906EC">
        <w:rPr>
          <w:rFonts w:ascii="Arial Narrow" w:hAnsi="Arial Narrow"/>
          <w:color w:val="auto"/>
          <w:sz w:val="22"/>
          <w:szCs w:val="22"/>
        </w:rPr>
        <w:t>.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d</w:t>
      </w:r>
      <w:r w:rsidR="003D73C1">
        <w:rPr>
          <w:rFonts w:ascii="Arial Narrow" w:hAnsi="Arial Narrow"/>
          <w:color w:val="auto"/>
          <w:sz w:val="22"/>
          <w:szCs w:val="22"/>
        </w:rPr>
        <w:t>)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bod 1 zákona o SE a v zmysle základného dokumentu zaviazal, že ak zo svojej činnosti dosiahne zisk, použije </w:t>
      </w:r>
      <w:r w:rsidR="00780ABD">
        <w:rPr>
          <w:rFonts w:ascii="Arial Narrow" w:hAnsi="Arial Narrow"/>
          <w:color w:val="auto"/>
          <w:sz w:val="22"/>
          <w:szCs w:val="22"/>
        </w:rPr>
        <w:t>51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% zisku po zdanení na dosiahnutie hlavného cieľa, ktorým </w:t>
      </w:r>
      <w:r w:rsidRPr="006E5FB5">
        <w:rPr>
          <w:rFonts w:ascii="Arial Narrow" w:hAnsi="Arial Narrow"/>
          <w:color w:val="auto"/>
          <w:sz w:val="22"/>
          <w:szCs w:val="22"/>
        </w:rPr>
        <w:t>je dosahovanie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merateľného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PSV</w:t>
      </w:r>
      <w:r w:rsidR="00030FC6" w:rsidRPr="006E5FB5">
        <w:rPr>
          <w:rFonts w:ascii="Arial Narrow" w:hAnsi="Arial Narrow"/>
          <w:color w:val="auto"/>
          <w:sz w:val="22"/>
          <w:szCs w:val="22"/>
        </w:rPr>
        <w:t>.</w:t>
      </w:r>
    </w:p>
    <w:p w14:paraId="1FD13AF4" w14:textId="77777777" w:rsidR="006011AD" w:rsidRPr="006E5FB5" w:rsidRDefault="006011AD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6E5FB5">
        <w:rPr>
          <w:rFonts w:ascii="Arial Narrow" w:hAnsi="Arial Narrow"/>
          <w:color w:val="auto"/>
          <w:sz w:val="22"/>
          <w:szCs w:val="22"/>
        </w:rPr>
        <w:t>počas obdobia, za ktoré</w:t>
      </w:r>
      <w:r w:rsidR="008B598E">
        <w:rPr>
          <w:rFonts w:ascii="Arial Narrow" w:hAnsi="Arial Narrow"/>
          <w:color w:val="auto"/>
          <w:sz w:val="22"/>
          <w:szCs w:val="22"/>
        </w:rPr>
        <w:t xml:space="preserve"> je zostavená účtovná závierka,</w:t>
      </w: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 nemenil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%-</w:t>
      </w:r>
      <w:proofErr w:type="spellStart"/>
      <w:r w:rsidRPr="006E5FB5">
        <w:rPr>
          <w:rFonts w:ascii="Arial Narrow" w:hAnsi="Arial Narrow"/>
          <w:color w:val="auto"/>
          <w:sz w:val="22"/>
          <w:szCs w:val="22"/>
        </w:rPr>
        <w:t>nu</w:t>
      </w:r>
      <w:proofErr w:type="spellEnd"/>
      <w:r w:rsidRPr="006E5FB5">
        <w:rPr>
          <w:rFonts w:ascii="Arial Narrow" w:hAnsi="Arial Narrow"/>
          <w:color w:val="auto"/>
          <w:sz w:val="22"/>
          <w:szCs w:val="22"/>
        </w:rPr>
        <w:t xml:space="preserve"> výšku zisku, ktorú sa zaviazal používať na dosiahnutie hlavného cieľa.</w:t>
      </w:r>
    </w:p>
    <w:p w14:paraId="38CF6B66" w14:textId="77777777" w:rsidR="00964FF2" w:rsidRPr="006E5FB5" w:rsidRDefault="003D73C1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výnosoch</w:t>
      </w:r>
    </w:p>
    <w:p w14:paraId="0857F559" w14:textId="77777777" w:rsidR="00B620DF" w:rsidRPr="006E5FB5" w:rsidRDefault="00B620DF" w:rsidP="00CF57D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>
        <w:rPr>
          <w:rFonts w:ascii="Arial Narrow" w:hAnsi="Arial Narrow"/>
          <w:color w:val="auto"/>
          <w:sz w:val="22"/>
          <w:szCs w:val="22"/>
        </w:rPr>
        <w:t>,</w:t>
      </w:r>
      <w:r w:rsidR="008B598E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DE7954" w:rsidRPr="00780ABD">
        <w:rPr>
          <w:rFonts w:ascii="Arial Narrow" w:hAnsi="Arial Narrow"/>
          <w:b/>
          <w:strike/>
          <w:color w:val="auto"/>
          <w:sz w:val="22"/>
          <w:szCs w:val="22"/>
        </w:rPr>
        <w:t>využil</w:t>
      </w:r>
      <w:r w:rsidR="00DE7954">
        <w:rPr>
          <w:rFonts w:ascii="Arial Narrow" w:hAnsi="Arial Narrow"/>
          <w:b/>
          <w:color w:val="auto"/>
          <w:sz w:val="22"/>
          <w:szCs w:val="22"/>
        </w:rPr>
        <w:t xml:space="preserve"> /</w:t>
      </w:r>
      <w:r w:rsidR="008B598E">
        <w:rPr>
          <w:rFonts w:ascii="Arial Narrow" w:hAnsi="Arial Narrow"/>
          <w:b/>
          <w:color w:val="auto"/>
          <w:sz w:val="22"/>
          <w:szCs w:val="22"/>
        </w:rPr>
        <w:t>nevyužil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servisné poukážky</w:t>
      </w:r>
      <w:r w:rsidR="00BE4037">
        <w:rPr>
          <w:rFonts w:ascii="Arial Narrow" w:hAnsi="Arial Narrow"/>
          <w:color w:val="auto"/>
          <w:sz w:val="22"/>
          <w:szCs w:val="22"/>
        </w:rPr>
        <w:t>.</w:t>
      </w:r>
    </w:p>
    <w:p w14:paraId="316C057D" w14:textId="77777777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>
        <w:rPr>
          <w:rFonts w:ascii="Arial Narrow" w:hAnsi="Arial Narrow"/>
          <w:color w:val="auto"/>
          <w:sz w:val="22"/>
          <w:szCs w:val="22"/>
        </w:rPr>
        <w:t>,</w:t>
      </w:r>
      <w:r w:rsidR="00DE7954">
        <w:rPr>
          <w:rFonts w:ascii="Arial Narrow" w:hAnsi="Arial Narrow"/>
          <w:color w:val="auto"/>
          <w:sz w:val="22"/>
          <w:szCs w:val="22"/>
        </w:rPr>
        <w:t xml:space="preserve"> </w:t>
      </w:r>
      <w:r w:rsidR="00DE7954" w:rsidRPr="00780ABD">
        <w:rPr>
          <w:rFonts w:ascii="Arial Narrow" w:hAnsi="Arial Narrow"/>
          <w:b/>
          <w:strike/>
          <w:color w:val="auto"/>
          <w:sz w:val="22"/>
          <w:szCs w:val="22"/>
        </w:rPr>
        <w:t>využil</w:t>
      </w:r>
      <w:r w:rsidR="00DE7954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DE7954" w:rsidRPr="00DE7954">
        <w:rPr>
          <w:rFonts w:ascii="Arial Narrow" w:hAnsi="Arial Narrow"/>
          <w:b/>
          <w:color w:val="auto"/>
          <w:sz w:val="22"/>
          <w:szCs w:val="22"/>
        </w:rPr>
        <w:t>/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8B598E">
        <w:rPr>
          <w:rFonts w:ascii="Arial Narrow" w:hAnsi="Arial Narrow"/>
          <w:b/>
          <w:color w:val="auto"/>
          <w:sz w:val="22"/>
          <w:szCs w:val="22"/>
        </w:rPr>
        <w:t>nevyužil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zníženú sadzbu </w:t>
      </w:r>
      <w:r w:rsidRPr="006E5FB5">
        <w:rPr>
          <w:rFonts w:ascii="Arial Narrow" w:hAnsi="Arial Narrow"/>
          <w:color w:val="auto"/>
          <w:sz w:val="22"/>
          <w:szCs w:val="22"/>
        </w:rPr>
        <w:t>DPH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(10%)</w:t>
      </w:r>
      <w:r w:rsidR="00BE4037">
        <w:rPr>
          <w:rFonts w:ascii="Arial Narrow" w:hAnsi="Arial Narrow"/>
          <w:color w:val="auto"/>
          <w:sz w:val="22"/>
          <w:szCs w:val="22"/>
        </w:rPr>
        <w:t>.</w:t>
      </w:r>
    </w:p>
    <w:p w14:paraId="181B620E" w14:textId="77777777" w:rsidR="00346366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>
        <w:rPr>
          <w:rFonts w:ascii="Arial Narrow" w:hAnsi="Arial Narrow"/>
          <w:color w:val="auto"/>
          <w:sz w:val="22"/>
          <w:szCs w:val="22"/>
        </w:rPr>
        <w:t>,</w:t>
      </w:r>
      <w:r w:rsidR="008B598E">
        <w:rPr>
          <w:rFonts w:ascii="Arial Narrow" w:hAnsi="Arial Narrow"/>
          <w:color w:val="auto"/>
          <w:sz w:val="22"/>
          <w:szCs w:val="22"/>
        </w:rPr>
        <w:t xml:space="preserve"> </w:t>
      </w:r>
      <w:r w:rsidR="00DE7954" w:rsidRPr="00780ABD">
        <w:rPr>
          <w:rFonts w:ascii="Arial Narrow" w:hAnsi="Arial Narrow"/>
          <w:b/>
          <w:strike/>
          <w:color w:val="auto"/>
          <w:sz w:val="22"/>
          <w:szCs w:val="22"/>
        </w:rPr>
        <w:t>využil</w:t>
      </w:r>
      <w:r w:rsidR="00DE7954" w:rsidRPr="00DE7954">
        <w:rPr>
          <w:rFonts w:ascii="Arial Narrow" w:hAnsi="Arial Narrow"/>
          <w:b/>
          <w:color w:val="auto"/>
          <w:sz w:val="22"/>
          <w:szCs w:val="22"/>
        </w:rPr>
        <w:t xml:space="preserve"> /</w:t>
      </w:r>
      <w:r w:rsidR="00DE7954">
        <w:rPr>
          <w:rFonts w:ascii="Arial Narrow" w:hAnsi="Arial Narrow"/>
          <w:color w:val="auto"/>
          <w:sz w:val="22"/>
          <w:szCs w:val="22"/>
        </w:rPr>
        <w:t xml:space="preserve"> </w:t>
      </w:r>
      <w:r w:rsidR="008B598E">
        <w:rPr>
          <w:rFonts w:ascii="Arial Narrow" w:hAnsi="Arial Narrow"/>
          <w:b/>
          <w:color w:val="auto"/>
          <w:sz w:val="22"/>
          <w:szCs w:val="22"/>
        </w:rPr>
        <w:t>nevyužil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výhody pri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</w:t>
      </w:r>
      <w:r w:rsidRPr="006E5FB5">
        <w:rPr>
          <w:rFonts w:ascii="Arial Narrow" w:hAnsi="Arial Narrow"/>
          <w:color w:val="auto"/>
          <w:sz w:val="22"/>
          <w:szCs w:val="22"/>
        </w:rPr>
        <w:t>erejnom obstarávaní</w:t>
      </w:r>
      <w:r w:rsidR="00BE4037">
        <w:rPr>
          <w:rFonts w:ascii="Arial Narrow" w:hAnsi="Arial Narrow"/>
          <w:color w:val="auto"/>
          <w:sz w:val="22"/>
          <w:szCs w:val="22"/>
        </w:rPr>
        <w:t>.</w:t>
      </w:r>
    </w:p>
    <w:p w14:paraId="6D8D7E29" w14:textId="77777777" w:rsidR="006131EA" w:rsidRPr="002270F7" w:rsidRDefault="006131EA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2270F7">
        <w:rPr>
          <w:rFonts w:ascii="Arial Narrow" w:hAnsi="Arial Narrow"/>
          <w:b/>
          <w:color w:val="auto"/>
          <w:sz w:val="22"/>
          <w:szCs w:val="22"/>
        </w:rPr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>
        <w:rPr>
          <w:rFonts w:ascii="Arial Narrow" w:hAnsi="Arial Narrow"/>
          <w:color w:val="auto"/>
          <w:sz w:val="22"/>
          <w:szCs w:val="22"/>
        </w:rPr>
        <w:t>,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2270F7">
        <w:rPr>
          <w:rFonts w:ascii="Arial Narrow" w:hAnsi="Arial Narrow"/>
          <w:b/>
          <w:color w:val="auto"/>
          <w:sz w:val="22"/>
          <w:szCs w:val="22"/>
        </w:rPr>
        <w:t>neprijal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verejné prostriedky (ak 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nešlo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o plnenie podmienky</w:t>
      </w:r>
      <w:r w:rsidR="006225B2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podľa §</w:t>
      </w:r>
      <w:r w:rsidR="00BE403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17 ods</w:t>
      </w:r>
      <w:r w:rsidR="00BE4037">
        <w:rPr>
          <w:rFonts w:ascii="Arial Narrow" w:hAnsi="Arial Narrow"/>
          <w:color w:val="auto"/>
          <w:sz w:val="22"/>
          <w:szCs w:val="22"/>
        </w:rPr>
        <w:t>ek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3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zákona o SE</w:t>
      </w:r>
      <w:r w:rsidRPr="002270F7">
        <w:rPr>
          <w:rFonts w:ascii="Arial Narrow" w:hAnsi="Arial Narrow"/>
          <w:color w:val="auto"/>
          <w:sz w:val="22"/>
          <w:szCs w:val="22"/>
        </w:rPr>
        <w:t>) podľa osobitn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ých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predpis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ov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na tie isté oprávnené náklady alebo na ten istý účel, na aké sa mu</w:t>
      </w:r>
      <w:r w:rsidR="006225B2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poskyt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ovala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.</w:t>
      </w:r>
    </w:p>
    <w:p w14:paraId="682DEB3F" w14:textId="77777777" w:rsidR="00B620DF" w:rsidRPr="002270F7" w:rsidRDefault="00BE4037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nákladoch</w:t>
      </w:r>
    </w:p>
    <w:p w14:paraId="44A6AF92" w14:textId="77777777" w:rsidR="00B620DF" w:rsidRPr="006E5FB5" w:rsidRDefault="00B620DF" w:rsidP="00CF57D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8B598E">
        <w:rPr>
          <w:rFonts w:ascii="Arial Narrow" w:hAnsi="Arial Narrow"/>
          <w:b/>
          <w:color w:val="auto"/>
          <w:sz w:val="22"/>
          <w:szCs w:val="22"/>
        </w:rPr>
        <w:t>plnil</w:t>
      </w: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161D4D" w:rsidRPr="00161D4D">
        <w:rPr>
          <w:rFonts w:ascii="Arial Narrow" w:hAnsi="Arial Narrow"/>
          <w:color w:val="auto"/>
          <w:sz w:val="22"/>
          <w:szCs w:val="22"/>
        </w:rPr>
        <w:t>o</w:t>
      </w:r>
      <w:r w:rsidRPr="00161D4D">
        <w:rPr>
          <w:rFonts w:ascii="Arial Narrow" w:hAnsi="Arial Narrow"/>
          <w:color w:val="auto"/>
          <w:sz w:val="22"/>
          <w:szCs w:val="22"/>
        </w:rPr>
        <w:t>b</w:t>
      </w:r>
      <w:r w:rsidRPr="006E5FB5">
        <w:rPr>
          <w:rFonts w:ascii="Arial Narrow" w:hAnsi="Arial Narrow"/>
          <w:color w:val="auto"/>
          <w:sz w:val="22"/>
          <w:szCs w:val="22"/>
        </w:rPr>
        <w:t>medzenia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 v zmysle § 24 od</w:t>
      </w:r>
      <w:r w:rsidR="008B598E">
        <w:rPr>
          <w:rFonts w:ascii="Arial Narrow" w:hAnsi="Arial Narrow"/>
          <w:color w:val="auto"/>
          <w:sz w:val="22"/>
          <w:szCs w:val="22"/>
        </w:rPr>
        <w:t>s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ek 2 zákona o SE, t.</w:t>
      </w:r>
      <w:r w:rsidR="00161D4D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j.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celkové náklady na mzdy a ďalšie plnenia spojené s pracovnoprávnym vzťah</w:t>
      </w:r>
      <w:r w:rsidR="00F906EC">
        <w:rPr>
          <w:rFonts w:ascii="Arial Narrow" w:hAnsi="Arial Narrow"/>
          <w:color w:val="auto"/>
          <w:sz w:val="22"/>
          <w:szCs w:val="22"/>
        </w:rPr>
        <w:t>o</w:t>
      </w:r>
      <w:r w:rsidRPr="006E5FB5">
        <w:rPr>
          <w:rFonts w:ascii="Arial Narrow" w:hAnsi="Arial Narrow"/>
          <w:color w:val="auto"/>
          <w:sz w:val="22"/>
          <w:szCs w:val="22"/>
        </w:rPr>
        <w:t>m</w:t>
      </w:r>
      <w:r w:rsidR="00F906EC">
        <w:rPr>
          <w:rFonts w:ascii="Arial Narrow" w:hAnsi="Arial Narrow"/>
          <w:color w:val="auto"/>
          <w:sz w:val="22"/>
          <w:szCs w:val="22"/>
        </w:rPr>
        <w:t xml:space="preserve"> a peňažné plnenia zo zisku po zdanení, ktoré sa nepovažujú za mzdu, poskytnuté zamestnancovi, ktorý nemá účasť na základnom imaní,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 RSP </w:t>
      </w:r>
      <w:r w:rsidRPr="006E5FB5">
        <w:rPr>
          <w:rFonts w:ascii="Arial Narrow" w:hAnsi="Arial Narrow"/>
          <w:color w:val="auto"/>
          <w:sz w:val="22"/>
          <w:szCs w:val="22"/>
        </w:rPr>
        <w:t>v kalendárnom roku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>ne</w:t>
      </w:r>
      <w:r w:rsidRPr="006E5FB5">
        <w:rPr>
          <w:rFonts w:ascii="Arial Narrow" w:hAnsi="Arial Narrow"/>
          <w:b/>
          <w:color w:val="auto"/>
          <w:sz w:val="22"/>
          <w:szCs w:val="22"/>
        </w:rPr>
        <w:t>presiah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>li</w:t>
      </w:r>
      <w:r w:rsidRPr="006E5FB5">
        <w:rPr>
          <w:rFonts w:ascii="Arial Narrow" w:hAnsi="Arial Narrow"/>
          <w:color w:val="auto"/>
          <w:sz w:val="22"/>
          <w:szCs w:val="22"/>
        </w:rPr>
        <w:t>:</w:t>
      </w:r>
    </w:p>
    <w:p w14:paraId="49AA4C28" w14:textId="77777777" w:rsidR="00B620DF" w:rsidRPr="004D60F7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color w:val="auto"/>
          <w:sz w:val="22"/>
          <w:szCs w:val="22"/>
        </w:rPr>
        <w:t xml:space="preserve">1)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ab/>
      </w:r>
      <w:r w:rsidRPr="006E5FB5">
        <w:rPr>
          <w:rFonts w:ascii="Arial Narrow" w:hAnsi="Arial Narrow"/>
          <w:color w:val="auto"/>
          <w:sz w:val="22"/>
          <w:szCs w:val="22"/>
        </w:rPr>
        <w:t xml:space="preserve">5-násobok mzdových nákladov pri použití minimálnej </w:t>
      </w:r>
      <w:r w:rsidR="00F906EC">
        <w:rPr>
          <w:rFonts w:ascii="Arial Narrow" w:hAnsi="Arial Narrow"/>
          <w:color w:val="auto"/>
          <w:sz w:val="22"/>
          <w:szCs w:val="22"/>
        </w:rPr>
        <w:t xml:space="preserve">mzdy x počet zamestnancov 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RSP </w:t>
      </w:r>
      <w:r w:rsidR="00334E11" w:rsidRPr="004D60F7">
        <w:rPr>
          <w:rFonts w:ascii="Arial Narrow" w:hAnsi="Arial Narrow"/>
          <w:color w:val="auto"/>
          <w:sz w:val="22"/>
          <w:szCs w:val="22"/>
        </w:rPr>
        <w:t xml:space="preserve">a </w:t>
      </w:r>
      <w:r w:rsidRPr="004D60F7">
        <w:rPr>
          <w:rFonts w:ascii="Arial Narrow" w:hAnsi="Arial Narrow"/>
          <w:color w:val="auto"/>
          <w:sz w:val="22"/>
          <w:szCs w:val="22"/>
        </w:rPr>
        <w:t>zároveň</w:t>
      </w:r>
    </w:p>
    <w:p w14:paraId="25386563" w14:textId="77777777" w:rsidR="00B620DF" w:rsidRPr="004D60F7" w:rsidRDefault="00FF633A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4D60F7">
        <w:rPr>
          <w:rFonts w:ascii="Arial Narrow" w:hAnsi="Arial Narrow"/>
          <w:color w:val="auto"/>
          <w:sz w:val="22"/>
          <w:szCs w:val="22"/>
        </w:rPr>
        <w:t>2)</w:t>
      </w:r>
      <w:r w:rsidR="00B620DF" w:rsidRPr="004D60F7">
        <w:rPr>
          <w:rFonts w:ascii="Arial Narrow" w:hAnsi="Arial Narrow"/>
          <w:color w:val="auto"/>
          <w:sz w:val="22"/>
          <w:szCs w:val="22"/>
        </w:rPr>
        <w:t xml:space="preserve"> </w:t>
      </w:r>
      <w:r w:rsidR="00EF6D01" w:rsidRPr="004D60F7">
        <w:rPr>
          <w:rFonts w:ascii="Arial Narrow" w:hAnsi="Arial Narrow"/>
          <w:color w:val="auto"/>
          <w:sz w:val="22"/>
          <w:szCs w:val="22"/>
        </w:rPr>
        <w:tab/>
      </w:r>
      <w:r w:rsidR="00B620DF" w:rsidRPr="004D60F7">
        <w:rPr>
          <w:rFonts w:ascii="Arial Narrow" w:hAnsi="Arial Narrow"/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4D60F7">
        <w:rPr>
          <w:rFonts w:ascii="Arial Narrow" w:hAnsi="Arial Narrow"/>
          <w:color w:val="auto"/>
          <w:sz w:val="22"/>
          <w:szCs w:val="22"/>
        </w:rPr>
        <w:t xml:space="preserve"> </w:t>
      </w:r>
      <w:r w:rsidR="00B620DF" w:rsidRPr="004D60F7">
        <w:rPr>
          <w:rFonts w:ascii="Arial Narrow" w:hAnsi="Arial Narrow"/>
          <w:color w:val="auto"/>
          <w:sz w:val="22"/>
          <w:szCs w:val="22"/>
        </w:rPr>
        <w:t>za predchádzajúci kalendárny rok x p</w:t>
      </w:r>
      <w:r w:rsidR="00334E11" w:rsidRPr="004D60F7">
        <w:rPr>
          <w:rFonts w:ascii="Arial Narrow" w:hAnsi="Arial Narrow"/>
          <w:color w:val="auto"/>
          <w:sz w:val="22"/>
          <w:szCs w:val="22"/>
        </w:rPr>
        <w:t xml:space="preserve">očet zamestnancov RSP, </w:t>
      </w:r>
      <w:r w:rsidR="00B620DF" w:rsidRPr="004D60F7">
        <w:rPr>
          <w:rFonts w:ascii="Arial Narrow" w:hAnsi="Arial Narrow"/>
          <w:color w:val="auto"/>
          <w:sz w:val="22"/>
          <w:szCs w:val="22"/>
        </w:rPr>
        <w:t xml:space="preserve">pričom </w:t>
      </w:r>
    </w:p>
    <w:p w14:paraId="7F964C0C" w14:textId="77777777" w:rsidR="00B620DF" w:rsidRPr="004D60F7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4D60F7">
        <w:rPr>
          <w:rFonts w:ascii="Arial Narrow" w:hAnsi="Arial Narrow"/>
          <w:color w:val="auto"/>
          <w:sz w:val="22"/>
          <w:szCs w:val="22"/>
        </w:rPr>
        <w:t xml:space="preserve">3) </w:t>
      </w:r>
      <w:r w:rsidR="00FF633A" w:rsidRPr="004D60F7">
        <w:rPr>
          <w:rFonts w:ascii="Arial Narrow" w:hAnsi="Arial Narrow"/>
          <w:color w:val="auto"/>
          <w:sz w:val="22"/>
          <w:szCs w:val="22"/>
        </w:rPr>
        <w:tab/>
      </w:r>
      <w:r w:rsidRPr="004D60F7">
        <w:rPr>
          <w:rFonts w:ascii="Arial Narrow" w:hAnsi="Arial Narrow"/>
          <w:color w:val="auto"/>
          <w:sz w:val="22"/>
          <w:szCs w:val="22"/>
        </w:rPr>
        <w:t xml:space="preserve">suma najvyššej mzdy </w:t>
      </w:r>
      <w:r w:rsidR="00EE2F34" w:rsidRPr="004D60F7">
        <w:rPr>
          <w:rFonts w:ascii="Arial Narrow" w:hAnsi="Arial Narrow"/>
          <w:color w:val="auto"/>
          <w:sz w:val="22"/>
          <w:szCs w:val="22"/>
        </w:rPr>
        <w:t>neprekročila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 5-násobok sumy najnižšej mzdy</w:t>
      </w:r>
    </w:p>
    <w:p w14:paraId="43F05455" w14:textId="77777777" w:rsidR="00B620DF" w:rsidRPr="006E5FB5" w:rsidRDefault="00B620DF" w:rsidP="00D932AF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6E5FB5">
        <w:rPr>
          <w:rFonts w:ascii="Arial Narrow" w:hAnsi="Arial Narrow"/>
          <w:i/>
          <w:color w:val="auto"/>
          <w:sz w:val="22"/>
          <w:szCs w:val="22"/>
        </w:rPr>
        <w:t xml:space="preserve">(podmienky </w:t>
      </w:r>
      <w:r w:rsidR="00FF633A" w:rsidRPr="006E5FB5">
        <w:rPr>
          <w:rFonts w:ascii="Arial Narrow" w:hAnsi="Arial Narrow"/>
          <w:i/>
          <w:color w:val="auto"/>
          <w:sz w:val="22"/>
          <w:szCs w:val="22"/>
        </w:rPr>
        <w:t>musia byť dodržané kumulatívne)</w:t>
      </w:r>
    </w:p>
    <w:p w14:paraId="75E010F9" w14:textId="77777777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411796">
        <w:rPr>
          <w:rFonts w:ascii="Arial Narrow" w:hAnsi="Arial Narrow"/>
          <w:b/>
          <w:color w:val="auto"/>
          <w:sz w:val="22"/>
          <w:szCs w:val="22"/>
        </w:rPr>
        <w:t>nepresiaho</w:t>
      </w:r>
      <w:r w:rsidR="000379DF">
        <w:rPr>
          <w:rFonts w:ascii="Arial Narrow" w:hAnsi="Arial Narrow"/>
          <w:b/>
          <w:color w:val="auto"/>
          <w:sz w:val="22"/>
          <w:szCs w:val="22"/>
        </w:rPr>
        <w:t>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obvyklú cenu na trhu iných ako mzdových nákladov RSP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(obvyklou cenou sa 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rozumie cena bežne používaná v </w:t>
      </w:r>
      <w:r w:rsidRPr="006E5FB5">
        <w:rPr>
          <w:rFonts w:ascii="Arial Narrow" w:hAnsi="Arial Narrow"/>
          <w:color w:val="auto"/>
          <w:sz w:val="22"/>
          <w:szCs w:val="22"/>
        </w:rPr>
        <w:t>mieste a čase plnenia alebo spotreby, a to pod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ľa druhu, kvality, resp. miery </w:t>
      </w:r>
      <w:r w:rsidRPr="006E5FB5">
        <w:rPr>
          <w:rFonts w:ascii="Arial Narrow" w:hAnsi="Arial Narrow"/>
          <w:color w:val="auto"/>
          <w:sz w:val="22"/>
          <w:szCs w:val="22"/>
        </w:rPr>
        <w:t>o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potrebenia predmetného plnenia).</w:t>
      </w:r>
    </w:p>
    <w:p w14:paraId="2FF82754" w14:textId="77777777" w:rsidR="00B620DF" w:rsidRPr="004D60F7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Pr="006E5FB5">
        <w:rPr>
          <w:rFonts w:ascii="Arial Narrow" w:hAnsi="Arial Narrow"/>
          <w:b/>
          <w:color w:val="auto"/>
          <w:sz w:val="22"/>
          <w:szCs w:val="22"/>
        </w:rPr>
        <w:t>vyplác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 xml:space="preserve">al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mzdu najmenej v sume, ku ktorej sa zaviazal pri  poskytnutí podpory alebo </w:t>
      </w:r>
      <w:r w:rsidR="00334E11" w:rsidRPr="006E5FB5">
        <w:rPr>
          <w:rFonts w:ascii="Arial Narrow" w:hAnsi="Arial Narrow"/>
          <w:color w:val="auto"/>
          <w:sz w:val="22"/>
          <w:szCs w:val="22"/>
        </w:rPr>
        <w:t>v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erejných prostriedkov podľa 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osobitného predpisu (§ </w:t>
      </w:r>
      <w:r w:rsidR="00F906EC">
        <w:rPr>
          <w:rFonts w:ascii="Arial Narrow" w:hAnsi="Arial Narrow"/>
          <w:color w:val="auto"/>
          <w:sz w:val="22"/>
          <w:szCs w:val="22"/>
        </w:rPr>
        <w:t>19a a 19b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F906EC">
        <w:rPr>
          <w:rFonts w:ascii="Arial Narrow" w:hAnsi="Arial Narrow"/>
          <w:color w:val="auto"/>
          <w:sz w:val="22"/>
          <w:szCs w:val="22"/>
        </w:rPr>
        <w:t>o SE</w:t>
      </w:r>
      <w:r w:rsidRPr="004D60F7">
        <w:rPr>
          <w:rFonts w:ascii="Arial Narrow" w:hAnsi="Arial Narrow"/>
          <w:color w:val="auto"/>
          <w:sz w:val="22"/>
          <w:szCs w:val="22"/>
        </w:rPr>
        <w:t>)</w:t>
      </w:r>
      <w:r w:rsidR="00F906EC">
        <w:rPr>
          <w:rFonts w:ascii="Arial Narrow" w:hAnsi="Arial Narrow"/>
          <w:color w:val="auto"/>
          <w:sz w:val="22"/>
          <w:szCs w:val="22"/>
        </w:rPr>
        <w:t>.</w:t>
      </w:r>
    </w:p>
    <w:p w14:paraId="5E09998E" w14:textId="77777777" w:rsidR="00AD040E" w:rsidRPr="006E5FB5" w:rsidRDefault="004D60F7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daniach z príjmov</w:t>
      </w:r>
    </w:p>
    <w:p w14:paraId="3154C6D6" w14:textId="77777777" w:rsidR="00071012" w:rsidRPr="009E6A7F" w:rsidRDefault="00AD040E" w:rsidP="00CF57D4">
      <w:pPr>
        <w:tabs>
          <w:tab w:val="left" w:pos="9781"/>
        </w:tabs>
        <w:spacing w:before="60"/>
        <w:jc w:val="both"/>
      </w:pPr>
      <w:r w:rsidRPr="009E6A7F">
        <w:rPr>
          <w:b/>
        </w:rPr>
        <w:t>RSP</w:t>
      </w:r>
      <w:r w:rsidRPr="009E6A7F">
        <w:t xml:space="preserve"> </w:t>
      </w:r>
      <w:r w:rsidR="00071012" w:rsidRPr="009E6A7F">
        <w:t xml:space="preserve">vyhlasuje, že </w:t>
      </w:r>
      <w:r w:rsidR="00DE7954" w:rsidRPr="00780ABD">
        <w:rPr>
          <w:b/>
          <w:strike/>
        </w:rPr>
        <w:t xml:space="preserve">využil </w:t>
      </w:r>
      <w:r w:rsidR="00DE7954" w:rsidRPr="009E6A7F">
        <w:rPr>
          <w:b/>
        </w:rPr>
        <w:t>/</w:t>
      </w:r>
      <w:r w:rsidR="00DE7954" w:rsidRPr="009E6A7F">
        <w:t xml:space="preserve"> </w:t>
      </w:r>
      <w:r w:rsidR="00071012" w:rsidRPr="009E6A7F">
        <w:rPr>
          <w:b/>
        </w:rPr>
        <w:t>nevyužil</w:t>
      </w:r>
      <w:r w:rsidR="009E6A7F" w:rsidRPr="009E6A7F">
        <w:t xml:space="preserve"> </w:t>
      </w:r>
      <w:r w:rsidR="00071012" w:rsidRPr="009E6A7F">
        <w:t>úľavu na dani z</w:t>
      </w:r>
      <w:r w:rsidR="0026373C">
        <w:t xml:space="preserve"> hospodárskej činnosti</w:t>
      </w:r>
      <w:r w:rsidR="00071012" w:rsidRPr="009E6A7F">
        <w:t xml:space="preserve"> zmysle § </w:t>
      </w:r>
      <w:r w:rsidR="0026373C">
        <w:t>30d zákona č. 595/2003 Z. z. o dani z príjmov</w:t>
      </w:r>
      <w:r w:rsidR="00071012" w:rsidRPr="009E6A7F">
        <w:t xml:space="preserve">. </w:t>
      </w:r>
    </w:p>
    <w:p w14:paraId="1C5CC8F3" w14:textId="198295FB" w:rsidR="00C34DBF" w:rsidRPr="009E6A7F" w:rsidRDefault="00C34DBF" w:rsidP="009E6A7F">
      <w:pPr>
        <w:tabs>
          <w:tab w:val="left" w:pos="9781"/>
        </w:tabs>
        <w:spacing w:before="2" w:line="252" w:lineRule="exact"/>
        <w:jc w:val="both"/>
      </w:pPr>
      <w:r w:rsidRPr="009E6A7F">
        <w:t xml:space="preserve">V prípade, ak RSP využil úľavu na dani z príjmu, </w:t>
      </w:r>
      <w:r w:rsidRPr="009E6A7F">
        <w:rPr>
          <w:b/>
        </w:rPr>
        <w:t>využil ju v % výške</w:t>
      </w:r>
      <w:r w:rsidR="002513A2">
        <w:rPr>
          <w:b/>
        </w:rPr>
        <w:t xml:space="preserve"> .</w:t>
      </w:r>
      <w:r w:rsidR="000F4346">
        <w:rPr>
          <w:b/>
        </w:rPr>
        <w:t>0</w:t>
      </w:r>
      <w:r w:rsidR="002513A2">
        <w:rPr>
          <w:b/>
        </w:rPr>
        <w:t xml:space="preserve">. </w:t>
      </w:r>
      <w:r w:rsidR="009E6A7F">
        <w:rPr>
          <w:b/>
        </w:rPr>
        <w:t>.</w:t>
      </w:r>
      <w:r w:rsidRPr="009E6A7F">
        <w:t xml:space="preserve"> Úľavu na dani z príjmu použil </w:t>
      </w:r>
      <w:r w:rsidR="009E6A7F" w:rsidRPr="009E6A7F">
        <w:t xml:space="preserve">na </w:t>
      </w:r>
      <w:r w:rsidRPr="009E6A7F">
        <w:t>dosiahnutie hlavného cieľa (podľa § 5 ods. 1 písm. b) zákona o SE) v období, za ktor</w:t>
      </w:r>
      <w:r w:rsidR="00623D0E">
        <w:t>é je zostavená účtovná závierka.</w:t>
      </w:r>
    </w:p>
    <w:p w14:paraId="2E95D783" w14:textId="77777777" w:rsidR="00C34DBF" w:rsidRPr="009E6A7F" w:rsidRDefault="00D7408D" w:rsidP="00D7408D">
      <w:pPr>
        <w:tabs>
          <w:tab w:val="left" w:pos="9781"/>
        </w:tabs>
        <w:spacing w:before="120"/>
        <w:ind w:left="142"/>
        <w:jc w:val="both"/>
      </w:pPr>
      <w:r>
        <w:lastRenderedPageBreak/>
        <w:t xml:space="preserve">g)   </w:t>
      </w:r>
      <w:r w:rsidR="00255E3F" w:rsidRPr="009E6A7F">
        <w:t>spriaznených osobách</w:t>
      </w:r>
    </w:p>
    <w:p w14:paraId="45799023" w14:textId="77777777" w:rsidR="00C34DBF" w:rsidRPr="00255E3F" w:rsidRDefault="00C34DBF" w:rsidP="00255E3F">
      <w:pPr>
        <w:tabs>
          <w:tab w:val="left" w:pos="9781"/>
        </w:tabs>
        <w:spacing w:before="60" w:after="120"/>
        <w:jc w:val="both"/>
        <w:rPr>
          <w:b/>
        </w:rPr>
      </w:pPr>
      <w:r w:rsidRPr="00255E3F">
        <w:rPr>
          <w:b/>
        </w:rPr>
        <w:t xml:space="preserve">RSP </w:t>
      </w:r>
      <w:r w:rsidR="00E960B3" w:rsidRPr="00780ABD">
        <w:rPr>
          <w:b/>
          <w:strike/>
        </w:rPr>
        <w:t>dodával</w:t>
      </w:r>
      <w:r w:rsidR="00E960B3">
        <w:rPr>
          <w:b/>
        </w:rPr>
        <w:t xml:space="preserve"> / nedodával</w:t>
      </w:r>
      <w:r w:rsidRPr="00C34DBF">
        <w:t xml:space="preserve"> v období, za ktoré je zostavená účtovná závierka, tovary alebo služby </w:t>
      </w:r>
      <w:r w:rsidRPr="00255E3F">
        <w:rPr>
          <w:u w:val="single"/>
        </w:rPr>
        <w:t>závislej osob</w:t>
      </w:r>
      <w:r w:rsidR="00E960B3">
        <w:rPr>
          <w:u w:val="single"/>
        </w:rPr>
        <w:t>e</w:t>
      </w:r>
      <w:r w:rsidRPr="00255E3F">
        <w:rPr>
          <w:u w:val="single"/>
        </w:rPr>
        <w:t>, ktorá nie je registrovaným sociálnym podnikom</w:t>
      </w:r>
      <w:r w:rsidRPr="00C34DBF">
        <w:t xml:space="preserve">. RSP zároveň vyhlasuje, že </w:t>
      </w:r>
      <w:r w:rsidRPr="00255E3F">
        <w:rPr>
          <w:b/>
        </w:rPr>
        <w:t>spĺňa výnimku</w:t>
      </w:r>
      <w:r w:rsidRPr="00C34DBF">
        <w:t xml:space="preserve"> na </w:t>
      </w:r>
      <w:r w:rsidR="0026373C">
        <w:t>dodávanie</w:t>
      </w:r>
      <w:r w:rsidRPr="00C34DBF">
        <w:t xml:space="preserve"> tovarov a služieb </w:t>
      </w:r>
      <w:r w:rsidR="0026373C">
        <w:t xml:space="preserve">závislej </w:t>
      </w:r>
      <w:r w:rsidRPr="00C34DBF">
        <w:t>osob</w:t>
      </w:r>
      <w:r w:rsidR="0026373C">
        <w:t>e</w:t>
      </w:r>
      <w:r w:rsidRPr="00C34DBF">
        <w:t>, ktorá nie je RSP v zmysle §</w:t>
      </w:r>
      <w:r w:rsidR="009E6A7F">
        <w:t xml:space="preserve"> </w:t>
      </w:r>
      <w:r w:rsidRPr="00C34DBF">
        <w:t>24 odsek 5 písm</w:t>
      </w:r>
      <w:r w:rsidR="0026373C">
        <w:t>.</w:t>
      </w:r>
      <w:r w:rsidRPr="00C34DBF">
        <w:t xml:space="preserve"> a</w:t>
      </w:r>
      <w:r w:rsidR="009E6A7F">
        <w:t>)</w:t>
      </w:r>
      <w:r w:rsidRPr="00C34DBF">
        <w:t xml:space="preserve"> b</w:t>
      </w:r>
      <w:r w:rsidR="009E6A7F">
        <w:t>)</w:t>
      </w:r>
      <w:r w:rsidRPr="00C34DBF">
        <w:t xml:space="preserve"> c1</w:t>
      </w:r>
      <w:r w:rsidR="009E6A7F">
        <w:t>)</w:t>
      </w:r>
      <w:r w:rsidRPr="00C34DBF">
        <w:t xml:space="preserve"> c2</w:t>
      </w:r>
      <w:r w:rsidR="009E6A7F">
        <w:t>)</w:t>
      </w:r>
      <w:r w:rsidRPr="00C34DBF">
        <w:t xml:space="preserve"> d</w:t>
      </w:r>
      <w:r w:rsidR="009E6A7F">
        <w:t>)</w:t>
      </w:r>
      <w:r w:rsidRPr="00C34DBF">
        <w:t xml:space="preserve"> zákona o SE.</w:t>
      </w:r>
    </w:p>
    <w:p w14:paraId="639B567F" w14:textId="77777777" w:rsidR="00C34DBF" w:rsidRPr="00255E3F" w:rsidRDefault="00C34DBF" w:rsidP="00255E3F">
      <w:pPr>
        <w:tabs>
          <w:tab w:val="left" w:pos="9781"/>
        </w:tabs>
        <w:spacing w:before="60"/>
        <w:jc w:val="both"/>
        <w:rPr>
          <w:b/>
        </w:rPr>
      </w:pPr>
      <w:r w:rsidRPr="00255E3F">
        <w:rPr>
          <w:b/>
        </w:rPr>
        <w:t xml:space="preserve">RSP </w:t>
      </w:r>
      <w:r w:rsidR="00E960B3" w:rsidRPr="00780ABD">
        <w:rPr>
          <w:b/>
          <w:strike/>
        </w:rPr>
        <w:t>odoberal</w:t>
      </w:r>
      <w:r w:rsidR="00E960B3">
        <w:rPr>
          <w:b/>
        </w:rPr>
        <w:t xml:space="preserve"> / neodoberal </w:t>
      </w:r>
      <w:r w:rsidRPr="00C34DBF">
        <w:t>v období, za ktoré je zostavená účtovná závierka, tovary alebo služby</w:t>
      </w:r>
      <w:r w:rsidR="00E960B3">
        <w:t xml:space="preserve"> </w:t>
      </w:r>
      <w:r w:rsidR="00E960B3" w:rsidRPr="006C4EC0">
        <w:rPr>
          <w:u w:val="single"/>
        </w:rPr>
        <w:t xml:space="preserve">od </w:t>
      </w:r>
      <w:r w:rsidRPr="006C4EC0">
        <w:rPr>
          <w:u w:val="single"/>
        </w:rPr>
        <w:t xml:space="preserve">závislej </w:t>
      </w:r>
      <w:r w:rsidRPr="00255E3F">
        <w:rPr>
          <w:u w:val="single"/>
        </w:rPr>
        <w:t>osob</w:t>
      </w:r>
      <w:r w:rsidR="00E960B3">
        <w:rPr>
          <w:u w:val="single"/>
        </w:rPr>
        <w:t>y</w:t>
      </w:r>
      <w:r w:rsidRPr="00255E3F">
        <w:rPr>
          <w:u w:val="single"/>
        </w:rPr>
        <w:t>, ktorá je právnickou osobou a nie je registrovaným sociálnym podnikom</w:t>
      </w:r>
      <w:r w:rsidRPr="00C34DBF">
        <w:t xml:space="preserve">. RSP zároveň vyhlasuje, že </w:t>
      </w:r>
      <w:r w:rsidRPr="00255E3F">
        <w:rPr>
          <w:b/>
        </w:rPr>
        <w:t>spĺňa výnimku</w:t>
      </w:r>
      <w:r w:rsidRPr="00C34DBF">
        <w:t xml:space="preserve"> na </w:t>
      </w:r>
      <w:r w:rsidR="0026373C">
        <w:t xml:space="preserve">odoberanie </w:t>
      </w:r>
      <w:r w:rsidRPr="00C34DBF">
        <w:t>tovarov a</w:t>
      </w:r>
      <w:r w:rsidR="0026373C">
        <w:t> </w:t>
      </w:r>
      <w:r w:rsidRPr="00C34DBF">
        <w:t>služieb</w:t>
      </w:r>
      <w:r w:rsidR="0026373C">
        <w:t xml:space="preserve"> od</w:t>
      </w:r>
      <w:r w:rsidRPr="00C34DBF">
        <w:t xml:space="preserve"> závislej osoby, ktorá je právnickou osobou a nie je RSP v zmysle §</w:t>
      </w:r>
      <w:r w:rsidR="009E6A7F">
        <w:t xml:space="preserve"> </w:t>
      </w:r>
      <w:r w:rsidRPr="00C34DBF">
        <w:t>24 odsek 6 písm</w:t>
      </w:r>
      <w:r w:rsidR="0026373C">
        <w:t>.</w:t>
      </w:r>
      <w:r w:rsidRPr="00C34DBF">
        <w:t xml:space="preserve"> a</w:t>
      </w:r>
      <w:r w:rsidR="009E6A7F">
        <w:t>)</w:t>
      </w:r>
      <w:r w:rsidRPr="00C34DBF">
        <w:t xml:space="preserve"> b</w:t>
      </w:r>
      <w:r w:rsidR="009E6A7F">
        <w:t>)</w:t>
      </w:r>
      <w:r w:rsidRPr="00C34DBF">
        <w:t xml:space="preserve"> c1</w:t>
      </w:r>
      <w:r w:rsidR="009E6A7F">
        <w:t>)</w:t>
      </w:r>
      <w:r w:rsidRPr="00C34DBF">
        <w:t xml:space="preserve"> c2</w:t>
      </w:r>
      <w:r w:rsidR="009E6A7F">
        <w:t>)</w:t>
      </w:r>
      <w:r w:rsidRPr="00C34DBF">
        <w:t xml:space="preserve"> d</w:t>
      </w:r>
      <w:r w:rsidR="009E6A7F">
        <w:t xml:space="preserve">) </w:t>
      </w:r>
      <w:r w:rsidRPr="00C34DBF">
        <w:t>zákona o SE.</w:t>
      </w:r>
    </w:p>
    <w:p w14:paraId="5952206D" w14:textId="77777777" w:rsidR="00C34DBF" w:rsidRPr="00C34DBF" w:rsidRDefault="00C34DBF" w:rsidP="00255E3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C34DBF">
        <w:rPr>
          <w:rFonts w:ascii="Arial Narrow" w:hAnsi="Arial Narrow"/>
          <w:b/>
          <w:color w:val="auto"/>
          <w:sz w:val="22"/>
          <w:szCs w:val="22"/>
        </w:rPr>
        <w:t>RSP</w:t>
      </w:r>
      <w:r w:rsidRPr="00C34DBF">
        <w:rPr>
          <w:rFonts w:ascii="Arial Narrow" w:hAnsi="Arial Narrow"/>
          <w:color w:val="auto"/>
          <w:sz w:val="22"/>
          <w:szCs w:val="22"/>
        </w:rPr>
        <w:t xml:space="preserve"> </w:t>
      </w:r>
      <w:r w:rsidRPr="00780ABD">
        <w:rPr>
          <w:rFonts w:ascii="Arial Narrow" w:hAnsi="Arial Narrow"/>
          <w:b/>
          <w:strike/>
          <w:color w:val="auto"/>
          <w:sz w:val="22"/>
          <w:szCs w:val="22"/>
        </w:rPr>
        <w:t>odoberal</w:t>
      </w:r>
      <w:r w:rsidRPr="00C34DBF">
        <w:rPr>
          <w:rFonts w:ascii="Arial Narrow" w:hAnsi="Arial Narrow"/>
          <w:b/>
          <w:color w:val="auto"/>
          <w:sz w:val="22"/>
          <w:szCs w:val="22"/>
        </w:rPr>
        <w:t>/ neodoberal</w:t>
      </w:r>
      <w:r w:rsidRPr="00C34DBF">
        <w:rPr>
          <w:rFonts w:ascii="Arial Narrow" w:hAnsi="Arial Narrow"/>
          <w:color w:val="auto"/>
          <w:sz w:val="22"/>
          <w:szCs w:val="22"/>
        </w:rPr>
        <w:t xml:space="preserve"> v období, za ktoré je zostavená účtovná závierka, tovary alebo služby</w:t>
      </w:r>
      <w:r w:rsidR="00E960B3">
        <w:rPr>
          <w:rFonts w:ascii="Arial Narrow" w:hAnsi="Arial Narrow"/>
          <w:color w:val="auto"/>
          <w:sz w:val="22"/>
          <w:szCs w:val="22"/>
        </w:rPr>
        <w:t xml:space="preserve"> </w:t>
      </w:r>
      <w:r w:rsidR="00E960B3" w:rsidRPr="006C4EC0">
        <w:rPr>
          <w:rFonts w:ascii="Arial Narrow" w:hAnsi="Arial Narrow"/>
          <w:color w:val="auto"/>
          <w:sz w:val="22"/>
          <w:szCs w:val="22"/>
          <w:u w:val="single"/>
        </w:rPr>
        <w:t>od</w:t>
      </w:r>
      <w:r w:rsidRPr="006C4EC0">
        <w:rPr>
          <w:rFonts w:ascii="Arial Narrow" w:hAnsi="Arial Narrow"/>
          <w:color w:val="auto"/>
          <w:sz w:val="22"/>
          <w:szCs w:val="22"/>
          <w:u w:val="single"/>
        </w:rPr>
        <w:t xml:space="preserve"> z</w:t>
      </w:r>
      <w:r w:rsidRPr="00C34DBF">
        <w:rPr>
          <w:rFonts w:ascii="Arial Narrow" w:hAnsi="Arial Narrow"/>
          <w:color w:val="auto"/>
          <w:sz w:val="22"/>
          <w:szCs w:val="22"/>
          <w:u w:val="single"/>
        </w:rPr>
        <w:t>ávislej osob</w:t>
      </w:r>
      <w:r w:rsidR="00E960B3">
        <w:rPr>
          <w:rFonts w:ascii="Arial Narrow" w:hAnsi="Arial Narrow"/>
          <w:color w:val="auto"/>
          <w:sz w:val="22"/>
          <w:szCs w:val="22"/>
          <w:u w:val="single"/>
        </w:rPr>
        <w:t>y</w:t>
      </w:r>
      <w:r w:rsidRPr="00C34DBF">
        <w:rPr>
          <w:rFonts w:ascii="Arial Narrow" w:hAnsi="Arial Narrow"/>
          <w:color w:val="auto"/>
          <w:sz w:val="22"/>
          <w:szCs w:val="22"/>
          <w:u w:val="single"/>
        </w:rPr>
        <w:t>, ktorá je fyzickou osobou</w:t>
      </w:r>
      <w:r w:rsidRPr="00C34DBF">
        <w:rPr>
          <w:rFonts w:ascii="Arial Narrow" w:hAnsi="Arial Narrow"/>
          <w:color w:val="auto"/>
          <w:sz w:val="22"/>
          <w:szCs w:val="22"/>
        </w:rPr>
        <w:t xml:space="preserve">. V prípade, ak </w:t>
      </w:r>
      <w:r w:rsidR="006C4EC0">
        <w:rPr>
          <w:rFonts w:ascii="Arial Narrow" w:hAnsi="Arial Narrow"/>
          <w:color w:val="auto"/>
          <w:sz w:val="22"/>
          <w:szCs w:val="22"/>
        </w:rPr>
        <w:t>odoberal</w:t>
      </w:r>
      <w:r w:rsidRPr="00C34DBF">
        <w:rPr>
          <w:rFonts w:ascii="Arial Narrow" w:hAnsi="Arial Narrow"/>
          <w:color w:val="auto"/>
          <w:sz w:val="22"/>
          <w:szCs w:val="22"/>
        </w:rPr>
        <w:t xml:space="preserve">, celkové náklady na tieto tovary alebo služby </w:t>
      </w:r>
      <w:r w:rsidR="00A306C7">
        <w:rPr>
          <w:rFonts w:ascii="Arial Narrow" w:hAnsi="Arial Narrow"/>
          <w:color w:val="auto"/>
          <w:sz w:val="22"/>
          <w:szCs w:val="22"/>
        </w:rPr>
        <w:t>za obdobie 12 po sebe nasledujúcich kalendárnych mesiacov</w:t>
      </w:r>
      <w:r w:rsidRPr="00C34DBF">
        <w:rPr>
          <w:rFonts w:ascii="Arial Narrow" w:hAnsi="Arial Narrow"/>
          <w:color w:val="auto"/>
          <w:sz w:val="22"/>
          <w:szCs w:val="22"/>
        </w:rPr>
        <w:t xml:space="preserve"> dosiahli výšku ....... eur. Najvyššia mzda v RSP za rovnaké obdobie dosiahla výšku ..... eur. RSP </w:t>
      </w:r>
      <w:r w:rsidRPr="00C34DBF">
        <w:rPr>
          <w:rFonts w:ascii="Arial Narrow" w:hAnsi="Arial Narrow"/>
          <w:b/>
          <w:color w:val="auto"/>
          <w:sz w:val="22"/>
          <w:szCs w:val="22"/>
        </w:rPr>
        <w:t>splnil / nesplnil</w:t>
      </w:r>
      <w:r w:rsidR="007E4E09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C34DBF">
        <w:rPr>
          <w:rFonts w:ascii="Arial Narrow" w:hAnsi="Arial Narrow"/>
          <w:color w:val="auto"/>
          <w:sz w:val="22"/>
          <w:szCs w:val="22"/>
        </w:rPr>
        <w:t>obmedzenie obchodovania v zmysle §</w:t>
      </w:r>
      <w:r w:rsidR="007E4E09">
        <w:rPr>
          <w:rFonts w:ascii="Arial Narrow" w:hAnsi="Arial Narrow"/>
          <w:color w:val="auto"/>
          <w:sz w:val="22"/>
          <w:szCs w:val="22"/>
        </w:rPr>
        <w:t xml:space="preserve"> </w:t>
      </w:r>
      <w:r w:rsidRPr="00C34DBF">
        <w:rPr>
          <w:rFonts w:ascii="Arial Narrow" w:hAnsi="Arial Narrow"/>
          <w:color w:val="auto"/>
          <w:sz w:val="22"/>
          <w:szCs w:val="22"/>
        </w:rPr>
        <w:t>24 odsek 7 zákona o SE.</w:t>
      </w:r>
    </w:p>
    <w:p w14:paraId="3EB2CAB7" w14:textId="77777777" w:rsidR="00C34DBF" w:rsidRPr="00C34DBF" w:rsidRDefault="00C34DBF" w:rsidP="00255E3F">
      <w:pPr>
        <w:tabs>
          <w:tab w:val="left" w:pos="9781"/>
        </w:tabs>
        <w:spacing w:before="120"/>
        <w:jc w:val="both"/>
      </w:pPr>
      <w:r w:rsidRPr="00255E3F">
        <w:rPr>
          <w:b/>
        </w:rPr>
        <w:t xml:space="preserve">RSP </w:t>
      </w:r>
      <w:r w:rsidRPr="00C34DBF">
        <w:t xml:space="preserve">si v období, za ktoré je zostavená účtovná závierka, </w:t>
      </w:r>
      <w:r w:rsidRPr="00780ABD">
        <w:rPr>
          <w:b/>
          <w:strike/>
        </w:rPr>
        <w:t>vzal</w:t>
      </w:r>
      <w:r w:rsidRPr="00255E3F">
        <w:rPr>
          <w:b/>
        </w:rPr>
        <w:t xml:space="preserve"> / nevzal</w:t>
      </w:r>
      <w:r w:rsidR="00255E3F">
        <w:t xml:space="preserve"> </w:t>
      </w:r>
      <w:r w:rsidRPr="00255E3F">
        <w:rPr>
          <w:u w:val="single"/>
        </w:rPr>
        <w:t>úver alebo pôžičku od závislej osoby</w:t>
      </w:r>
      <w:r w:rsidRPr="00C34DBF">
        <w:t xml:space="preserve">. Ak si RSP vzal úver alebo pôžičku od závislej osoby, </w:t>
      </w:r>
      <w:r w:rsidRPr="00255E3F">
        <w:rPr>
          <w:b/>
        </w:rPr>
        <w:t>úrok</w:t>
      </w:r>
      <w:r w:rsidRPr="00C34DBF">
        <w:t xml:space="preserve"> z tohto úveru alebo pôžičky </w:t>
      </w:r>
      <w:r w:rsidRPr="00255E3F">
        <w:rPr>
          <w:b/>
        </w:rPr>
        <w:t>presahuje / nepresahuje</w:t>
      </w:r>
      <w:r w:rsidRPr="00C34DBF">
        <w:t xml:space="preserve"> základnú úrokovú sadzbu podľa osobitného predpisu.</w:t>
      </w:r>
    </w:p>
    <w:p w14:paraId="6C17B581" w14:textId="77777777" w:rsidR="00964FF2" w:rsidRDefault="001C3C80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027E2A">
        <w:rPr>
          <w:rFonts w:ascii="Arial Narrow" w:hAnsi="Arial Narrow"/>
          <w:b/>
          <w:color w:val="auto"/>
          <w:sz w:val="22"/>
          <w:szCs w:val="22"/>
        </w:rPr>
        <w:t>RSP</w:t>
      </w:r>
      <w:r w:rsidRPr="00027E2A">
        <w:rPr>
          <w:rFonts w:ascii="Arial Narrow" w:hAnsi="Arial Narrow"/>
          <w:color w:val="auto"/>
          <w:sz w:val="22"/>
          <w:szCs w:val="22"/>
        </w:rPr>
        <w:t xml:space="preserve"> vyhlasuje, že počas obdobia, za ktoré</w:t>
      </w:r>
      <w:r w:rsidR="00486354" w:rsidRPr="00027E2A">
        <w:rPr>
          <w:rFonts w:ascii="Arial Narrow" w:hAnsi="Arial Narrow"/>
          <w:color w:val="auto"/>
          <w:sz w:val="22"/>
          <w:szCs w:val="22"/>
        </w:rPr>
        <w:t xml:space="preserve"> je zostavená účtovná závierka,</w:t>
      </w:r>
      <w:r w:rsidR="00B5630A" w:rsidRPr="00027E2A">
        <w:rPr>
          <w:rFonts w:ascii="Arial Narrow" w:hAnsi="Arial Narrow"/>
          <w:b/>
          <w:color w:val="auto"/>
          <w:sz w:val="22"/>
          <w:szCs w:val="22"/>
        </w:rPr>
        <w:t xml:space="preserve"> nemal </w:t>
      </w:r>
      <w:r w:rsidR="00027E2A" w:rsidRPr="00027E2A">
        <w:rPr>
          <w:rFonts w:ascii="Arial Narrow" w:hAnsi="Arial Narrow"/>
          <w:color w:val="auto"/>
          <w:sz w:val="22"/>
          <w:szCs w:val="22"/>
        </w:rPr>
        <w:t xml:space="preserve">evidované </w:t>
      </w:r>
      <w:r w:rsidRPr="00027E2A">
        <w:rPr>
          <w:rFonts w:ascii="Arial Narrow" w:hAnsi="Arial Narrow"/>
          <w:color w:val="auto"/>
          <w:sz w:val="22"/>
          <w:szCs w:val="22"/>
        </w:rPr>
        <w:t xml:space="preserve">nedoplatky </w:t>
      </w:r>
      <w:r w:rsidR="00027E2A">
        <w:rPr>
          <w:rFonts w:ascii="Arial Narrow" w:hAnsi="Arial Narrow"/>
          <w:color w:val="auto"/>
          <w:sz w:val="22"/>
          <w:szCs w:val="22"/>
        </w:rPr>
        <w:t>na poistnom na sociálne poistenie, na povi</w:t>
      </w:r>
      <w:r w:rsidRPr="00027E2A">
        <w:rPr>
          <w:rFonts w:ascii="Arial Narrow" w:hAnsi="Arial Narrow"/>
          <w:color w:val="auto"/>
          <w:sz w:val="22"/>
          <w:szCs w:val="22"/>
        </w:rPr>
        <w:t xml:space="preserve">nné verejné zdravotné poistenie, </w:t>
      </w:r>
      <w:r w:rsidR="00027E2A">
        <w:rPr>
          <w:rFonts w:ascii="Arial Narrow" w:hAnsi="Arial Narrow"/>
          <w:color w:val="auto"/>
          <w:sz w:val="22"/>
          <w:szCs w:val="22"/>
        </w:rPr>
        <w:t>voči daňovému úradu a colnému úradu</w:t>
      </w:r>
      <w:r w:rsidR="00394F70" w:rsidRPr="00027E2A">
        <w:rPr>
          <w:rFonts w:ascii="Arial Narrow" w:hAnsi="Arial Narrow"/>
          <w:color w:val="auto"/>
          <w:sz w:val="22"/>
          <w:szCs w:val="22"/>
        </w:rPr>
        <w:t>.</w:t>
      </w:r>
    </w:p>
    <w:p w14:paraId="649B0CB3" w14:textId="77777777" w:rsidR="00394F70" w:rsidRDefault="00394F70" w:rsidP="00A52B17">
      <w:pPr>
        <w:tabs>
          <w:tab w:val="left" w:pos="851"/>
          <w:tab w:val="left" w:pos="9781"/>
        </w:tabs>
        <w:spacing w:before="120"/>
        <w:ind w:right="573"/>
        <w:jc w:val="both"/>
      </w:pPr>
      <w:r w:rsidRPr="00881D09">
        <w:rPr>
          <w:b/>
        </w:rPr>
        <w:t xml:space="preserve">RSP mal </w:t>
      </w:r>
      <w:r w:rsidRPr="00881D09">
        <w:t xml:space="preserve">v období, za ktoré je zostavená účtovná závierka, nasledujúce </w:t>
      </w:r>
      <w:r w:rsidR="00A52B17">
        <w:rPr>
          <w:b/>
        </w:rPr>
        <w:t>výnosy a náklady v členení podľa zdrojov:</w:t>
      </w:r>
    </w:p>
    <w:p w14:paraId="2B430C2A" w14:textId="77777777" w:rsidR="00394F70" w:rsidRDefault="00394F70" w:rsidP="00D932AF">
      <w:pPr>
        <w:tabs>
          <w:tab w:val="left" w:pos="851"/>
          <w:tab w:val="left" w:pos="9781"/>
        </w:tabs>
        <w:spacing w:before="120"/>
        <w:ind w:right="573"/>
        <w:jc w:val="both"/>
      </w:pPr>
    </w:p>
    <w:p w14:paraId="463678A1" w14:textId="77777777" w:rsidR="00394F70" w:rsidRPr="001855FC" w:rsidRDefault="00394F70" w:rsidP="00D932AF">
      <w:pPr>
        <w:tabs>
          <w:tab w:val="left" w:pos="851"/>
          <w:tab w:val="left" w:pos="9781"/>
        </w:tabs>
        <w:ind w:right="57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1855FC">
        <w:rPr>
          <w:b/>
          <w:sz w:val="24"/>
          <w:szCs w:val="24"/>
        </w:rPr>
        <w:t>Výnosy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747"/>
        <w:gridCol w:w="4540"/>
      </w:tblGrid>
      <w:tr w:rsidR="00394F70" w:rsidRPr="00922595" w14:paraId="6904E22C" w14:textId="77777777" w:rsidTr="00A52B17">
        <w:tc>
          <w:tcPr>
            <w:tcW w:w="4747" w:type="dxa"/>
          </w:tcPr>
          <w:p w14:paraId="32BE9C5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tovaru</w:t>
            </w:r>
          </w:p>
        </w:tc>
        <w:tc>
          <w:tcPr>
            <w:tcW w:w="4540" w:type="dxa"/>
          </w:tcPr>
          <w:p w14:paraId="5581A0DB" w14:textId="0AC9D85C" w:rsidR="00394F70" w:rsidRPr="00922595" w:rsidRDefault="00EC128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31845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9DE224E" w14:textId="77777777" w:rsidTr="00A52B17">
        <w:tc>
          <w:tcPr>
            <w:tcW w:w="4747" w:type="dxa"/>
          </w:tcPr>
          <w:p w14:paraId="7B65B268" w14:textId="77777777" w:rsidR="00394F70" w:rsidRPr="00922595" w:rsidRDefault="00394F70" w:rsidP="00A52B17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</w:t>
            </w:r>
            <w:r w:rsidR="00A52B17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4540" w:type="dxa"/>
          </w:tcPr>
          <w:p w14:paraId="077A4CBA" w14:textId="457C98EE" w:rsidR="00394F70" w:rsidRPr="00922595" w:rsidRDefault="00394F7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394F70" w:rsidRPr="00922595" w14:paraId="245786C4" w14:textId="77777777" w:rsidTr="00A52B17">
        <w:tc>
          <w:tcPr>
            <w:tcW w:w="4747" w:type="dxa"/>
          </w:tcPr>
          <w:p w14:paraId="59D70704" w14:textId="77777777" w:rsidR="00394F70" w:rsidRPr="00922595" w:rsidRDefault="00394F70" w:rsidP="00A52B17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</w:t>
            </w:r>
            <w:r w:rsidR="00A52B17">
              <w:rPr>
                <w:sz w:val="24"/>
                <w:szCs w:val="24"/>
              </w:rPr>
              <w:t>žby z predaja dlhodobého nehmotného</w:t>
            </w:r>
            <w:r>
              <w:rPr>
                <w:sz w:val="24"/>
                <w:szCs w:val="24"/>
              </w:rPr>
              <w:t xml:space="preserve"> a hmotn</w:t>
            </w:r>
            <w:r w:rsidR="00A52B17">
              <w:rPr>
                <w:sz w:val="24"/>
                <w:szCs w:val="24"/>
              </w:rPr>
              <w:t>ého</w:t>
            </w:r>
            <w:r>
              <w:rPr>
                <w:sz w:val="24"/>
                <w:szCs w:val="24"/>
              </w:rPr>
              <w:t xml:space="preserve"> majetku a materiálu</w:t>
            </w:r>
          </w:p>
        </w:tc>
        <w:tc>
          <w:tcPr>
            <w:tcW w:w="4540" w:type="dxa"/>
          </w:tcPr>
          <w:p w14:paraId="293507E2" w14:textId="77777777" w:rsidR="00FE32A2" w:rsidRDefault="00FE32A2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</w:p>
          <w:p w14:paraId="727C445D" w14:textId="77777777" w:rsidR="00394F70" w:rsidRPr="00922595" w:rsidRDefault="00394F7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394F70" w:rsidRPr="00922595" w14:paraId="718C525A" w14:textId="77777777" w:rsidTr="00A52B17">
        <w:tc>
          <w:tcPr>
            <w:tcW w:w="4747" w:type="dxa"/>
          </w:tcPr>
          <w:p w14:paraId="4CD9E518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4540" w:type="dxa"/>
          </w:tcPr>
          <w:p w14:paraId="5E36A607" w14:textId="7C7DF8DE" w:rsidR="00394F70" w:rsidRPr="00922595" w:rsidRDefault="00EC1284" w:rsidP="00FE32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26020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2DFE25E" w14:textId="77777777" w:rsidTr="00A52B17">
        <w:tc>
          <w:tcPr>
            <w:tcW w:w="4747" w:type="dxa"/>
          </w:tcPr>
          <w:p w14:paraId="2F40318B" w14:textId="77777777" w:rsidR="00394F70" w:rsidRPr="00A52B17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52B17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540" w:type="dxa"/>
          </w:tcPr>
          <w:p w14:paraId="4CB97C3C" w14:textId="571A6367" w:rsidR="00394F70" w:rsidRPr="00A52B17" w:rsidRDefault="00F56016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57865</w:t>
            </w:r>
            <w:r w:rsidR="00394F70" w:rsidRPr="00A52B17">
              <w:rPr>
                <w:b/>
                <w:sz w:val="24"/>
                <w:szCs w:val="24"/>
              </w:rPr>
              <w:t>€</w:t>
            </w:r>
          </w:p>
        </w:tc>
      </w:tr>
    </w:tbl>
    <w:p w14:paraId="61FBD815" w14:textId="77777777" w:rsidR="00394F70" w:rsidRDefault="00394F70" w:rsidP="00D932AF">
      <w:pPr>
        <w:tabs>
          <w:tab w:val="left" w:pos="851"/>
          <w:tab w:val="left" w:pos="9781"/>
        </w:tabs>
        <w:spacing w:before="120"/>
        <w:ind w:right="573"/>
        <w:jc w:val="both"/>
      </w:pPr>
    </w:p>
    <w:p w14:paraId="159D96B8" w14:textId="77777777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Náklady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64"/>
        <w:gridCol w:w="4623"/>
      </w:tblGrid>
      <w:tr w:rsidR="00394F70" w:rsidRPr="00922595" w14:paraId="7D3DF1ED" w14:textId="77777777" w:rsidTr="00141B25">
        <w:tc>
          <w:tcPr>
            <w:tcW w:w="4890" w:type="dxa"/>
          </w:tcPr>
          <w:p w14:paraId="59ABC957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obstaranie predaného tovaru</w:t>
            </w:r>
          </w:p>
        </w:tc>
        <w:tc>
          <w:tcPr>
            <w:tcW w:w="4890" w:type="dxa"/>
          </w:tcPr>
          <w:p w14:paraId="2E57E6CC" w14:textId="07C14660" w:rsidR="00394F70" w:rsidRPr="00922595" w:rsidRDefault="00EC128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29429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3A0F4F86" w14:textId="77777777" w:rsidTr="00141B25">
        <w:tc>
          <w:tcPr>
            <w:tcW w:w="4890" w:type="dxa"/>
          </w:tcPr>
          <w:p w14:paraId="4C771EC9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 a energie</w:t>
            </w:r>
          </w:p>
        </w:tc>
        <w:tc>
          <w:tcPr>
            <w:tcW w:w="4890" w:type="dxa"/>
          </w:tcPr>
          <w:p w14:paraId="10E4F172" w14:textId="1CB58FBE" w:rsidR="00394F70" w:rsidRPr="00922595" w:rsidRDefault="00EC128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562967D1" w14:textId="77777777" w:rsidTr="00141B25">
        <w:tc>
          <w:tcPr>
            <w:tcW w:w="4890" w:type="dxa"/>
          </w:tcPr>
          <w:p w14:paraId="786A887D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4890" w:type="dxa"/>
          </w:tcPr>
          <w:p w14:paraId="2A03282F" w14:textId="7C582EB5" w:rsidR="00394F70" w:rsidRPr="00922595" w:rsidRDefault="00EC128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3EABDE62" w14:textId="77777777" w:rsidTr="00141B25">
        <w:tc>
          <w:tcPr>
            <w:tcW w:w="4890" w:type="dxa"/>
          </w:tcPr>
          <w:p w14:paraId="0D80A77A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Osobné náklady</w:t>
            </w:r>
          </w:p>
        </w:tc>
        <w:tc>
          <w:tcPr>
            <w:tcW w:w="4890" w:type="dxa"/>
          </w:tcPr>
          <w:p w14:paraId="1BA5B20A" w14:textId="5E04C8EB" w:rsidR="00394F70" w:rsidRPr="00922595" w:rsidRDefault="00EC128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44138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1A6BC099" w14:textId="77777777" w:rsidTr="00141B25">
        <w:tc>
          <w:tcPr>
            <w:tcW w:w="4890" w:type="dxa"/>
          </w:tcPr>
          <w:p w14:paraId="627F2AA5" w14:textId="77777777" w:rsidR="00394F70" w:rsidRPr="00922595" w:rsidRDefault="009A0E0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Dane </w:t>
            </w:r>
            <w:r w:rsidR="00394F70">
              <w:rPr>
                <w:sz w:val="24"/>
                <w:szCs w:val="24"/>
              </w:rPr>
              <w:t>a</w:t>
            </w:r>
            <w:r w:rsidR="00A306C7">
              <w:rPr>
                <w:sz w:val="24"/>
                <w:szCs w:val="24"/>
              </w:rPr>
              <w:t> </w:t>
            </w:r>
            <w:r w:rsidR="00394F70">
              <w:rPr>
                <w:sz w:val="24"/>
                <w:szCs w:val="24"/>
              </w:rPr>
              <w:t>poplatky</w:t>
            </w:r>
          </w:p>
        </w:tc>
        <w:tc>
          <w:tcPr>
            <w:tcW w:w="4890" w:type="dxa"/>
          </w:tcPr>
          <w:p w14:paraId="4393DC00" w14:textId="77777777" w:rsidR="00394F70" w:rsidRPr="00922595" w:rsidRDefault="00394F7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394F70" w:rsidRPr="00922595" w14:paraId="4A2F229B" w14:textId="77777777" w:rsidTr="00141B25">
        <w:tc>
          <w:tcPr>
            <w:tcW w:w="4890" w:type="dxa"/>
          </w:tcPr>
          <w:p w14:paraId="32C863D5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4890" w:type="dxa"/>
          </w:tcPr>
          <w:p w14:paraId="4CAAA956" w14:textId="77777777" w:rsidR="00394F70" w:rsidRPr="00922595" w:rsidRDefault="00394F7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394F70" w:rsidRPr="00922595" w14:paraId="461E7F6E" w14:textId="77777777" w:rsidTr="00141B25">
        <w:tc>
          <w:tcPr>
            <w:tcW w:w="4890" w:type="dxa"/>
          </w:tcPr>
          <w:p w14:paraId="0D4F7066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4890" w:type="dxa"/>
          </w:tcPr>
          <w:p w14:paraId="3B97B599" w14:textId="77777777" w:rsidR="00394F70" w:rsidRPr="00922595" w:rsidRDefault="00394F7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394F70" w:rsidRPr="00922595" w14:paraId="0498AD62" w14:textId="77777777" w:rsidTr="00141B25">
        <w:tc>
          <w:tcPr>
            <w:tcW w:w="4890" w:type="dxa"/>
          </w:tcPr>
          <w:p w14:paraId="1B0B786E" w14:textId="77777777" w:rsidR="00394F70" w:rsidRPr="00922595" w:rsidRDefault="001813D3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náklady na </w:t>
            </w:r>
            <w:r w:rsidR="00394F70">
              <w:rPr>
                <w:sz w:val="24"/>
                <w:szCs w:val="24"/>
              </w:rPr>
              <w:t>hospodársku činnosť</w:t>
            </w:r>
          </w:p>
        </w:tc>
        <w:tc>
          <w:tcPr>
            <w:tcW w:w="4890" w:type="dxa"/>
          </w:tcPr>
          <w:p w14:paraId="2217C2CB" w14:textId="789CC040" w:rsidR="00394F70" w:rsidRPr="00922595" w:rsidRDefault="00EC128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12080869" w14:textId="77777777" w:rsidTr="00141B25">
        <w:tc>
          <w:tcPr>
            <w:tcW w:w="4890" w:type="dxa"/>
          </w:tcPr>
          <w:p w14:paraId="70402E96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4890" w:type="dxa"/>
          </w:tcPr>
          <w:p w14:paraId="69483437" w14:textId="30885222" w:rsidR="00394F70" w:rsidRDefault="00EC128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D3BD8C3" w14:textId="77777777" w:rsidTr="00141B25">
        <w:tc>
          <w:tcPr>
            <w:tcW w:w="4890" w:type="dxa"/>
          </w:tcPr>
          <w:p w14:paraId="5937633C" w14:textId="77777777" w:rsidR="00394F70" w:rsidRPr="00A52B17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52B17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890" w:type="dxa"/>
          </w:tcPr>
          <w:p w14:paraId="3CE6CC63" w14:textId="46F599CF" w:rsidR="00394F70" w:rsidRPr="00A52B17" w:rsidRDefault="00F56016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75498</w:t>
            </w:r>
            <w:r w:rsidR="00394F70" w:rsidRPr="00A52B17">
              <w:rPr>
                <w:b/>
                <w:sz w:val="24"/>
                <w:szCs w:val="24"/>
              </w:rPr>
              <w:t>€</w:t>
            </w:r>
          </w:p>
        </w:tc>
      </w:tr>
    </w:tbl>
    <w:p w14:paraId="7BF7B922" w14:textId="77777777" w:rsidR="007136EC" w:rsidRPr="00922595" w:rsidRDefault="007136EC" w:rsidP="00D932AF">
      <w:pPr>
        <w:tabs>
          <w:tab w:val="left" w:pos="851"/>
          <w:tab w:val="left" w:pos="9781"/>
        </w:tabs>
        <w:ind w:right="572"/>
        <w:rPr>
          <w:sz w:val="24"/>
          <w:szCs w:val="24"/>
        </w:rPr>
      </w:pPr>
    </w:p>
    <w:p w14:paraId="698636C6" w14:textId="77777777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Štruktúra majetku spoločnosti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42"/>
        <w:gridCol w:w="4645"/>
      </w:tblGrid>
      <w:tr w:rsidR="00394F70" w:rsidRPr="00922595" w14:paraId="6A14DB9F" w14:textId="77777777" w:rsidTr="00141B25">
        <w:tc>
          <w:tcPr>
            <w:tcW w:w="4642" w:type="dxa"/>
          </w:tcPr>
          <w:p w14:paraId="5CF039A5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4645" w:type="dxa"/>
          </w:tcPr>
          <w:p w14:paraId="06E0687B" w14:textId="77777777" w:rsidR="00394F70" w:rsidRPr="00922595" w:rsidRDefault="00394F7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394F70" w:rsidRPr="00922595" w14:paraId="2B7C0F11" w14:textId="77777777" w:rsidTr="00141B25">
        <w:tc>
          <w:tcPr>
            <w:tcW w:w="4642" w:type="dxa"/>
          </w:tcPr>
          <w:p w14:paraId="3D3A51A8" w14:textId="77777777" w:rsidR="00394F70" w:rsidRPr="00A52B17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A52B17">
              <w:rPr>
                <w:sz w:val="24"/>
                <w:szCs w:val="24"/>
              </w:rPr>
              <w:t>Neobežný majetok</w:t>
            </w:r>
          </w:p>
        </w:tc>
        <w:tc>
          <w:tcPr>
            <w:tcW w:w="4645" w:type="dxa"/>
          </w:tcPr>
          <w:p w14:paraId="015B6D48" w14:textId="77777777" w:rsidR="00394F70" w:rsidRPr="00922595" w:rsidRDefault="00394F7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394F70" w:rsidRPr="00922595" w14:paraId="156BD466" w14:textId="77777777" w:rsidTr="00141B25">
        <w:tc>
          <w:tcPr>
            <w:tcW w:w="4642" w:type="dxa"/>
          </w:tcPr>
          <w:p w14:paraId="515AC396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4645" w:type="dxa"/>
          </w:tcPr>
          <w:p w14:paraId="220E309E" w14:textId="5625FF8E" w:rsidR="00394F70" w:rsidRPr="00922595" w:rsidRDefault="00EC128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01A0981" w14:textId="77777777" w:rsidTr="00141B25">
        <w:tc>
          <w:tcPr>
            <w:tcW w:w="4642" w:type="dxa"/>
          </w:tcPr>
          <w:p w14:paraId="64C00CF7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4645" w:type="dxa"/>
          </w:tcPr>
          <w:p w14:paraId="36BE5D9C" w14:textId="77777777" w:rsidR="00394F70" w:rsidRPr="002513A2" w:rsidRDefault="00394F7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2513A2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A3FB560" w14:textId="77777777" w:rsidTr="00141B25">
        <w:tc>
          <w:tcPr>
            <w:tcW w:w="4642" w:type="dxa"/>
          </w:tcPr>
          <w:p w14:paraId="41EB7FEA" w14:textId="77777777" w:rsidR="00394F70" w:rsidRPr="00922595" w:rsidRDefault="00FF708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</w:t>
            </w:r>
            <w:r w:rsidR="00394F70">
              <w:rPr>
                <w:sz w:val="24"/>
                <w:szCs w:val="24"/>
              </w:rPr>
              <w:t xml:space="preserve"> účty</w:t>
            </w:r>
          </w:p>
        </w:tc>
        <w:tc>
          <w:tcPr>
            <w:tcW w:w="4645" w:type="dxa"/>
          </w:tcPr>
          <w:p w14:paraId="02971CFD" w14:textId="3F9B3FAF" w:rsidR="00394F70" w:rsidRPr="002513A2" w:rsidRDefault="00EC128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3393</w:t>
            </w:r>
            <w:r w:rsidR="00394F70" w:rsidRPr="002513A2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23554C4" w14:textId="77777777" w:rsidTr="00141B25">
        <w:tc>
          <w:tcPr>
            <w:tcW w:w="4642" w:type="dxa"/>
          </w:tcPr>
          <w:p w14:paraId="791E2F2A" w14:textId="77777777" w:rsidR="00394F70" w:rsidRPr="002513A2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2513A2">
              <w:rPr>
                <w:sz w:val="24"/>
                <w:szCs w:val="24"/>
              </w:rPr>
              <w:t>Obežný majetok</w:t>
            </w:r>
          </w:p>
        </w:tc>
        <w:tc>
          <w:tcPr>
            <w:tcW w:w="4645" w:type="dxa"/>
          </w:tcPr>
          <w:p w14:paraId="160468CE" w14:textId="41E70134" w:rsidR="00394F70" w:rsidRPr="002513A2" w:rsidRDefault="00EC128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3517</w:t>
            </w:r>
            <w:r w:rsidR="00394F70" w:rsidRPr="002513A2">
              <w:rPr>
                <w:sz w:val="24"/>
                <w:szCs w:val="24"/>
              </w:rPr>
              <w:t>€</w:t>
            </w:r>
          </w:p>
        </w:tc>
      </w:tr>
    </w:tbl>
    <w:p w14:paraId="1301CA4F" w14:textId="77777777" w:rsidR="004D51FC" w:rsidRDefault="004D51FC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</w:p>
    <w:p w14:paraId="46BAE9C7" w14:textId="1AB51930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lastRenderedPageBreak/>
        <w:t>Štruktúra zdrojov spoločnosti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62"/>
        <w:gridCol w:w="4625"/>
      </w:tblGrid>
      <w:tr w:rsidR="00D932AF" w:rsidRPr="00922595" w14:paraId="1BE3F9FE" w14:textId="77777777" w:rsidTr="00141B25">
        <w:tc>
          <w:tcPr>
            <w:tcW w:w="4890" w:type="dxa"/>
          </w:tcPr>
          <w:p w14:paraId="0BA75029" w14:textId="77777777" w:rsidR="00394F70" w:rsidRPr="00F55801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F55801"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4890" w:type="dxa"/>
          </w:tcPr>
          <w:p w14:paraId="2CBAF8B5" w14:textId="558F656F" w:rsidR="00394F70" w:rsidRPr="00922595" w:rsidRDefault="00F97FD1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-51804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20C1A3B3" w14:textId="77777777" w:rsidTr="00141B25">
        <w:tc>
          <w:tcPr>
            <w:tcW w:w="4890" w:type="dxa"/>
          </w:tcPr>
          <w:p w14:paraId="13FA4EA2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4890" w:type="dxa"/>
          </w:tcPr>
          <w:p w14:paraId="04A749AA" w14:textId="79332644" w:rsidR="00394F70" w:rsidRPr="00922595" w:rsidRDefault="00F97FD1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04D3CF70" w14:textId="77777777" w:rsidTr="00141B25">
        <w:tc>
          <w:tcPr>
            <w:tcW w:w="4890" w:type="dxa"/>
          </w:tcPr>
          <w:p w14:paraId="3FB1D28F" w14:textId="77777777" w:rsidR="00394F70" w:rsidRPr="00922595" w:rsidRDefault="00CF57D4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Fondy zo zisku</w:t>
            </w:r>
          </w:p>
        </w:tc>
        <w:tc>
          <w:tcPr>
            <w:tcW w:w="4890" w:type="dxa"/>
          </w:tcPr>
          <w:p w14:paraId="23E78B32" w14:textId="77777777" w:rsidR="00394F70" w:rsidRPr="00922595" w:rsidRDefault="00394F70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D932AF" w:rsidRPr="00922595" w14:paraId="63009223" w14:textId="77777777" w:rsidTr="00141B25">
        <w:tc>
          <w:tcPr>
            <w:tcW w:w="4890" w:type="dxa"/>
          </w:tcPr>
          <w:p w14:paraId="4CC9C019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4890" w:type="dxa"/>
          </w:tcPr>
          <w:p w14:paraId="72DB52B3" w14:textId="65AB36FF" w:rsidR="00394F70" w:rsidRPr="00922595" w:rsidRDefault="00F56016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-17646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21CF71A3" w14:textId="77777777" w:rsidTr="00141B25">
        <w:tc>
          <w:tcPr>
            <w:tcW w:w="4890" w:type="dxa"/>
          </w:tcPr>
          <w:p w14:paraId="27F34553" w14:textId="11C669BE" w:rsidR="00394F70" w:rsidRPr="00A9519A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9519A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890" w:type="dxa"/>
          </w:tcPr>
          <w:p w14:paraId="3AB73740" w14:textId="6BC385EC" w:rsidR="00394F70" w:rsidRPr="00922595" w:rsidRDefault="00F56016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55321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2AB07F0E" w14:textId="77777777" w:rsidTr="00141B25">
        <w:tc>
          <w:tcPr>
            <w:tcW w:w="4890" w:type="dxa"/>
          </w:tcPr>
          <w:p w14:paraId="2E473675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záväzky</w:t>
            </w:r>
          </w:p>
        </w:tc>
        <w:tc>
          <w:tcPr>
            <w:tcW w:w="4890" w:type="dxa"/>
          </w:tcPr>
          <w:p w14:paraId="7D0101D7" w14:textId="77777777" w:rsidR="00394F70" w:rsidRDefault="00394F70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D932AF" w:rsidRPr="00922595" w14:paraId="6D66A5B3" w14:textId="77777777" w:rsidTr="00141B25">
        <w:tc>
          <w:tcPr>
            <w:tcW w:w="4890" w:type="dxa"/>
          </w:tcPr>
          <w:p w14:paraId="50070FE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4890" w:type="dxa"/>
          </w:tcPr>
          <w:p w14:paraId="39FB011E" w14:textId="7469C2C7" w:rsidR="00394F70" w:rsidRPr="00922595" w:rsidRDefault="00F56016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55321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1C2664E7" w14:textId="77777777" w:rsidTr="00141B25">
        <w:tc>
          <w:tcPr>
            <w:tcW w:w="4890" w:type="dxa"/>
          </w:tcPr>
          <w:p w14:paraId="15EFC10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4890" w:type="dxa"/>
          </w:tcPr>
          <w:p w14:paraId="29CC42AB" w14:textId="2A62F710" w:rsidR="00394F70" w:rsidRPr="00922595" w:rsidRDefault="00F97FD1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3560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725CB6A5" w14:textId="77777777" w:rsidTr="00141B25">
        <w:tc>
          <w:tcPr>
            <w:tcW w:w="4890" w:type="dxa"/>
          </w:tcPr>
          <w:p w14:paraId="07F9B00A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</w:t>
            </w:r>
          </w:p>
        </w:tc>
        <w:tc>
          <w:tcPr>
            <w:tcW w:w="4890" w:type="dxa"/>
          </w:tcPr>
          <w:p w14:paraId="10E31301" w14:textId="31ACDA82" w:rsidR="00394F70" w:rsidRPr="00922595" w:rsidRDefault="00F97FD1" w:rsidP="00D84175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  <w:r w:rsidR="00D84175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D551BF7" w14:textId="77777777" w:rsidTr="00141B25">
        <w:tc>
          <w:tcPr>
            <w:tcW w:w="4890" w:type="dxa"/>
          </w:tcPr>
          <w:p w14:paraId="69D7DB5D" w14:textId="66B43D44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krátkodobé záväzky</w:t>
            </w:r>
          </w:p>
        </w:tc>
        <w:tc>
          <w:tcPr>
            <w:tcW w:w="4890" w:type="dxa"/>
          </w:tcPr>
          <w:p w14:paraId="19076FB4" w14:textId="6C35EC9F" w:rsidR="00394F70" w:rsidRDefault="00F56016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51281</w:t>
            </w:r>
            <w:r w:rsidR="00394F70">
              <w:rPr>
                <w:sz w:val="24"/>
                <w:szCs w:val="24"/>
              </w:rPr>
              <w:t>€</w:t>
            </w:r>
          </w:p>
        </w:tc>
      </w:tr>
    </w:tbl>
    <w:p w14:paraId="551EA8D2" w14:textId="77777777" w:rsidR="00D40636" w:rsidRDefault="00D40636" w:rsidP="00D932AF">
      <w:pPr>
        <w:tabs>
          <w:tab w:val="left" w:pos="851"/>
          <w:tab w:val="left" w:pos="9781"/>
        </w:tabs>
        <w:ind w:left="493" w:right="572"/>
        <w:jc w:val="both"/>
      </w:pPr>
    </w:p>
    <w:p w14:paraId="143F752E" w14:textId="3D29728A" w:rsidR="00FA134C" w:rsidRDefault="00FA134C" w:rsidP="002513A2">
      <w:pPr>
        <w:tabs>
          <w:tab w:val="left" w:pos="9781"/>
        </w:tabs>
        <w:ind w:right="571"/>
        <w:jc w:val="both"/>
        <w:rPr>
          <w:b/>
        </w:rPr>
      </w:pPr>
    </w:p>
    <w:p w14:paraId="617F26F9" w14:textId="137B3C87" w:rsidR="00FA134C" w:rsidRDefault="00FA134C" w:rsidP="00FA134C">
      <w:pPr>
        <w:tabs>
          <w:tab w:val="left" w:pos="9781"/>
        </w:tabs>
        <w:ind w:right="571"/>
        <w:jc w:val="both"/>
        <w:rPr>
          <w:b/>
        </w:rPr>
      </w:pPr>
      <w:r>
        <w:rPr>
          <w:b/>
        </w:rPr>
        <w:t xml:space="preserve">RSP </w:t>
      </w:r>
      <w:r w:rsidRPr="00D40636">
        <w:t xml:space="preserve">vyhlasuje, že </w:t>
      </w:r>
      <w:r w:rsidRPr="00FA134C">
        <w:rPr>
          <w:b/>
        </w:rPr>
        <w:t>za rok 202</w:t>
      </w:r>
      <w:r w:rsidR="000F4346">
        <w:rPr>
          <w:b/>
        </w:rPr>
        <w:t>2</w:t>
      </w:r>
      <w:r>
        <w:t xml:space="preserve"> </w:t>
      </w:r>
      <w:r w:rsidRPr="00D40636">
        <w:t xml:space="preserve">dosiahol </w:t>
      </w:r>
      <w:r>
        <w:rPr>
          <w:b/>
        </w:rPr>
        <w:t>stratu.</w:t>
      </w:r>
    </w:p>
    <w:p w14:paraId="66070050" w14:textId="0AE49184" w:rsidR="00FA134C" w:rsidRPr="00D1193B" w:rsidRDefault="00FA134C" w:rsidP="00FA134C">
      <w:pPr>
        <w:tabs>
          <w:tab w:val="left" w:pos="9781"/>
        </w:tabs>
        <w:ind w:right="571"/>
        <w:jc w:val="both"/>
        <w:rPr>
          <w:b/>
        </w:rPr>
      </w:pPr>
      <w:r w:rsidRPr="002513A2">
        <w:rPr>
          <w:b/>
        </w:rPr>
        <w:t>RSP</w:t>
      </w:r>
      <w:r w:rsidRPr="002513A2">
        <w:t xml:space="preserve"> vyhlasuje, že </w:t>
      </w:r>
      <w:r w:rsidRPr="00B368F4">
        <w:rPr>
          <w:b/>
        </w:rPr>
        <w:t>za rok 202</w:t>
      </w:r>
      <w:r w:rsidR="000F4346">
        <w:rPr>
          <w:b/>
        </w:rPr>
        <w:t>2</w:t>
      </w:r>
      <w:r w:rsidRPr="002513A2">
        <w:t xml:space="preserve"> dosiahol </w:t>
      </w:r>
      <w:r w:rsidRPr="00717172">
        <w:rPr>
          <w:b/>
          <w:strike/>
        </w:rPr>
        <w:t>zisk</w:t>
      </w:r>
      <w:r w:rsidRPr="002513A2">
        <w:t xml:space="preserve">, z ktorého </w:t>
      </w:r>
      <w:r w:rsidRPr="002513A2">
        <w:rPr>
          <w:b/>
        </w:rPr>
        <w:t>....% po zdanení použil</w:t>
      </w:r>
      <w:r w:rsidRPr="002513A2">
        <w:t xml:space="preserve"> </w:t>
      </w:r>
      <w:r>
        <w:t xml:space="preserve">v súlade s § 5 odsek 1 písm. d) zákona o SE a </w:t>
      </w:r>
      <w:r w:rsidRPr="002513A2">
        <w:t xml:space="preserve">v zmysle základného dokumentu </w:t>
      </w:r>
      <w:r>
        <w:t xml:space="preserve">na dosiahnutie hlavného cieľa, ktorým je dosahovanie merateľného pozitívneho sociálneho </w:t>
      </w:r>
      <w:r w:rsidRPr="00911860">
        <w:t>vplyvu</w:t>
      </w:r>
      <w:r w:rsidR="00D27D2E">
        <w:t xml:space="preserve"> (PSV)</w:t>
      </w:r>
      <w:r w:rsidRPr="00911860">
        <w:t>, a to nasledovne:</w:t>
      </w:r>
      <w:r>
        <w:t xml:space="preserve"> </w:t>
      </w:r>
      <w:r w:rsidRPr="00EB17E4">
        <w:rPr>
          <w:b/>
        </w:rPr>
        <w:t>vyberte:</w:t>
      </w:r>
    </w:p>
    <w:p w14:paraId="35A3DF72" w14:textId="2077DEB1" w:rsidR="00FA134C" w:rsidRDefault="00FA134C" w:rsidP="00FA134C">
      <w:pPr>
        <w:pStyle w:val="Odsekzoznamu"/>
        <w:numPr>
          <w:ilvl w:val="0"/>
          <w:numId w:val="18"/>
        </w:numPr>
        <w:tabs>
          <w:tab w:val="left" w:pos="9781"/>
        </w:tabs>
        <w:ind w:right="571"/>
        <w:jc w:val="both"/>
      </w:pPr>
      <w:r>
        <w:t xml:space="preserve">na investíciu </w:t>
      </w:r>
      <w:r w:rsidR="00D27D2E">
        <w:t>účelovo určenú na dosiahnutie merateľného PSV</w:t>
      </w:r>
    </w:p>
    <w:p w14:paraId="6ABFDED8" w14:textId="1C56075F" w:rsidR="00FA134C" w:rsidRPr="002F338F" w:rsidRDefault="00FA134C" w:rsidP="00FA134C">
      <w:pPr>
        <w:pStyle w:val="Odsekzoznamu"/>
        <w:numPr>
          <w:ilvl w:val="0"/>
          <w:numId w:val="18"/>
        </w:numPr>
        <w:tabs>
          <w:tab w:val="left" w:pos="9781"/>
        </w:tabs>
        <w:ind w:right="571"/>
        <w:jc w:val="both"/>
      </w:pPr>
      <w:r w:rsidRPr="002F338F">
        <w:t xml:space="preserve">na doplnenie rezervného fondu alebo nedeliteľného fondu na </w:t>
      </w:r>
      <w:r w:rsidR="00D27D2E">
        <w:t>ich budúce použitie na dosiahnutie merateľného PSV</w:t>
      </w:r>
    </w:p>
    <w:p w14:paraId="5DD4FAC7" w14:textId="03E02620" w:rsidR="00FA134C" w:rsidRDefault="00FA134C" w:rsidP="00FA134C">
      <w:pPr>
        <w:pStyle w:val="Odsekzoznamu"/>
        <w:numPr>
          <w:ilvl w:val="0"/>
          <w:numId w:val="18"/>
        </w:numPr>
        <w:tabs>
          <w:tab w:val="left" w:pos="9781"/>
        </w:tabs>
        <w:ind w:right="571"/>
        <w:jc w:val="both"/>
      </w:pPr>
      <w:r>
        <w:t>n</w:t>
      </w:r>
      <w:r w:rsidRPr="002513A2">
        <w:t>a do</w:t>
      </w:r>
      <w:r>
        <w:t>plnenie osobitného fondu vytvoreného na účel jeho budúceho použitia na dosiahnutie merateľného PSV, pričom k použitiu dôjde do 5 rokov odo dňa schválenia riadnej účtovnej závierky za rok 202</w:t>
      </w:r>
      <w:r w:rsidR="00D27D2E">
        <w:t>1</w:t>
      </w:r>
    </w:p>
    <w:p w14:paraId="4EA59D3A" w14:textId="77777777" w:rsidR="00FA134C" w:rsidRDefault="00FA134C" w:rsidP="00FA134C">
      <w:pPr>
        <w:pStyle w:val="Odsekzoznamu"/>
        <w:numPr>
          <w:ilvl w:val="0"/>
          <w:numId w:val="18"/>
        </w:numPr>
        <w:tabs>
          <w:tab w:val="left" w:pos="9781"/>
        </w:tabs>
        <w:ind w:right="571"/>
        <w:jc w:val="both"/>
      </w:pPr>
      <w:r>
        <w:t>n</w:t>
      </w:r>
      <w:r w:rsidRPr="002513A2">
        <w:t xml:space="preserve">a </w:t>
      </w:r>
      <w:r>
        <w:t>krytie účtovnej straty do výšky daňovej straty</w:t>
      </w:r>
    </w:p>
    <w:p w14:paraId="428D9A5A" w14:textId="08E3B15B" w:rsidR="00FA134C" w:rsidRDefault="00FA134C" w:rsidP="00FA134C">
      <w:pPr>
        <w:tabs>
          <w:tab w:val="left" w:pos="9781"/>
        </w:tabs>
        <w:spacing w:before="60"/>
        <w:ind w:right="573"/>
        <w:jc w:val="both"/>
      </w:pPr>
      <w:r w:rsidRPr="002513A2">
        <w:rPr>
          <w:b/>
        </w:rPr>
        <w:t xml:space="preserve">Ak RSP </w:t>
      </w:r>
      <w:r w:rsidRPr="002513A2">
        <w:t xml:space="preserve">v zmysle základného dokumentu nereinvestuje 100% zisku po zdanení, zvyšnú časť zisku vo výške </w:t>
      </w:r>
      <w:r>
        <w:rPr>
          <w:b/>
        </w:rPr>
        <w:t xml:space="preserve">....% </w:t>
      </w:r>
      <w:r w:rsidRPr="002513A2">
        <w:rPr>
          <w:b/>
        </w:rPr>
        <w:t xml:space="preserve">rozdelil </w:t>
      </w:r>
      <w:r w:rsidRPr="002513A2">
        <w:t>podľa postupov a pravidiel</w:t>
      </w:r>
      <w:r w:rsidRPr="00911860">
        <w:t>, ktoré nenarušili jeho hlavný cieľ, t. j.</w:t>
      </w:r>
      <w:r w:rsidRPr="002513A2">
        <w:t xml:space="preserve"> dosahovanie </w:t>
      </w:r>
      <w:r>
        <w:t xml:space="preserve">merateľného </w:t>
      </w:r>
      <w:r w:rsidRPr="002513A2">
        <w:t>pozitívneho sociálneho vplyvu.</w:t>
      </w:r>
    </w:p>
    <w:p w14:paraId="4D675832" w14:textId="77777777" w:rsidR="00FA134C" w:rsidRDefault="00FA134C" w:rsidP="00FA134C">
      <w:pPr>
        <w:tabs>
          <w:tab w:val="left" w:pos="9781"/>
        </w:tabs>
        <w:ind w:right="571"/>
        <w:jc w:val="both"/>
        <w:rPr>
          <w:b/>
        </w:rPr>
      </w:pPr>
    </w:p>
    <w:p w14:paraId="10AF466A" w14:textId="77777777" w:rsidR="00D40636" w:rsidRDefault="00D40636" w:rsidP="002513A2">
      <w:pPr>
        <w:tabs>
          <w:tab w:val="left" w:pos="9781"/>
        </w:tabs>
        <w:ind w:right="571"/>
        <w:jc w:val="both"/>
        <w:rPr>
          <w:b/>
        </w:rPr>
      </w:pPr>
      <w:r>
        <w:rPr>
          <w:b/>
        </w:rPr>
        <w:t xml:space="preserve">RSP </w:t>
      </w:r>
      <w:r w:rsidRPr="00D40636">
        <w:t xml:space="preserve">vyhlasuje, že v období, za ktoré je zostavená účtovná závierka, dosiahol </w:t>
      </w:r>
      <w:r>
        <w:rPr>
          <w:b/>
        </w:rPr>
        <w:t>stratu.</w:t>
      </w:r>
    </w:p>
    <w:p w14:paraId="2F2D1897" w14:textId="77777777" w:rsidR="00D1193B" w:rsidRPr="00D27D2E" w:rsidRDefault="00255E3F" w:rsidP="002513A2">
      <w:pPr>
        <w:tabs>
          <w:tab w:val="left" w:pos="9781"/>
        </w:tabs>
        <w:ind w:right="571"/>
        <w:jc w:val="both"/>
        <w:rPr>
          <w:b/>
        </w:rPr>
      </w:pPr>
      <w:r w:rsidRPr="002513A2">
        <w:rPr>
          <w:b/>
        </w:rPr>
        <w:t>RSP</w:t>
      </w:r>
      <w:r w:rsidRPr="002513A2">
        <w:t xml:space="preserve"> vyhlasuje, že v období, za ktoré je zostavená účtovná závierka, dosiahol </w:t>
      </w:r>
      <w:r w:rsidRPr="00EB17E4">
        <w:rPr>
          <w:b/>
          <w:strike/>
        </w:rPr>
        <w:t>zisk</w:t>
      </w:r>
      <w:r w:rsidRPr="002513A2">
        <w:t xml:space="preserve">, z ktorého </w:t>
      </w:r>
      <w:r w:rsidR="002513A2" w:rsidRPr="002513A2">
        <w:rPr>
          <w:b/>
        </w:rPr>
        <w:t>....</w:t>
      </w:r>
      <w:r w:rsidRPr="002513A2">
        <w:rPr>
          <w:b/>
        </w:rPr>
        <w:t>% po zdanení</w:t>
      </w:r>
      <w:r w:rsidR="00D27D2E">
        <w:rPr>
          <w:b/>
        </w:rPr>
        <w:t xml:space="preserve"> </w:t>
      </w:r>
      <w:r w:rsidRPr="002513A2">
        <w:rPr>
          <w:b/>
        </w:rPr>
        <w:t>použi</w:t>
      </w:r>
      <w:r w:rsidR="00D27D2E">
        <w:rPr>
          <w:b/>
        </w:rPr>
        <w:t xml:space="preserve">je </w:t>
      </w:r>
      <w:r w:rsidR="00FB5F33">
        <w:t xml:space="preserve">v súlade s § 5 odsek 1 písm. d) zákona o SE a </w:t>
      </w:r>
      <w:r w:rsidRPr="002513A2">
        <w:t xml:space="preserve">v zmysle základného dokumentu </w:t>
      </w:r>
      <w:r w:rsidR="00FB5F33">
        <w:t>na dos</w:t>
      </w:r>
      <w:r w:rsidR="00B3020C">
        <w:t xml:space="preserve">iahnutie hlavného </w:t>
      </w:r>
      <w:r w:rsidR="00B3020C" w:rsidRPr="00D27D2E">
        <w:t>cieľa, ktorým je dos</w:t>
      </w:r>
      <w:r w:rsidR="00FB5F33" w:rsidRPr="00D27D2E">
        <w:t>ahovanie merateľného pozitívneho sociálneho vplyv</w:t>
      </w:r>
      <w:r w:rsidR="00B3020C" w:rsidRPr="00D27D2E">
        <w:t>u</w:t>
      </w:r>
      <w:r w:rsidR="00FB5F33" w:rsidRPr="00D27D2E">
        <w:t xml:space="preserve">, a to </w:t>
      </w:r>
      <w:r w:rsidRPr="00D27D2E">
        <w:t>nasledovne</w:t>
      </w:r>
      <w:r w:rsidRPr="00EB17E4">
        <w:t>:</w:t>
      </w:r>
      <w:r w:rsidR="0049511A" w:rsidRPr="00EB17E4">
        <w:t xml:space="preserve"> </w:t>
      </w:r>
      <w:r w:rsidR="0049511A" w:rsidRPr="00EB17E4">
        <w:rPr>
          <w:b/>
        </w:rPr>
        <w:t>vyberte:</w:t>
      </w:r>
    </w:p>
    <w:p w14:paraId="701528A7" w14:textId="5BC51546" w:rsidR="00D27D2E" w:rsidRPr="00D27D2E" w:rsidRDefault="00D27D2E" w:rsidP="00D27D2E">
      <w:pPr>
        <w:pStyle w:val="Odsekzoznamu"/>
        <w:numPr>
          <w:ilvl w:val="0"/>
          <w:numId w:val="19"/>
        </w:numPr>
        <w:tabs>
          <w:tab w:val="left" w:pos="9781"/>
        </w:tabs>
        <w:ind w:right="571"/>
        <w:jc w:val="both"/>
      </w:pPr>
      <w:r>
        <w:rPr>
          <w:rFonts w:cs="Arial"/>
          <w:color w:val="000000"/>
        </w:rPr>
        <w:t xml:space="preserve">použitie </w:t>
      </w:r>
      <w:r w:rsidRPr="00D27D2E">
        <w:rPr>
          <w:rFonts w:cs="Arial"/>
          <w:color w:val="000000"/>
        </w:rPr>
        <w:t>hneď v nasledujúcom roku po dosiahnutí zisku na investíciu účelovo určenú na dosiahnutie merateľného PSV</w:t>
      </w:r>
    </w:p>
    <w:p w14:paraId="76C579AA" w14:textId="1E1B7D8F" w:rsidR="00D1193B" w:rsidRDefault="00D1193B" w:rsidP="00D27D2E">
      <w:pPr>
        <w:pStyle w:val="Odsekzoznamu"/>
        <w:numPr>
          <w:ilvl w:val="0"/>
          <w:numId w:val="19"/>
        </w:numPr>
        <w:tabs>
          <w:tab w:val="left" w:pos="9781"/>
        </w:tabs>
        <w:ind w:right="571"/>
        <w:jc w:val="both"/>
      </w:pPr>
      <w:r w:rsidRPr="0000485D">
        <w:t>na doplnenie rezervného fondu alebo nedeliteľného fondu na krytie účtovnej straty najviac do výšky 25% základného imania RSP</w:t>
      </w:r>
    </w:p>
    <w:p w14:paraId="10D95749" w14:textId="5F63A0A3" w:rsidR="00B368F4" w:rsidRPr="0000485D" w:rsidRDefault="00B368F4" w:rsidP="00D27D2E">
      <w:pPr>
        <w:pStyle w:val="Odsekzoznamu"/>
        <w:numPr>
          <w:ilvl w:val="0"/>
          <w:numId w:val="19"/>
        </w:numPr>
        <w:tabs>
          <w:tab w:val="left" w:pos="9781"/>
        </w:tabs>
        <w:ind w:right="571"/>
        <w:jc w:val="both"/>
      </w:pPr>
      <w:r>
        <w:t>na krytie účtovnej straty do výšky daňovej straty</w:t>
      </w:r>
    </w:p>
    <w:p w14:paraId="7CF64DFA" w14:textId="649568BE" w:rsidR="00B3020C" w:rsidRDefault="00B3020C" w:rsidP="00D27D2E">
      <w:pPr>
        <w:pStyle w:val="Odsekzoznamu"/>
        <w:numPr>
          <w:ilvl w:val="0"/>
          <w:numId w:val="19"/>
        </w:numPr>
        <w:tabs>
          <w:tab w:val="left" w:pos="9781"/>
        </w:tabs>
        <w:ind w:right="571"/>
        <w:jc w:val="both"/>
      </w:pPr>
      <w:r w:rsidRPr="0000485D">
        <w:t>na doplnenie osobitného fondu vytvoreného na účel jeho budúceho použitia na dosiahnutie merateľného PSV, pričom k použitiu dôjde do 5 rokov odo dňa schválenia riadnej účtovnej závierky za rok 2022</w:t>
      </w:r>
    </w:p>
    <w:p w14:paraId="101A7472" w14:textId="77777777" w:rsidR="0000485D" w:rsidRPr="00B368F4" w:rsidRDefault="00B368F4" w:rsidP="00B368F4">
      <w:pPr>
        <w:pStyle w:val="Odsekzoznamu"/>
        <w:numPr>
          <w:ilvl w:val="0"/>
          <w:numId w:val="19"/>
        </w:numPr>
        <w:tabs>
          <w:tab w:val="left" w:pos="9781"/>
        </w:tabs>
        <w:ind w:right="571"/>
        <w:jc w:val="both"/>
      </w:pPr>
      <w:r>
        <w:t>na doplnenie osobitného fondu vytvoreného na účel krytia rizík podnikania najviac do výšky 5% zo zisku po zdanení</w:t>
      </w:r>
    </w:p>
    <w:p w14:paraId="61F2005F" w14:textId="67CE8853" w:rsidR="00255E3F" w:rsidRDefault="00B3020C" w:rsidP="00D27D2E">
      <w:pPr>
        <w:pStyle w:val="Odsekzoznamu"/>
        <w:numPr>
          <w:ilvl w:val="0"/>
          <w:numId w:val="19"/>
        </w:numPr>
        <w:tabs>
          <w:tab w:val="left" w:pos="9781"/>
        </w:tabs>
        <w:ind w:right="571"/>
        <w:jc w:val="both"/>
      </w:pPr>
      <w:r w:rsidRPr="0000485D">
        <w:t>ako odmena zo zisku po zdanení, ktorá sa nepovažuje za mzdu, zamestnancovi/</w:t>
      </w:r>
      <w:proofErr w:type="spellStart"/>
      <w:r w:rsidRPr="0000485D">
        <w:t>com</w:t>
      </w:r>
      <w:proofErr w:type="spellEnd"/>
      <w:r w:rsidRPr="0000485D">
        <w:t>, ktorý/í nemá/</w:t>
      </w:r>
      <w:proofErr w:type="spellStart"/>
      <w:r w:rsidRPr="0000485D">
        <w:t>jú</w:t>
      </w:r>
      <w:proofErr w:type="spellEnd"/>
      <w:r w:rsidRPr="0000485D">
        <w:t xml:space="preserve"> účasť</w:t>
      </w:r>
      <w:r>
        <w:t xml:space="preserve"> na základnom imaní spoločnosti</w:t>
      </w:r>
    </w:p>
    <w:p w14:paraId="1C0516E1" w14:textId="0E5445E5" w:rsidR="00B3020C" w:rsidRPr="002513A2" w:rsidRDefault="00B3020C" w:rsidP="00D27D2E">
      <w:pPr>
        <w:pStyle w:val="Odsekzoznamu"/>
        <w:numPr>
          <w:ilvl w:val="0"/>
          <w:numId w:val="19"/>
        </w:numPr>
        <w:tabs>
          <w:tab w:val="left" w:pos="9781"/>
        </w:tabs>
        <w:ind w:right="571"/>
        <w:jc w:val="both"/>
      </w:pPr>
      <w:r>
        <w:t>na nákup zásob, ktoré nie sú určené na vlastnú spotrebu.</w:t>
      </w:r>
    </w:p>
    <w:p w14:paraId="0A4B6B77" w14:textId="255E92FA" w:rsidR="00B2116E" w:rsidRDefault="00255E3F" w:rsidP="0049511A">
      <w:pPr>
        <w:tabs>
          <w:tab w:val="left" w:pos="9781"/>
        </w:tabs>
        <w:spacing w:before="60"/>
        <w:ind w:right="573"/>
        <w:jc w:val="both"/>
      </w:pPr>
      <w:r w:rsidRPr="002513A2">
        <w:rPr>
          <w:b/>
        </w:rPr>
        <w:t xml:space="preserve">Ak RSP </w:t>
      </w:r>
      <w:r w:rsidRPr="002513A2">
        <w:t xml:space="preserve">v zmysle základného dokumentu nereinvestuje 100% zisku po zdanení, zvyšnú časť zisku vo výške </w:t>
      </w:r>
      <w:r w:rsidR="00DE60B4">
        <w:rPr>
          <w:b/>
        </w:rPr>
        <w:t xml:space="preserve">....% </w:t>
      </w:r>
      <w:r w:rsidRPr="002513A2">
        <w:rPr>
          <w:b/>
        </w:rPr>
        <w:t>rozdel</w:t>
      </w:r>
      <w:r w:rsidR="00B368F4">
        <w:rPr>
          <w:b/>
        </w:rPr>
        <w:t>í</w:t>
      </w:r>
      <w:r w:rsidRPr="002513A2">
        <w:rPr>
          <w:b/>
        </w:rPr>
        <w:t xml:space="preserve"> </w:t>
      </w:r>
      <w:r w:rsidRPr="002513A2">
        <w:t>podľa postupov a pravidiel</w:t>
      </w:r>
      <w:r w:rsidRPr="00911860">
        <w:t>, ktoré nenarušili jeho hlavný cieľ, t.</w:t>
      </w:r>
      <w:r w:rsidR="00D40636" w:rsidRPr="00911860">
        <w:t xml:space="preserve"> </w:t>
      </w:r>
      <w:r w:rsidRPr="00911860">
        <w:t>j.</w:t>
      </w:r>
      <w:r w:rsidRPr="002513A2">
        <w:t xml:space="preserve"> dosahovanie </w:t>
      </w:r>
      <w:r w:rsidR="00B3020C">
        <w:t xml:space="preserve">merateľného </w:t>
      </w:r>
      <w:r w:rsidRPr="002513A2">
        <w:t>pozitívneho sociálneho vplyvu.</w:t>
      </w:r>
    </w:p>
    <w:p w14:paraId="0A6670C7" w14:textId="4EDC69FB" w:rsidR="0049511A" w:rsidRDefault="00A17E18" w:rsidP="0049511A">
      <w:pPr>
        <w:tabs>
          <w:tab w:val="left" w:pos="9781"/>
        </w:tabs>
        <w:spacing w:before="60"/>
        <w:ind w:right="573"/>
        <w:jc w:val="both"/>
      </w:pPr>
      <w:r w:rsidRPr="00A17E18"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15AC6AA2" wp14:editId="41863F36">
            <wp:simplePos x="0" y="0"/>
            <wp:positionH relativeFrom="column">
              <wp:posOffset>3997325</wp:posOffset>
            </wp:positionH>
            <wp:positionV relativeFrom="paragraph">
              <wp:posOffset>136525</wp:posOffset>
            </wp:positionV>
            <wp:extent cx="1846636" cy="944371"/>
            <wp:effectExtent l="0" t="0" r="1270" b="8255"/>
            <wp:wrapNone/>
            <wp:docPr id="190930277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639" cy="94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012CC8" w14:textId="0CD47D6D" w:rsidR="00485BD9" w:rsidRDefault="00485BD9" w:rsidP="0049511A">
      <w:pPr>
        <w:tabs>
          <w:tab w:val="left" w:pos="9781"/>
        </w:tabs>
        <w:spacing w:before="60"/>
        <w:ind w:right="573"/>
        <w:jc w:val="both"/>
      </w:pPr>
    </w:p>
    <w:p w14:paraId="231FA7C2" w14:textId="20FB3B39" w:rsidR="00485BD9" w:rsidRDefault="00485BD9" w:rsidP="0049511A">
      <w:pPr>
        <w:tabs>
          <w:tab w:val="left" w:pos="9781"/>
        </w:tabs>
        <w:spacing w:before="60"/>
        <w:ind w:right="573"/>
        <w:jc w:val="both"/>
      </w:pPr>
      <w:r>
        <w:t xml:space="preserve">V </w:t>
      </w:r>
      <w:r w:rsidR="00780ABD">
        <w:t xml:space="preserve"> Žiline</w:t>
      </w:r>
      <w:r>
        <w:t xml:space="preserve"> dňa </w:t>
      </w:r>
      <w:r w:rsidR="00A25916">
        <w:t>18</w:t>
      </w:r>
      <w:r>
        <w:t>.</w:t>
      </w:r>
      <w:r w:rsidR="00830A85">
        <w:t>6</w:t>
      </w:r>
      <w:r w:rsidR="00780ABD">
        <w:t>.</w:t>
      </w:r>
      <w:r>
        <w:t xml:space="preserve"> 202</w:t>
      </w:r>
      <w:r w:rsidR="000F4346">
        <w:t>4</w:t>
      </w:r>
      <w:r w:rsidR="00A17E18">
        <w:t xml:space="preserve">  </w:t>
      </w:r>
    </w:p>
    <w:p w14:paraId="107392AC" w14:textId="77777777" w:rsidR="00FB5F33" w:rsidRDefault="00FB5F33" w:rsidP="0049511A">
      <w:pPr>
        <w:tabs>
          <w:tab w:val="left" w:pos="9781"/>
        </w:tabs>
        <w:spacing w:before="60"/>
        <w:ind w:right="573"/>
        <w:jc w:val="both"/>
      </w:pPr>
    </w:p>
    <w:p w14:paraId="3CCE981E" w14:textId="77777777" w:rsidR="00B368F4" w:rsidRDefault="00B368F4" w:rsidP="0049511A">
      <w:pPr>
        <w:tabs>
          <w:tab w:val="left" w:pos="9781"/>
        </w:tabs>
        <w:spacing w:before="60"/>
        <w:ind w:right="573"/>
        <w:jc w:val="both"/>
      </w:pPr>
    </w:p>
    <w:p w14:paraId="5CAE8340" w14:textId="77777777" w:rsidR="00FB5F33" w:rsidRPr="0049511A" w:rsidRDefault="00FB5F33" w:rsidP="0049511A">
      <w:pPr>
        <w:tabs>
          <w:tab w:val="left" w:pos="9781"/>
        </w:tabs>
        <w:spacing w:before="60"/>
        <w:ind w:right="573"/>
        <w:jc w:val="both"/>
      </w:pPr>
      <w:r>
        <w:t>Vypracoval:</w:t>
      </w:r>
      <w:r w:rsidR="00830A85">
        <w:t xml:space="preserve"> Ondrej Šramo</w:t>
      </w:r>
    </w:p>
    <w:sectPr w:rsidR="00FB5F33" w:rsidRPr="0049511A" w:rsidSect="008E73FD">
      <w:footerReference w:type="default" r:id="rId9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1E22F7" w14:textId="77777777" w:rsidR="00730362" w:rsidRDefault="00730362">
      <w:r>
        <w:separator/>
      </w:r>
    </w:p>
  </w:endnote>
  <w:endnote w:type="continuationSeparator" w:id="0">
    <w:p w14:paraId="0E468869" w14:textId="77777777" w:rsidR="00730362" w:rsidRDefault="0073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730652"/>
      <w:docPartObj>
        <w:docPartGallery w:val="Page Numbers (Bottom of Page)"/>
        <w:docPartUnique/>
      </w:docPartObj>
    </w:sdtPr>
    <w:sdtEndPr/>
    <w:sdtContent>
      <w:p w14:paraId="399E7363" w14:textId="7AA3A787" w:rsidR="0081651A" w:rsidRDefault="000F4346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2575E1DA" wp14:editId="03A8B7E6">
                  <wp:extent cx="418465" cy="221615"/>
                  <wp:effectExtent l="0" t="0" r="635" b="0"/>
                  <wp:docPr id="399942008" name="Skupin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158423983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663F6A" w14:textId="77777777" w:rsidR="0081651A" w:rsidRDefault="0043706F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 w:rsidR="0081651A"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D230C" w:rsidRPr="002D230C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1883440824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711445604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0126966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8860502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2575E1DA" id="Skupina 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TDJcgA&#10;AADjAAAADwAAAGRycy9kb3ducmV2LnhtbERPzWrCQBC+F3yHZQpeRDfGKmnqKmrx5+Ih2gcYsmMS&#10;zM6G7FbTPr1bEHqc73/my87U4katqywrGI8iEMS51RUXCr7O22ECwnlkjbVlUvBDDpaL3sscU23v&#10;nNHt5AsRQtilqKD0vkmldHlJBt3INsSBu9jWoA9nW0jd4j2Em1rGUTSTBisODSU2tCkpv56+jQJa&#10;Zfb3eHU7k60/N7tLxTSQe6X6r93qA4Snzv+Ln+6DDvOnyVs8eU8mMfz9FACQiw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1MMlyAAAAOMAAAAPAAAAAAAAAAAAAAAAAJgCAABk&#10;cnMvZG93bnJldi54bWxQSwUGAAAAAAQABAD1AAAAjQMAAAAA&#10;" filled="f" stroked="f">
                    <v:textbox inset="0,0,0,0">
                      <w:txbxContent>
                        <w:p w14:paraId="36663F6A" w14:textId="77777777" w:rsidR="0081651A" w:rsidRDefault="0043706F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 w:rsidR="0081651A"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D230C" w:rsidRPr="002D230C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Dhg0ATIAAAA&#10;4wAAAA8AAAAAAAAAAAAAAAAAqgIAAGRycy9kb3ducmV2LnhtbFBLBQYAAAAABAAEAPoAAACfAwAA&#10;AAA=&#10;">
    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ILlsgA&#10;AADiAAAADwAAAGRycy9kb3ducmV2LnhtbESPQWvCQBSE7wX/w/KE3uomkkaJrqKC0qtRD96e2WcS&#10;zL4N2W2M/75bKPQ4zMw3zHI9mEb01LnasoJ4EoEgLqyuuVRwPu0/5iCcR9bYWCYFL3KwXo3elphp&#10;++Qj9bkvRYCwy1BB5X2bSemKigy6iW2Jg3e3nUEfZFdK3eEzwE0jp1GUSoM1h4UKW9pVVDzyb6Og&#10;Ptj4st/mR3ft053cNLetvdyUeh8PmwUIT4P/D/+1v7SCWRwnyWcaJfB7KdwBu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EguWyAAAAOIAAAAPAAAAAAAAAAAAAAAAAJgCAABk&#10;cnMvZG93bnJldi54bWxQSwUGAAAAAAQABAD1AAAAjQMAAAAA&#10;" fillcolor="#84a2c6" stroked="f"/>
    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gk58gA&#10;AADiAAAADwAAAGRycy9kb3ducmV2LnhtbESPQWvCQBSE74X+h+UJ3uomImuNrqKCpVdjPXh7Zp9J&#10;MPs2ZLcx/ffdQsHjMDPfMKvNYBvRU+drxxrSSQKCuHCm5lLD1+nw9g7CB2SDjWPS8EMeNuvXlxVm&#10;xj34SH0eShEh7DPUUIXQZlL6oiKLfuJa4ujdXGcxRNmV0nT4iHDbyGmSKGmx5rhQYUv7iop7/m01&#10;1B8uPR92+dFferWX2+a6c+er1uPRsF2CCDSEZ/i//Wk0zOZJOlULpeDvUrwDcv0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+CTnyAAAAOIAAAAPAAAAAAAAAAAAAAAAAJgCAABk&#10;cnMvZG93bnJldi54bWxQSwUGAAAAAAQABAD1AAAAjQMAAAAA&#10;" fillcolor="#84a2c6" stroked="f"/>
    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RaGsgA&#10;AADiAAAADwAAAGRycy9kb3ducmV2LnhtbESPwWrDMBBE74H8g9hAb4kUQ41xLYckkNJr3PrQ28ba&#10;2qbWyliq4/59VSj0OMzMG6Y4LHYQM02+d6xhv1MgiBtnem41vL1ethkIH5ANDo5Jwzd5OJTrVYG5&#10;cXe+0lyFVkQI+xw1dCGMuZS+6cii37mROHofbrIYopxaaSa8R7gdZKJUKi32HBc6HOncUfNZfVkN&#10;/bPb15dTdfXvc3qWx+F2cvVN64fNcnwCEWgJ/+G/9ovRkCZZlqpHlcDvpXgHZP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xFoayAAAAOIAAAAPAAAAAAAAAAAAAAAAAJgCAABk&#10;cnMvZG93bnJldi54bWxQSwUGAAAAAAQABAD1AAAAjQMAAAAA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0EBD7A41" w14:textId="77777777" w:rsidR="0056543A" w:rsidRDefault="0056543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DFAAEB" w14:textId="77777777" w:rsidR="00730362" w:rsidRDefault="00730362">
      <w:r>
        <w:separator/>
      </w:r>
    </w:p>
  </w:footnote>
  <w:footnote w:type="continuationSeparator" w:id="0">
    <w:p w14:paraId="34B37365" w14:textId="77777777" w:rsidR="00730362" w:rsidRDefault="00730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477CABAC"/>
    <w:lvl w:ilvl="0" w:tplc="54469528">
      <w:start w:val="1"/>
      <w:numFmt w:val="decimal"/>
      <w:lvlText w:val="%1)"/>
      <w:lvlJc w:val="right"/>
      <w:pPr>
        <w:ind w:left="1440" w:hanging="360"/>
      </w:pPr>
      <w:rPr>
        <w:rFonts w:ascii="Arial Narrow" w:eastAsia="Arial Narrow" w:hAnsi="Arial Narrow" w:cs="Arial Narrow"/>
      </w:r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7657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393C7E3A"/>
    <w:multiLevelType w:val="hybridMultilevel"/>
    <w:tmpl w:val="9F1A49B8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3" w15:restartNumberingAfterBreak="0">
    <w:nsid w:val="3A660CBD"/>
    <w:multiLevelType w:val="hybridMultilevel"/>
    <w:tmpl w:val="394A13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5" w15:restartNumberingAfterBreak="0">
    <w:nsid w:val="5AA2313F"/>
    <w:multiLevelType w:val="hybridMultilevel"/>
    <w:tmpl w:val="2B049CB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7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8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15C22FB"/>
    <w:multiLevelType w:val="hybridMultilevel"/>
    <w:tmpl w:val="19228D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6"/>
  </w:num>
  <w:num w:numId="4">
    <w:abstractNumId w:val="12"/>
  </w:num>
  <w:num w:numId="5">
    <w:abstractNumId w:val="2"/>
  </w:num>
  <w:num w:numId="6">
    <w:abstractNumId w:val="9"/>
  </w:num>
  <w:num w:numId="7">
    <w:abstractNumId w:val="17"/>
  </w:num>
  <w:num w:numId="8">
    <w:abstractNumId w:val="3"/>
  </w:num>
  <w:num w:numId="9">
    <w:abstractNumId w:val="7"/>
  </w:num>
  <w:num w:numId="10">
    <w:abstractNumId w:val="14"/>
  </w:num>
  <w:num w:numId="11">
    <w:abstractNumId w:val="0"/>
  </w:num>
  <w:num w:numId="12">
    <w:abstractNumId w:val="1"/>
  </w:num>
  <w:num w:numId="13">
    <w:abstractNumId w:val="18"/>
  </w:num>
  <w:num w:numId="14">
    <w:abstractNumId w:val="5"/>
  </w:num>
  <w:num w:numId="15">
    <w:abstractNumId w:val="6"/>
  </w:num>
  <w:num w:numId="16">
    <w:abstractNumId w:val="8"/>
  </w:num>
  <w:num w:numId="17">
    <w:abstractNumId w:val="11"/>
  </w:num>
  <w:num w:numId="18">
    <w:abstractNumId w:val="19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FF2"/>
    <w:rsid w:val="000012DC"/>
    <w:rsid w:val="0000485D"/>
    <w:rsid w:val="0000643C"/>
    <w:rsid w:val="00027848"/>
    <w:rsid w:val="00027E2A"/>
    <w:rsid w:val="00030FC6"/>
    <w:rsid w:val="00036749"/>
    <w:rsid w:val="000379DF"/>
    <w:rsid w:val="00040D2F"/>
    <w:rsid w:val="000477B1"/>
    <w:rsid w:val="0005041A"/>
    <w:rsid w:val="000524BA"/>
    <w:rsid w:val="000550FB"/>
    <w:rsid w:val="000612FE"/>
    <w:rsid w:val="000613FC"/>
    <w:rsid w:val="00064DDC"/>
    <w:rsid w:val="00071012"/>
    <w:rsid w:val="000820F0"/>
    <w:rsid w:val="00086548"/>
    <w:rsid w:val="00095841"/>
    <w:rsid w:val="000A2D59"/>
    <w:rsid w:val="000B062A"/>
    <w:rsid w:val="000B262F"/>
    <w:rsid w:val="000B565C"/>
    <w:rsid w:val="000E2837"/>
    <w:rsid w:val="000F4346"/>
    <w:rsid w:val="000F77DB"/>
    <w:rsid w:val="001014FC"/>
    <w:rsid w:val="00104F3D"/>
    <w:rsid w:val="001152AF"/>
    <w:rsid w:val="0011606D"/>
    <w:rsid w:val="001323FF"/>
    <w:rsid w:val="00133A0A"/>
    <w:rsid w:val="001548D8"/>
    <w:rsid w:val="00161D4D"/>
    <w:rsid w:val="001626F3"/>
    <w:rsid w:val="00175F18"/>
    <w:rsid w:val="001813D3"/>
    <w:rsid w:val="001855FC"/>
    <w:rsid w:val="00185D2F"/>
    <w:rsid w:val="00197E83"/>
    <w:rsid w:val="001B3164"/>
    <w:rsid w:val="001B3182"/>
    <w:rsid w:val="001C3C80"/>
    <w:rsid w:val="001E5C6D"/>
    <w:rsid w:val="001F7606"/>
    <w:rsid w:val="001F7846"/>
    <w:rsid w:val="00200DEC"/>
    <w:rsid w:val="00214ED2"/>
    <w:rsid w:val="0021582E"/>
    <w:rsid w:val="002205DF"/>
    <w:rsid w:val="002270F7"/>
    <w:rsid w:val="002305A5"/>
    <w:rsid w:val="00243CAE"/>
    <w:rsid w:val="00243E86"/>
    <w:rsid w:val="00246BA7"/>
    <w:rsid w:val="00250149"/>
    <w:rsid w:val="002513A2"/>
    <w:rsid w:val="002523C6"/>
    <w:rsid w:val="00254BFE"/>
    <w:rsid w:val="00255E3F"/>
    <w:rsid w:val="0026014D"/>
    <w:rsid w:val="0026373C"/>
    <w:rsid w:val="00264751"/>
    <w:rsid w:val="00270CDE"/>
    <w:rsid w:val="00270DD0"/>
    <w:rsid w:val="002724F2"/>
    <w:rsid w:val="00273A9E"/>
    <w:rsid w:val="00287809"/>
    <w:rsid w:val="00295778"/>
    <w:rsid w:val="002964BE"/>
    <w:rsid w:val="002A7332"/>
    <w:rsid w:val="002B2BDF"/>
    <w:rsid w:val="002C794D"/>
    <w:rsid w:val="002D230C"/>
    <w:rsid w:val="002D243F"/>
    <w:rsid w:val="002D2BF3"/>
    <w:rsid w:val="002D5E78"/>
    <w:rsid w:val="002E428A"/>
    <w:rsid w:val="002F172C"/>
    <w:rsid w:val="002F2BE3"/>
    <w:rsid w:val="002F338F"/>
    <w:rsid w:val="00302687"/>
    <w:rsid w:val="0031355A"/>
    <w:rsid w:val="00323D85"/>
    <w:rsid w:val="00334676"/>
    <w:rsid w:val="00334E11"/>
    <w:rsid w:val="00346366"/>
    <w:rsid w:val="003566CA"/>
    <w:rsid w:val="0037103A"/>
    <w:rsid w:val="00385083"/>
    <w:rsid w:val="0039207C"/>
    <w:rsid w:val="00394F70"/>
    <w:rsid w:val="003A574A"/>
    <w:rsid w:val="003B40DB"/>
    <w:rsid w:val="003B6CE2"/>
    <w:rsid w:val="003C1DD5"/>
    <w:rsid w:val="003C2DE1"/>
    <w:rsid w:val="003C6FF3"/>
    <w:rsid w:val="003D423A"/>
    <w:rsid w:val="003D73C1"/>
    <w:rsid w:val="003F0BF7"/>
    <w:rsid w:val="003F55EE"/>
    <w:rsid w:val="00401E25"/>
    <w:rsid w:val="00406BEC"/>
    <w:rsid w:val="00411796"/>
    <w:rsid w:val="00415619"/>
    <w:rsid w:val="00426D09"/>
    <w:rsid w:val="0043706F"/>
    <w:rsid w:val="00442C1E"/>
    <w:rsid w:val="00443765"/>
    <w:rsid w:val="00444B15"/>
    <w:rsid w:val="0044549F"/>
    <w:rsid w:val="00445C0A"/>
    <w:rsid w:val="00451AF3"/>
    <w:rsid w:val="00452B43"/>
    <w:rsid w:val="004618FF"/>
    <w:rsid w:val="00464EE3"/>
    <w:rsid w:val="004653BE"/>
    <w:rsid w:val="00465BF1"/>
    <w:rsid w:val="00471C40"/>
    <w:rsid w:val="00474782"/>
    <w:rsid w:val="0048326B"/>
    <w:rsid w:val="00485BD9"/>
    <w:rsid w:val="00486354"/>
    <w:rsid w:val="00493749"/>
    <w:rsid w:val="0049511A"/>
    <w:rsid w:val="004A36C9"/>
    <w:rsid w:val="004A3898"/>
    <w:rsid w:val="004B6804"/>
    <w:rsid w:val="004D1069"/>
    <w:rsid w:val="004D1110"/>
    <w:rsid w:val="004D51FC"/>
    <w:rsid w:val="004D60F7"/>
    <w:rsid w:val="004E1B9A"/>
    <w:rsid w:val="004E25CE"/>
    <w:rsid w:val="004F550B"/>
    <w:rsid w:val="00506678"/>
    <w:rsid w:val="00530562"/>
    <w:rsid w:val="00530D8A"/>
    <w:rsid w:val="005333DD"/>
    <w:rsid w:val="00537651"/>
    <w:rsid w:val="00541365"/>
    <w:rsid w:val="00545CE0"/>
    <w:rsid w:val="00564263"/>
    <w:rsid w:val="0056543A"/>
    <w:rsid w:val="00565D8F"/>
    <w:rsid w:val="005747AC"/>
    <w:rsid w:val="0058784B"/>
    <w:rsid w:val="005A4BEF"/>
    <w:rsid w:val="005B4BF9"/>
    <w:rsid w:val="005B5387"/>
    <w:rsid w:val="005B57E0"/>
    <w:rsid w:val="005C1B27"/>
    <w:rsid w:val="005C7762"/>
    <w:rsid w:val="005D27E6"/>
    <w:rsid w:val="005D4C37"/>
    <w:rsid w:val="005E00F1"/>
    <w:rsid w:val="005E6B12"/>
    <w:rsid w:val="005F5469"/>
    <w:rsid w:val="006011AD"/>
    <w:rsid w:val="006131EA"/>
    <w:rsid w:val="006142FE"/>
    <w:rsid w:val="00615B60"/>
    <w:rsid w:val="00620156"/>
    <w:rsid w:val="006225B2"/>
    <w:rsid w:val="00623D0E"/>
    <w:rsid w:val="00645513"/>
    <w:rsid w:val="00657FDD"/>
    <w:rsid w:val="00694F00"/>
    <w:rsid w:val="006A542B"/>
    <w:rsid w:val="006B476F"/>
    <w:rsid w:val="006C0764"/>
    <w:rsid w:val="006C4EC0"/>
    <w:rsid w:val="006D03C8"/>
    <w:rsid w:val="006D5222"/>
    <w:rsid w:val="006E4178"/>
    <w:rsid w:val="006E5FB5"/>
    <w:rsid w:val="006F3420"/>
    <w:rsid w:val="006F6C17"/>
    <w:rsid w:val="006F6F6B"/>
    <w:rsid w:val="006F7EB7"/>
    <w:rsid w:val="00701033"/>
    <w:rsid w:val="007066C7"/>
    <w:rsid w:val="00712BE0"/>
    <w:rsid w:val="007136EC"/>
    <w:rsid w:val="007140F1"/>
    <w:rsid w:val="00716487"/>
    <w:rsid w:val="00717172"/>
    <w:rsid w:val="00730362"/>
    <w:rsid w:val="00735194"/>
    <w:rsid w:val="00747FA5"/>
    <w:rsid w:val="0075701C"/>
    <w:rsid w:val="0075712E"/>
    <w:rsid w:val="00760CCC"/>
    <w:rsid w:val="007703AC"/>
    <w:rsid w:val="00775F4E"/>
    <w:rsid w:val="00780ABD"/>
    <w:rsid w:val="0078649A"/>
    <w:rsid w:val="007920AB"/>
    <w:rsid w:val="00792B3B"/>
    <w:rsid w:val="007A0DE5"/>
    <w:rsid w:val="007B1C5B"/>
    <w:rsid w:val="007D1F45"/>
    <w:rsid w:val="007D5B19"/>
    <w:rsid w:val="007D7313"/>
    <w:rsid w:val="007E3FFA"/>
    <w:rsid w:val="007E4E09"/>
    <w:rsid w:val="007E77BF"/>
    <w:rsid w:val="007F71CC"/>
    <w:rsid w:val="008002F3"/>
    <w:rsid w:val="0080170A"/>
    <w:rsid w:val="0080220F"/>
    <w:rsid w:val="008162E0"/>
    <w:rsid w:val="0081651A"/>
    <w:rsid w:val="00817182"/>
    <w:rsid w:val="0082153C"/>
    <w:rsid w:val="00830A85"/>
    <w:rsid w:val="00854318"/>
    <w:rsid w:val="008616C8"/>
    <w:rsid w:val="00871650"/>
    <w:rsid w:val="00873A6B"/>
    <w:rsid w:val="008763FD"/>
    <w:rsid w:val="00881666"/>
    <w:rsid w:val="00881D09"/>
    <w:rsid w:val="00882BEB"/>
    <w:rsid w:val="008838D0"/>
    <w:rsid w:val="00891189"/>
    <w:rsid w:val="0089131D"/>
    <w:rsid w:val="00891AA9"/>
    <w:rsid w:val="00896768"/>
    <w:rsid w:val="008A4067"/>
    <w:rsid w:val="008B3C88"/>
    <w:rsid w:val="008B598E"/>
    <w:rsid w:val="008B6C33"/>
    <w:rsid w:val="008B7CAD"/>
    <w:rsid w:val="008C0CA2"/>
    <w:rsid w:val="008C25D3"/>
    <w:rsid w:val="008C2B28"/>
    <w:rsid w:val="008D1056"/>
    <w:rsid w:val="008D7805"/>
    <w:rsid w:val="008D78AA"/>
    <w:rsid w:val="008E561A"/>
    <w:rsid w:val="008E73FD"/>
    <w:rsid w:val="00911860"/>
    <w:rsid w:val="00912273"/>
    <w:rsid w:val="00922595"/>
    <w:rsid w:val="00922F02"/>
    <w:rsid w:val="00936B4A"/>
    <w:rsid w:val="00937F15"/>
    <w:rsid w:val="00944B62"/>
    <w:rsid w:val="009450B8"/>
    <w:rsid w:val="00955614"/>
    <w:rsid w:val="00964FF2"/>
    <w:rsid w:val="00965AF6"/>
    <w:rsid w:val="00965EC5"/>
    <w:rsid w:val="00967B1B"/>
    <w:rsid w:val="00971BBC"/>
    <w:rsid w:val="00976056"/>
    <w:rsid w:val="00976E76"/>
    <w:rsid w:val="00991BA9"/>
    <w:rsid w:val="00997A65"/>
    <w:rsid w:val="009A0E00"/>
    <w:rsid w:val="009A1B3C"/>
    <w:rsid w:val="009A486C"/>
    <w:rsid w:val="009A6B8F"/>
    <w:rsid w:val="009B12BD"/>
    <w:rsid w:val="009B2824"/>
    <w:rsid w:val="009B5162"/>
    <w:rsid w:val="009C0E0A"/>
    <w:rsid w:val="009E5A39"/>
    <w:rsid w:val="009E6A7F"/>
    <w:rsid w:val="009F4336"/>
    <w:rsid w:val="00A041A7"/>
    <w:rsid w:val="00A05852"/>
    <w:rsid w:val="00A13631"/>
    <w:rsid w:val="00A17D34"/>
    <w:rsid w:val="00A17E18"/>
    <w:rsid w:val="00A2098C"/>
    <w:rsid w:val="00A20BFD"/>
    <w:rsid w:val="00A25916"/>
    <w:rsid w:val="00A306C7"/>
    <w:rsid w:val="00A339B2"/>
    <w:rsid w:val="00A446DA"/>
    <w:rsid w:val="00A44F2E"/>
    <w:rsid w:val="00A52B17"/>
    <w:rsid w:val="00A65934"/>
    <w:rsid w:val="00A747B7"/>
    <w:rsid w:val="00A77502"/>
    <w:rsid w:val="00A8068A"/>
    <w:rsid w:val="00A92D1D"/>
    <w:rsid w:val="00A9519A"/>
    <w:rsid w:val="00AA4321"/>
    <w:rsid w:val="00AB03BA"/>
    <w:rsid w:val="00AB6404"/>
    <w:rsid w:val="00AC26AF"/>
    <w:rsid w:val="00AD040E"/>
    <w:rsid w:val="00AE61AA"/>
    <w:rsid w:val="00AF164F"/>
    <w:rsid w:val="00AF6DA4"/>
    <w:rsid w:val="00B04CA7"/>
    <w:rsid w:val="00B13DA9"/>
    <w:rsid w:val="00B2116E"/>
    <w:rsid w:val="00B3020C"/>
    <w:rsid w:val="00B32372"/>
    <w:rsid w:val="00B33CC7"/>
    <w:rsid w:val="00B361E6"/>
    <w:rsid w:val="00B368F4"/>
    <w:rsid w:val="00B42936"/>
    <w:rsid w:val="00B5630A"/>
    <w:rsid w:val="00B57C78"/>
    <w:rsid w:val="00B57ED5"/>
    <w:rsid w:val="00B620DF"/>
    <w:rsid w:val="00B64736"/>
    <w:rsid w:val="00B75B20"/>
    <w:rsid w:val="00B857A4"/>
    <w:rsid w:val="00B86B6C"/>
    <w:rsid w:val="00BA7AA5"/>
    <w:rsid w:val="00BB21E4"/>
    <w:rsid w:val="00BD46F7"/>
    <w:rsid w:val="00BD7697"/>
    <w:rsid w:val="00BE2DA0"/>
    <w:rsid w:val="00BE4037"/>
    <w:rsid w:val="00BF51E2"/>
    <w:rsid w:val="00BF57C0"/>
    <w:rsid w:val="00C005B7"/>
    <w:rsid w:val="00C022CB"/>
    <w:rsid w:val="00C07BDE"/>
    <w:rsid w:val="00C170BF"/>
    <w:rsid w:val="00C225D9"/>
    <w:rsid w:val="00C34DBF"/>
    <w:rsid w:val="00C428E2"/>
    <w:rsid w:val="00C46984"/>
    <w:rsid w:val="00C628CC"/>
    <w:rsid w:val="00C64F51"/>
    <w:rsid w:val="00C677C5"/>
    <w:rsid w:val="00C7080D"/>
    <w:rsid w:val="00C7270F"/>
    <w:rsid w:val="00C73CD3"/>
    <w:rsid w:val="00C77302"/>
    <w:rsid w:val="00C83AE0"/>
    <w:rsid w:val="00CC03D0"/>
    <w:rsid w:val="00CC397E"/>
    <w:rsid w:val="00CD0A8C"/>
    <w:rsid w:val="00CF57D4"/>
    <w:rsid w:val="00D00A88"/>
    <w:rsid w:val="00D1193B"/>
    <w:rsid w:val="00D26C5E"/>
    <w:rsid w:val="00D27D2E"/>
    <w:rsid w:val="00D40636"/>
    <w:rsid w:val="00D413DD"/>
    <w:rsid w:val="00D47CDF"/>
    <w:rsid w:val="00D50FF8"/>
    <w:rsid w:val="00D514C4"/>
    <w:rsid w:val="00D7408D"/>
    <w:rsid w:val="00D822EF"/>
    <w:rsid w:val="00D8352B"/>
    <w:rsid w:val="00D84175"/>
    <w:rsid w:val="00D932AF"/>
    <w:rsid w:val="00D97615"/>
    <w:rsid w:val="00DA1224"/>
    <w:rsid w:val="00DA1AE6"/>
    <w:rsid w:val="00DA64AD"/>
    <w:rsid w:val="00DB10CA"/>
    <w:rsid w:val="00DB2D1B"/>
    <w:rsid w:val="00DB6241"/>
    <w:rsid w:val="00DD3B5A"/>
    <w:rsid w:val="00DE3545"/>
    <w:rsid w:val="00DE60B4"/>
    <w:rsid w:val="00DE720B"/>
    <w:rsid w:val="00DE7954"/>
    <w:rsid w:val="00DF3DF7"/>
    <w:rsid w:val="00E00C3E"/>
    <w:rsid w:val="00E03050"/>
    <w:rsid w:val="00E0499C"/>
    <w:rsid w:val="00E146DF"/>
    <w:rsid w:val="00E25172"/>
    <w:rsid w:val="00E33891"/>
    <w:rsid w:val="00E40288"/>
    <w:rsid w:val="00E60A17"/>
    <w:rsid w:val="00E642CF"/>
    <w:rsid w:val="00E66DE0"/>
    <w:rsid w:val="00E70AAE"/>
    <w:rsid w:val="00E85DD8"/>
    <w:rsid w:val="00E960B3"/>
    <w:rsid w:val="00EA598C"/>
    <w:rsid w:val="00EB0130"/>
    <w:rsid w:val="00EB17E4"/>
    <w:rsid w:val="00EC1284"/>
    <w:rsid w:val="00EC2C28"/>
    <w:rsid w:val="00EC3BB1"/>
    <w:rsid w:val="00ED370B"/>
    <w:rsid w:val="00ED3B48"/>
    <w:rsid w:val="00EE26EF"/>
    <w:rsid w:val="00EE2F34"/>
    <w:rsid w:val="00EF6D01"/>
    <w:rsid w:val="00EF725C"/>
    <w:rsid w:val="00F00470"/>
    <w:rsid w:val="00F2120D"/>
    <w:rsid w:val="00F2277B"/>
    <w:rsid w:val="00F26F3F"/>
    <w:rsid w:val="00F27B8C"/>
    <w:rsid w:val="00F3570B"/>
    <w:rsid w:val="00F47AA8"/>
    <w:rsid w:val="00F54A5E"/>
    <w:rsid w:val="00F55131"/>
    <w:rsid w:val="00F55801"/>
    <w:rsid w:val="00F56016"/>
    <w:rsid w:val="00F603E5"/>
    <w:rsid w:val="00F7028B"/>
    <w:rsid w:val="00F804B5"/>
    <w:rsid w:val="00F833B3"/>
    <w:rsid w:val="00F906EC"/>
    <w:rsid w:val="00F9120E"/>
    <w:rsid w:val="00F94677"/>
    <w:rsid w:val="00F97836"/>
    <w:rsid w:val="00F97FD1"/>
    <w:rsid w:val="00FA134C"/>
    <w:rsid w:val="00FA1798"/>
    <w:rsid w:val="00FA41FC"/>
    <w:rsid w:val="00FB5F33"/>
    <w:rsid w:val="00FC03EB"/>
    <w:rsid w:val="00FD53E1"/>
    <w:rsid w:val="00FE32A2"/>
    <w:rsid w:val="00FE4243"/>
    <w:rsid w:val="00FF633A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46521"/>
  <w15:docId w15:val="{3A0781BE-2DD9-428D-9062-BC1A371B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706F"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rsid w:val="0043706F"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70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3706F"/>
  </w:style>
  <w:style w:type="paragraph" w:styleId="Odsekzoznamu">
    <w:name w:val="List Paragraph"/>
    <w:basedOn w:val="Normlny"/>
    <w:uiPriority w:val="1"/>
    <w:qFormat/>
    <w:rsid w:val="0043706F"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rsid w:val="0043706F"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B6804"/>
  </w:style>
  <w:style w:type="character" w:styleId="Hypertextovprepojenie">
    <w:name w:val="Hyperlink"/>
    <w:basedOn w:val="Predvolenpsmoodseku"/>
    <w:uiPriority w:val="99"/>
    <w:semiHidden/>
    <w:unhideWhenUsed/>
    <w:rsid w:val="00F906EC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00485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4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CCE04-C80E-4F4B-88F9-5D4C094A0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2793</Words>
  <Characters>15926</Characters>
  <Application>Microsoft Office Word</Application>
  <DocSecurity>0</DocSecurity>
  <Lines>132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/>
  <LinksUpToDate>false</LinksUpToDate>
  <CharactersWithSpaces>18682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User</cp:lastModifiedBy>
  <cp:revision>4</cp:revision>
  <dcterms:created xsi:type="dcterms:W3CDTF">2024-06-18T05:47:00Z</dcterms:created>
  <dcterms:modified xsi:type="dcterms:W3CDTF">2024-06-28T18:16:00Z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