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E62A8" w14:textId="77777777" w:rsidR="009B1ED3" w:rsidRDefault="009B1ED3" w:rsidP="009B1ED3">
      <w:pPr>
        <w:jc w:val="center"/>
      </w:pPr>
    </w:p>
    <w:p w14:paraId="35DBA2F8" w14:textId="77777777" w:rsidR="002A6AE8" w:rsidRDefault="002A6AE8" w:rsidP="009B1ED3">
      <w:pPr>
        <w:jc w:val="center"/>
      </w:pPr>
    </w:p>
    <w:p w14:paraId="4607D910" w14:textId="77777777" w:rsidR="00AE2AF3" w:rsidRDefault="00AE2AF3" w:rsidP="00AE2AF3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A141D8">
        <w:rPr>
          <w:rFonts w:asciiTheme="majorHAnsi" w:hAnsiTheme="majorHAnsi" w:cstheme="majorHAnsi"/>
          <w:b/>
          <w:sz w:val="32"/>
          <w:szCs w:val="32"/>
        </w:rPr>
        <w:t>Výročná správa</w:t>
      </w:r>
    </w:p>
    <w:p w14:paraId="361F13E7" w14:textId="5185407E" w:rsidR="00AE2AF3" w:rsidRPr="00A141D8" w:rsidRDefault="00AE2AF3" w:rsidP="00AE2AF3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202</w:t>
      </w:r>
      <w:r w:rsidR="00D4504B">
        <w:rPr>
          <w:rFonts w:asciiTheme="majorHAnsi" w:hAnsiTheme="majorHAnsi" w:cstheme="majorHAnsi"/>
          <w:b/>
          <w:sz w:val="32"/>
          <w:szCs w:val="32"/>
        </w:rPr>
        <w:t>3</w:t>
      </w:r>
    </w:p>
    <w:p w14:paraId="614B5DA2" w14:textId="77777777" w:rsidR="009B1ED3" w:rsidRDefault="009B1ED3" w:rsidP="009B1ED3">
      <w:pPr>
        <w:jc w:val="center"/>
      </w:pPr>
    </w:p>
    <w:p w14:paraId="2353EC17" w14:textId="77777777" w:rsidR="00AE2AF3" w:rsidRDefault="00AE2AF3" w:rsidP="009B1ED3">
      <w:pPr>
        <w:jc w:val="center"/>
      </w:pPr>
    </w:p>
    <w:p w14:paraId="6594F8D5" w14:textId="77777777" w:rsidR="009B1ED3" w:rsidRDefault="009B1ED3" w:rsidP="009B1ED3">
      <w:pPr>
        <w:jc w:val="center"/>
      </w:pPr>
    </w:p>
    <w:p w14:paraId="1F1AF25A" w14:textId="77777777" w:rsidR="009B1ED3" w:rsidRDefault="00156BEC" w:rsidP="009B1ED3">
      <w:pPr>
        <w:jc w:val="center"/>
      </w:pPr>
      <w:r>
        <w:rPr>
          <w:noProof/>
        </w:rPr>
        <w:drawing>
          <wp:inline distT="0" distB="0" distL="0" distR="0" wp14:anchorId="7FC94412" wp14:editId="67455C53">
            <wp:extent cx="5760720" cy="4665980"/>
            <wp:effectExtent l="0" t="0" r="508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_reklamny_let prva stran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01A8B" w14:textId="77777777" w:rsidR="009B1ED3" w:rsidRDefault="009B1ED3" w:rsidP="009B1ED3">
      <w:pPr>
        <w:jc w:val="center"/>
      </w:pPr>
    </w:p>
    <w:p w14:paraId="35973B03" w14:textId="77777777" w:rsidR="009B1ED3" w:rsidRDefault="009B1ED3" w:rsidP="009B1ED3">
      <w:pPr>
        <w:jc w:val="center"/>
      </w:pPr>
    </w:p>
    <w:p w14:paraId="05BFA6E1" w14:textId="77777777" w:rsidR="00316514" w:rsidRDefault="00316514" w:rsidP="009B1ED3">
      <w:pPr>
        <w:jc w:val="center"/>
      </w:pPr>
    </w:p>
    <w:p w14:paraId="2471AF7A" w14:textId="77777777" w:rsidR="00316514" w:rsidRDefault="00316514" w:rsidP="009B1ED3">
      <w:pPr>
        <w:jc w:val="center"/>
      </w:pPr>
    </w:p>
    <w:p w14:paraId="38659577" w14:textId="77777777" w:rsidR="009B1ED3" w:rsidRDefault="009B1ED3" w:rsidP="009B1ED3">
      <w:pPr>
        <w:jc w:val="center"/>
      </w:pPr>
    </w:p>
    <w:p w14:paraId="2C23CE46" w14:textId="77777777" w:rsidR="009B1ED3" w:rsidRPr="009B1ED3" w:rsidRDefault="009B1ED3" w:rsidP="009B1ED3">
      <w:pPr>
        <w:jc w:val="center"/>
        <w:rPr>
          <w:b/>
          <w:sz w:val="36"/>
          <w:szCs w:val="36"/>
        </w:rPr>
      </w:pPr>
    </w:p>
    <w:p w14:paraId="74AD1750" w14:textId="77777777" w:rsidR="00A141D8" w:rsidRDefault="00156BEC" w:rsidP="00A141D8">
      <w:pPr>
        <w:rPr>
          <w:rStyle w:val="wb-stl-special"/>
          <w:rFonts w:asciiTheme="majorHAnsi" w:hAnsiTheme="majorHAnsi" w:cstheme="majorHAnsi"/>
          <w:bCs/>
          <w:sz w:val="32"/>
          <w:szCs w:val="32"/>
        </w:rPr>
      </w:pPr>
      <w:r w:rsidRPr="00A141D8">
        <w:rPr>
          <w:rFonts w:asciiTheme="majorHAnsi" w:hAnsiTheme="majorHAnsi" w:cstheme="majorHAnsi"/>
          <w:color w:val="0B0C0C"/>
          <w:sz w:val="32"/>
          <w:szCs w:val="32"/>
          <w:shd w:val="clear" w:color="auto" w:fill="FFFFFF"/>
        </w:rPr>
        <w:t xml:space="preserve">Galéria Ladislava Bielika, </w:t>
      </w:r>
      <w:proofErr w:type="spellStart"/>
      <w:r w:rsidRPr="00A141D8">
        <w:rPr>
          <w:rFonts w:asciiTheme="majorHAnsi" w:hAnsiTheme="majorHAnsi" w:cstheme="majorHAnsi"/>
          <w:color w:val="0B0C0C"/>
          <w:sz w:val="32"/>
          <w:szCs w:val="32"/>
          <w:shd w:val="clear" w:color="auto" w:fill="FFFFFF"/>
        </w:rPr>
        <w:t>n.o</w:t>
      </w:r>
      <w:proofErr w:type="spellEnd"/>
      <w:r w:rsidRPr="00A141D8">
        <w:rPr>
          <w:rFonts w:asciiTheme="majorHAnsi" w:hAnsiTheme="majorHAnsi" w:cstheme="majorHAnsi"/>
          <w:color w:val="0B0C0C"/>
          <w:sz w:val="32"/>
          <w:szCs w:val="32"/>
          <w:shd w:val="clear" w:color="auto" w:fill="FFFFFF"/>
        </w:rPr>
        <w:t>.</w:t>
      </w:r>
      <w:r w:rsidR="00A141D8">
        <w:rPr>
          <w:rFonts w:asciiTheme="majorHAnsi" w:hAnsiTheme="majorHAnsi" w:cstheme="majorHAnsi"/>
          <w:color w:val="0B0C0C"/>
          <w:sz w:val="32"/>
          <w:szCs w:val="32"/>
          <w:shd w:val="clear" w:color="auto" w:fill="FFFFFF"/>
        </w:rPr>
        <w:t xml:space="preserve">, </w:t>
      </w:r>
      <w:r w:rsidR="00C8724E" w:rsidRPr="00A141D8">
        <w:rPr>
          <w:rStyle w:val="wb-stl-special"/>
          <w:rFonts w:asciiTheme="majorHAnsi" w:hAnsiTheme="majorHAnsi" w:cstheme="majorHAnsi"/>
          <w:bCs/>
          <w:sz w:val="32"/>
          <w:szCs w:val="32"/>
        </w:rPr>
        <w:t>Panenská 18, 811 03 Bratislava,</w:t>
      </w:r>
      <w:r w:rsidR="002A6AE8" w:rsidRPr="00A141D8">
        <w:rPr>
          <w:rStyle w:val="wb-stl-special"/>
          <w:rFonts w:asciiTheme="majorHAnsi" w:hAnsiTheme="majorHAnsi" w:cstheme="majorHAnsi"/>
          <w:bCs/>
          <w:sz w:val="32"/>
          <w:szCs w:val="32"/>
        </w:rPr>
        <w:t xml:space="preserve"> </w:t>
      </w:r>
    </w:p>
    <w:p w14:paraId="2F6447A2" w14:textId="77777777" w:rsidR="00C8724E" w:rsidRPr="00A141D8" w:rsidRDefault="00C8724E" w:rsidP="00A141D8">
      <w:pPr>
        <w:rPr>
          <w:rFonts w:asciiTheme="majorHAnsi" w:hAnsiTheme="majorHAnsi" w:cstheme="majorHAnsi"/>
          <w:sz w:val="32"/>
          <w:szCs w:val="32"/>
        </w:rPr>
      </w:pPr>
      <w:r w:rsidRPr="00A141D8">
        <w:rPr>
          <w:rFonts w:asciiTheme="majorHAnsi" w:hAnsiTheme="majorHAnsi" w:cstheme="majorHAnsi"/>
          <w:sz w:val="32"/>
          <w:szCs w:val="32"/>
        </w:rPr>
        <w:t xml:space="preserve">IČO : </w:t>
      </w:r>
      <w:r w:rsidRPr="00A141D8">
        <w:rPr>
          <w:rStyle w:val="wb-stl-special"/>
          <w:rFonts w:asciiTheme="majorHAnsi" w:hAnsiTheme="majorHAnsi" w:cstheme="majorHAnsi"/>
          <w:bCs/>
          <w:sz w:val="32"/>
          <w:szCs w:val="32"/>
        </w:rPr>
        <w:t>37924150</w:t>
      </w:r>
      <w:r w:rsidR="00AE2AF3">
        <w:rPr>
          <w:rStyle w:val="wb-stl-special"/>
          <w:rFonts w:asciiTheme="majorHAnsi" w:hAnsiTheme="majorHAnsi" w:cstheme="majorHAnsi"/>
          <w:bCs/>
          <w:sz w:val="32"/>
          <w:szCs w:val="32"/>
        </w:rPr>
        <w:t>.</w:t>
      </w:r>
    </w:p>
    <w:p w14:paraId="351CD729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E771A69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A3CF1CE" w14:textId="77777777" w:rsidR="009B1ED3" w:rsidRDefault="009B1ED3" w:rsidP="00DA2195">
      <w:pPr>
        <w:rPr>
          <w:rFonts w:ascii="Calibri" w:hAnsi="Calibri"/>
          <w:sz w:val="32"/>
          <w:szCs w:val="32"/>
        </w:rPr>
      </w:pPr>
    </w:p>
    <w:p w14:paraId="7F15467F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6E3E6E18" w14:textId="3C8E50DA" w:rsidR="009B1ED3" w:rsidRPr="00DA2195" w:rsidRDefault="009B1ED3" w:rsidP="009B1ED3">
      <w:pPr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>V</w:t>
      </w:r>
      <w:r w:rsidR="00463B2E" w:rsidRPr="00DA2195">
        <w:rPr>
          <w:rFonts w:asciiTheme="majorHAnsi" w:hAnsiTheme="majorHAnsi" w:cstheme="majorHAnsi"/>
          <w:b/>
        </w:rPr>
        <w:t xml:space="preserve"> Bratislave,  </w:t>
      </w:r>
      <w:r w:rsidR="00DA2195">
        <w:rPr>
          <w:rFonts w:asciiTheme="majorHAnsi" w:hAnsiTheme="majorHAnsi" w:cstheme="majorHAnsi"/>
          <w:b/>
        </w:rPr>
        <w:t>1</w:t>
      </w:r>
      <w:r w:rsidR="00D4504B">
        <w:rPr>
          <w:rFonts w:asciiTheme="majorHAnsi" w:hAnsiTheme="majorHAnsi" w:cstheme="majorHAnsi"/>
          <w:b/>
        </w:rPr>
        <w:t>2</w:t>
      </w:r>
      <w:r w:rsidR="00DA2195">
        <w:rPr>
          <w:rFonts w:asciiTheme="majorHAnsi" w:hAnsiTheme="majorHAnsi" w:cstheme="majorHAnsi"/>
          <w:b/>
        </w:rPr>
        <w:t>.2.202</w:t>
      </w:r>
      <w:r w:rsidR="00D4504B">
        <w:rPr>
          <w:rFonts w:asciiTheme="majorHAnsi" w:hAnsiTheme="majorHAnsi" w:cstheme="majorHAnsi"/>
          <w:b/>
        </w:rPr>
        <w:t>4</w:t>
      </w:r>
    </w:p>
    <w:p w14:paraId="6C128793" w14:textId="77777777" w:rsidR="00795E23" w:rsidRPr="00DA2195" w:rsidRDefault="00795E23" w:rsidP="009B1ED3">
      <w:pPr>
        <w:rPr>
          <w:rFonts w:asciiTheme="majorHAnsi" w:hAnsiTheme="majorHAnsi" w:cstheme="majorHAnsi"/>
          <w:b/>
          <w:sz w:val="32"/>
          <w:szCs w:val="32"/>
          <w:shd w:val="clear" w:color="auto" w:fill="FFCC99"/>
        </w:rPr>
      </w:pPr>
    </w:p>
    <w:p w14:paraId="1DE81228" w14:textId="77777777" w:rsidR="00795E23" w:rsidRPr="00DA2195" w:rsidRDefault="00795E23" w:rsidP="009B1ED3">
      <w:pPr>
        <w:rPr>
          <w:rFonts w:asciiTheme="majorHAnsi" w:hAnsiTheme="majorHAnsi" w:cstheme="majorHAnsi"/>
          <w:b/>
          <w:sz w:val="32"/>
          <w:szCs w:val="32"/>
          <w:shd w:val="clear" w:color="auto" w:fill="FFCC99"/>
        </w:rPr>
      </w:pPr>
    </w:p>
    <w:p w14:paraId="6B0D56D4" w14:textId="77777777" w:rsidR="009B1ED3" w:rsidRPr="00DA2195" w:rsidRDefault="009B1ED3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79C8FC19" w14:textId="77777777" w:rsidR="009B1ED3" w:rsidRPr="00DA2195" w:rsidRDefault="009B1ED3" w:rsidP="00DA2195">
      <w:pPr>
        <w:spacing w:line="360" w:lineRule="auto"/>
        <w:jc w:val="both"/>
        <w:rPr>
          <w:rFonts w:asciiTheme="majorHAnsi" w:hAnsiTheme="majorHAnsi" w:cstheme="majorHAnsi"/>
          <w:b/>
          <w:u w:val="single"/>
        </w:rPr>
      </w:pPr>
      <w:r w:rsidRPr="00DA2195">
        <w:rPr>
          <w:rFonts w:asciiTheme="majorHAnsi" w:hAnsiTheme="majorHAnsi" w:cstheme="majorHAnsi"/>
          <w:b/>
          <w:u w:val="single"/>
        </w:rPr>
        <w:t>OBSAH:</w:t>
      </w:r>
    </w:p>
    <w:p w14:paraId="2E7C394E" w14:textId="77777777" w:rsidR="00795E23" w:rsidRPr="00DA2195" w:rsidRDefault="00795E23" w:rsidP="00DA2195">
      <w:pPr>
        <w:spacing w:line="360" w:lineRule="auto"/>
        <w:jc w:val="both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6EAF204D" w14:textId="77777777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Úvod .............................................................................................................   </w:t>
      </w:r>
      <w:r w:rsidR="00DA2195">
        <w:rPr>
          <w:rFonts w:asciiTheme="majorHAnsi" w:hAnsiTheme="majorHAnsi" w:cstheme="majorHAnsi"/>
          <w:b/>
        </w:rPr>
        <w:t xml:space="preserve">  </w:t>
      </w:r>
      <w:r w:rsidR="00A95579" w:rsidRPr="00DA2195">
        <w:rPr>
          <w:rFonts w:asciiTheme="majorHAnsi" w:hAnsiTheme="majorHAnsi" w:cstheme="majorHAnsi"/>
          <w:b/>
        </w:rPr>
        <w:t>3</w:t>
      </w:r>
    </w:p>
    <w:p w14:paraId="4F77284D" w14:textId="77777777" w:rsidR="00DA2195" w:rsidRPr="00DA2195" w:rsidRDefault="00DA2195" w:rsidP="00DA2195">
      <w:pPr>
        <w:pStyle w:val="Odsekzoznamu"/>
        <w:spacing w:line="360" w:lineRule="auto"/>
        <w:ind w:left="720"/>
        <w:jc w:val="both"/>
        <w:rPr>
          <w:rFonts w:asciiTheme="majorHAnsi" w:hAnsiTheme="majorHAnsi" w:cstheme="majorHAnsi"/>
          <w:b/>
        </w:rPr>
      </w:pPr>
    </w:p>
    <w:p w14:paraId="2951F567" w14:textId="2367C907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>Prehľad činností za rok 202</w:t>
      </w:r>
      <w:r w:rsidR="00D4504B">
        <w:rPr>
          <w:rFonts w:asciiTheme="majorHAnsi" w:hAnsiTheme="majorHAnsi" w:cstheme="majorHAnsi"/>
          <w:b/>
        </w:rPr>
        <w:t>3</w:t>
      </w:r>
      <w:r w:rsidRPr="00DA2195">
        <w:rPr>
          <w:rFonts w:asciiTheme="majorHAnsi" w:hAnsiTheme="majorHAnsi" w:cstheme="majorHAnsi"/>
          <w:b/>
        </w:rPr>
        <w:t xml:space="preserve"> .........................................................................   </w:t>
      </w:r>
      <w:r w:rsidR="006F10B9">
        <w:rPr>
          <w:rFonts w:asciiTheme="majorHAnsi" w:hAnsiTheme="majorHAnsi" w:cstheme="majorHAnsi"/>
          <w:b/>
        </w:rPr>
        <w:t>4</w:t>
      </w:r>
    </w:p>
    <w:p w14:paraId="48404BAE" w14:textId="77777777" w:rsidR="00DA2195" w:rsidRPr="00DA2195" w:rsidRDefault="00DA2195" w:rsidP="00DA2195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65A43530" w14:textId="618727C6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Ročná účtovná závierka .................................................................................   </w:t>
      </w:r>
      <w:r w:rsidR="006F10B9">
        <w:rPr>
          <w:rFonts w:asciiTheme="majorHAnsi" w:hAnsiTheme="majorHAnsi" w:cstheme="majorHAnsi"/>
          <w:b/>
        </w:rPr>
        <w:t>5</w:t>
      </w:r>
    </w:p>
    <w:p w14:paraId="6799709D" w14:textId="77777777" w:rsidR="00DA2195" w:rsidRPr="00DA2195" w:rsidRDefault="00DA2195" w:rsidP="00DA2195">
      <w:pPr>
        <w:pStyle w:val="Odsekzoznamu"/>
        <w:spacing w:line="360" w:lineRule="auto"/>
        <w:ind w:left="720"/>
        <w:jc w:val="both"/>
        <w:rPr>
          <w:rFonts w:asciiTheme="majorHAnsi" w:hAnsiTheme="majorHAnsi" w:cstheme="majorHAnsi"/>
          <w:b/>
        </w:rPr>
      </w:pPr>
    </w:p>
    <w:p w14:paraId="048232BF" w14:textId="3E8538C1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Výrok audítora k ročnej účtovnej závierke .....................................................   </w:t>
      </w:r>
      <w:r w:rsidR="006F10B9">
        <w:rPr>
          <w:rFonts w:asciiTheme="majorHAnsi" w:hAnsiTheme="majorHAnsi" w:cstheme="majorHAnsi"/>
          <w:b/>
        </w:rPr>
        <w:t>5</w:t>
      </w:r>
    </w:p>
    <w:p w14:paraId="11E17898" w14:textId="77777777" w:rsidR="00DA2195" w:rsidRPr="00DA2195" w:rsidRDefault="00DA2195" w:rsidP="00DA2195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11DC2355" w14:textId="77777777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Prehľad o peňažných príjmoch a výdavkoch ..................................................   </w:t>
      </w:r>
      <w:r w:rsidR="00977A9D">
        <w:rPr>
          <w:rFonts w:asciiTheme="majorHAnsi" w:hAnsiTheme="majorHAnsi" w:cstheme="majorHAnsi"/>
          <w:b/>
        </w:rPr>
        <w:t>5</w:t>
      </w:r>
    </w:p>
    <w:p w14:paraId="45442BA0" w14:textId="77777777" w:rsidR="00DA2195" w:rsidRPr="00DA2195" w:rsidRDefault="00DA2195" w:rsidP="00DA2195">
      <w:pPr>
        <w:pStyle w:val="Odsekzoznamu"/>
        <w:spacing w:line="360" w:lineRule="auto"/>
        <w:ind w:left="720"/>
        <w:jc w:val="both"/>
        <w:rPr>
          <w:rFonts w:asciiTheme="majorHAnsi" w:hAnsiTheme="majorHAnsi" w:cstheme="majorHAnsi"/>
          <w:b/>
        </w:rPr>
      </w:pPr>
    </w:p>
    <w:p w14:paraId="634A785B" w14:textId="77777777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Stav pohybu majetku a záväzkov organizácie ................................................   </w:t>
      </w:r>
      <w:r w:rsidR="00977A9D">
        <w:rPr>
          <w:rFonts w:asciiTheme="majorHAnsi" w:hAnsiTheme="majorHAnsi" w:cstheme="majorHAnsi"/>
          <w:b/>
        </w:rPr>
        <w:t>5</w:t>
      </w:r>
    </w:p>
    <w:p w14:paraId="3AF83617" w14:textId="77777777" w:rsidR="00DA2195" w:rsidRPr="00DA2195" w:rsidRDefault="00DA2195" w:rsidP="00DA2195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5F3FF3EF" w14:textId="654DAE28" w:rsidR="00795E23" w:rsidRPr="00DA2195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Zmeny v zložení organizácie ..........................................................................   </w:t>
      </w:r>
      <w:r w:rsidR="00DA2195">
        <w:rPr>
          <w:rFonts w:asciiTheme="majorHAnsi" w:hAnsiTheme="majorHAnsi" w:cstheme="majorHAnsi"/>
          <w:b/>
        </w:rPr>
        <w:t xml:space="preserve"> </w:t>
      </w:r>
      <w:r w:rsidR="006F10B9">
        <w:rPr>
          <w:rFonts w:asciiTheme="majorHAnsi" w:hAnsiTheme="majorHAnsi" w:cstheme="majorHAnsi"/>
          <w:b/>
        </w:rPr>
        <w:t>6</w:t>
      </w:r>
    </w:p>
    <w:p w14:paraId="337E0106" w14:textId="77777777" w:rsidR="00795E23" w:rsidRPr="00DA2195" w:rsidRDefault="00795E23" w:rsidP="00795E23">
      <w:pPr>
        <w:pStyle w:val="Odsekzoznamu"/>
        <w:ind w:left="720"/>
        <w:jc w:val="both"/>
        <w:rPr>
          <w:rFonts w:asciiTheme="majorHAnsi" w:hAnsiTheme="majorHAnsi" w:cstheme="majorHAnsi"/>
          <w:b/>
        </w:rPr>
      </w:pPr>
    </w:p>
    <w:p w14:paraId="03FA1DEC" w14:textId="77777777" w:rsidR="00B959BB" w:rsidRPr="00DA2195" w:rsidRDefault="00B959BB" w:rsidP="009B1ED3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2D5A98F0" w14:textId="77777777" w:rsidR="009B1ED3" w:rsidRPr="00DA2195" w:rsidRDefault="009B1ED3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07A9FD7E" w14:textId="77777777" w:rsidR="009B1ED3" w:rsidRPr="00DA2195" w:rsidRDefault="009B1ED3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F6E7722" w14:textId="77777777" w:rsidR="00B959BB" w:rsidRPr="00DA2195" w:rsidRDefault="00B959BB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6BDD1B35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C69A183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B65EFBD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30AAF4A3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2977D5ED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7556AE3A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966CBB4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7A169C5" w14:textId="77777777" w:rsidR="009B1ED3" w:rsidRPr="00DA2195" w:rsidRDefault="009B1ED3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266378F1" w14:textId="77777777" w:rsidR="009B1ED3" w:rsidRPr="002C055F" w:rsidRDefault="00B959BB" w:rsidP="00B959BB">
      <w:pPr>
        <w:pStyle w:val="Nadpis1"/>
        <w:rPr>
          <w:rFonts w:asciiTheme="majorHAnsi" w:hAnsiTheme="majorHAnsi" w:cstheme="majorHAnsi"/>
          <w:b/>
          <w:caps/>
          <w:szCs w:val="24"/>
        </w:rPr>
      </w:pPr>
      <w:bookmarkStart w:id="0" w:name="_Toc276040532"/>
      <w:bookmarkStart w:id="1" w:name="_Toc276040636"/>
      <w:r w:rsidRPr="002C055F">
        <w:rPr>
          <w:rFonts w:asciiTheme="majorHAnsi" w:hAnsiTheme="majorHAnsi" w:cstheme="majorHAnsi"/>
          <w:b/>
          <w:caps/>
          <w:szCs w:val="24"/>
        </w:rPr>
        <w:lastRenderedPageBreak/>
        <w:t xml:space="preserve">1.  </w:t>
      </w:r>
      <w:bookmarkStart w:id="2" w:name="_Toc276040533"/>
      <w:r w:rsidR="009B1ED3" w:rsidRPr="002C055F">
        <w:rPr>
          <w:rFonts w:asciiTheme="majorHAnsi" w:hAnsiTheme="majorHAnsi" w:cstheme="majorHAnsi"/>
          <w:b/>
          <w:caps/>
          <w:szCs w:val="24"/>
        </w:rPr>
        <w:t>ÚVOD</w:t>
      </w:r>
      <w:bookmarkEnd w:id="0"/>
      <w:bookmarkEnd w:id="1"/>
      <w:bookmarkEnd w:id="2"/>
    </w:p>
    <w:p w14:paraId="51238F3D" w14:textId="77777777" w:rsidR="00C875DD" w:rsidRPr="00DA2195" w:rsidRDefault="00C875DD" w:rsidP="00C875DD">
      <w:pPr>
        <w:ind w:left="360"/>
        <w:jc w:val="both"/>
        <w:rPr>
          <w:rFonts w:asciiTheme="majorHAnsi" w:hAnsiTheme="majorHAnsi" w:cstheme="majorHAnsi"/>
          <w:sz w:val="32"/>
          <w:szCs w:val="32"/>
        </w:rPr>
      </w:pPr>
    </w:p>
    <w:p w14:paraId="5C3B0142" w14:textId="77777777" w:rsidR="00072889" w:rsidRPr="003B4AFD" w:rsidRDefault="00072889" w:rsidP="00D4504B">
      <w:pPr>
        <w:pStyle w:val="Normlnywebov"/>
        <w:spacing w:before="0" w:beforeAutospacing="0" w:after="0" w:afterAutospacing="0" w:line="360" w:lineRule="auto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Nezisková organizácia </w:t>
      </w:r>
      <w:r w:rsidR="003B4AFD"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 xml:space="preserve">Galéria Ladislava Bielika, </w:t>
      </w:r>
      <w:proofErr w:type="spellStart"/>
      <w:r w:rsidR="003B4AFD"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n.o</w:t>
      </w:r>
      <w:proofErr w:type="spellEnd"/>
      <w:r w:rsidR="003B4AFD"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.</w:t>
      </w:r>
      <w:r w:rsidRPr="002C055F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, </w:t>
      </w:r>
      <w:r w:rsidRPr="002C055F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Panenská 18, 811 03 Bratislava, </w:t>
      </w:r>
      <w:r w:rsidRPr="002C055F">
        <w:rPr>
          <w:rFonts w:asciiTheme="majorHAnsi" w:hAnsiTheme="majorHAnsi" w:cstheme="majorHAnsi"/>
          <w:sz w:val="22"/>
          <w:szCs w:val="22"/>
        </w:rPr>
        <w:t xml:space="preserve">IČO : </w:t>
      </w:r>
      <w:r w:rsidRPr="002C055F">
        <w:rPr>
          <w:rStyle w:val="wb-stl-special"/>
          <w:rFonts w:asciiTheme="majorHAnsi" w:hAnsiTheme="majorHAnsi" w:cstheme="majorHAnsi"/>
          <w:bCs/>
          <w:sz w:val="22"/>
          <w:szCs w:val="22"/>
        </w:rPr>
        <w:t>37924150</w:t>
      </w:r>
    </w:p>
    <w:p w14:paraId="5EAC229B" w14:textId="77777777" w:rsidR="009B1ED3" w:rsidRPr="002C055F" w:rsidRDefault="00C875DD" w:rsidP="00D4504B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2C055F">
        <w:rPr>
          <w:rFonts w:asciiTheme="majorHAnsi" w:hAnsiTheme="majorHAnsi" w:cstheme="majorHAnsi"/>
          <w:sz w:val="22"/>
          <w:szCs w:val="22"/>
        </w:rPr>
        <w:t xml:space="preserve">vznikla dňa </w:t>
      </w:r>
      <w:r w:rsidR="00072889" w:rsidRPr="002C055F">
        <w:rPr>
          <w:rFonts w:asciiTheme="majorHAnsi" w:hAnsiTheme="majorHAnsi" w:cstheme="majorHAnsi"/>
          <w:sz w:val="22"/>
          <w:szCs w:val="22"/>
        </w:rPr>
        <w:t xml:space="preserve">20.07.2005 </w:t>
      </w:r>
      <w:r w:rsidRPr="002C055F">
        <w:rPr>
          <w:rFonts w:asciiTheme="majorHAnsi" w:hAnsiTheme="majorHAnsi" w:cstheme="majorHAnsi"/>
          <w:sz w:val="22"/>
          <w:szCs w:val="22"/>
        </w:rPr>
        <w:t xml:space="preserve">na základe rozhodnutia </w:t>
      </w:r>
      <w:r w:rsidR="00072889" w:rsidRPr="002C055F">
        <w:rPr>
          <w:rFonts w:asciiTheme="majorHAnsi" w:hAnsiTheme="majorHAnsi" w:cstheme="majorHAnsi"/>
          <w:sz w:val="22"/>
          <w:szCs w:val="22"/>
        </w:rPr>
        <w:t>Okresný úrad Bratislava</w:t>
      </w:r>
      <w:r w:rsidR="00B300E1" w:rsidRPr="002C055F">
        <w:rPr>
          <w:rFonts w:asciiTheme="majorHAnsi" w:hAnsiTheme="majorHAnsi" w:cstheme="majorHAnsi"/>
          <w:sz w:val="22"/>
          <w:szCs w:val="22"/>
        </w:rPr>
        <w:t>, OVVS-1534/161/2005-NO</w:t>
      </w:r>
      <w:r w:rsidR="00072889" w:rsidRPr="002C055F">
        <w:rPr>
          <w:rFonts w:asciiTheme="majorHAnsi" w:hAnsiTheme="majorHAnsi" w:cstheme="majorHAnsi"/>
          <w:sz w:val="22"/>
          <w:szCs w:val="22"/>
        </w:rPr>
        <w:t xml:space="preserve"> </w:t>
      </w:r>
      <w:r w:rsidRPr="002C055F">
        <w:rPr>
          <w:rFonts w:asciiTheme="majorHAnsi" w:hAnsiTheme="majorHAnsi" w:cstheme="majorHAnsi"/>
          <w:sz w:val="22"/>
          <w:szCs w:val="22"/>
        </w:rPr>
        <w:t>podľa ustanovenia § 9 ods. 1 zákona č. 213/1997 Z . z. o neziskových organizáciách poskytujúcich všeobecne prospešné služby v platnom znení</w:t>
      </w:r>
      <w:r w:rsidR="00BE2854" w:rsidRPr="002C055F">
        <w:rPr>
          <w:rFonts w:asciiTheme="majorHAnsi" w:hAnsiTheme="majorHAnsi" w:cstheme="majorHAnsi"/>
          <w:sz w:val="22"/>
          <w:szCs w:val="22"/>
        </w:rPr>
        <w:t xml:space="preserve"> (ďalej len „</w:t>
      </w:r>
      <w:r w:rsidR="00BE2854" w:rsidRPr="002C055F">
        <w:rPr>
          <w:rFonts w:asciiTheme="majorHAnsi" w:hAnsiTheme="majorHAnsi" w:cstheme="majorHAnsi"/>
          <w:b/>
          <w:sz w:val="22"/>
          <w:szCs w:val="22"/>
        </w:rPr>
        <w:t>Zákon</w:t>
      </w:r>
      <w:r w:rsidR="00BE2854" w:rsidRPr="002C055F">
        <w:rPr>
          <w:rFonts w:asciiTheme="majorHAnsi" w:hAnsiTheme="majorHAnsi" w:cstheme="majorHAnsi"/>
          <w:sz w:val="22"/>
          <w:szCs w:val="22"/>
        </w:rPr>
        <w:t>“)</w:t>
      </w:r>
      <w:r w:rsidRPr="002C055F">
        <w:rPr>
          <w:rFonts w:asciiTheme="majorHAnsi" w:hAnsiTheme="majorHAnsi" w:cstheme="majorHAnsi"/>
          <w:sz w:val="22"/>
          <w:szCs w:val="22"/>
        </w:rPr>
        <w:t>.</w:t>
      </w:r>
    </w:p>
    <w:p w14:paraId="0CB88827" w14:textId="77777777" w:rsidR="00C875DD" w:rsidRPr="002C055F" w:rsidRDefault="00C875DD" w:rsidP="00D4504B">
      <w:pPr>
        <w:spacing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E4BEC9A" w14:textId="70C4C2E2" w:rsidR="00A44A4A" w:rsidRDefault="00A44A4A" w:rsidP="00D4504B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C055F">
        <w:rPr>
          <w:rFonts w:asciiTheme="majorHAnsi" w:hAnsiTheme="majorHAnsi" w:cstheme="majorHAnsi"/>
          <w:sz w:val="22"/>
          <w:szCs w:val="22"/>
        </w:rPr>
        <w:t>Nezisková organizácia poskytuje všeobecne prospešné služby v oblasti tvorby, rozvoja, ochrany, obnovy a prezentácie duchovných a kultúrnych hodnôt, najmä podporou vzniku prevádzky verejných priestorov, kultúrnych priestorov, galérií a múzeí, organizáciou výstav fotografických diel, diel výtvarného umenia a historických dokumentov.</w:t>
      </w:r>
    </w:p>
    <w:p w14:paraId="477546FF" w14:textId="77777777" w:rsidR="00B11774" w:rsidRPr="002C055F" w:rsidRDefault="00B11774" w:rsidP="00D4504B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1C09EC5" w14:textId="77777777" w:rsidR="002C055F" w:rsidRPr="002C055F" w:rsidRDefault="002C055F" w:rsidP="00D4504B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597C8B4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Názov organizácie: </w:t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 </w:t>
      </w:r>
      <w:r>
        <w:rPr>
          <w:rStyle w:val="Vrazn"/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 xml:space="preserve">Galéria Ladislava Bielika, </w:t>
      </w:r>
      <w:proofErr w:type="spellStart"/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n.o</w:t>
      </w:r>
      <w:proofErr w:type="spellEnd"/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.</w:t>
      </w:r>
    </w:p>
    <w:p w14:paraId="1AFB72C4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3B6E86B8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Právna forma:      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Nezisková organizácia poskytujúca všeobecne prospešné služby</w:t>
      </w:r>
    </w:p>
    <w:p w14:paraId="1A331F8E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364E54D7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IČO:                        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37924150</w:t>
      </w:r>
    </w:p>
    <w:p w14:paraId="7619962B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4EA2D633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DIČ:                        </w:t>
      </w:r>
      <w:r w:rsidRPr="002C055F">
        <w:rPr>
          <w:rStyle w:val="apple-converted-space"/>
          <w:rFonts w:asciiTheme="majorHAnsi" w:hAnsiTheme="majorHAnsi" w:cstheme="majorHAnsi"/>
          <w:color w:val="333333"/>
          <w:sz w:val="22"/>
          <w:szCs w:val="22"/>
        </w:rPr>
        <w:t> </w:t>
      </w:r>
      <w:r>
        <w:rPr>
          <w:rStyle w:val="apple-converted-space"/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2022099552</w:t>
      </w:r>
    </w:p>
    <w:p w14:paraId="58002FA1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1A3009CF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Sídlo:                      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Panenská 7378/18, 811 03 Bratislava-Staré Mesto</w:t>
      </w:r>
    </w:p>
    <w:p w14:paraId="3FF50744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362496F7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Webové sídlo:      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www.galeriabratislava.sk   www.glb.sk  </w:t>
      </w:r>
    </w:p>
    <w:p w14:paraId="34C064B6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53E471EF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Registračné číslo: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OVVS-1534/161/2005-NO</w:t>
      </w:r>
    </w:p>
    <w:p w14:paraId="7DF3B32A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092D4E31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Registrový úrad:  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Okresný úrad Bratislava</w:t>
      </w:r>
    </w:p>
    <w:p w14:paraId="2A1D7210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46AD957F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Dátum vzniku:      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20.7.2005</w:t>
      </w:r>
    </w:p>
    <w:p w14:paraId="0C4D0022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010AC769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IBAN:                      </w:t>
      </w:r>
      <w:r w:rsidRPr="002C055F">
        <w:rPr>
          <w:rStyle w:val="apple-converted-space"/>
          <w:rFonts w:asciiTheme="majorHAnsi" w:hAnsiTheme="majorHAnsi" w:cstheme="majorHAnsi"/>
          <w:color w:val="333333"/>
          <w:sz w:val="22"/>
          <w:szCs w:val="22"/>
        </w:rPr>
        <w:t> </w:t>
      </w:r>
      <w:r>
        <w:rPr>
          <w:rStyle w:val="apple-converted-space"/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SK61 8330 0000 0020 0118 7371</w:t>
      </w:r>
    </w:p>
    <w:p w14:paraId="1590BD52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6CBBB2C7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email:                      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galeria@galeriabratislava.sk</w:t>
      </w:r>
    </w:p>
    <w:p w14:paraId="77C66647" w14:textId="77777777" w:rsidR="002C055F" w:rsidRPr="002C055F" w:rsidRDefault="002C055F" w:rsidP="00A44A4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14E9C45" w14:textId="77777777" w:rsidR="00C875DD" w:rsidRPr="00DA2195" w:rsidRDefault="00C875DD" w:rsidP="00B300E1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0FCDBAE4" w14:textId="76E8B657" w:rsidR="00F51929" w:rsidRDefault="00F51929" w:rsidP="00B300E1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58A81B38" w14:textId="442917AC" w:rsidR="00D4504B" w:rsidRDefault="00D4504B" w:rsidP="00B300E1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777E03A3" w14:textId="0F7EA29A" w:rsidR="00D4504B" w:rsidRDefault="00D4504B" w:rsidP="00B300E1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0830AE50" w14:textId="5086A596" w:rsidR="00D4504B" w:rsidRDefault="00D4504B" w:rsidP="00B300E1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588B3F56" w14:textId="77777777" w:rsidR="00D4504B" w:rsidRPr="00DA2195" w:rsidRDefault="00D4504B" w:rsidP="00B300E1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62877CAA" w14:textId="076A69D1" w:rsidR="00C875DD" w:rsidRPr="009827AF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3" w:name="_Toc276040534"/>
      <w:bookmarkStart w:id="4" w:name="_Toc276040637"/>
      <w:r w:rsidRPr="009827AF">
        <w:rPr>
          <w:rFonts w:asciiTheme="majorHAnsi" w:hAnsiTheme="majorHAnsi" w:cstheme="majorHAnsi"/>
          <w:b/>
          <w:bCs/>
          <w:caps/>
          <w:szCs w:val="24"/>
        </w:rPr>
        <w:lastRenderedPageBreak/>
        <w:t xml:space="preserve">2. </w:t>
      </w:r>
      <w:r w:rsidR="00C875DD" w:rsidRPr="009827AF">
        <w:rPr>
          <w:rFonts w:asciiTheme="majorHAnsi" w:hAnsiTheme="majorHAnsi" w:cstheme="majorHAnsi"/>
          <w:b/>
          <w:bCs/>
          <w:caps/>
          <w:szCs w:val="24"/>
        </w:rPr>
        <w:t>Prehľad činností uskutočnených organizáciou za rok 20</w:t>
      </w:r>
      <w:bookmarkEnd w:id="3"/>
      <w:bookmarkEnd w:id="4"/>
      <w:r w:rsidR="00795E23" w:rsidRPr="009827AF">
        <w:rPr>
          <w:rFonts w:asciiTheme="majorHAnsi" w:hAnsiTheme="majorHAnsi" w:cstheme="majorHAnsi"/>
          <w:b/>
          <w:bCs/>
          <w:caps/>
          <w:szCs w:val="24"/>
        </w:rPr>
        <w:t>2</w:t>
      </w:r>
      <w:r w:rsidR="00B11774">
        <w:rPr>
          <w:rFonts w:asciiTheme="majorHAnsi" w:hAnsiTheme="majorHAnsi" w:cstheme="majorHAnsi"/>
          <w:b/>
          <w:bCs/>
          <w:caps/>
          <w:szCs w:val="24"/>
        </w:rPr>
        <w:t>3</w:t>
      </w:r>
    </w:p>
    <w:p w14:paraId="02C67CAC" w14:textId="77777777" w:rsidR="00C875DD" w:rsidRPr="00DA2195" w:rsidRDefault="00C875DD" w:rsidP="00C875DD">
      <w:pPr>
        <w:ind w:left="360"/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13A99014" w14:textId="334C31F5" w:rsidR="00B300E1" w:rsidRPr="00C81490" w:rsidRDefault="00B300E1" w:rsidP="009827AF">
      <w:pPr>
        <w:pStyle w:val="Normlnywebov"/>
        <w:spacing w:before="0" w:beforeAutospacing="0" w:after="0" w:afterAutospacing="0"/>
        <w:rPr>
          <w:rFonts w:asciiTheme="majorHAnsi" w:hAnsiTheme="majorHAnsi" w:cs="Calibri Light (Nadpisy)"/>
          <w:color w:val="333333"/>
          <w:sz w:val="22"/>
          <w:szCs w:val="22"/>
        </w:rPr>
      </w:pPr>
      <w:r w:rsidRPr="00C81490">
        <w:rPr>
          <w:rFonts w:asciiTheme="majorHAnsi" w:hAnsiTheme="majorHAnsi" w:cs="Calibri Light (Nadpisy)"/>
          <w:sz w:val="22"/>
          <w:szCs w:val="22"/>
        </w:rPr>
        <w:t>Počas roka 20</w:t>
      </w:r>
      <w:r w:rsidR="00795E23" w:rsidRPr="00C81490">
        <w:rPr>
          <w:rFonts w:asciiTheme="majorHAnsi" w:hAnsiTheme="majorHAnsi" w:cs="Calibri Light (Nadpisy)"/>
          <w:sz w:val="22"/>
          <w:szCs w:val="22"/>
        </w:rPr>
        <w:t>2</w:t>
      </w:r>
      <w:r w:rsidR="00B11774">
        <w:rPr>
          <w:rFonts w:asciiTheme="majorHAnsi" w:hAnsiTheme="majorHAnsi" w:cs="Calibri Light (Nadpisy)"/>
          <w:sz w:val="22"/>
          <w:szCs w:val="22"/>
        </w:rPr>
        <w:t>3</w:t>
      </w:r>
      <w:r w:rsidRPr="00C81490">
        <w:rPr>
          <w:rFonts w:asciiTheme="majorHAnsi" w:hAnsiTheme="majorHAnsi" w:cs="Calibri Light (Nadpisy)"/>
          <w:sz w:val="22"/>
          <w:szCs w:val="22"/>
        </w:rPr>
        <w:t xml:space="preserve"> </w:t>
      </w:r>
      <w:r w:rsidR="001638C4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 xml:space="preserve">Nezisková organizácia </w:t>
      </w:r>
      <w:r w:rsidR="009827A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9827A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9827A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. </w:t>
      </w:r>
      <w:r w:rsidR="003742D5" w:rsidRPr="00C81490">
        <w:rPr>
          <w:rFonts w:asciiTheme="majorHAnsi" w:hAnsiTheme="majorHAnsi" w:cs="Calibri Light (Nadpisy)"/>
          <w:sz w:val="22"/>
          <w:szCs w:val="22"/>
        </w:rPr>
        <w:t xml:space="preserve">realizovala / zabezpečovala nasledovné činnosti </w:t>
      </w:r>
      <w:r w:rsidRPr="00C81490">
        <w:rPr>
          <w:rFonts w:asciiTheme="majorHAnsi" w:hAnsiTheme="majorHAnsi" w:cs="Calibri Light (Nadpisy)"/>
          <w:sz w:val="22"/>
          <w:szCs w:val="22"/>
        </w:rPr>
        <w:t>:</w:t>
      </w:r>
    </w:p>
    <w:p w14:paraId="55814744" w14:textId="77777777" w:rsidR="005A060F" w:rsidRPr="00B11774" w:rsidRDefault="005A060F" w:rsidP="00B11774">
      <w:pPr>
        <w:pStyle w:val="Normlnywebov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</w:p>
    <w:p w14:paraId="053D113B" w14:textId="27BA1841" w:rsidR="00957CDB" w:rsidRPr="00B11774" w:rsidRDefault="00B11774" w:rsidP="00B11774">
      <w:pPr>
        <w:pStyle w:val="Normlnywebov"/>
        <w:snapToGrid w:val="0"/>
        <w:spacing w:before="0" w:beforeAutospacing="0" w:after="0" w:afterAutospacing="0" w:line="360" w:lineRule="auto"/>
        <w:rPr>
          <w:rFonts w:asciiTheme="majorHAnsi" w:hAnsiTheme="majorHAnsi" w:cstheme="majorHAnsi"/>
          <w:b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color w:val="000000"/>
          <w:sz w:val="22"/>
          <w:szCs w:val="22"/>
        </w:rPr>
        <w:t xml:space="preserve">Spolupráca s </w:t>
      </w:r>
      <w:r w:rsidRPr="00B11774">
        <w:rPr>
          <w:rFonts w:asciiTheme="majorHAnsi" w:hAnsiTheme="majorHAnsi" w:cstheme="majorHAnsi"/>
          <w:b/>
          <w:color w:val="000000"/>
          <w:sz w:val="22"/>
          <w:szCs w:val="22"/>
        </w:rPr>
        <w:t>Ministerstvo</w:t>
      </w:r>
      <w:r>
        <w:rPr>
          <w:rFonts w:asciiTheme="majorHAnsi" w:hAnsiTheme="majorHAnsi" w:cstheme="majorHAnsi"/>
          <w:b/>
          <w:color w:val="000000"/>
          <w:sz w:val="22"/>
          <w:szCs w:val="22"/>
        </w:rPr>
        <w:t>m</w:t>
      </w:r>
      <w:r w:rsidRPr="00B1177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zahraničných vecí a európskych záležitostí Slovenskej republiky</w:t>
      </w:r>
      <w:r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v rozsahu:</w:t>
      </w:r>
    </w:p>
    <w:p w14:paraId="323C4E1F" w14:textId="4E8DC8F6" w:rsidR="00B11774" w:rsidRPr="00B11774" w:rsidRDefault="00B11774" w:rsidP="00B11774">
      <w:pPr>
        <w:pStyle w:val="Normlnywebov"/>
        <w:snapToGrid w:val="0"/>
        <w:spacing w:before="0" w:beforeAutospacing="0" w:after="0" w:afterAutospacing="0" w:line="360" w:lineRule="auto"/>
        <w:ind w:left="720"/>
        <w:rPr>
          <w:rFonts w:asciiTheme="majorHAnsi" w:hAnsiTheme="majorHAnsi" w:cstheme="majorHAnsi"/>
          <w:sz w:val="22"/>
          <w:szCs w:val="22"/>
        </w:rPr>
      </w:pPr>
    </w:p>
    <w:p w14:paraId="010FDD5A" w14:textId="71C4DAAB" w:rsidR="00B11774" w:rsidRPr="00B11774" w:rsidRDefault="00B11774" w:rsidP="00B11774">
      <w:pPr>
        <w:pStyle w:val="NormlnIMP"/>
        <w:spacing w:line="360" w:lineRule="auto"/>
        <w:ind w:right="181"/>
        <w:jc w:val="both"/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</w:pPr>
      <w:r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  <w:t>P</w:t>
      </w:r>
      <w:r w:rsidRPr="00B11774"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  <w:t>oskyt</w:t>
      </w:r>
      <w:r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  <w:t>nutie</w:t>
      </w:r>
      <w:r w:rsidRPr="00B11774"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  <w:t xml:space="preserve"> </w:t>
      </w:r>
      <w:r w:rsidRPr="00B11774">
        <w:rPr>
          <w:rFonts w:asciiTheme="majorHAnsi" w:hAnsiTheme="majorHAnsi" w:cstheme="majorHAnsi"/>
          <w:color w:val="000000"/>
          <w:sz w:val="22"/>
          <w:szCs w:val="22"/>
        </w:rPr>
        <w:t>Ministerstv</w:t>
      </w:r>
      <w:r>
        <w:rPr>
          <w:rFonts w:asciiTheme="majorHAnsi" w:hAnsiTheme="majorHAnsi" w:cstheme="majorHAnsi"/>
          <w:color w:val="000000"/>
          <w:sz w:val="22"/>
          <w:szCs w:val="22"/>
        </w:rPr>
        <w:t>u</w:t>
      </w:r>
      <w:r w:rsidRPr="00B11774">
        <w:rPr>
          <w:rFonts w:asciiTheme="majorHAnsi" w:hAnsiTheme="majorHAnsi" w:cstheme="majorHAnsi"/>
          <w:color w:val="000000"/>
          <w:sz w:val="22"/>
          <w:szCs w:val="22"/>
        </w:rPr>
        <w:t xml:space="preserve"> zahraničných vecí a európskych záležitostí Slovenskej republiky</w:t>
      </w:r>
      <w:r w:rsidRPr="00B11774"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  <w:t xml:space="preserve"> </w:t>
      </w:r>
      <w:r w:rsidRPr="00B11774">
        <w:rPr>
          <w:rFonts w:asciiTheme="majorHAnsi" w:hAnsiTheme="majorHAnsi" w:cstheme="majorHAnsi"/>
          <w:noProof w:val="0"/>
          <w:color w:val="000000"/>
          <w:sz w:val="22"/>
          <w:szCs w:val="22"/>
        </w:rPr>
        <w:t xml:space="preserve">v elektronickej forme štyri fotografie  z archívu </w:t>
      </w:r>
      <w:r w:rsidRPr="00B11774">
        <w:rPr>
          <w:rStyle w:val="Vrazn"/>
          <w:rFonts w:asciiTheme="majorHAnsi" w:hAnsiTheme="majorHAnsi" w:cs="Calibri Light (Nadpisy)"/>
          <w:b w:val="0"/>
          <w:color w:val="333333"/>
          <w:sz w:val="22"/>
          <w:szCs w:val="22"/>
        </w:rPr>
        <w:t>Galéria Ladislava Bielika, n.o.</w:t>
      </w:r>
      <w:r w:rsidRPr="00B11774">
        <w:rPr>
          <w:rFonts w:asciiTheme="majorHAnsi" w:hAnsiTheme="majorHAnsi" w:cstheme="majorHAnsi"/>
          <w:b/>
          <w:noProof w:val="0"/>
          <w:color w:val="000000"/>
          <w:sz w:val="22"/>
          <w:szCs w:val="22"/>
        </w:rPr>
        <w:t>,</w:t>
      </w:r>
      <w:r w:rsidRPr="00B11774">
        <w:rPr>
          <w:rFonts w:asciiTheme="majorHAnsi" w:hAnsiTheme="majorHAnsi" w:cstheme="majorHAnsi"/>
          <w:noProof w:val="0"/>
          <w:color w:val="000000"/>
          <w:sz w:val="22"/>
          <w:szCs w:val="22"/>
        </w:rPr>
        <w:t xml:space="preserve"> ktoré sú identifikované ako fotografia č. 1 „Muž s odhalenou hruďou pred okupačným tankom“, fotografia č. 2 Dôstojníci sovietskej armády, fotografia č. 3 „Pohľad z budovy Právnickej fakulty UK“ a fotografia č. 4 „Konfrontácie z kovovou tyčou“, v</w:t>
      </w:r>
      <w:r w:rsidRPr="00B11774">
        <w:rPr>
          <w:rFonts w:asciiTheme="majorHAnsi" w:hAnsiTheme="majorHAnsi" w:cstheme="majorHAnsi"/>
          <w:sz w:val="22"/>
          <w:szCs w:val="22"/>
        </w:rPr>
        <w:t xml:space="preserve">o formáte </w:t>
      </w:r>
      <w:r w:rsidRPr="00B11774">
        <w:rPr>
          <w:rFonts w:asciiTheme="majorHAnsi" w:hAnsiTheme="majorHAnsi" w:cstheme="majorHAnsi"/>
          <w:noProof w:val="0"/>
          <w:color w:val="000000"/>
          <w:sz w:val="22"/>
          <w:szCs w:val="22"/>
        </w:rPr>
        <w:t>súboru .</w:t>
      </w:r>
      <w:r w:rsidRPr="00B11774">
        <w:rPr>
          <w:rFonts w:asciiTheme="majorHAnsi" w:hAnsiTheme="majorHAnsi" w:cstheme="majorHAnsi"/>
          <w:color w:val="000000"/>
          <w:sz w:val="22"/>
          <w:szCs w:val="22"/>
        </w:rPr>
        <w:t xml:space="preserve">TIFF </w:t>
      </w:r>
      <w:r w:rsidRPr="00B11774"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  <w:t>pre potreby Ministerstva zahraničných vecí a európskych záležitostí Slovenskej republiky, zastupiteľských úradov Slovenskej republiky,</w:t>
      </w:r>
      <w:r w:rsidRPr="00B11774">
        <w:rPr>
          <w:rFonts w:asciiTheme="majorHAnsi" w:hAnsiTheme="majorHAnsi" w:cstheme="majorHAnsi"/>
          <w:noProof w:val="0"/>
          <w:color w:val="000000"/>
          <w:sz w:val="22"/>
          <w:szCs w:val="22"/>
        </w:rPr>
        <w:t xml:space="preserve"> Slovenských inštitútov a honorárnych konzulátov Slovenskej republiky v zahraničí</w:t>
      </w:r>
      <w:r w:rsidRPr="00B11774">
        <w:rPr>
          <w:rFonts w:asciiTheme="majorHAnsi" w:hAnsiTheme="majorHAnsi" w:cstheme="majorHAnsi"/>
          <w:noProof w:val="0"/>
          <w:color w:val="000000"/>
          <w:spacing w:val="-2"/>
          <w:sz w:val="22"/>
          <w:szCs w:val="22"/>
        </w:rPr>
        <w:t xml:space="preserve">, ako aj partnerov </w:t>
      </w:r>
      <w:r w:rsidRPr="00B11774">
        <w:rPr>
          <w:rFonts w:asciiTheme="majorHAnsi" w:hAnsiTheme="majorHAnsi" w:cstheme="majorHAnsi"/>
          <w:color w:val="000000"/>
          <w:sz w:val="22"/>
          <w:szCs w:val="22"/>
        </w:rPr>
        <w:t>Ministerstv</w:t>
      </w:r>
      <w:r>
        <w:rPr>
          <w:rFonts w:asciiTheme="majorHAnsi" w:hAnsiTheme="majorHAnsi" w:cstheme="majorHAnsi"/>
          <w:color w:val="000000"/>
          <w:sz w:val="22"/>
          <w:szCs w:val="22"/>
        </w:rPr>
        <w:t>a</w:t>
      </w:r>
      <w:r w:rsidRPr="00B11774">
        <w:rPr>
          <w:rFonts w:asciiTheme="majorHAnsi" w:hAnsiTheme="majorHAnsi" w:cstheme="majorHAnsi"/>
          <w:color w:val="000000"/>
          <w:sz w:val="22"/>
          <w:szCs w:val="22"/>
        </w:rPr>
        <w:t xml:space="preserve"> zahraničných vecí a európskych záležitostí Slovenskej republiky</w:t>
      </w:r>
      <w:r w:rsidRPr="00B11774"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  <w:t xml:space="preserve"> </w:t>
      </w:r>
      <w:r w:rsidRPr="00B11774">
        <w:rPr>
          <w:rFonts w:asciiTheme="majorHAnsi" w:hAnsiTheme="majorHAnsi" w:cstheme="majorHAnsi"/>
          <w:noProof w:val="0"/>
          <w:color w:val="000000"/>
          <w:sz w:val="22"/>
          <w:szCs w:val="22"/>
        </w:rPr>
        <w:t xml:space="preserve">vo forme printovej, aj elektronickej, vrátane zverejnenia na intranete </w:t>
      </w:r>
      <w:r w:rsidRPr="00B11774"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  <w:t>Ministerstva zahraničných vecí a európskych záležitostí Slovenskej republiky</w:t>
      </w:r>
      <w:r>
        <w:rPr>
          <w:rFonts w:asciiTheme="majorHAnsi" w:hAnsiTheme="majorHAnsi" w:cstheme="majorHAnsi"/>
          <w:noProof w:val="0"/>
          <w:color w:val="000000"/>
          <w:sz w:val="22"/>
          <w:szCs w:val="22"/>
        </w:rPr>
        <w:t xml:space="preserve"> </w:t>
      </w:r>
      <w:r w:rsidRPr="00B11774">
        <w:rPr>
          <w:rFonts w:asciiTheme="majorHAnsi" w:hAnsiTheme="majorHAnsi" w:cstheme="majorHAnsi"/>
          <w:noProof w:val="0"/>
          <w:color w:val="000000"/>
          <w:sz w:val="22"/>
          <w:szCs w:val="22"/>
        </w:rPr>
        <w:t xml:space="preserve"> a to za účelom využitia Autorského diela v rámci obsahu ministerského časopisu </w:t>
      </w:r>
      <w:proofErr w:type="spellStart"/>
      <w:r w:rsidRPr="00B11774">
        <w:rPr>
          <w:rFonts w:asciiTheme="majorHAnsi" w:hAnsiTheme="majorHAnsi" w:cstheme="majorHAnsi"/>
          <w:noProof w:val="0"/>
          <w:color w:val="000000"/>
          <w:sz w:val="22"/>
          <w:szCs w:val="22"/>
        </w:rPr>
        <w:t>ArtEx</w:t>
      </w:r>
      <w:proofErr w:type="spellEnd"/>
      <w:r w:rsidRPr="00B11774">
        <w:rPr>
          <w:rFonts w:asciiTheme="majorHAnsi" w:hAnsiTheme="majorHAnsi" w:cstheme="majorHAnsi"/>
          <w:noProof w:val="0"/>
          <w:color w:val="000000"/>
          <w:sz w:val="22"/>
          <w:szCs w:val="22"/>
        </w:rPr>
        <w:t>, ktorý bude venovaný 30. výročiu slovenskej kultúry a umenia</w:t>
      </w:r>
      <w:r w:rsidRPr="00B11774">
        <w:rPr>
          <w:rFonts w:asciiTheme="majorHAnsi" w:hAnsiTheme="majorHAnsi" w:cstheme="majorHAnsi"/>
          <w:noProof w:val="0"/>
          <w:color w:val="000000"/>
          <w:spacing w:val="-4"/>
          <w:sz w:val="22"/>
          <w:szCs w:val="22"/>
        </w:rPr>
        <w:t>.</w:t>
      </w:r>
    </w:p>
    <w:p w14:paraId="2E940EFD" w14:textId="77777777" w:rsidR="00B11774" w:rsidRPr="00B11774" w:rsidRDefault="00B11774" w:rsidP="00B11774">
      <w:pPr>
        <w:pStyle w:val="NormlnIMP"/>
        <w:spacing w:line="360" w:lineRule="auto"/>
        <w:ind w:left="426" w:right="181"/>
        <w:jc w:val="both"/>
        <w:rPr>
          <w:rFonts w:asciiTheme="majorHAnsi" w:hAnsiTheme="majorHAnsi" w:cstheme="majorHAnsi"/>
          <w:noProof w:val="0"/>
          <w:color w:val="000000"/>
          <w:sz w:val="22"/>
          <w:szCs w:val="22"/>
        </w:rPr>
      </w:pPr>
    </w:p>
    <w:p w14:paraId="30636D12" w14:textId="77777777" w:rsidR="00B11774" w:rsidRPr="00B11774" w:rsidRDefault="00B11774" w:rsidP="00B11774">
      <w:pPr>
        <w:pStyle w:val="Normlnywebov"/>
        <w:snapToGrid w:val="0"/>
        <w:spacing w:before="0" w:beforeAutospacing="0" w:after="0" w:afterAutospacing="0" w:line="360" w:lineRule="auto"/>
        <w:ind w:left="720"/>
        <w:rPr>
          <w:rFonts w:asciiTheme="majorHAnsi" w:hAnsiTheme="majorHAnsi" w:cstheme="majorHAnsi"/>
          <w:sz w:val="22"/>
          <w:szCs w:val="22"/>
        </w:rPr>
      </w:pPr>
    </w:p>
    <w:p w14:paraId="12CAC793" w14:textId="2805B5B4" w:rsidR="00F40509" w:rsidRDefault="00F40509" w:rsidP="00B11774">
      <w:pPr>
        <w:pStyle w:val="Nadpis1"/>
        <w:spacing w:line="360" w:lineRule="auto"/>
        <w:rPr>
          <w:rFonts w:asciiTheme="majorHAnsi" w:hAnsiTheme="majorHAnsi" w:cstheme="majorHAnsi"/>
          <w:bCs/>
          <w:caps/>
          <w:sz w:val="22"/>
          <w:szCs w:val="22"/>
        </w:rPr>
      </w:pPr>
      <w:bookmarkStart w:id="5" w:name="_Toc276040638"/>
    </w:p>
    <w:p w14:paraId="7E187D4C" w14:textId="0C8BD4AF" w:rsidR="00B11774" w:rsidRDefault="00B11774" w:rsidP="00B11774"/>
    <w:p w14:paraId="6B6AEBA7" w14:textId="7FDF5AB4" w:rsidR="00B11774" w:rsidRDefault="00B11774" w:rsidP="00B11774"/>
    <w:p w14:paraId="36A7A11B" w14:textId="57DC4A12" w:rsidR="00B11774" w:rsidRDefault="00B11774" w:rsidP="00B11774"/>
    <w:p w14:paraId="39127665" w14:textId="1454E313" w:rsidR="00B11774" w:rsidRDefault="00B11774" w:rsidP="00B11774"/>
    <w:p w14:paraId="17981656" w14:textId="409DB131" w:rsidR="00B11774" w:rsidRDefault="00B11774" w:rsidP="00B11774"/>
    <w:p w14:paraId="7CA3775E" w14:textId="262757CC" w:rsidR="00B11774" w:rsidRDefault="00B11774" w:rsidP="00B11774"/>
    <w:p w14:paraId="4E5FF052" w14:textId="51935101" w:rsidR="00B11774" w:rsidRDefault="00B11774" w:rsidP="00B11774"/>
    <w:p w14:paraId="1B977DB0" w14:textId="1DBD991D" w:rsidR="00B11774" w:rsidRDefault="00B11774" w:rsidP="00B11774"/>
    <w:p w14:paraId="0DA7AEA7" w14:textId="74E3EA39" w:rsidR="00B11774" w:rsidRDefault="00B11774" w:rsidP="00B11774"/>
    <w:p w14:paraId="669D7754" w14:textId="41F7BDA3" w:rsidR="00B11774" w:rsidRDefault="00B11774" w:rsidP="00B11774"/>
    <w:p w14:paraId="5832F42C" w14:textId="35CE33A5" w:rsidR="00B11774" w:rsidRDefault="00B11774" w:rsidP="00B11774"/>
    <w:p w14:paraId="42A01DDA" w14:textId="13A61707" w:rsidR="00B11774" w:rsidRDefault="00B11774" w:rsidP="00B11774"/>
    <w:p w14:paraId="65CE316C" w14:textId="324AD9D2" w:rsidR="00B11774" w:rsidRDefault="00B11774" w:rsidP="00B11774"/>
    <w:p w14:paraId="7C93221B" w14:textId="33905753" w:rsidR="00B11774" w:rsidRDefault="00B11774" w:rsidP="00B11774"/>
    <w:p w14:paraId="4372EC2F" w14:textId="77777777" w:rsidR="00B11774" w:rsidRPr="00B11774" w:rsidRDefault="00B11774" w:rsidP="00B11774"/>
    <w:p w14:paraId="0856FC4A" w14:textId="77777777" w:rsidR="00957CDB" w:rsidRPr="00957CDB" w:rsidRDefault="00957CDB" w:rsidP="00957CDB">
      <w:pPr>
        <w:rPr>
          <w:rFonts w:asciiTheme="majorHAnsi" w:hAnsiTheme="majorHAnsi" w:cstheme="majorHAnsi"/>
          <w:sz w:val="22"/>
          <w:szCs w:val="22"/>
        </w:rPr>
      </w:pPr>
    </w:p>
    <w:p w14:paraId="0C196AF8" w14:textId="77777777" w:rsidR="00957CDB" w:rsidRPr="00957CDB" w:rsidRDefault="00957CDB" w:rsidP="00957CDB">
      <w:pPr>
        <w:rPr>
          <w:rFonts w:asciiTheme="majorHAnsi" w:hAnsiTheme="majorHAnsi" w:cstheme="majorHAnsi"/>
          <w:sz w:val="22"/>
          <w:szCs w:val="22"/>
        </w:rPr>
      </w:pPr>
    </w:p>
    <w:p w14:paraId="46295587" w14:textId="77777777" w:rsidR="00957CDB" w:rsidRPr="00C81490" w:rsidRDefault="00957CDB" w:rsidP="00957CDB"/>
    <w:p w14:paraId="3AC3070B" w14:textId="77777777" w:rsidR="00C875DD" w:rsidRPr="00C81490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r w:rsidRPr="00C81490">
        <w:rPr>
          <w:rFonts w:asciiTheme="majorHAnsi" w:hAnsiTheme="majorHAnsi" w:cstheme="majorHAnsi"/>
          <w:b/>
          <w:bCs/>
          <w:caps/>
          <w:szCs w:val="24"/>
        </w:rPr>
        <w:lastRenderedPageBreak/>
        <w:t xml:space="preserve">3. </w:t>
      </w:r>
      <w:r w:rsidR="00C875DD" w:rsidRPr="00C81490">
        <w:rPr>
          <w:rFonts w:asciiTheme="majorHAnsi" w:hAnsiTheme="majorHAnsi" w:cstheme="majorHAnsi"/>
          <w:b/>
          <w:bCs/>
          <w:caps/>
          <w:szCs w:val="24"/>
        </w:rPr>
        <w:t>Ročná účtovná závierka a zhodnotenie základných údajov v nej obsiahnutých</w:t>
      </w:r>
      <w:bookmarkEnd w:id="5"/>
    </w:p>
    <w:p w14:paraId="66F1F328" w14:textId="77777777" w:rsidR="00C875DD" w:rsidRPr="00DA2195" w:rsidRDefault="00C875DD" w:rsidP="00C875DD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6B0A2E47" w14:textId="77777777" w:rsidR="00A7082F" w:rsidRPr="00DA2195" w:rsidRDefault="00A7082F" w:rsidP="00F51929">
      <w:pPr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V súlade s § 4 ods. 2 zákona č. 431/2002 Z. z. o účtovníctve v platnom znení  </w:t>
      </w:r>
      <w:r w:rsidR="00C81490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C81490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C81490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.</w:t>
      </w:r>
      <w:r w:rsidR="00F51929" w:rsidRPr="00DA2195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, </w:t>
      </w:r>
      <w:r w:rsidR="00F51929"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Panenská 18, 811 03 Bratislava, </w:t>
      </w:r>
      <w:r w:rsidR="00F51929" w:rsidRPr="00DA2195">
        <w:rPr>
          <w:rFonts w:asciiTheme="majorHAnsi" w:hAnsiTheme="majorHAnsi" w:cstheme="majorHAnsi"/>
          <w:sz w:val="22"/>
          <w:szCs w:val="22"/>
        </w:rPr>
        <w:t xml:space="preserve">IČO : </w:t>
      </w:r>
      <w:r w:rsidR="00F51929"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37924150 </w:t>
      </w:r>
      <w:r w:rsidRPr="00DA2195">
        <w:rPr>
          <w:rFonts w:asciiTheme="majorHAnsi" w:hAnsiTheme="majorHAnsi" w:cstheme="majorHAnsi"/>
          <w:sz w:val="22"/>
          <w:szCs w:val="22"/>
        </w:rPr>
        <w:t xml:space="preserve">účtuje v sústave </w:t>
      </w:r>
      <w:r w:rsidR="00D761A6" w:rsidRPr="00DA2195">
        <w:rPr>
          <w:rFonts w:asciiTheme="majorHAnsi" w:hAnsiTheme="majorHAnsi" w:cstheme="majorHAnsi"/>
          <w:sz w:val="22"/>
          <w:szCs w:val="22"/>
        </w:rPr>
        <w:t>podvojného</w:t>
      </w:r>
      <w:r w:rsidRPr="00DA2195">
        <w:rPr>
          <w:rFonts w:asciiTheme="majorHAnsi" w:hAnsiTheme="majorHAnsi" w:cstheme="majorHAnsi"/>
          <w:sz w:val="22"/>
          <w:szCs w:val="22"/>
        </w:rPr>
        <w:t xml:space="preserve"> účtovníctva. </w:t>
      </w:r>
    </w:p>
    <w:p w14:paraId="009E5774" w14:textId="77777777" w:rsidR="006041F5" w:rsidRPr="00DA2195" w:rsidRDefault="006041F5" w:rsidP="00F51929">
      <w:pPr>
        <w:rPr>
          <w:rFonts w:asciiTheme="majorHAnsi" w:hAnsiTheme="majorHAnsi" w:cstheme="majorHAnsi"/>
          <w:sz w:val="22"/>
          <w:szCs w:val="22"/>
        </w:rPr>
      </w:pPr>
    </w:p>
    <w:p w14:paraId="558DA1C8" w14:textId="77777777" w:rsidR="00342D67" w:rsidRPr="00C81490" w:rsidRDefault="00342D67" w:rsidP="00F51929">
      <w:pPr>
        <w:rPr>
          <w:rFonts w:asciiTheme="majorHAnsi" w:hAnsiTheme="majorHAnsi" w:cstheme="majorHAnsi"/>
        </w:rPr>
      </w:pPr>
    </w:p>
    <w:p w14:paraId="358448AE" w14:textId="77777777" w:rsidR="00C875DD" w:rsidRPr="00C81490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6" w:name="_Toc276040639"/>
      <w:r w:rsidRPr="00C81490">
        <w:rPr>
          <w:rFonts w:asciiTheme="majorHAnsi" w:hAnsiTheme="majorHAnsi" w:cstheme="majorHAnsi"/>
          <w:b/>
          <w:bCs/>
          <w:caps/>
          <w:szCs w:val="24"/>
        </w:rPr>
        <w:t xml:space="preserve">4. </w:t>
      </w:r>
      <w:r w:rsidR="00C875DD" w:rsidRPr="00C81490">
        <w:rPr>
          <w:rFonts w:asciiTheme="majorHAnsi" w:hAnsiTheme="majorHAnsi" w:cstheme="majorHAnsi"/>
          <w:b/>
          <w:bCs/>
          <w:caps/>
          <w:szCs w:val="24"/>
        </w:rPr>
        <w:t>Výrok audítora k ročnej účtovnej závierke</w:t>
      </w:r>
      <w:bookmarkEnd w:id="6"/>
    </w:p>
    <w:p w14:paraId="2EE5040B" w14:textId="77777777" w:rsidR="00EF7579" w:rsidRPr="00DA2195" w:rsidRDefault="00EF7579" w:rsidP="00EF7579">
      <w:pPr>
        <w:rPr>
          <w:rFonts w:asciiTheme="majorHAnsi" w:hAnsiTheme="majorHAnsi" w:cstheme="majorHAnsi"/>
        </w:rPr>
      </w:pPr>
    </w:p>
    <w:p w14:paraId="22D8E2C1" w14:textId="72B12B1D" w:rsidR="00EF7579" w:rsidRPr="00DA2195" w:rsidRDefault="00EF7579" w:rsidP="00902EFA">
      <w:pPr>
        <w:ind w:left="709" w:hanging="709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Organizácii nevznikla povinnosť overiť audítorom účtovnú závierku za rok 20</w:t>
      </w:r>
      <w:r w:rsidR="00DA5D9C" w:rsidRPr="00DA2195">
        <w:rPr>
          <w:rFonts w:asciiTheme="majorHAnsi" w:hAnsiTheme="majorHAnsi" w:cstheme="majorHAnsi"/>
          <w:sz w:val="22"/>
          <w:szCs w:val="22"/>
        </w:rPr>
        <w:t>2</w:t>
      </w:r>
      <w:r w:rsidR="00E24001">
        <w:rPr>
          <w:rFonts w:asciiTheme="majorHAnsi" w:hAnsiTheme="majorHAnsi" w:cstheme="majorHAnsi"/>
          <w:sz w:val="22"/>
          <w:szCs w:val="22"/>
        </w:rPr>
        <w:t>3</w:t>
      </w:r>
      <w:r w:rsidRPr="00DA2195">
        <w:rPr>
          <w:rFonts w:asciiTheme="majorHAnsi" w:hAnsiTheme="majorHAnsi" w:cstheme="majorHAnsi"/>
          <w:sz w:val="22"/>
          <w:szCs w:val="22"/>
        </w:rPr>
        <w:t>.</w:t>
      </w:r>
    </w:p>
    <w:p w14:paraId="757FC7E6" w14:textId="77777777" w:rsidR="006041F5" w:rsidRPr="00DA2195" w:rsidRDefault="006041F5" w:rsidP="00902EFA">
      <w:pPr>
        <w:ind w:left="709" w:hanging="709"/>
        <w:jc w:val="both"/>
        <w:rPr>
          <w:rFonts w:asciiTheme="majorHAnsi" w:hAnsiTheme="majorHAnsi" w:cstheme="majorHAnsi"/>
          <w:sz w:val="22"/>
          <w:szCs w:val="22"/>
        </w:rPr>
      </w:pPr>
    </w:p>
    <w:p w14:paraId="4224AED4" w14:textId="77777777" w:rsidR="00831F5B" w:rsidRPr="00DA2195" w:rsidRDefault="00831F5B" w:rsidP="001A3F15">
      <w:pPr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453C0A1" w14:textId="77777777" w:rsidR="00342D67" w:rsidRPr="00DA2195" w:rsidRDefault="00342D67" w:rsidP="001A3F15">
      <w:pPr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6C118A25" w14:textId="77777777" w:rsidR="00C875DD" w:rsidRPr="00C81490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7" w:name="_Toc276040640"/>
      <w:r w:rsidRPr="00C81490">
        <w:rPr>
          <w:rFonts w:asciiTheme="majorHAnsi" w:hAnsiTheme="majorHAnsi" w:cstheme="majorHAnsi"/>
          <w:b/>
          <w:bCs/>
          <w:caps/>
          <w:szCs w:val="24"/>
        </w:rPr>
        <w:t xml:space="preserve">5. </w:t>
      </w:r>
      <w:r w:rsidR="00C875DD" w:rsidRPr="00C81490">
        <w:rPr>
          <w:rFonts w:asciiTheme="majorHAnsi" w:hAnsiTheme="majorHAnsi" w:cstheme="majorHAnsi"/>
          <w:b/>
          <w:bCs/>
          <w:caps/>
          <w:szCs w:val="24"/>
        </w:rPr>
        <w:t>Prehľad o príjmoch a výdavko</w:t>
      </w:r>
      <w:bookmarkEnd w:id="7"/>
      <w:r w:rsidR="00B127CE" w:rsidRPr="00C81490">
        <w:rPr>
          <w:rFonts w:asciiTheme="majorHAnsi" w:hAnsiTheme="majorHAnsi" w:cstheme="majorHAnsi"/>
          <w:b/>
          <w:bCs/>
          <w:caps/>
          <w:szCs w:val="24"/>
        </w:rPr>
        <w:t>ch</w:t>
      </w:r>
    </w:p>
    <w:p w14:paraId="77EDAD57" w14:textId="77777777" w:rsidR="00C875DD" w:rsidRPr="00DA2195" w:rsidRDefault="00C875DD" w:rsidP="00C875DD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4"/>
        <w:gridCol w:w="2259"/>
        <w:gridCol w:w="2259"/>
        <w:gridCol w:w="2272"/>
      </w:tblGrid>
      <w:tr w:rsidR="007049D6" w:rsidRPr="00DA2195" w14:paraId="31AB6899" w14:textId="77777777" w:rsidTr="009B34AC">
        <w:trPr>
          <w:trHeight w:val="450"/>
        </w:trPr>
        <w:tc>
          <w:tcPr>
            <w:tcW w:w="1835" w:type="dxa"/>
            <w:shd w:val="clear" w:color="auto" w:fill="auto"/>
          </w:tcPr>
          <w:p w14:paraId="741FE534" w14:textId="77777777" w:rsidR="007049D6" w:rsidRPr="00DA2195" w:rsidRDefault="007049D6" w:rsidP="009B34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06A8ECD0" w14:textId="77777777" w:rsidR="007049D6" w:rsidRPr="00DA2195" w:rsidRDefault="007049D6" w:rsidP="009B34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A2195">
              <w:rPr>
                <w:rFonts w:asciiTheme="majorHAnsi" w:hAnsiTheme="majorHAnsi" w:cstheme="majorHAnsi"/>
                <w:b/>
                <w:sz w:val="22"/>
                <w:szCs w:val="22"/>
              </w:rPr>
              <w:t>Príjmy</w:t>
            </w: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shd w:val="clear" w:color="auto" w:fill="auto"/>
          </w:tcPr>
          <w:p w14:paraId="199190DA" w14:textId="77777777" w:rsidR="007049D6" w:rsidRPr="00DA2195" w:rsidRDefault="007049D6" w:rsidP="009B34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A21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Výdavky </w:t>
            </w: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>(v EUR)</w:t>
            </w:r>
          </w:p>
        </w:tc>
        <w:tc>
          <w:tcPr>
            <w:tcW w:w="2303" w:type="dxa"/>
            <w:shd w:val="clear" w:color="auto" w:fill="auto"/>
          </w:tcPr>
          <w:p w14:paraId="006EB1E6" w14:textId="09DD1157" w:rsidR="007049D6" w:rsidRPr="00DA2195" w:rsidRDefault="00C647B8" w:rsidP="00B127C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>Zostatok</w:t>
            </w:r>
            <w:r w:rsidR="00B127CE" w:rsidRPr="00DA2195">
              <w:rPr>
                <w:rFonts w:asciiTheme="majorHAnsi" w:hAnsiTheme="majorHAnsi" w:cstheme="majorHAnsi"/>
                <w:sz w:val="22"/>
                <w:szCs w:val="22"/>
              </w:rPr>
              <w:t xml:space="preserve"> hotovosti          </w:t>
            </w: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 xml:space="preserve"> k 31.12.20</w:t>
            </w:r>
            <w:r w:rsidR="00DA5D9C" w:rsidRPr="00DA219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E24001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</w:tr>
      <w:tr w:rsidR="007049D6" w:rsidRPr="00DA2195" w14:paraId="5AA6C506" w14:textId="77777777" w:rsidTr="009B34AC">
        <w:trPr>
          <w:trHeight w:val="350"/>
        </w:trPr>
        <w:tc>
          <w:tcPr>
            <w:tcW w:w="1835" w:type="dxa"/>
            <w:shd w:val="clear" w:color="auto" w:fill="auto"/>
          </w:tcPr>
          <w:p w14:paraId="17D87739" w14:textId="77777777" w:rsidR="007049D6" w:rsidRPr="00DA2195" w:rsidRDefault="007049D6" w:rsidP="009B34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>Celkom</w:t>
            </w:r>
          </w:p>
        </w:tc>
        <w:tc>
          <w:tcPr>
            <w:tcW w:w="2303" w:type="dxa"/>
            <w:shd w:val="clear" w:color="auto" w:fill="auto"/>
          </w:tcPr>
          <w:p w14:paraId="6662892E" w14:textId="2BE46B98" w:rsidR="007049D6" w:rsidRPr="00690507" w:rsidRDefault="00690507" w:rsidP="00B23742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690507">
              <w:rPr>
                <w:rFonts w:asciiTheme="majorHAnsi" w:hAnsiTheme="majorHAnsi" w:cstheme="majorHAnsi"/>
                <w:sz w:val="22"/>
                <w:szCs w:val="22"/>
              </w:rPr>
              <w:t>2558,29</w:t>
            </w:r>
          </w:p>
        </w:tc>
        <w:tc>
          <w:tcPr>
            <w:tcW w:w="2303" w:type="dxa"/>
            <w:shd w:val="clear" w:color="auto" w:fill="auto"/>
          </w:tcPr>
          <w:p w14:paraId="6D358622" w14:textId="32383AB5" w:rsidR="007049D6" w:rsidRPr="00690507" w:rsidRDefault="00690507" w:rsidP="00B237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90507">
              <w:rPr>
                <w:rFonts w:asciiTheme="majorHAnsi" w:hAnsiTheme="majorHAnsi" w:cstheme="majorHAnsi"/>
                <w:sz w:val="22"/>
                <w:szCs w:val="22"/>
              </w:rPr>
              <w:t>3636,36</w:t>
            </w:r>
          </w:p>
        </w:tc>
        <w:tc>
          <w:tcPr>
            <w:tcW w:w="2303" w:type="dxa"/>
            <w:shd w:val="clear" w:color="auto" w:fill="auto"/>
          </w:tcPr>
          <w:p w14:paraId="3967B565" w14:textId="4816D17C" w:rsidR="007049D6" w:rsidRPr="00690507" w:rsidRDefault="00690507" w:rsidP="00B2374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90507">
              <w:rPr>
                <w:rFonts w:asciiTheme="majorHAnsi" w:hAnsiTheme="majorHAnsi" w:cstheme="majorHAnsi"/>
                <w:sz w:val="22"/>
                <w:szCs w:val="22"/>
              </w:rPr>
              <w:t>2250,26</w:t>
            </w:r>
          </w:p>
        </w:tc>
      </w:tr>
    </w:tbl>
    <w:p w14:paraId="4AE14F25" w14:textId="77777777" w:rsidR="00342D67" w:rsidRDefault="00342D67" w:rsidP="0033721B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40A621B9" w14:textId="77777777" w:rsidR="0033721B" w:rsidRPr="00DA2195" w:rsidRDefault="0033721B" w:rsidP="0033721B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40688389" w14:textId="77777777" w:rsidR="00C875DD" w:rsidRPr="00DF592B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8" w:name="_Toc276040641"/>
      <w:r w:rsidRPr="00DF592B">
        <w:rPr>
          <w:rFonts w:asciiTheme="majorHAnsi" w:hAnsiTheme="majorHAnsi" w:cstheme="majorHAnsi"/>
          <w:b/>
          <w:bCs/>
          <w:caps/>
          <w:szCs w:val="24"/>
        </w:rPr>
        <w:t xml:space="preserve">6. </w:t>
      </w:r>
      <w:r w:rsidR="00C875DD" w:rsidRPr="00DF592B">
        <w:rPr>
          <w:rFonts w:asciiTheme="majorHAnsi" w:hAnsiTheme="majorHAnsi" w:cstheme="majorHAnsi"/>
          <w:b/>
          <w:bCs/>
          <w:caps/>
          <w:szCs w:val="24"/>
        </w:rPr>
        <w:t>Stav a pohyb majetku a záväzkov organizácie</w:t>
      </w:r>
      <w:bookmarkEnd w:id="8"/>
    </w:p>
    <w:p w14:paraId="048AE3A2" w14:textId="77777777" w:rsidR="00C875DD" w:rsidRPr="00DA2195" w:rsidRDefault="00C875DD" w:rsidP="00C875DD">
      <w:pPr>
        <w:ind w:left="360"/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5F4B6E8E" w14:textId="77777777" w:rsidR="006041F5" w:rsidRPr="00DA2195" w:rsidRDefault="00023F9C" w:rsidP="00BF095F">
      <w:pPr>
        <w:spacing w:line="360" w:lineRule="auto"/>
        <w:ind w:left="360"/>
        <w:jc w:val="both"/>
        <w:rPr>
          <w:rStyle w:val="wb-stl-special"/>
          <w:rFonts w:asciiTheme="majorHAnsi" w:hAnsiTheme="majorHAnsi" w:cstheme="majorHAnsi"/>
          <w:bCs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Stav majetku </w:t>
      </w:r>
      <w:r w:rsidR="00BF095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BF095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BF095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.</w:t>
      </w:r>
      <w:r w:rsidRPr="00DA2195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, </w:t>
      </w:r>
      <w:r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Panenská 18, 811 03 Bratislava, </w:t>
      </w:r>
    </w:p>
    <w:p w14:paraId="6BDD19F8" w14:textId="2576B904" w:rsidR="00A42A49" w:rsidRPr="00DA2195" w:rsidRDefault="00023F9C" w:rsidP="00BF095F">
      <w:pPr>
        <w:spacing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IČO : </w:t>
      </w:r>
      <w:r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>37924150</w:t>
      </w:r>
      <w:r w:rsidR="00E922C4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F51929" w:rsidRPr="00DA2195">
        <w:rPr>
          <w:rFonts w:asciiTheme="majorHAnsi" w:hAnsiTheme="majorHAnsi" w:cstheme="majorHAnsi"/>
          <w:sz w:val="22"/>
          <w:szCs w:val="22"/>
        </w:rPr>
        <w:t>k 31.12.20</w:t>
      </w:r>
      <w:r w:rsidR="003E6C58" w:rsidRPr="00DA2195">
        <w:rPr>
          <w:rFonts w:asciiTheme="majorHAnsi" w:hAnsiTheme="majorHAnsi" w:cstheme="majorHAnsi"/>
          <w:sz w:val="22"/>
          <w:szCs w:val="22"/>
        </w:rPr>
        <w:t>2</w:t>
      </w:r>
      <w:r w:rsidR="00690507">
        <w:rPr>
          <w:rFonts w:asciiTheme="majorHAnsi" w:hAnsiTheme="majorHAnsi" w:cstheme="majorHAnsi"/>
          <w:sz w:val="22"/>
          <w:szCs w:val="22"/>
        </w:rPr>
        <w:t>3</w:t>
      </w:r>
      <w:r w:rsidR="00A42A49" w:rsidRPr="00DA2195">
        <w:rPr>
          <w:rFonts w:asciiTheme="majorHAnsi" w:hAnsiTheme="majorHAnsi" w:cstheme="majorHAnsi"/>
          <w:sz w:val="22"/>
          <w:szCs w:val="22"/>
        </w:rPr>
        <w:t xml:space="preserve"> predstavuje sumu</w:t>
      </w:r>
      <w:r w:rsidR="00E922C4" w:rsidRPr="00DA2195">
        <w:rPr>
          <w:rFonts w:asciiTheme="majorHAnsi" w:hAnsiTheme="majorHAnsi" w:cstheme="majorHAnsi"/>
          <w:sz w:val="22"/>
          <w:szCs w:val="22"/>
        </w:rPr>
        <w:t xml:space="preserve"> : </w:t>
      </w:r>
      <w:r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690507">
        <w:rPr>
          <w:rFonts w:asciiTheme="majorHAnsi" w:hAnsiTheme="majorHAnsi" w:cstheme="majorHAnsi"/>
          <w:sz w:val="22"/>
          <w:szCs w:val="22"/>
        </w:rPr>
        <w:t>5239,79</w:t>
      </w:r>
      <w:r w:rsidR="00532065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Pr="00DA2195">
        <w:rPr>
          <w:rFonts w:asciiTheme="majorHAnsi" w:hAnsiTheme="majorHAnsi" w:cstheme="majorHAnsi"/>
          <w:sz w:val="22"/>
          <w:szCs w:val="22"/>
        </w:rPr>
        <w:t>EUR z toho je obežný majetok spolu</w:t>
      </w:r>
      <w:r w:rsidR="00E922C4" w:rsidRPr="00DA2195">
        <w:rPr>
          <w:rFonts w:asciiTheme="majorHAnsi" w:hAnsiTheme="majorHAnsi" w:cstheme="majorHAnsi"/>
          <w:sz w:val="22"/>
          <w:szCs w:val="22"/>
        </w:rPr>
        <w:t xml:space="preserve"> : </w:t>
      </w:r>
      <w:r w:rsidR="00690507">
        <w:rPr>
          <w:rFonts w:asciiTheme="majorHAnsi" w:hAnsiTheme="majorHAnsi" w:cstheme="majorHAnsi"/>
          <w:sz w:val="22"/>
          <w:szCs w:val="22"/>
        </w:rPr>
        <w:t>3139,79</w:t>
      </w:r>
      <w:r w:rsidR="00D4392E">
        <w:rPr>
          <w:rFonts w:asciiTheme="majorHAnsi" w:hAnsiTheme="majorHAnsi" w:cstheme="majorHAnsi"/>
          <w:sz w:val="22"/>
          <w:szCs w:val="22"/>
        </w:rPr>
        <w:t xml:space="preserve"> </w:t>
      </w:r>
      <w:r w:rsidRPr="00DA2195">
        <w:rPr>
          <w:rFonts w:asciiTheme="majorHAnsi" w:hAnsiTheme="majorHAnsi" w:cstheme="majorHAnsi"/>
          <w:sz w:val="22"/>
          <w:szCs w:val="22"/>
        </w:rPr>
        <w:t>EUR.</w:t>
      </w:r>
    </w:p>
    <w:p w14:paraId="1C3A3DE0" w14:textId="77777777" w:rsidR="00A42A49" w:rsidRPr="00DA2195" w:rsidRDefault="00A42A49" w:rsidP="00BF095F">
      <w:pPr>
        <w:spacing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01647ABE" w14:textId="04802671" w:rsidR="00023F9C" w:rsidRPr="00DA2195" w:rsidRDefault="00F1415D" w:rsidP="0033721B">
      <w:pPr>
        <w:spacing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K 31.12.20</w:t>
      </w:r>
      <w:r w:rsidR="00DF592B">
        <w:rPr>
          <w:rFonts w:asciiTheme="majorHAnsi" w:hAnsiTheme="majorHAnsi" w:cstheme="majorHAnsi"/>
          <w:sz w:val="22"/>
          <w:szCs w:val="22"/>
        </w:rPr>
        <w:t>2</w:t>
      </w:r>
      <w:r w:rsidR="00690507">
        <w:rPr>
          <w:rFonts w:asciiTheme="majorHAnsi" w:hAnsiTheme="majorHAnsi" w:cstheme="majorHAnsi"/>
          <w:sz w:val="22"/>
          <w:szCs w:val="22"/>
        </w:rPr>
        <w:t>3</w:t>
      </w:r>
      <w:r w:rsidR="003D2C42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A42A49" w:rsidRPr="00DA2195">
        <w:rPr>
          <w:rFonts w:asciiTheme="majorHAnsi" w:hAnsiTheme="majorHAnsi" w:cstheme="majorHAnsi"/>
          <w:sz w:val="22"/>
          <w:szCs w:val="22"/>
        </w:rPr>
        <w:t>predstavoval:</w:t>
      </w:r>
    </w:p>
    <w:p w14:paraId="06C57FA0" w14:textId="5938D6B8" w:rsidR="00A42A49" w:rsidRPr="00DA2195" w:rsidRDefault="00A3059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f</w:t>
      </w:r>
      <w:r w:rsidR="00A42A49" w:rsidRPr="00DA2195">
        <w:rPr>
          <w:rFonts w:asciiTheme="majorHAnsi" w:hAnsiTheme="majorHAnsi" w:cstheme="majorHAnsi"/>
          <w:sz w:val="22"/>
          <w:szCs w:val="22"/>
        </w:rPr>
        <w:t>inančný majetok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...............................</w:t>
      </w:r>
      <w:r w:rsidR="00532065" w:rsidRPr="00DA2195">
        <w:rPr>
          <w:rFonts w:asciiTheme="majorHAnsi" w:hAnsiTheme="majorHAnsi" w:cstheme="majorHAnsi"/>
          <w:sz w:val="22"/>
          <w:szCs w:val="22"/>
        </w:rPr>
        <w:t>................</w:t>
      </w:r>
      <w:r w:rsidR="00D4392E">
        <w:rPr>
          <w:rFonts w:asciiTheme="majorHAnsi" w:hAnsiTheme="majorHAnsi" w:cstheme="majorHAnsi"/>
          <w:sz w:val="22"/>
          <w:szCs w:val="22"/>
        </w:rPr>
        <w:t xml:space="preserve">    </w:t>
      </w:r>
      <w:r w:rsidR="00690507">
        <w:rPr>
          <w:rFonts w:asciiTheme="majorHAnsi" w:hAnsiTheme="majorHAnsi" w:cstheme="majorHAnsi"/>
          <w:sz w:val="22"/>
          <w:szCs w:val="22"/>
        </w:rPr>
        <w:t>3131,50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</w:r>
      <w:r w:rsidR="00A42A49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61BDE43B" w14:textId="19D4AA0B" w:rsidR="00A42A49" w:rsidRPr="00DA2195" w:rsidRDefault="00A3059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o</w:t>
      </w:r>
      <w:r w:rsidR="00A42A49" w:rsidRPr="00DA2195">
        <w:rPr>
          <w:rFonts w:asciiTheme="majorHAnsi" w:hAnsiTheme="majorHAnsi" w:cstheme="majorHAnsi"/>
          <w:sz w:val="22"/>
          <w:szCs w:val="22"/>
        </w:rPr>
        <w:t>bežný majetok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  .................................</w:t>
      </w:r>
      <w:r w:rsidR="00532065" w:rsidRPr="00DA2195">
        <w:rPr>
          <w:rFonts w:asciiTheme="majorHAnsi" w:hAnsiTheme="majorHAnsi" w:cstheme="majorHAnsi"/>
          <w:sz w:val="22"/>
          <w:szCs w:val="22"/>
        </w:rPr>
        <w:t>..............</w:t>
      </w:r>
      <w:r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4392E">
        <w:rPr>
          <w:rFonts w:asciiTheme="majorHAnsi" w:hAnsiTheme="majorHAnsi" w:cstheme="majorHAnsi"/>
          <w:sz w:val="22"/>
          <w:szCs w:val="22"/>
        </w:rPr>
        <w:t xml:space="preserve">   </w:t>
      </w:r>
      <w:r w:rsidR="00690507">
        <w:rPr>
          <w:rFonts w:asciiTheme="majorHAnsi" w:hAnsiTheme="majorHAnsi" w:cstheme="majorHAnsi"/>
          <w:sz w:val="22"/>
          <w:szCs w:val="22"/>
        </w:rPr>
        <w:t>3139,79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 xml:space="preserve">EUR </w:t>
      </w:r>
    </w:p>
    <w:p w14:paraId="4CE99F3C" w14:textId="125C5D36" w:rsidR="00A42A49" w:rsidRPr="00DA2195" w:rsidRDefault="00A42A4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vlastné zdroje krytia majetku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</w:t>
      </w:r>
      <w:r w:rsidR="00A30599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4392E">
        <w:rPr>
          <w:rFonts w:asciiTheme="majorHAnsi" w:hAnsiTheme="majorHAnsi" w:cstheme="majorHAnsi"/>
          <w:sz w:val="22"/>
          <w:szCs w:val="22"/>
        </w:rPr>
        <w:t xml:space="preserve">   </w:t>
      </w:r>
      <w:r w:rsidR="00690507">
        <w:rPr>
          <w:rFonts w:asciiTheme="majorHAnsi" w:hAnsiTheme="majorHAnsi" w:cstheme="majorHAnsi"/>
          <w:sz w:val="22"/>
          <w:szCs w:val="22"/>
        </w:rPr>
        <w:t>4742,99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398EA341" w14:textId="6915B55B" w:rsidR="00A42A49" w:rsidRPr="00DA2195" w:rsidRDefault="00A42A4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cudzie zdroje krytia majetku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.............................</w:t>
      </w:r>
      <w:r w:rsidR="00D4392E">
        <w:rPr>
          <w:rFonts w:asciiTheme="majorHAnsi" w:hAnsiTheme="majorHAnsi" w:cstheme="majorHAnsi"/>
          <w:sz w:val="22"/>
          <w:szCs w:val="22"/>
        </w:rPr>
        <w:t xml:space="preserve">    </w:t>
      </w:r>
      <w:r w:rsidR="00690507">
        <w:rPr>
          <w:rFonts w:asciiTheme="majorHAnsi" w:hAnsiTheme="majorHAnsi" w:cstheme="majorHAnsi"/>
          <w:sz w:val="22"/>
          <w:szCs w:val="22"/>
        </w:rPr>
        <w:t>496,80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3019C204" w14:textId="2933674D" w:rsidR="00A42A49" w:rsidRPr="00DA2195" w:rsidRDefault="00A42A4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dlhodobé záväzky čiastku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..................................</w:t>
      </w:r>
      <w:r w:rsidR="00023F9C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4392E">
        <w:rPr>
          <w:rFonts w:asciiTheme="majorHAnsi" w:hAnsiTheme="majorHAnsi" w:cstheme="majorHAnsi"/>
          <w:sz w:val="22"/>
          <w:szCs w:val="22"/>
        </w:rPr>
        <w:t xml:space="preserve">   </w:t>
      </w:r>
      <w:r w:rsidR="00690507">
        <w:rPr>
          <w:rFonts w:asciiTheme="majorHAnsi" w:hAnsiTheme="majorHAnsi" w:cstheme="majorHAnsi"/>
          <w:sz w:val="22"/>
          <w:szCs w:val="22"/>
        </w:rPr>
        <w:t>0,00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6734DF47" w14:textId="3161311D" w:rsidR="00A42A49" w:rsidRPr="00DA2195" w:rsidRDefault="00A42A4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krátkodobé záväzky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...........................................</w:t>
      </w:r>
      <w:r w:rsidR="00D4392E">
        <w:rPr>
          <w:rFonts w:asciiTheme="majorHAnsi" w:hAnsiTheme="majorHAnsi" w:cstheme="majorHAnsi"/>
          <w:sz w:val="22"/>
          <w:szCs w:val="22"/>
        </w:rPr>
        <w:t xml:space="preserve">    </w:t>
      </w:r>
      <w:r w:rsidR="00690507">
        <w:rPr>
          <w:rFonts w:asciiTheme="majorHAnsi" w:hAnsiTheme="majorHAnsi" w:cstheme="majorHAnsi"/>
          <w:sz w:val="22"/>
          <w:szCs w:val="22"/>
        </w:rPr>
        <w:t>496,80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7266A019" w14:textId="77777777" w:rsidR="00EF7579" w:rsidRPr="00DA2195" w:rsidRDefault="00EF7579" w:rsidP="00BF095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</w:p>
    <w:p w14:paraId="6618E234" w14:textId="38C1DA3A" w:rsidR="00EF7579" w:rsidRPr="00DA2195" w:rsidRDefault="00EF7579" w:rsidP="00BF095F">
      <w:pPr>
        <w:spacing w:line="360" w:lineRule="auto"/>
        <w:ind w:left="709" w:hanging="283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V roku 20</w:t>
      </w:r>
      <w:r w:rsidR="00777095" w:rsidRPr="00DA2195">
        <w:rPr>
          <w:rFonts w:asciiTheme="majorHAnsi" w:hAnsiTheme="majorHAnsi" w:cstheme="majorHAnsi"/>
          <w:sz w:val="22"/>
          <w:szCs w:val="22"/>
        </w:rPr>
        <w:t>2</w:t>
      </w:r>
      <w:r w:rsidR="00E24001">
        <w:rPr>
          <w:rFonts w:asciiTheme="majorHAnsi" w:hAnsiTheme="majorHAnsi" w:cstheme="majorHAnsi"/>
          <w:sz w:val="22"/>
          <w:szCs w:val="22"/>
        </w:rPr>
        <w:t xml:space="preserve">3 bola </w:t>
      </w:r>
      <w:r w:rsidRPr="00DA2195">
        <w:rPr>
          <w:rFonts w:asciiTheme="majorHAnsi" w:hAnsiTheme="majorHAnsi" w:cstheme="majorHAnsi"/>
          <w:sz w:val="22"/>
          <w:szCs w:val="22"/>
        </w:rPr>
        <w:t>organizácia zaradená do zoznamu poberateľov 2% podielu dane z príjmu.</w:t>
      </w:r>
    </w:p>
    <w:p w14:paraId="63AAE04C" w14:textId="0DC09285" w:rsidR="00EF7579" w:rsidRPr="00DA2195" w:rsidRDefault="00EF7579" w:rsidP="00BF095F">
      <w:pPr>
        <w:spacing w:line="360" w:lineRule="auto"/>
        <w:ind w:left="709" w:hanging="283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Prídel z podielu dane z príjmov za rok 20</w:t>
      </w:r>
      <w:r w:rsidR="00777095" w:rsidRPr="00DA2195">
        <w:rPr>
          <w:rFonts w:asciiTheme="majorHAnsi" w:hAnsiTheme="majorHAnsi" w:cstheme="majorHAnsi"/>
          <w:sz w:val="22"/>
          <w:szCs w:val="22"/>
        </w:rPr>
        <w:t>2</w:t>
      </w:r>
      <w:r w:rsidR="00E24001">
        <w:rPr>
          <w:rFonts w:asciiTheme="majorHAnsi" w:hAnsiTheme="majorHAnsi" w:cstheme="majorHAnsi"/>
          <w:sz w:val="22"/>
          <w:szCs w:val="22"/>
        </w:rPr>
        <w:t>3</w:t>
      </w:r>
      <w:r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4392E">
        <w:rPr>
          <w:rFonts w:asciiTheme="majorHAnsi" w:hAnsiTheme="majorHAnsi" w:cstheme="majorHAnsi"/>
          <w:sz w:val="22"/>
          <w:szCs w:val="22"/>
        </w:rPr>
        <w:t xml:space="preserve">bol </w:t>
      </w:r>
      <w:r w:rsidR="00690507">
        <w:rPr>
          <w:rFonts w:asciiTheme="majorHAnsi" w:hAnsiTheme="majorHAnsi" w:cstheme="majorHAnsi"/>
          <w:sz w:val="22"/>
          <w:szCs w:val="22"/>
        </w:rPr>
        <w:t xml:space="preserve">0,00 </w:t>
      </w:r>
      <w:r w:rsidR="002F67CA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2D6BA3AB" w14:textId="283477FE" w:rsidR="00342D67" w:rsidRDefault="00342D67" w:rsidP="002F67CA">
      <w:pPr>
        <w:ind w:left="709" w:hanging="283"/>
        <w:jc w:val="both"/>
        <w:rPr>
          <w:rFonts w:asciiTheme="majorHAnsi" w:hAnsiTheme="majorHAnsi" w:cstheme="majorHAnsi"/>
          <w:sz w:val="22"/>
          <w:szCs w:val="22"/>
        </w:rPr>
      </w:pPr>
    </w:p>
    <w:p w14:paraId="7FEC17D9" w14:textId="77777777" w:rsidR="00E24001" w:rsidRPr="00DA2195" w:rsidRDefault="00E24001" w:rsidP="002F67CA">
      <w:pPr>
        <w:ind w:left="709" w:hanging="283"/>
        <w:jc w:val="both"/>
        <w:rPr>
          <w:rFonts w:asciiTheme="majorHAnsi" w:hAnsiTheme="majorHAnsi" w:cstheme="majorHAnsi"/>
          <w:sz w:val="22"/>
          <w:szCs w:val="22"/>
        </w:rPr>
      </w:pPr>
    </w:p>
    <w:p w14:paraId="1572ABB8" w14:textId="77777777" w:rsidR="00831F5B" w:rsidRPr="00DA2195" w:rsidRDefault="00831F5B" w:rsidP="00771E7A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6B326817" w14:textId="77777777" w:rsidR="00C875DD" w:rsidRPr="00DF592B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9" w:name="_Toc276040642"/>
      <w:r w:rsidRPr="00DF592B">
        <w:rPr>
          <w:rFonts w:asciiTheme="majorHAnsi" w:hAnsiTheme="majorHAnsi" w:cstheme="majorHAnsi"/>
          <w:b/>
          <w:bCs/>
          <w:caps/>
          <w:szCs w:val="24"/>
        </w:rPr>
        <w:lastRenderedPageBreak/>
        <w:t xml:space="preserve">7. </w:t>
      </w:r>
      <w:r w:rsidR="00C875DD" w:rsidRPr="00DF592B">
        <w:rPr>
          <w:rFonts w:asciiTheme="majorHAnsi" w:hAnsiTheme="majorHAnsi" w:cstheme="majorHAnsi"/>
          <w:b/>
          <w:bCs/>
          <w:caps/>
          <w:szCs w:val="24"/>
        </w:rPr>
        <w:t xml:space="preserve">Zmeny a zloženie </w:t>
      </w:r>
      <w:r w:rsidR="0080582B" w:rsidRPr="00DF592B">
        <w:rPr>
          <w:rFonts w:asciiTheme="majorHAnsi" w:hAnsiTheme="majorHAnsi" w:cstheme="majorHAnsi"/>
          <w:b/>
          <w:bCs/>
          <w:caps/>
          <w:szCs w:val="24"/>
        </w:rPr>
        <w:t xml:space="preserve">V </w:t>
      </w:r>
      <w:r w:rsidR="00C875DD" w:rsidRPr="00DF592B">
        <w:rPr>
          <w:rFonts w:asciiTheme="majorHAnsi" w:hAnsiTheme="majorHAnsi" w:cstheme="majorHAnsi"/>
          <w:b/>
          <w:bCs/>
          <w:caps/>
          <w:szCs w:val="24"/>
        </w:rPr>
        <w:t>organizáci</w:t>
      </w:r>
      <w:bookmarkEnd w:id="9"/>
      <w:r w:rsidR="0080582B" w:rsidRPr="00DF592B">
        <w:rPr>
          <w:rFonts w:asciiTheme="majorHAnsi" w:hAnsiTheme="majorHAnsi" w:cstheme="majorHAnsi"/>
          <w:b/>
          <w:bCs/>
          <w:caps/>
          <w:szCs w:val="24"/>
        </w:rPr>
        <w:t>I</w:t>
      </w:r>
    </w:p>
    <w:p w14:paraId="07D027AE" w14:textId="77777777" w:rsidR="007049D6" w:rsidRPr="00DA2195" w:rsidRDefault="007049D6" w:rsidP="007049D6">
      <w:pPr>
        <w:jc w:val="both"/>
        <w:rPr>
          <w:rFonts w:asciiTheme="majorHAnsi" w:hAnsiTheme="majorHAnsi" w:cstheme="majorHAnsi"/>
          <w:b/>
          <w:caps/>
          <w:sz w:val="32"/>
          <w:szCs w:val="32"/>
          <w:u w:val="single"/>
        </w:rPr>
      </w:pPr>
    </w:p>
    <w:p w14:paraId="578EF249" w14:textId="2097E313" w:rsidR="007049D6" w:rsidRPr="00DA2195" w:rsidRDefault="009C2F1D" w:rsidP="00FD1A78">
      <w:pPr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V</w:t>
      </w:r>
      <w:r w:rsidR="00E00342" w:rsidRPr="00DA2195">
        <w:rPr>
          <w:rFonts w:asciiTheme="majorHAnsi" w:hAnsiTheme="majorHAnsi" w:cstheme="majorHAnsi"/>
          <w:sz w:val="22"/>
          <w:szCs w:val="22"/>
        </w:rPr>
        <w:t> </w:t>
      </w:r>
      <w:r w:rsidRPr="00DA2195">
        <w:rPr>
          <w:rFonts w:asciiTheme="majorHAnsi" w:hAnsiTheme="majorHAnsi" w:cstheme="majorHAnsi"/>
          <w:sz w:val="22"/>
          <w:szCs w:val="22"/>
        </w:rPr>
        <w:t>organizácii</w:t>
      </w:r>
      <w:r w:rsidR="00E00342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F592B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DF592B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DF592B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.</w:t>
      </w:r>
      <w:r w:rsidR="00F51929" w:rsidRPr="00DA2195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, </w:t>
      </w:r>
      <w:r w:rsidR="00F51929"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Panenská 18, 811 03 Bratislava, </w:t>
      </w:r>
      <w:r w:rsidR="00F51929" w:rsidRPr="00DA2195">
        <w:rPr>
          <w:rFonts w:asciiTheme="majorHAnsi" w:hAnsiTheme="majorHAnsi" w:cstheme="majorHAnsi"/>
          <w:sz w:val="22"/>
          <w:szCs w:val="22"/>
        </w:rPr>
        <w:t xml:space="preserve">IČO : </w:t>
      </w:r>
      <w:r w:rsidR="00F51929"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>37924150</w:t>
      </w:r>
      <w:r w:rsidR="00F51929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Pr="00DA2195">
        <w:rPr>
          <w:rFonts w:asciiTheme="majorHAnsi" w:hAnsiTheme="majorHAnsi" w:cstheme="majorHAnsi"/>
          <w:sz w:val="22"/>
          <w:szCs w:val="22"/>
        </w:rPr>
        <w:t>nedošlo v roku 20</w:t>
      </w:r>
      <w:r w:rsidR="00AE32AE" w:rsidRPr="00DA2195">
        <w:rPr>
          <w:rFonts w:asciiTheme="majorHAnsi" w:hAnsiTheme="majorHAnsi" w:cstheme="majorHAnsi"/>
          <w:sz w:val="22"/>
          <w:szCs w:val="22"/>
        </w:rPr>
        <w:t>2</w:t>
      </w:r>
      <w:r w:rsidR="00E24001">
        <w:rPr>
          <w:rFonts w:asciiTheme="majorHAnsi" w:hAnsiTheme="majorHAnsi" w:cstheme="majorHAnsi"/>
          <w:sz w:val="22"/>
          <w:szCs w:val="22"/>
        </w:rPr>
        <w:t>3</w:t>
      </w:r>
      <w:r w:rsidRPr="00DA2195">
        <w:rPr>
          <w:rFonts w:asciiTheme="majorHAnsi" w:hAnsiTheme="majorHAnsi" w:cstheme="majorHAnsi"/>
          <w:sz w:val="22"/>
          <w:szCs w:val="22"/>
        </w:rPr>
        <w:t xml:space="preserve"> k</w:t>
      </w:r>
      <w:r w:rsidR="00316514" w:rsidRPr="00DA2195">
        <w:rPr>
          <w:rFonts w:asciiTheme="majorHAnsi" w:hAnsiTheme="majorHAnsi" w:cstheme="majorHAnsi"/>
          <w:sz w:val="22"/>
          <w:szCs w:val="22"/>
        </w:rPr>
        <w:t> </w:t>
      </w:r>
      <w:r w:rsidRPr="00DA2195">
        <w:rPr>
          <w:rFonts w:asciiTheme="majorHAnsi" w:hAnsiTheme="majorHAnsi" w:cstheme="majorHAnsi"/>
          <w:sz w:val="22"/>
          <w:szCs w:val="22"/>
        </w:rPr>
        <w:t>zmenám</w:t>
      </w:r>
      <w:r w:rsidR="00316514" w:rsidRPr="00DA2195">
        <w:rPr>
          <w:rFonts w:asciiTheme="majorHAnsi" w:hAnsiTheme="majorHAnsi" w:cstheme="majorHAnsi"/>
          <w:sz w:val="22"/>
          <w:szCs w:val="22"/>
        </w:rPr>
        <w:t xml:space="preserve"> v</w:t>
      </w:r>
      <w:r w:rsidR="00AE32AE" w:rsidRPr="00DA2195">
        <w:rPr>
          <w:rFonts w:asciiTheme="majorHAnsi" w:hAnsiTheme="majorHAnsi" w:cstheme="majorHAnsi"/>
          <w:sz w:val="22"/>
          <w:szCs w:val="22"/>
        </w:rPr>
        <w:t xml:space="preserve"> personálnom </w:t>
      </w:r>
      <w:r w:rsidR="00316514" w:rsidRPr="00DA2195">
        <w:rPr>
          <w:rFonts w:asciiTheme="majorHAnsi" w:hAnsiTheme="majorHAnsi" w:cstheme="majorHAnsi"/>
          <w:sz w:val="22"/>
          <w:szCs w:val="22"/>
        </w:rPr>
        <w:t>zložení.</w:t>
      </w:r>
      <w:r w:rsidRPr="00DA219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1F1BD94" w14:textId="77777777" w:rsidR="00342D67" w:rsidRPr="00DA2195" w:rsidRDefault="00D90DE9" w:rsidP="00F51929">
      <w:pPr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</w:p>
    <w:p w14:paraId="52028F30" w14:textId="77777777" w:rsidR="00342D67" w:rsidRPr="00DA2195" w:rsidRDefault="00342D67" w:rsidP="00F5192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3BF5A9" w14:textId="77777777" w:rsidR="00342D67" w:rsidRPr="00DA2195" w:rsidRDefault="00342D67" w:rsidP="00F5192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24C2A56" w14:textId="77777777" w:rsidR="00342D67" w:rsidRPr="00DA2195" w:rsidRDefault="00342D67" w:rsidP="00F5192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F010C32" w14:textId="77777777" w:rsidR="00342D67" w:rsidRPr="00DA2195" w:rsidRDefault="00342D67" w:rsidP="00F5192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3DA3AC" w14:textId="77777777" w:rsidR="00A30599" w:rsidRPr="00DA2195" w:rsidRDefault="00D90DE9" w:rsidP="00F51929">
      <w:pPr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</w:p>
    <w:p w14:paraId="05BCB83B" w14:textId="77777777" w:rsidR="00532065" w:rsidRPr="00DA2195" w:rsidRDefault="00532065" w:rsidP="00532065">
      <w:pPr>
        <w:tabs>
          <w:tab w:val="right" w:pos="6521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33F4727F" w14:textId="77777777" w:rsidR="00F51929" w:rsidRPr="00DA2195" w:rsidRDefault="00F51929" w:rsidP="008110EC">
      <w:pPr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            </w:t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 xml:space="preserve">       </w:t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  <w:t xml:space="preserve">                           </w:t>
      </w:r>
      <w:r w:rsidR="00BA292C" w:rsidRPr="00DA2195">
        <w:rPr>
          <w:rFonts w:asciiTheme="majorHAnsi" w:hAnsiTheme="majorHAnsi" w:cstheme="majorHAnsi"/>
          <w:sz w:val="22"/>
          <w:szCs w:val="22"/>
        </w:rPr>
        <w:t>Mgr. Jozef Andrejko</w:t>
      </w:r>
    </w:p>
    <w:p w14:paraId="43D93B6B" w14:textId="77777777" w:rsidR="007049D6" w:rsidRPr="00DA2195" w:rsidRDefault="00F51929" w:rsidP="00771E7A">
      <w:pPr>
        <w:jc w:val="center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                                      </w:t>
      </w:r>
      <w:r w:rsidR="008110EC" w:rsidRPr="00DA2195">
        <w:rPr>
          <w:rFonts w:asciiTheme="majorHAnsi" w:hAnsiTheme="majorHAnsi" w:cstheme="majorHAnsi"/>
          <w:sz w:val="22"/>
          <w:szCs w:val="22"/>
        </w:rPr>
        <w:t xml:space="preserve">    </w:t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  <w:t xml:space="preserve">                 </w:t>
      </w:r>
      <w:r w:rsidR="00BA292C" w:rsidRPr="00DA2195">
        <w:rPr>
          <w:rFonts w:asciiTheme="majorHAnsi" w:hAnsiTheme="majorHAnsi" w:cstheme="majorHAnsi"/>
          <w:sz w:val="22"/>
          <w:szCs w:val="22"/>
        </w:rPr>
        <w:t>predseda správnej rady</w:t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8110EC" w:rsidRPr="00DA2195">
        <w:rPr>
          <w:rFonts w:asciiTheme="majorHAnsi" w:hAnsiTheme="majorHAnsi" w:cstheme="majorHAnsi"/>
          <w:sz w:val="32"/>
          <w:szCs w:val="32"/>
        </w:rPr>
        <w:t xml:space="preserve">                       </w:t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22"/>
          <w:szCs w:val="22"/>
        </w:rPr>
        <w:t xml:space="preserve">   </w:t>
      </w:r>
    </w:p>
    <w:sectPr w:rsidR="007049D6" w:rsidRPr="00DA219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A898D" w14:textId="77777777" w:rsidR="00C710B7" w:rsidRDefault="00C710B7">
      <w:r>
        <w:separator/>
      </w:r>
    </w:p>
  </w:endnote>
  <w:endnote w:type="continuationSeparator" w:id="0">
    <w:p w14:paraId="2D53E0C8" w14:textId="77777777" w:rsidR="00C710B7" w:rsidRDefault="00C7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 Light (Nadpis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FBEE3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2AC103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4919D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3D63">
      <w:rPr>
        <w:rStyle w:val="slostrany"/>
        <w:noProof/>
      </w:rPr>
      <w:t>5</w:t>
    </w:r>
    <w:r>
      <w:rPr>
        <w:rStyle w:val="slostrany"/>
      </w:rPr>
      <w:fldChar w:fldCharType="end"/>
    </w:r>
  </w:p>
  <w:p w14:paraId="2F4311C6" w14:textId="77777777"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22E23" w14:textId="77777777" w:rsidR="00C710B7" w:rsidRDefault="00C710B7">
      <w:r>
        <w:separator/>
      </w:r>
    </w:p>
  </w:footnote>
  <w:footnote w:type="continuationSeparator" w:id="0">
    <w:p w14:paraId="264B4EBA" w14:textId="77777777" w:rsidR="00C710B7" w:rsidRDefault="00C71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DC9AE" w14:textId="77777777" w:rsidR="003433A8" w:rsidRPr="00156BEC" w:rsidRDefault="00156BEC" w:rsidP="00156BEC">
    <w:pPr>
      <w:spacing w:after="75"/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</w:pPr>
    <w:r w:rsidRPr="00A141D8">
      <w:rPr>
        <w:rFonts w:asciiTheme="majorHAnsi" w:hAnsiTheme="majorHAnsi" w:cstheme="majorHAnsi"/>
        <w:b/>
        <w:color w:val="000000" w:themeColor="text1"/>
        <w:sz w:val="20"/>
        <w:szCs w:val="20"/>
        <w:shd w:val="clear" w:color="auto" w:fill="FFFFFF"/>
      </w:rPr>
      <w:t xml:space="preserve">Galéria Ladislava Bielika, </w:t>
    </w:r>
    <w:proofErr w:type="spellStart"/>
    <w:r w:rsidRPr="00A141D8">
      <w:rPr>
        <w:rFonts w:asciiTheme="majorHAnsi" w:hAnsiTheme="majorHAnsi" w:cstheme="majorHAnsi"/>
        <w:b/>
        <w:color w:val="000000" w:themeColor="text1"/>
        <w:sz w:val="20"/>
        <w:szCs w:val="20"/>
        <w:shd w:val="clear" w:color="auto" w:fill="FFFFFF"/>
      </w:rPr>
      <w:t>n.o</w:t>
    </w:r>
    <w:proofErr w:type="spellEnd"/>
    <w:r w:rsidRPr="0065690C">
      <w:rPr>
        <w:rFonts w:asciiTheme="majorHAnsi" w:hAnsiTheme="majorHAnsi" w:cstheme="majorHAnsi"/>
        <w:color w:val="000000" w:themeColor="text1"/>
        <w:sz w:val="20"/>
        <w:szCs w:val="20"/>
        <w:shd w:val="clear" w:color="auto" w:fill="FFFFFF"/>
      </w:rPr>
      <w:t>.</w:t>
    </w:r>
    <w:r w:rsidR="00C8724E" w:rsidRPr="00156BEC">
      <w:rPr>
        <w:rStyle w:val="Siln"/>
        <w:rFonts w:asciiTheme="majorHAnsi" w:hAnsiTheme="majorHAnsi" w:cstheme="majorHAnsi"/>
        <w:bCs w:val="0"/>
        <w:color w:val="000000" w:themeColor="text1"/>
        <w:sz w:val="20"/>
        <w:szCs w:val="20"/>
      </w:rPr>
      <w:t xml:space="preserve">, </w:t>
    </w:r>
    <w:r w:rsidR="00C8724E" w:rsidRPr="00156BEC"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  <w:t>P</w:t>
    </w:r>
    <w:r w:rsidR="003433A8" w:rsidRPr="00156BEC"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  <w:t xml:space="preserve">anenská 18, 811 03 Bratislava, </w:t>
    </w:r>
    <w:r w:rsidR="003433A8" w:rsidRPr="00156BEC">
      <w:rPr>
        <w:rFonts w:asciiTheme="majorHAnsi" w:hAnsiTheme="majorHAnsi" w:cstheme="majorHAnsi"/>
        <w:color w:val="000000" w:themeColor="text1"/>
        <w:sz w:val="20"/>
        <w:szCs w:val="20"/>
      </w:rPr>
      <w:t xml:space="preserve">IČO : </w:t>
    </w:r>
    <w:r w:rsidR="003433A8" w:rsidRPr="00156BEC"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  <w:t>37924150</w:t>
    </w:r>
    <w:r w:rsidRPr="00156BEC"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  <w:t>,</w:t>
    </w:r>
    <w:r w:rsidRPr="00156BEC">
      <w:rPr>
        <w:rFonts w:asciiTheme="majorHAnsi" w:hAnsiTheme="majorHAnsi" w:cstheme="majorHAnsi"/>
        <w:bCs/>
        <w:color w:val="000000" w:themeColor="text1"/>
        <w:sz w:val="20"/>
        <w:szCs w:val="20"/>
      </w:rPr>
      <w:t xml:space="preserve"> r.č.:</w:t>
    </w:r>
    <w:r w:rsidRPr="00156BEC">
      <w:rPr>
        <w:rFonts w:asciiTheme="majorHAnsi" w:hAnsiTheme="majorHAnsi" w:cstheme="majorHAnsi"/>
        <w:color w:val="000000" w:themeColor="text1"/>
        <w:sz w:val="20"/>
        <w:szCs w:val="20"/>
      </w:rPr>
      <w:t>OVVS-1534/161/2005-NO</w:t>
    </w:r>
    <w:r w:rsidRPr="00156BEC">
      <w:rPr>
        <w:rFonts w:asciiTheme="majorHAnsi" w:hAnsiTheme="majorHAnsi" w:cstheme="majorHAnsi"/>
        <w:bCs/>
        <w:color w:val="000000" w:themeColor="text1"/>
        <w:sz w:val="20"/>
        <w:szCs w:val="20"/>
      </w:rPr>
      <w:t>,</w:t>
    </w:r>
  </w:p>
  <w:p w14:paraId="38AECED6" w14:textId="77777777" w:rsidR="00BA292C" w:rsidRPr="00156BEC" w:rsidRDefault="00BA292C" w:rsidP="00156BEC">
    <w:pPr>
      <w:jc w:val="center"/>
      <w:rPr>
        <w:rFonts w:asciiTheme="majorHAnsi" w:hAnsiTheme="majorHAnsi" w:cstheme="majorHAnsi"/>
        <w:color w:val="000000" w:themeColor="text1"/>
        <w:sz w:val="20"/>
        <w:szCs w:val="20"/>
      </w:rPr>
    </w:pPr>
    <w:r w:rsidRPr="00156BEC">
      <w:rPr>
        <w:rFonts w:asciiTheme="majorHAnsi" w:hAnsiTheme="majorHAnsi" w:cstheme="majorHAnsi"/>
        <w:color w:val="000000" w:themeColor="text1"/>
        <w:sz w:val="20"/>
        <w:szCs w:val="20"/>
      </w:rPr>
      <w:t>www.</w:t>
    </w:r>
    <w:r w:rsidR="00156BEC" w:rsidRPr="00156BEC">
      <w:rPr>
        <w:rFonts w:asciiTheme="majorHAnsi" w:hAnsiTheme="majorHAnsi" w:cstheme="majorHAnsi"/>
        <w:color w:val="000000" w:themeColor="text1"/>
        <w:sz w:val="20"/>
        <w:szCs w:val="20"/>
      </w:rPr>
      <w:t>galeriabratislava</w:t>
    </w:r>
    <w:r w:rsidRPr="00156BEC">
      <w:rPr>
        <w:rFonts w:asciiTheme="majorHAnsi" w:hAnsiTheme="majorHAnsi" w:cstheme="majorHAnsi"/>
        <w:color w:val="000000" w:themeColor="text1"/>
        <w:sz w:val="20"/>
        <w:szCs w:val="20"/>
      </w:rPr>
      <w:t>.sk</w:t>
    </w:r>
  </w:p>
  <w:p w14:paraId="2541AB2E" w14:textId="77777777" w:rsidR="00C8724E" w:rsidRPr="00156BEC" w:rsidRDefault="00C8724E" w:rsidP="00C8724E">
    <w:pPr>
      <w:pStyle w:val="Nadpis1"/>
      <w:rPr>
        <w:rFonts w:asciiTheme="majorHAnsi" w:hAnsiTheme="majorHAnsi" w:cstheme="majorHAnsi"/>
        <w:b/>
        <w:sz w:val="20"/>
        <w:u w:val="none"/>
      </w:rPr>
    </w:pPr>
    <w:r w:rsidRPr="00156BEC">
      <w:rPr>
        <w:rStyle w:val="wb-stl-special"/>
        <w:rFonts w:asciiTheme="majorHAnsi" w:hAnsiTheme="majorHAnsi" w:cstheme="majorHAnsi"/>
        <w:b/>
        <w:bCs/>
        <w:sz w:val="20"/>
        <w:u w:val="none"/>
      </w:rPr>
      <w:t xml:space="preserve"> </w:t>
    </w:r>
  </w:p>
  <w:p w14:paraId="6350C978" w14:textId="77777777"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554EF3"/>
    <w:multiLevelType w:val="hybridMultilevel"/>
    <w:tmpl w:val="5A26B84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6E11"/>
    <w:multiLevelType w:val="hybridMultilevel"/>
    <w:tmpl w:val="91AE2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B5E03"/>
    <w:multiLevelType w:val="hybridMultilevel"/>
    <w:tmpl w:val="72FCBD6E"/>
    <w:lvl w:ilvl="0" w:tplc="50CAC354">
      <w:start w:val="1"/>
      <w:numFmt w:val="decimal"/>
      <w:lvlText w:val="%1."/>
      <w:lvlJc w:val="left"/>
      <w:pPr>
        <w:ind w:left="502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A7E25"/>
    <w:multiLevelType w:val="multilevel"/>
    <w:tmpl w:val="2846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5525F4"/>
    <w:multiLevelType w:val="hybridMultilevel"/>
    <w:tmpl w:val="E5E08384"/>
    <w:lvl w:ilvl="0" w:tplc="30DCBDF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755F19"/>
    <w:multiLevelType w:val="hybridMultilevel"/>
    <w:tmpl w:val="12E88C9E"/>
    <w:lvl w:ilvl="0" w:tplc="068A232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2673401">
    <w:abstractNumId w:val="0"/>
  </w:num>
  <w:num w:numId="2" w16cid:durableId="388266937">
    <w:abstractNumId w:val="3"/>
  </w:num>
  <w:num w:numId="3" w16cid:durableId="139812013">
    <w:abstractNumId w:val="12"/>
  </w:num>
  <w:num w:numId="4" w16cid:durableId="214396842">
    <w:abstractNumId w:val="10"/>
  </w:num>
  <w:num w:numId="5" w16cid:durableId="1264189808">
    <w:abstractNumId w:val="8"/>
  </w:num>
  <w:num w:numId="6" w16cid:durableId="1785928479">
    <w:abstractNumId w:val="6"/>
  </w:num>
  <w:num w:numId="7" w16cid:durableId="126045362">
    <w:abstractNumId w:val="11"/>
  </w:num>
  <w:num w:numId="8" w16cid:durableId="1608199337">
    <w:abstractNumId w:val="7"/>
  </w:num>
  <w:num w:numId="9" w16cid:durableId="1247031716">
    <w:abstractNumId w:val="5"/>
  </w:num>
  <w:num w:numId="10" w16cid:durableId="178668469">
    <w:abstractNumId w:val="2"/>
  </w:num>
  <w:num w:numId="11" w16cid:durableId="1793161105">
    <w:abstractNumId w:val="9"/>
  </w:num>
  <w:num w:numId="12" w16cid:durableId="1028601445">
    <w:abstractNumId w:val="4"/>
  </w:num>
  <w:num w:numId="13" w16cid:durableId="707149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49B5"/>
    <w:rsid w:val="0000531C"/>
    <w:rsid w:val="000062B2"/>
    <w:rsid w:val="00023F9C"/>
    <w:rsid w:val="00025389"/>
    <w:rsid w:val="00025F05"/>
    <w:rsid w:val="00030561"/>
    <w:rsid w:val="00043397"/>
    <w:rsid w:val="00052DA3"/>
    <w:rsid w:val="00072889"/>
    <w:rsid w:val="000A2746"/>
    <w:rsid w:val="000D5D92"/>
    <w:rsid w:val="000E105E"/>
    <w:rsid w:val="000E2A40"/>
    <w:rsid w:val="00110151"/>
    <w:rsid w:val="0011493B"/>
    <w:rsid w:val="00132685"/>
    <w:rsid w:val="00136340"/>
    <w:rsid w:val="001450BD"/>
    <w:rsid w:val="00156564"/>
    <w:rsid w:val="00156BEC"/>
    <w:rsid w:val="00157EF9"/>
    <w:rsid w:val="001638C4"/>
    <w:rsid w:val="00166B11"/>
    <w:rsid w:val="001765AD"/>
    <w:rsid w:val="00184BB3"/>
    <w:rsid w:val="001854CE"/>
    <w:rsid w:val="001A3F15"/>
    <w:rsid w:val="001D40C4"/>
    <w:rsid w:val="001D40C7"/>
    <w:rsid w:val="001E2826"/>
    <w:rsid w:val="00296D5D"/>
    <w:rsid w:val="002A54FA"/>
    <w:rsid w:val="002A6AE8"/>
    <w:rsid w:val="002C055F"/>
    <w:rsid w:val="002C73BA"/>
    <w:rsid w:val="002D477E"/>
    <w:rsid w:val="002F1B00"/>
    <w:rsid w:val="002F6716"/>
    <w:rsid w:val="002F67CA"/>
    <w:rsid w:val="00316514"/>
    <w:rsid w:val="0033721B"/>
    <w:rsid w:val="00342D67"/>
    <w:rsid w:val="003433A8"/>
    <w:rsid w:val="0035224E"/>
    <w:rsid w:val="003659A2"/>
    <w:rsid w:val="0037050E"/>
    <w:rsid w:val="003742D5"/>
    <w:rsid w:val="003744F8"/>
    <w:rsid w:val="00380B09"/>
    <w:rsid w:val="003843AD"/>
    <w:rsid w:val="003976F3"/>
    <w:rsid w:val="003B27C7"/>
    <w:rsid w:val="003B31EB"/>
    <w:rsid w:val="003B3695"/>
    <w:rsid w:val="003B4AFD"/>
    <w:rsid w:val="003C66C8"/>
    <w:rsid w:val="003D2C42"/>
    <w:rsid w:val="003D531D"/>
    <w:rsid w:val="003E2348"/>
    <w:rsid w:val="003E6C58"/>
    <w:rsid w:val="004467DB"/>
    <w:rsid w:val="004575EF"/>
    <w:rsid w:val="00463B2E"/>
    <w:rsid w:val="00470916"/>
    <w:rsid w:val="00477CD3"/>
    <w:rsid w:val="00484FA9"/>
    <w:rsid w:val="00485F14"/>
    <w:rsid w:val="004A0C90"/>
    <w:rsid w:val="004A6B21"/>
    <w:rsid w:val="004B7C67"/>
    <w:rsid w:val="004C52A4"/>
    <w:rsid w:val="004C5980"/>
    <w:rsid w:val="004D387E"/>
    <w:rsid w:val="004E2DDE"/>
    <w:rsid w:val="00503238"/>
    <w:rsid w:val="00510218"/>
    <w:rsid w:val="00513A6D"/>
    <w:rsid w:val="005166A7"/>
    <w:rsid w:val="0053074F"/>
    <w:rsid w:val="00532065"/>
    <w:rsid w:val="00533022"/>
    <w:rsid w:val="00561C76"/>
    <w:rsid w:val="00586795"/>
    <w:rsid w:val="00591EA4"/>
    <w:rsid w:val="00594930"/>
    <w:rsid w:val="005977CD"/>
    <w:rsid w:val="005A060F"/>
    <w:rsid w:val="005C4ED0"/>
    <w:rsid w:val="006041F5"/>
    <w:rsid w:val="006221A4"/>
    <w:rsid w:val="006245EF"/>
    <w:rsid w:val="00642270"/>
    <w:rsid w:val="006519D1"/>
    <w:rsid w:val="0065690C"/>
    <w:rsid w:val="00690507"/>
    <w:rsid w:val="006B42D4"/>
    <w:rsid w:val="006B6BF2"/>
    <w:rsid w:val="006C122A"/>
    <w:rsid w:val="006D2D62"/>
    <w:rsid w:val="006D39FF"/>
    <w:rsid w:val="006F109C"/>
    <w:rsid w:val="006F10B9"/>
    <w:rsid w:val="00701484"/>
    <w:rsid w:val="007049D6"/>
    <w:rsid w:val="00745B9C"/>
    <w:rsid w:val="00754FAA"/>
    <w:rsid w:val="00771E7A"/>
    <w:rsid w:val="00772601"/>
    <w:rsid w:val="00777095"/>
    <w:rsid w:val="00795E23"/>
    <w:rsid w:val="00795F8C"/>
    <w:rsid w:val="0079636E"/>
    <w:rsid w:val="007A4988"/>
    <w:rsid w:val="007B2B82"/>
    <w:rsid w:val="007E3901"/>
    <w:rsid w:val="007E460E"/>
    <w:rsid w:val="0080582B"/>
    <w:rsid w:val="008110EC"/>
    <w:rsid w:val="00820676"/>
    <w:rsid w:val="00831F5B"/>
    <w:rsid w:val="00874C81"/>
    <w:rsid w:val="008776FC"/>
    <w:rsid w:val="00886046"/>
    <w:rsid w:val="008B5496"/>
    <w:rsid w:val="008C02AE"/>
    <w:rsid w:val="008C02C4"/>
    <w:rsid w:val="008C18E6"/>
    <w:rsid w:val="008D690E"/>
    <w:rsid w:val="00902EFA"/>
    <w:rsid w:val="0092649F"/>
    <w:rsid w:val="00933882"/>
    <w:rsid w:val="00940845"/>
    <w:rsid w:val="00957CDB"/>
    <w:rsid w:val="00970F11"/>
    <w:rsid w:val="00975FB1"/>
    <w:rsid w:val="00976E9C"/>
    <w:rsid w:val="00977A9D"/>
    <w:rsid w:val="009827AF"/>
    <w:rsid w:val="009B1ED3"/>
    <w:rsid w:val="009B297C"/>
    <w:rsid w:val="009B34AC"/>
    <w:rsid w:val="009C2F1D"/>
    <w:rsid w:val="009C66DD"/>
    <w:rsid w:val="00A11BE2"/>
    <w:rsid w:val="00A141D8"/>
    <w:rsid w:val="00A1564D"/>
    <w:rsid w:val="00A16202"/>
    <w:rsid w:val="00A30599"/>
    <w:rsid w:val="00A33517"/>
    <w:rsid w:val="00A42A49"/>
    <w:rsid w:val="00A44A4A"/>
    <w:rsid w:val="00A57BA0"/>
    <w:rsid w:val="00A57D29"/>
    <w:rsid w:val="00A65B45"/>
    <w:rsid w:val="00A7082F"/>
    <w:rsid w:val="00A81502"/>
    <w:rsid w:val="00A84915"/>
    <w:rsid w:val="00A86AE5"/>
    <w:rsid w:val="00A95579"/>
    <w:rsid w:val="00AB471E"/>
    <w:rsid w:val="00AD36C7"/>
    <w:rsid w:val="00AD6ADD"/>
    <w:rsid w:val="00AE2AF3"/>
    <w:rsid w:val="00AE32AE"/>
    <w:rsid w:val="00B1138E"/>
    <w:rsid w:val="00B11774"/>
    <w:rsid w:val="00B127CE"/>
    <w:rsid w:val="00B22A8F"/>
    <w:rsid w:val="00B23742"/>
    <w:rsid w:val="00B300E1"/>
    <w:rsid w:val="00B34D18"/>
    <w:rsid w:val="00B8487A"/>
    <w:rsid w:val="00B959BB"/>
    <w:rsid w:val="00BA292C"/>
    <w:rsid w:val="00BB03BE"/>
    <w:rsid w:val="00BC4F8D"/>
    <w:rsid w:val="00BC5631"/>
    <w:rsid w:val="00BE2854"/>
    <w:rsid w:val="00BE6EA1"/>
    <w:rsid w:val="00BF095F"/>
    <w:rsid w:val="00C45192"/>
    <w:rsid w:val="00C647B8"/>
    <w:rsid w:val="00C710B7"/>
    <w:rsid w:val="00C81490"/>
    <w:rsid w:val="00C8724E"/>
    <w:rsid w:val="00C875DD"/>
    <w:rsid w:val="00C923C4"/>
    <w:rsid w:val="00CA76AE"/>
    <w:rsid w:val="00CB6D98"/>
    <w:rsid w:val="00CC096A"/>
    <w:rsid w:val="00CC2E37"/>
    <w:rsid w:val="00CD06C9"/>
    <w:rsid w:val="00CD388F"/>
    <w:rsid w:val="00CD551B"/>
    <w:rsid w:val="00CF1DCA"/>
    <w:rsid w:val="00D1087F"/>
    <w:rsid w:val="00D11942"/>
    <w:rsid w:val="00D1341B"/>
    <w:rsid w:val="00D3388B"/>
    <w:rsid w:val="00D4392E"/>
    <w:rsid w:val="00D4504B"/>
    <w:rsid w:val="00D45EDE"/>
    <w:rsid w:val="00D5393E"/>
    <w:rsid w:val="00D761A6"/>
    <w:rsid w:val="00D90DE9"/>
    <w:rsid w:val="00DA2195"/>
    <w:rsid w:val="00DA3BA0"/>
    <w:rsid w:val="00DA5D9C"/>
    <w:rsid w:val="00DC38BD"/>
    <w:rsid w:val="00DC4A61"/>
    <w:rsid w:val="00DD03EF"/>
    <w:rsid w:val="00DF592B"/>
    <w:rsid w:val="00E00342"/>
    <w:rsid w:val="00E24001"/>
    <w:rsid w:val="00E2434D"/>
    <w:rsid w:val="00E65CDA"/>
    <w:rsid w:val="00E726F4"/>
    <w:rsid w:val="00E733B2"/>
    <w:rsid w:val="00E922C4"/>
    <w:rsid w:val="00E95DCD"/>
    <w:rsid w:val="00EB76DE"/>
    <w:rsid w:val="00ED252E"/>
    <w:rsid w:val="00EE5670"/>
    <w:rsid w:val="00EF7579"/>
    <w:rsid w:val="00F01417"/>
    <w:rsid w:val="00F03D63"/>
    <w:rsid w:val="00F05BE3"/>
    <w:rsid w:val="00F1415D"/>
    <w:rsid w:val="00F40509"/>
    <w:rsid w:val="00F51929"/>
    <w:rsid w:val="00FB3FEB"/>
    <w:rsid w:val="00FD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81C3"/>
  <w15:docId w15:val="{A981A0D8-ED19-4F28-8461-91D6E005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323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957C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uiPriority w:val="9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character" w:customStyle="1" w:styleId="wb-stl-special">
    <w:name w:val="wb-stl-special"/>
    <w:rsid w:val="00C8724E"/>
  </w:style>
  <w:style w:type="character" w:customStyle="1" w:styleId="Siln">
    <w:name w:val="Silný"/>
    <w:uiPriority w:val="22"/>
    <w:qFormat/>
    <w:rsid w:val="00C8724E"/>
    <w:rPr>
      <w:b/>
      <w:bCs/>
    </w:rPr>
  </w:style>
  <w:style w:type="paragraph" w:styleId="Normlnywebov">
    <w:name w:val="Normal (Web)"/>
    <w:basedOn w:val="Normlny"/>
    <w:uiPriority w:val="99"/>
    <w:unhideWhenUsed/>
    <w:rsid w:val="00C8724E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AD36C7"/>
    <w:pPr>
      <w:ind w:left="708"/>
    </w:pPr>
  </w:style>
  <w:style w:type="character" w:customStyle="1" w:styleId="apple-converted-space">
    <w:name w:val="apple-converted-space"/>
    <w:basedOn w:val="Predvolenpsmoodseku"/>
    <w:rsid w:val="002A6AE8"/>
  </w:style>
  <w:style w:type="character" w:styleId="Vrazn">
    <w:name w:val="Strong"/>
    <w:basedOn w:val="Predvolenpsmoodseku"/>
    <w:uiPriority w:val="22"/>
    <w:qFormat/>
    <w:rsid w:val="002C055F"/>
    <w:rPr>
      <w:b/>
      <w:bCs/>
    </w:rPr>
  </w:style>
  <w:style w:type="character" w:customStyle="1" w:styleId="Nadpis5Char">
    <w:name w:val="Nadpis 5 Char"/>
    <w:basedOn w:val="Predvolenpsmoodseku"/>
    <w:link w:val="Nadpis5"/>
    <w:uiPriority w:val="9"/>
    <w:rsid w:val="00957CD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NormlnIMP">
    <w:name w:val="Normální_IMP"/>
    <w:basedOn w:val="Normlny"/>
    <w:rsid w:val="00B11774"/>
    <w:pPr>
      <w:widowControl w:val="0"/>
      <w:spacing w:line="228" w:lineRule="auto"/>
    </w:pPr>
    <w:rPr>
      <w:rFonts w:ascii="Courier New" w:hAnsi="Courier New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8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7573">
          <w:marLeft w:val="0"/>
          <w:marRight w:val="0"/>
          <w:marTop w:val="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5413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Patrik Hamašová</cp:lastModifiedBy>
  <cp:revision>2</cp:revision>
  <cp:lastPrinted>2019-12-13T15:42:00Z</cp:lastPrinted>
  <dcterms:created xsi:type="dcterms:W3CDTF">2024-06-30T07:58:00Z</dcterms:created>
  <dcterms:modified xsi:type="dcterms:W3CDTF">2024-06-30T07:58:00Z</dcterms:modified>
</cp:coreProperties>
</file>