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E25966" w14:textId="77777777" w:rsidR="003D20DA" w:rsidRPr="003D20DA" w:rsidRDefault="003D20DA" w:rsidP="003D20DA">
      <w:pPr>
        <w:jc w:val="center"/>
        <w:rPr>
          <w:b/>
        </w:rPr>
      </w:pPr>
      <w:r w:rsidRPr="003D20DA">
        <w:rPr>
          <w:b/>
        </w:rPr>
        <w:t>Čl. I</w:t>
      </w:r>
    </w:p>
    <w:p w14:paraId="1AE25967" w14:textId="77777777" w:rsidR="003D20DA" w:rsidRPr="003D20DA" w:rsidRDefault="003D20DA" w:rsidP="003D20DA">
      <w:pPr>
        <w:jc w:val="center"/>
        <w:rPr>
          <w:b/>
        </w:rPr>
      </w:pPr>
      <w:r w:rsidRPr="003D20DA">
        <w:rPr>
          <w:b/>
        </w:rPr>
        <w:t>Všeobecné údaje</w:t>
      </w:r>
    </w:p>
    <w:p w14:paraId="1AE25968" w14:textId="77777777" w:rsidR="00982D5E" w:rsidRDefault="003D20DA" w:rsidP="003D20DA">
      <w:r>
        <w:t>Názov: tandemo s.r.o</w:t>
      </w:r>
    </w:p>
    <w:p w14:paraId="1AE25969" w14:textId="77777777" w:rsidR="003D20DA" w:rsidRDefault="003D20DA" w:rsidP="003D20DA">
      <w:r>
        <w:t>Sídlo: Bratislava , Sliačska 2</w:t>
      </w:r>
    </w:p>
    <w:p w14:paraId="1AE2596A" w14:textId="77777777" w:rsidR="003D20DA" w:rsidRDefault="003D20DA" w:rsidP="003D20DA">
      <w:r>
        <w:t xml:space="preserve">IČO: </w:t>
      </w:r>
      <w:r w:rsidRPr="003D20DA">
        <w:t>47615133</w:t>
      </w:r>
    </w:p>
    <w:p w14:paraId="1AE2596B" w14:textId="77777777" w:rsidR="003D20DA" w:rsidRDefault="003D20DA" w:rsidP="003D20DA">
      <w:r>
        <w:t>DIČ: 2024033704</w:t>
      </w:r>
    </w:p>
    <w:p w14:paraId="1AE2596C" w14:textId="77777777" w:rsidR="003D20DA" w:rsidRDefault="003D20DA" w:rsidP="003D20DA"/>
    <w:p w14:paraId="1AE2596D" w14:textId="77777777" w:rsidR="003D20DA" w:rsidRDefault="003D20DA" w:rsidP="003D20DA">
      <w:r>
        <w:t>Jednotka nie je konsolidovaná.</w:t>
      </w:r>
    </w:p>
    <w:p w14:paraId="1AE2596E" w14:textId="77777777" w:rsidR="003D20DA" w:rsidRDefault="003D20DA" w:rsidP="003D20DA">
      <w:pPr>
        <w:pStyle w:val="Default"/>
      </w:pPr>
    </w:p>
    <w:p w14:paraId="1AE2596F" w14:textId="77777777" w:rsidR="003D20DA" w:rsidRDefault="003D20DA" w:rsidP="003D20DA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Čl. II</w:t>
      </w:r>
    </w:p>
    <w:p w14:paraId="1AE25970" w14:textId="77777777" w:rsidR="003D20DA" w:rsidRDefault="003D20DA" w:rsidP="003D20DA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>Informácie o prijatých postupoch</w:t>
      </w:r>
    </w:p>
    <w:p w14:paraId="1AE25971" w14:textId="77777777" w:rsidR="003D20DA" w:rsidRDefault="003D20DA" w:rsidP="003D20DA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(1)Účtovná závierka je zostavená za splnenia predpokladu, že účtovná jednotka bude nepretržite pokračovať vo svojej činnosti. </w:t>
      </w:r>
    </w:p>
    <w:p w14:paraId="1AE25972" w14:textId="77777777" w:rsidR="003D20DA" w:rsidRDefault="003D20DA" w:rsidP="003D20DA">
      <w:pPr>
        <w:pStyle w:val="Default"/>
        <w:rPr>
          <w:sz w:val="23"/>
          <w:szCs w:val="23"/>
        </w:rPr>
      </w:pPr>
    </w:p>
    <w:p w14:paraId="1AE25973" w14:textId="77777777" w:rsidR="003D20DA" w:rsidRDefault="003D20DA" w:rsidP="003D20DA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(2) Spôsob oceňovania jednotlivých položiek majetku a záväzkov, a to </w:t>
      </w:r>
    </w:p>
    <w:p w14:paraId="1AE25974" w14:textId="77777777" w:rsidR="003D20DA" w:rsidRDefault="003D20DA" w:rsidP="003D20DA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a) dlhodobého nehmotného majetku, dlhodobého hmotného majetku a dlhodobého finančného majetku – cenou obstarania</w:t>
      </w:r>
    </w:p>
    <w:p w14:paraId="1AE25975" w14:textId="77777777" w:rsidR="003D20DA" w:rsidRDefault="003D20DA" w:rsidP="003D20DA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b) zásob obstaraných kúpou, zásob vytvorených vlastnou činnosťou - netvorí</w:t>
      </w:r>
    </w:p>
    <w:p w14:paraId="1AE25976" w14:textId="26695B49" w:rsidR="003D20DA" w:rsidRDefault="00D71718" w:rsidP="003D20DA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c) pohľadávok – nominálnou cenou</w:t>
      </w:r>
    </w:p>
    <w:p w14:paraId="1AE25977" w14:textId="77777777" w:rsidR="003D20DA" w:rsidRDefault="003D20DA" w:rsidP="003D20DA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d) krátkodobého finančného majetku - nemá</w:t>
      </w:r>
    </w:p>
    <w:p w14:paraId="1AE25978" w14:textId="77777777" w:rsidR="003D20DA" w:rsidRDefault="003D20DA" w:rsidP="003D20DA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e) záväzkov vrátane rezerv, dlhopisov, pôžičiek a úverov – nominálnou hodnotou</w:t>
      </w:r>
    </w:p>
    <w:p w14:paraId="1AE25979" w14:textId="77777777" w:rsidR="003D20DA" w:rsidRDefault="003D20DA" w:rsidP="003D20DA">
      <w:pPr>
        <w:pStyle w:val="Default"/>
        <w:rPr>
          <w:sz w:val="23"/>
          <w:szCs w:val="23"/>
        </w:rPr>
      </w:pPr>
      <w:r>
        <w:rPr>
          <w:sz w:val="23"/>
          <w:szCs w:val="23"/>
        </w:rPr>
        <w:t>f) derivátových operácií - nemá</w:t>
      </w:r>
    </w:p>
    <w:p w14:paraId="1AE2597A" w14:textId="77777777" w:rsidR="003D20DA" w:rsidRDefault="003D20DA" w:rsidP="003D20DA">
      <w:pPr>
        <w:pStyle w:val="Default"/>
        <w:rPr>
          <w:sz w:val="23"/>
          <w:szCs w:val="23"/>
        </w:rPr>
      </w:pPr>
    </w:p>
    <w:p w14:paraId="1AE2597B" w14:textId="1ADE91F7" w:rsidR="003D20DA" w:rsidRDefault="003D20DA" w:rsidP="003D20DA">
      <w:pPr>
        <w:pStyle w:val="Default"/>
        <w:rPr>
          <w:sz w:val="23"/>
          <w:szCs w:val="23"/>
        </w:rPr>
      </w:pPr>
      <w:r>
        <w:rPr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 odpisov – rovnomerný odpis</w:t>
      </w:r>
      <w:r w:rsidR="00982D5E">
        <w:rPr>
          <w:sz w:val="23"/>
          <w:szCs w:val="23"/>
        </w:rPr>
        <w:t>.</w:t>
      </w:r>
    </w:p>
    <w:p w14:paraId="1AE2597C" w14:textId="77777777" w:rsidR="003D20DA" w:rsidRDefault="003D20DA" w:rsidP="003D20DA">
      <w:pPr>
        <w:pStyle w:val="Default"/>
        <w:rPr>
          <w:sz w:val="23"/>
          <w:szCs w:val="23"/>
        </w:rPr>
      </w:pPr>
    </w:p>
    <w:p w14:paraId="1AE2597D" w14:textId="77777777" w:rsidR="003D20DA" w:rsidRDefault="003D20DA" w:rsidP="003D20DA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1AE2597E" w14:textId="77777777" w:rsidR="003D20DA" w:rsidRDefault="003D20DA" w:rsidP="003D20DA"/>
    <w:sectPr w:rsidR="003D20DA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AE25981" w14:textId="77777777" w:rsidR="002342EE" w:rsidRDefault="002342EE" w:rsidP="003D20DA">
      <w:pPr>
        <w:spacing w:after="0" w:line="240" w:lineRule="auto"/>
      </w:pPr>
      <w:r>
        <w:separator/>
      </w:r>
    </w:p>
  </w:endnote>
  <w:endnote w:type="continuationSeparator" w:id="0">
    <w:p w14:paraId="1AE25982" w14:textId="77777777" w:rsidR="002342EE" w:rsidRDefault="002342EE" w:rsidP="003D20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E2597F" w14:textId="77777777" w:rsidR="002342EE" w:rsidRDefault="002342EE" w:rsidP="003D20DA">
      <w:pPr>
        <w:spacing w:after="0" w:line="240" w:lineRule="auto"/>
      </w:pPr>
      <w:r>
        <w:separator/>
      </w:r>
    </w:p>
  </w:footnote>
  <w:footnote w:type="continuationSeparator" w:id="0">
    <w:p w14:paraId="1AE25980" w14:textId="77777777" w:rsidR="002342EE" w:rsidRDefault="002342EE" w:rsidP="003D20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E25983" w14:textId="77777777" w:rsidR="003D20DA" w:rsidRDefault="003D20DA" w:rsidP="003D20DA">
    <w:pPr>
      <w:pStyle w:val="Hlavika"/>
      <w:tabs>
        <w:tab w:val="left" w:pos="4335"/>
      </w:tabs>
    </w:pPr>
    <w:r>
      <w:t>Poznámky Úč MÚJ 3 – 01</w:t>
    </w:r>
    <w:r>
      <w:tab/>
      <w:t>IČO:</w:t>
    </w:r>
    <w:r w:rsidRPr="003D20DA">
      <w:t xml:space="preserve"> 47615133</w:t>
    </w:r>
    <w:r>
      <w:tab/>
      <w:t>DIČ:</w:t>
    </w:r>
    <w:r w:rsidRPr="003D20DA">
      <w:t xml:space="preserve"> 2024033704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20DA"/>
    <w:rsid w:val="000F6E53"/>
    <w:rsid w:val="002342EE"/>
    <w:rsid w:val="003D20DA"/>
    <w:rsid w:val="00802580"/>
    <w:rsid w:val="008C2EBA"/>
    <w:rsid w:val="00966CA2"/>
    <w:rsid w:val="00982D5E"/>
    <w:rsid w:val="00C2368A"/>
    <w:rsid w:val="00D35B59"/>
    <w:rsid w:val="00D71718"/>
    <w:rsid w:val="00D9799C"/>
    <w:rsid w:val="00ED2CDF"/>
    <w:rsid w:val="00F76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25966"/>
  <w15:docId w15:val="{FAA9C412-3F54-4DF4-A899-83AC3B55F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D20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D20DA"/>
  </w:style>
  <w:style w:type="paragraph" w:styleId="Pta">
    <w:name w:val="footer"/>
    <w:basedOn w:val="Normlny"/>
    <w:link w:val="PtaChar"/>
    <w:uiPriority w:val="99"/>
    <w:unhideWhenUsed/>
    <w:rsid w:val="003D20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D20DA"/>
  </w:style>
  <w:style w:type="paragraph" w:customStyle="1" w:styleId="Default">
    <w:name w:val="Default"/>
    <w:rsid w:val="003D20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doNotRelyOnCSS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147</Words>
  <Characters>843</Characters>
  <Application>Microsoft Office Word</Application>
  <DocSecurity>0</DocSecurity>
  <Lines>7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Tomáš Malík</dc:creator>
  <cp:lastModifiedBy>Tomáš Malík</cp:lastModifiedBy>
  <cp:revision>4</cp:revision>
  <dcterms:created xsi:type="dcterms:W3CDTF">2021-06-13T20:49:00Z</dcterms:created>
  <dcterms:modified xsi:type="dcterms:W3CDTF">2024-06-30T13:44:00Z</dcterms:modified>
</cp:coreProperties>
</file>