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E1A691" w14:textId="24950144" w:rsidR="007B135B" w:rsidRDefault="00B350E8" w:rsidP="00B350E8">
      <w:pPr>
        <w:jc w:val="center"/>
        <w:rPr>
          <w:b/>
          <w:sz w:val="32"/>
        </w:rPr>
      </w:pPr>
      <w:r w:rsidRPr="00B350E8">
        <w:rPr>
          <w:b/>
          <w:sz w:val="32"/>
        </w:rPr>
        <w:t>Poznámky k účtovnej závierke za rok 20</w:t>
      </w:r>
      <w:r w:rsidR="00C07020">
        <w:rPr>
          <w:b/>
          <w:sz w:val="32"/>
        </w:rPr>
        <w:t>2</w:t>
      </w:r>
      <w:r w:rsidR="00BC4F62">
        <w:rPr>
          <w:b/>
          <w:sz w:val="32"/>
        </w:rPr>
        <w:t>3</w:t>
      </w:r>
    </w:p>
    <w:p w14:paraId="3BBFD3C1" w14:textId="77777777" w:rsidR="00B350E8" w:rsidRDefault="00B350E8" w:rsidP="00B350E8">
      <w:pPr>
        <w:jc w:val="center"/>
        <w:rPr>
          <w:b/>
          <w:sz w:val="32"/>
        </w:rPr>
      </w:pPr>
    </w:p>
    <w:p w14:paraId="492B6D1A" w14:textId="77777777" w:rsidR="00B350E8" w:rsidRPr="00ED3502" w:rsidRDefault="00B350E8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</w:t>
      </w:r>
      <w:proofErr w:type="spellEnd"/>
    </w:p>
    <w:p w14:paraId="22055E0E" w14:textId="77777777" w:rsidR="00B350E8" w:rsidRDefault="00B350E8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Všeobecné informácie</w:t>
      </w:r>
    </w:p>
    <w:p w14:paraId="42F6103C" w14:textId="77777777" w:rsidR="00272B4D" w:rsidRPr="00ED3502" w:rsidRDefault="00272B4D" w:rsidP="00BB4298">
      <w:pPr>
        <w:jc w:val="center"/>
        <w:rPr>
          <w:b/>
          <w:sz w:val="28"/>
        </w:rPr>
      </w:pPr>
    </w:p>
    <w:p w14:paraId="74D99CC5" w14:textId="0493BDED" w:rsidR="00703B78" w:rsidRDefault="00ED3502" w:rsidP="00B350E8">
      <w:pPr>
        <w:rPr>
          <w:sz w:val="28"/>
        </w:rPr>
      </w:pPr>
      <w:r>
        <w:rPr>
          <w:sz w:val="28"/>
        </w:rPr>
        <w:t>1/</w:t>
      </w:r>
      <w:r w:rsidR="00272B4D">
        <w:rPr>
          <w:sz w:val="28"/>
        </w:rPr>
        <w:t xml:space="preserve">  </w:t>
      </w:r>
      <w:r w:rsidR="00B350E8">
        <w:rPr>
          <w:sz w:val="28"/>
        </w:rPr>
        <w:t>Ná</w:t>
      </w:r>
      <w:r w:rsidR="00703B78">
        <w:rPr>
          <w:sz w:val="28"/>
        </w:rPr>
        <w:t xml:space="preserve">zov </w:t>
      </w:r>
      <w:r w:rsidR="00B350E8">
        <w:rPr>
          <w:sz w:val="28"/>
        </w:rPr>
        <w:t xml:space="preserve">právnickej osoby: </w:t>
      </w:r>
      <w:r w:rsidR="00703B78">
        <w:rPr>
          <w:sz w:val="28"/>
        </w:rPr>
        <w:t xml:space="preserve">   </w:t>
      </w:r>
      <w:r w:rsidR="008D0B7E">
        <w:rPr>
          <w:b/>
          <w:sz w:val="36"/>
        </w:rPr>
        <w:t xml:space="preserve">SD, </w:t>
      </w:r>
      <w:proofErr w:type="spellStart"/>
      <w:r w:rsidR="008D0B7E">
        <w:rPr>
          <w:b/>
          <w:sz w:val="36"/>
        </w:rPr>
        <w:t>s.r.o</w:t>
      </w:r>
      <w:proofErr w:type="spellEnd"/>
      <w:r w:rsidR="008D0B7E">
        <w:rPr>
          <w:b/>
          <w:sz w:val="36"/>
        </w:rPr>
        <w:t>.</w:t>
      </w:r>
    </w:p>
    <w:p w14:paraId="5B601CA3" w14:textId="26DFC1A0" w:rsidR="00B350E8" w:rsidRDefault="00703B78" w:rsidP="00B350E8">
      <w:pPr>
        <w:rPr>
          <w:sz w:val="28"/>
        </w:rPr>
      </w:pPr>
      <w:r>
        <w:rPr>
          <w:sz w:val="28"/>
        </w:rPr>
        <w:t xml:space="preserve">Sídlo právnickej osoby: </w:t>
      </w:r>
      <w:r w:rsidR="008D0B7E">
        <w:rPr>
          <w:sz w:val="28"/>
        </w:rPr>
        <w:t>Rybany 311</w:t>
      </w:r>
    </w:p>
    <w:p w14:paraId="113788C9" w14:textId="7EB5E779" w:rsidR="00ED3502" w:rsidRDefault="00827255" w:rsidP="00B350E8">
      <w:pPr>
        <w:rPr>
          <w:sz w:val="28"/>
        </w:rPr>
      </w:pPr>
      <w:r>
        <w:rPr>
          <w:sz w:val="28"/>
        </w:rPr>
        <w:t xml:space="preserve">Miesto podnikania: </w:t>
      </w:r>
      <w:r w:rsidR="008D0B7E">
        <w:rPr>
          <w:sz w:val="28"/>
        </w:rPr>
        <w:t>Rybany 311</w:t>
      </w:r>
    </w:p>
    <w:p w14:paraId="1A874C42" w14:textId="05297272" w:rsidR="00ED3502" w:rsidRDefault="00827255" w:rsidP="00B350E8">
      <w:pPr>
        <w:rPr>
          <w:sz w:val="28"/>
        </w:rPr>
      </w:pPr>
      <w:r>
        <w:rPr>
          <w:sz w:val="28"/>
        </w:rPr>
        <w:t xml:space="preserve">Prevádzka: </w:t>
      </w:r>
      <w:r w:rsidR="008D0B7E">
        <w:rPr>
          <w:sz w:val="28"/>
        </w:rPr>
        <w:t>Rybany 311</w:t>
      </w:r>
    </w:p>
    <w:p w14:paraId="53852D28" w14:textId="77777777" w:rsidR="00ED3502" w:rsidRDefault="00ED3502" w:rsidP="00B350E8">
      <w:pPr>
        <w:rPr>
          <w:sz w:val="28"/>
        </w:rPr>
      </w:pPr>
      <w:r>
        <w:rPr>
          <w:sz w:val="28"/>
        </w:rPr>
        <w:t xml:space="preserve">Vykonávaná činnosť: </w:t>
      </w:r>
      <w:r w:rsidR="00827255">
        <w:rPr>
          <w:sz w:val="28"/>
        </w:rPr>
        <w:t>Výroba obuvi</w:t>
      </w:r>
    </w:p>
    <w:p w14:paraId="372245AD" w14:textId="77777777" w:rsidR="00ED3502" w:rsidRDefault="00ED3502" w:rsidP="00B350E8">
      <w:pPr>
        <w:rPr>
          <w:sz w:val="28"/>
        </w:rPr>
      </w:pPr>
    </w:p>
    <w:p w14:paraId="38D7D823" w14:textId="504CB736" w:rsidR="00ED3502" w:rsidRDefault="00ED3502" w:rsidP="00B350E8">
      <w:pPr>
        <w:rPr>
          <w:sz w:val="28"/>
        </w:rPr>
      </w:pPr>
      <w:r>
        <w:rPr>
          <w:sz w:val="28"/>
        </w:rPr>
        <w:t xml:space="preserve">2/Účtovná závierka </w:t>
      </w:r>
      <w:r w:rsidR="00827255">
        <w:rPr>
          <w:sz w:val="28"/>
        </w:rPr>
        <w:t>za rok 20</w:t>
      </w:r>
      <w:r w:rsidR="00C07020">
        <w:rPr>
          <w:sz w:val="28"/>
        </w:rPr>
        <w:t>2</w:t>
      </w:r>
      <w:r w:rsidR="00BC4F62">
        <w:rPr>
          <w:sz w:val="28"/>
        </w:rPr>
        <w:t>2</w:t>
      </w:r>
      <w:r w:rsidR="00827255">
        <w:rPr>
          <w:sz w:val="28"/>
        </w:rPr>
        <w:t xml:space="preserve"> bola schválená 3</w:t>
      </w:r>
      <w:r w:rsidR="00C96682">
        <w:rPr>
          <w:sz w:val="28"/>
        </w:rPr>
        <w:t>1</w:t>
      </w:r>
      <w:r w:rsidR="00827255">
        <w:rPr>
          <w:sz w:val="28"/>
        </w:rPr>
        <w:t>.</w:t>
      </w:r>
      <w:r w:rsidR="0092033F">
        <w:rPr>
          <w:sz w:val="28"/>
        </w:rPr>
        <w:t>5</w:t>
      </w:r>
      <w:r w:rsidR="00C96682">
        <w:rPr>
          <w:sz w:val="28"/>
        </w:rPr>
        <w:t>.20</w:t>
      </w:r>
      <w:r w:rsidR="0092033F">
        <w:rPr>
          <w:sz w:val="28"/>
        </w:rPr>
        <w:t>2</w:t>
      </w:r>
      <w:r w:rsidR="00BC4F62">
        <w:rPr>
          <w:sz w:val="28"/>
        </w:rPr>
        <w:t>3</w:t>
      </w:r>
    </w:p>
    <w:p w14:paraId="4B8B8BD5" w14:textId="77777777" w:rsidR="00ED3502" w:rsidRDefault="00ED3502" w:rsidP="00B350E8">
      <w:pPr>
        <w:rPr>
          <w:sz w:val="28"/>
        </w:rPr>
      </w:pPr>
    </w:p>
    <w:p w14:paraId="43805168" w14:textId="77777777" w:rsidR="00ED3502" w:rsidRDefault="00ED3502" w:rsidP="00B350E8">
      <w:pPr>
        <w:rPr>
          <w:sz w:val="28"/>
        </w:rPr>
      </w:pPr>
      <w:r>
        <w:rPr>
          <w:sz w:val="28"/>
        </w:rPr>
        <w:t>3/Dôvod zostavenia účtovnej závierky je koniec bežného účtovného obdobia</w:t>
      </w:r>
    </w:p>
    <w:p w14:paraId="2CBFD341" w14:textId="77777777" w:rsidR="00ED3502" w:rsidRDefault="00ED3502" w:rsidP="00B350E8">
      <w:pPr>
        <w:rPr>
          <w:sz w:val="28"/>
        </w:rPr>
      </w:pPr>
    </w:p>
    <w:p w14:paraId="56184199" w14:textId="77777777" w:rsidR="00ED3502" w:rsidRDefault="00ED3502" w:rsidP="00B350E8">
      <w:pPr>
        <w:rPr>
          <w:sz w:val="28"/>
        </w:rPr>
      </w:pPr>
      <w:r>
        <w:rPr>
          <w:sz w:val="28"/>
        </w:rPr>
        <w:t>4/Účtovná jednotka nemá povinnosť robiť konsolidovanú účtovnú závierku.</w:t>
      </w:r>
    </w:p>
    <w:p w14:paraId="7B997461" w14:textId="77777777" w:rsidR="00ED3502" w:rsidRDefault="00ED3502" w:rsidP="00B350E8">
      <w:pPr>
        <w:rPr>
          <w:sz w:val="28"/>
        </w:rPr>
      </w:pPr>
    </w:p>
    <w:p w14:paraId="4912995C" w14:textId="77777777" w:rsidR="00ED3502" w:rsidRDefault="00ED3502" w:rsidP="00B350E8">
      <w:pPr>
        <w:rPr>
          <w:sz w:val="28"/>
        </w:rPr>
      </w:pPr>
      <w:r>
        <w:rPr>
          <w:sz w:val="28"/>
        </w:rPr>
        <w:t xml:space="preserve">5/Priemerný prepočítaný počet zamestnancov UJ je </w:t>
      </w:r>
      <w:r w:rsidR="00C07020">
        <w:rPr>
          <w:sz w:val="28"/>
        </w:rPr>
        <w:t>3</w:t>
      </w:r>
      <w:r>
        <w:rPr>
          <w:sz w:val="28"/>
        </w:rPr>
        <w:t>.</w:t>
      </w:r>
    </w:p>
    <w:p w14:paraId="69923C74" w14:textId="77777777" w:rsidR="00ED3502" w:rsidRDefault="00ED3502" w:rsidP="00B350E8">
      <w:pPr>
        <w:rPr>
          <w:sz w:val="28"/>
        </w:rPr>
      </w:pPr>
    </w:p>
    <w:p w14:paraId="2A262CC5" w14:textId="77777777" w:rsidR="00ED3502" w:rsidRDefault="00ED3502" w:rsidP="00B350E8">
      <w:pPr>
        <w:rPr>
          <w:sz w:val="28"/>
        </w:rPr>
      </w:pPr>
      <w:r>
        <w:rPr>
          <w:sz w:val="28"/>
        </w:rPr>
        <w:tab/>
      </w:r>
    </w:p>
    <w:p w14:paraId="15905A5C" w14:textId="77777777" w:rsidR="00ED3502" w:rsidRPr="00ED3502" w:rsidRDefault="00ED3502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Čl.II</w:t>
      </w:r>
      <w:proofErr w:type="spellEnd"/>
    </w:p>
    <w:p w14:paraId="5DE73843" w14:textId="77777777" w:rsidR="00ED3502" w:rsidRDefault="00ED3502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Informácie o orgánoch spoločnosti</w:t>
      </w:r>
    </w:p>
    <w:p w14:paraId="0A664F10" w14:textId="77777777" w:rsidR="00ED3502" w:rsidRDefault="00ED3502" w:rsidP="00B350E8">
      <w:pPr>
        <w:rPr>
          <w:b/>
          <w:sz w:val="28"/>
        </w:rPr>
      </w:pPr>
    </w:p>
    <w:p w14:paraId="11F3E1CC" w14:textId="77777777" w:rsidR="00ED3502" w:rsidRDefault="00827255" w:rsidP="00B350E8">
      <w:pPr>
        <w:rPr>
          <w:sz w:val="28"/>
        </w:rPr>
      </w:pPr>
      <w:r>
        <w:rPr>
          <w:sz w:val="28"/>
        </w:rPr>
        <w:t>Účtovná</w:t>
      </w:r>
      <w:r w:rsidR="00ED3502">
        <w:rPr>
          <w:sz w:val="28"/>
        </w:rPr>
        <w:t xml:space="preserve"> jednotka počas účtovného obdobia neposkytla žiadne záruky ani pôž</w:t>
      </w:r>
      <w:r w:rsidR="00FF215C">
        <w:rPr>
          <w:sz w:val="28"/>
        </w:rPr>
        <w:t>ičky spoločníkom ani konateľovi, ani žiadne finančné prostriedky.</w:t>
      </w:r>
    </w:p>
    <w:p w14:paraId="5429FF70" w14:textId="77777777" w:rsidR="00FF215C" w:rsidRDefault="00FF215C" w:rsidP="00B350E8">
      <w:pPr>
        <w:rPr>
          <w:sz w:val="28"/>
        </w:rPr>
      </w:pPr>
    </w:p>
    <w:p w14:paraId="6A394B98" w14:textId="77777777" w:rsidR="00FF215C" w:rsidRDefault="00FF215C" w:rsidP="00B350E8">
      <w:pPr>
        <w:rPr>
          <w:sz w:val="28"/>
        </w:rPr>
      </w:pPr>
    </w:p>
    <w:p w14:paraId="3315F33E" w14:textId="77777777" w:rsidR="00FF215C" w:rsidRPr="004C7F84" w:rsidRDefault="00FF215C" w:rsidP="004C7F84">
      <w:pPr>
        <w:jc w:val="center"/>
        <w:rPr>
          <w:b/>
          <w:sz w:val="28"/>
        </w:rPr>
      </w:pPr>
      <w:proofErr w:type="spellStart"/>
      <w:r w:rsidRPr="004C7F84">
        <w:rPr>
          <w:b/>
          <w:sz w:val="28"/>
        </w:rPr>
        <w:t>Čl.III</w:t>
      </w:r>
      <w:proofErr w:type="spellEnd"/>
    </w:p>
    <w:p w14:paraId="6C215003" w14:textId="77777777" w:rsidR="00FF215C" w:rsidRPr="004C7F84" w:rsidRDefault="00FF215C" w:rsidP="004C7F84">
      <w:pPr>
        <w:jc w:val="center"/>
        <w:rPr>
          <w:b/>
          <w:sz w:val="28"/>
        </w:rPr>
      </w:pPr>
      <w:r w:rsidRPr="004C7F84">
        <w:rPr>
          <w:b/>
          <w:sz w:val="28"/>
        </w:rPr>
        <w:t>Informácie o prijatých postupoch</w:t>
      </w:r>
    </w:p>
    <w:p w14:paraId="55076FA9" w14:textId="77777777" w:rsidR="00FF215C" w:rsidRDefault="00FF215C" w:rsidP="00B350E8">
      <w:pPr>
        <w:rPr>
          <w:sz w:val="28"/>
        </w:rPr>
      </w:pPr>
    </w:p>
    <w:p w14:paraId="195387E1" w14:textId="77777777" w:rsidR="00FF215C" w:rsidRDefault="00FF215C" w:rsidP="00B350E8">
      <w:pPr>
        <w:rPr>
          <w:sz w:val="28"/>
        </w:rPr>
      </w:pPr>
      <w:r>
        <w:rPr>
          <w:sz w:val="28"/>
        </w:rPr>
        <w:t>1/  Účtovná  závierka bola zostavená za predpokladu, že bude ďalej pokračovať vo svojej činnosti.</w:t>
      </w:r>
    </w:p>
    <w:p w14:paraId="34908247" w14:textId="77777777" w:rsidR="00FF215C" w:rsidRDefault="00FF215C" w:rsidP="00B350E8">
      <w:pPr>
        <w:rPr>
          <w:sz w:val="28"/>
        </w:rPr>
      </w:pPr>
    </w:p>
    <w:p w14:paraId="26E2B8D5" w14:textId="77777777" w:rsidR="00FF215C" w:rsidRPr="00FF215C" w:rsidRDefault="00FF215C" w:rsidP="00B350E8">
      <w:pPr>
        <w:rPr>
          <w:sz w:val="28"/>
          <w:szCs w:val="24"/>
        </w:rPr>
      </w:pPr>
      <w:r w:rsidRPr="00FF215C">
        <w:rPr>
          <w:sz w:val="24"/>
          <w:szCs w:val="24"/>
        </w:rPr>
        <w:t xml:space="preserve">2/ </w:t>
      </w:r>
      <w:r>
        <w:rPr>
          <w:sz w:val="24"/>
          <w:szCs w:val="24"/>
        </w:rPr>
        <w:t xml:space="preserve">  </w:t>
      </w:r>
      <w:r w:rsidRPr="00FF215C">
        <w:rPr>
          <w:sz w:val="28"/>
          <w:szCs w:val="24"/>
        </w:rPr>
        <w:t>V  UJ boli aplikované nasledovné zásady a metódy:</w:t>
      </w:r>
    </w:p>
    <w:p w14:paraId="4D8B0DED" w14:textId="490CB130" w:rsidR="008D0B7E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Účtovné metódy: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a)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spôsob účtovania zásob- </w:t>
      </w:r>
      <w:r w:rsidR="00BC4F62">
        <w:rPr>
          <w:rFonts w:ascii="Verdana" w:hAnsi="Verdana"/>
          <w:color w:val="222222"/>
          <w:sz w:val="24"/>
          <w:szCs w:val="24"/>
          <w:shd w:val="clear" w:color="auto" w:fill="FFFFFF"/>
        </w:rPr>
        <w:t>B</w:t>
      </w:r>
    </w:p>
    <w:p w14:paraId="62D99174" w14:textId="1B775F2D" w:rsidR="00827255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b) spôsob oceňovania zásob - 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obstarávacia cena</w:t>
      </w:r>
    </w:p>
    <w:p w14:paraId="4FADF352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účtovná zásada: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a) zásada nepretržitej prevádzky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b) zásada opatrnosti - tvorba opravných položiek a rezerv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c) zásada  verného a pravdivého zobrazenia majetku a prislúchajúcich nákladov</w:t>
      </w:r>
    </w:p>
    <w:p w14:paraId="5F5C6502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d) zásada úplnosti</w:t>
      </w:r>
    </w:p>
    <w:p w14:paraId="769BDDDB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e) zásada </w:t>
      </w:r>
      <w:proofErr w:type="spellStart"/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preukáznosti</w:t>
      </w:r>
      <w:proofErr w:type="spellEnd"/>
    </w:p>
    <w:p w14:paraId="549B1C7C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5DA099B0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V ÚJ neboli žiadne transakcie mimo súvahy.</w:t>
      </w:r>
    </w:p>
    <w:p w14:paraId="7534CA34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053E21DC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Ocenenie majetku  v ÚJ bolo obstarávacou cenou. Opravné položky neboli tvorené. Záväzky  boli ocenené nominálnou cenou. Rezervy neboli vytvorené. Finančný majetok je uvedený v nominálnej cene.</w:t>
      </w:r>
    </w:p>
    <w:p w14:paraId="3BA596DD" w14:textId="74DDCAF8" w:rsidR="004C7F84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Vlastné imanie je tvorené základným imaním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, výsledkami hospodárenia minulých rokov, rezervným fondom 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4C7F84">
        <w:rPr>
          <w:rFonts w:ascii="Verdana" w:hAnsi="Verdana"/>
          <w:color w:val="222222"/>
          <w:sz w:val="24"/>
          <w:szCs w:val="24"/>
          <w:shd w:val="clear" w:color="auto" w:fill="FFFFFF"/>
        </w:rPr>
        <w:t>a výsledkom hospodárenia za rok 2016</w:t>
      </w:r>
      <w:r w:rsidR="00BC4F62">
        <w:rPr>
          <w:rFonts w:ascii="Verdana" w:hAnsi="Verdana"/>
          <w:color w:val="222222"/>
          <w:sz w:val="24"/>
          <w:szCs w:val="24"/>
          <w:shd w:val="clear" w:color="auto" w:fill="FFFFFF"/>
        </w:rPr>
        <w:t>,2018,2019,2022</w:t>
      </w:r>
      <w:r w:rsidR="004C7F84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</w:p>
    <w:p w14:paraId="5A9980FD" w14:textId="58167C78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Odpisový plán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je daný tak, že účtovné odpisy sa rovnajú d</w:t>
      </w:r>
      <w:r w:rsidR="00BC4F62">
        <w:rPr>
          <w:rFonts w:ascii="Verdana" w:hAnsi="Verdana"/>
          <w:color w:val="222222"/>
          <w:sz w:val="24"/>
          <w:szCs w:val="24"/>
          <w:shd w:val="clear" w:color="auto" w:fill="FFFFFF"/>
        </w:rPr>
        <w:t>a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ňovým</w:t>
      </w:r>
    </w:p>
    <w:p w14:paraId="4DF6488B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Dotácie poskytnuté neboli.</w:t>
      </w:r>
    </w:p>
    <w:p w14:paraId="7C49E624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3A0EF7A1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5/ V ÚJ neboli opravované žiadne chyby minulých účtovných období.</w:t>
      </w:r>
    </w:p>
    <w:p w14:paraId="6B3E9B66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5BDC95EF" w14:textId="77777777"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IV</w:t>
      </w:r>
    </w:p>
    <w:p w14:paraId="3870D1A9" w14:textId="77777777"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Informácie, ktoré vysvetľujú a dopĺňajú súvahu a výkaz ziskov a strát</w:t>
      </w:r>
    </w:p>
    <w:p w14:paraId="5B280015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28980E9B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Dlhodobý nehmotný majetok v ÚJ  počas účtovného obdobia nebol žiaden.</w:t>
      </w:r>
    </w:p>
    <w:p w14:paraId="6C751624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účtovného obdobia žiadn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e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deriváty.</w:t>
      </w:r>
    </w:p>
    <w:p w14:paraId="62DF4801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Záväzky ÚJ sú  so zostatkovou dob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ou splatnosti kratšou ako 1 rok, splatnosťou do 5 rokov a dlhodobé nad 5 rokov.</w:t>
      </w:r>
    </w:p>
    <w:p w14:paraId="2ADA41FB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ÚJ nemá žiadne vlastné akcie.</w:t>
      </w:r>
    </w:p>
    <w:p w14:paraId="1221F814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5/ v ÚJ neboli žiadne položky nákladov a výnosov, ktoré by mali špeciálny alebo výnimočný charakter.</w:t>
      </w:r>
    </w:p>
    <w:p w14:paraId="3C36CC17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1D406A5F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</w:t>
      </w:r>
    </w:p>
    <w:p w14:paraId="4B3D7416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 o iných aktívach a iných pasívach</w:t>
      </w:r>
    </w:p>
    <w:p w14:paraId="0F9B44F7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52B16A75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Ostatné informácie k iným aktívam a pasívam</w:t>
      </w:r>
    </w:p>
    <w:p w14:paraId="7B4DE337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a/ ÚJ nemala počas účtovného obdobia žiaden podmienený majetok</w:t>
      </w:r>
    </w:p>
    <w:p w14:paraId="7612B794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b/ ÚJ nemala počas účtovného obdobia žiadne podmienené záväzky</w:t>
      </w:r>
    </w:p>
    <w:p w14:paraId="471999AF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ovného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obdobia žiadne významné položky ostatných finančných povinností, ktoré by sa nevykazovali v súvahe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ostatných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ú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>čtovných výkazoch.</w:t>
      </w:r>
    </w:p>
    <w:p w14:paraId="3C299E39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neúčtovala počas účtovného obdobia na žiadnych podsúvahových účtoch.</w:t>
      </w:r>
    </w:p>
    <w:p w14:paraId="23A7CDC5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</w:p>
    <w:p w14:paraId="778DC8F8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VI</w:t>
      </w:r>
    </w:p>
    <w:p w14:paraId="1563BA19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Udalosti, ktoré nastali po dni, ku ktorému sa zostavuje účt</w:t>
      </w:r>
      <w:r w:rsidR="00827255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 xml:space="preserve">ovná </w:t>
      </w: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závierka.</w:t>
      </w:r>
    </w:p>
    <w:p w14:paraId="2DE7090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13532BDD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>a/ finančný majetok v ÚJ nezmenil trhovú cenu</w:t>
      </w:r>
    </w:p>
    <w:p w14:paraId="78C68596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b/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metódy tvorenia rezerv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opravných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polož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iek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sa nezmenili</w:t>
      </w:r>
    </w:p>
    <w:p w14:paraId="72FFD68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c/ spoločník zostal jeden a ten istý</w:t>
      </w:r>
    </w:p>
    <w:p w14:paraId="5BD70A95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d/ ÚJ sa nepredala, ani jej časť</w:t>
      </w:r>
    </w:p>
    <w:p w14:paraId="63BDDFD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e/ Nezmenili sa položky dlhodobého finančného majetku</w:t>
      </w:r>
    </w:p>
    <w:p w14:paraId="0641935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f/ neukončila sa činnosť ÚJ ani jej časti</w:t>
      </w:r>
    </w:p>
    <w:p w14:paraId="1CBE9F6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g/ neboli vydané dlhopisy ani iné cenné papiere</w:t>
      </w:r>
    </w:p>
    <w:p w14:paraId="57F6766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h/ ÚJ sa nezlúčila, nesplynula, nerozdelila sa a a ani nezmenila právnu formu</w:t>
      </w:r>
    </w:p>
    <w:p w14:paraId="252A3A65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i/ nenastali žiadne mimoriadne udalosti, ktoré by mali vplyv na hospodárenie ÚJ</w:t>
      </w:r>
    </w:p>
    <w:p w14:paraId="600F05C3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j/ ÚJ nezískala ani jej nebola odobratá žiadna licencia či iné povolenie pre činnosť.</w:t>
      </w:r>
    </w:p>
    <w:p w14:paraId="3B5CF836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78AAF872" w14:textId="77777777"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VII</w:t>
      </w:r>
    </w:p>
    <w:p w14:paraId="520A1C88" w14:textId="77777777"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Ostatné informácie</w:t>
      </w:r>
    </w:p>
    <w:p w14:paraId="68F575A1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2BAE94BB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ÚJ nebolo poskytnuté žiadne výlučné právo alebo osobitné právo, na poskytovanie služieb vo verejnom záujme</w:t>
      </w:r>
    </w:p>
    <w:p w14:paraId="638C8B58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obrat vyšší ako 250 000 000 € a zároveň ani nemá činnosť zaradenú do kategórie priemyselnej výroby podľa osobitného predpisu</w:t>
      </w:r>
    </w:p>
    <w:p w14:paraId="21CA9EC4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753978F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nemá vzťahy s orgánom verejnej moci.</w:t>
      </w:r>
    </w:p>
    <w:p w14:paraId="38E2FC5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76F86B33" w14:textId="2D363B8B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 </w:t>
      </w:r>
      <w:r w:rsidR="008D0B7E">
        <w:rPr>
          <w:rFonts w:ascii="Verdana" w:hAnsi="Verdana"/>
          <w:color w:val="222222"/>
          <w:sz w:val="24"/>
          <w:szCs w:val="24"/>
          <w:shd w:val="clear" w:color="auto" w:fill="FFFFFF"/>
        </w:rPr>
        <w:t>Rybanoch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dňa </w:t>
      </w:r>
      <w:r w:rsidR="00C07020">
        <w:rPr>
          <w:rFonts w:ascii="Verdana" w:hAnsi="Verdana"/>
          <w:color w:val="222222"/>
          <w:sz w:val="24"/>
          <w:szCs w:val="24"/>
          <w:shd w:val="clear" w:color="auto" w:fill="FFFFFF"/>
        </w:rPr>
        <w:t>2</w:t>
      </w:r>
      <w:r w:rsidR="00BC4F62">
        <w:rPr>
          <w:rFonts w:ascii="Verdana" w:hAnsi="Verdana"/>
          <w:color w:val="222222"/>
          <w:sz w:val="24"/>
          <w:szCs w:val="24"/>
          <w:shd w:val="clear" w:color="auto" w:fill="FFFFFF"/>
        </w:rPr>
        <w:t>5</w:t>
      </w:r>
      <w:r w:rsidR="00E00D54">
        <w:rPr>
          <w:rFonts w:ascii="Verdana" w:hAnsi="Verdana"/>
          <w:color w:val="222222"/>
          <w:sz w:val="24"/>
          <w:szCs w:val="24"/>
          <w:shd w:val="clear" w:color="auto" w:fill="FFFFFF"/>
        </w:rPr>
        <w:t>.</w:t>
      </w:r>
      <w:r w:rsidR="0092033F">
        <w:rPr>
          <w:rFonts w:ascii="Verdana" w:hAnsi="Verdana"/>
          <w:color w:val="222222"/>
          <w:sz w:val="24"/>
          <w:szCs w:val="24"/>
          <w:shd w:val="clear" w:color="auto" w:fill="FFFFFF"/>
        </w:rPr>
        <w:t>06</w:t>
      </w:r>
      <w:r w:rsidR="00C96682">
        <w:rPr>
          <w:rFonts w:ascii="Verdana" w:hAnsi="Verdana"/>
          <w:color w:val="222222"/>
          <w:sz w:val="24"/>
          <w:szCs w:val="24"/>
          <w:shd w:val="clear" w:color="auto" w:fill="FFFFFF"/>
        </w:rPr>
        <w:t>.202</w:t>
      </w:r>
      <w:r w:rsidR="00BC4F62">
        <w:rPr>
          <w:rFonts w:ascii="Verdana" w:hAnsi="Verdana"/>
          <w:color w:val="222222"/>
          <w:sz w:val="24"/>
          <w:szCs w:val="24"/>
          <w:shd w:val="clear" w:color="auto" w:fill="FFFFFF"/>
        </w:rPr>
        <w:t>4</w:t>
      </w:r>
    </w:p>
    <w:p w14:paraId="3335878D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279E0829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74ABE1DC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0104B461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2C889FAB" w14:textId="77777777" w:rsidR="00ED3502" w:rsidRPr="00B350E8" w:rsidRDefault="00ED3502" w:rsidP="00B350E8">
      <w:pPr>
        <w:rPr>
          <w:sz w:val="28"/>
        </w:rPr>
      </w:pPr>
    </w:p>
    <w:sectPr w:rsidR="00ED3502" w:rsidRPr="00B35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50E8"/>
    <w:rsid w:val="00272444"/>
    <w:rsid w:val="00272B4D"/>
    <w:rsid w:val="003046A5"/>
    <w:rsid w:val="004C7F84"/>
    <w:rsid w:val="00703B78"/>
    <w:rsid w:val="007B135B"/>
    <w:rsid w:val="00827255"/>
    <w:rsid w:val="008D0B7E"/>
    <w:rsid w:val="0092033F"/>
    <w:rsid w:val="00B350E8"/>
    <w:rsid w:val="00BB4298"/>
    <w:rsid w:val="00BC4F62"/>
    <w:rsid w:val="00C07020"/>
    <w:rsid w:val="00C96682"/>
    <w:rsid w:val="00E00D54"/>
    <w:rsid w:val="00ED3502"/>
    <w:rsid w:val="00FB297A"/>
    <w:rsid w:val="00FF2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11898"/>
  <w15:chartTrackingRefBased/>
  <w15:docId w15:val="{E35DA559-E90E-42B1-AF70-ED57049C6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72B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B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547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Bago</dc:creator>
  <cp:keywords/>
  <dc:description/>
  <cp:lastModifiedBy>Maria Bagova</cp:lastModifiedBy>
  <cp:revision>2</cp:revision>
  <cp:lastPrinted>2017-06-29T20:00:00Z</cp:lastPrinted>
  <dcterms:created xsi:type="dcterms:W3CDTF">2024-06-25T21:21:00Z</dcterms:created>
  <dcterms:modified xsi:type="dcterms:W3CDTF">2024-06-25T21:21:00Z</dcterms:modified>
</cp:coreProperties>
</file>