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5CA3" w:rsidRDefault="00396400">
      <w:pPr>
        <w:spacing w:after="218" w:line="259" w:lineRule="auto"/>
        <w:ind w:left="0" w:firstLine="0"/>
        <w:jc w:val="right"/>
      </w:pPr>
      <w:r>
        <w:rPr>
          <w:sz w:val="20"/>
        </w:rPr>
        <w:t xml:space="preserve"> </w:t>
      </w:r>
    </w:p>
    <w:p w:rsidR="00865CA3" w:rsidRDefault="00396400">
      <w:pPr>
        <w:spacing w:after="0" w:line="259" w:lineRule="auto"/>
        <w:ind w:left="0" w:firstLine="0"/>
      </w:pPr>
      <w:r>
        <w:rPr>
          <w:sz w:val="20"/>
        </w:rPr>
        <w:t xml:space="preserve"> </w:t>
      </w:r>
    </w:p>
    <w:tbl>
      <w:tblPr>
        <w:tblStyle w:val="TableGrid"/>
        <w:tblW w:w="10375" w:type="dxa"/>
        <w:tblInd w:w="-70" w:type="dxa"/>
        <w:tblCellMar>
          <w:top w:w="50" w:type="dxa"/>
          <w:left w:w="106" w:type="dxa"/>
          <w:bottom w:w="0" w:type="dxa"/>
          <w:right w:w="10" w:type="dxa"/>
        </w:tblCellMar>
        <w:tblLook w:val="04A0" w:firstRow="1" w:lastRow="0" w:firstColumn="1" w:lastColumn="0" w:noHBand="0" w:noVBand="1"/>
      </w:tblPr>
      <w:tblGrid>
        <w:gridCol w:w="3061"/>
        <w:gridCol w:w="2667"/>
        <w:gridCol w:w="338"/>
        <w:gridCol w:w="341"/>
        <w:gridCol w:w="341"/>
        <w:gridCol w:w="338"/>
        <w:gridCol w:w="341"/>
        <w:gridCol w:w="341"/>
        <w:gridCol w:w="339"/>
        <w:gridCol w:w="341"/>
        <w:gridCol w:w="566"/>
        <w:gridCol w:w="341"/>
        <w:gridCol w:w="341"/>
        <w:gridCol w:w="338"/>
        <w:gridCol w:w="341"/>
      </w:tblGrid>
      <w:tr w:rsidR="00865CA3">
        <w:trPr>
          <w:trHeight w:val="384"/>
        </w:trPr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0" w:firstLine="0"/>
            </w:pPr>
            <w:r>
              <w:t>Poznámky</w:t>
            </w:r>
            <w:r>
              <w:t xml:space="preserve"> (</w:t>
            </w:r>
            <w:proofErr w:type="spellStart"/>
            <w:r>
              <w:t>Úč</w:t>
            </w:r>
            <w:proofErr w:type="spellEnd"/>
            <w:r>
              <w:t xml:space="preserve">  NUJ 3 –</w:t>
            </w:r>
            <w:r>
              <w:t xml:space="preserve"> 01)</w:t>
            </w:r>
            <w:r>
              <w:rPr>
                <w:b/>
              </w:rPr>
              <w:t xml:space="preserve"> </w:t>
            </w:r>
          </w:p>
        </w:tc>
        <w:tc>
          <w:tcPr>
            <w:tcW w:w="266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0" w:right="102" w:firstLine="0"/>
              <w:jc w:val="right"/>
            </w:pPr>
            <w:r>
              <w:rPr>
                <w:b/>
              </w:rPr>
              <w:t xml:space="preserve">IČO 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4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5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7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3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7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8 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8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6 </w:t>
            </w:r>
          </w:p>
        </w:tc>
        <w:tc>
          <w:tcPr>
            <w:tcW w:w="56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/SID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 </w:t>
            </w:r>
          </w:p>
        </w:tc>
      </w:tr>
    </w:tbl>
    <w:p w:rsidR="00865CA3" w:rsidRDefault="00396400">
      <w:pPr>
        <w:spacing w:after="98" w:line="259" w:lineRule="auto"/>
        <w:ind w:left="0" w:firstLine="0"/>
      </w:pPr>
      <w:r>
        <w:rPr>
          <w:b/>
        </w:rPr>
        <w:t xml:space="preserve"> </w:t>
      </w:r>
    </w:p>
    <w:p w:rsidR="00865CA3" w:rsidRDefault="00396400">
      <w:pPr>
        <w:pStyle w:val="Nadpis1"/>
      </w:pPr>
      <w:r>
        <w:t xml:space="preserve">Čl. </w:t>
      </w:r>
      <w:r>
        <w:t xml:space="preserve">I </w:t>
      </w:r>
      <w:r>
        <w:t>Všeobecné údaje</w:t>
      </w:r>
      <w:r>
        <w:t xml:space="preserve"> </w:t>
      </w:r>
    </w:p>
    <w:p w:rsidR="00865CA3" w:rsidRDefault="00396400">
      <w:pPr>
        <w:spacing w:after="100" w:line="259" w:lineRule="auto"/>
        <w:ind w:left="5" w:firstLine="0"/>
        <w:jc w:val="center"/>
      </w:pPr>
      <w:r>
        <w:rPr>
          <w:b/>
        </w:rPr>
        <w:t xml:space="preserve"> </w:t>
      </w:r>
    </w:p>
    <w:p w:rsidR="00865CA3" w:rsidRDefault="00396400">
      <w:pPr>
        <w:spacing w:after="98" w:line="259" w:lineRule="auto"/>
        <w:ind w:left="5" w:firstLine="0"/>
        <w:jc w:val="center"/>
      </w:pPr>
      <w:r>
        <w:rPr>
          <w:b/>
        </w:rPr>
        <w:t xml:space="preserve"> </w:t>
      </w:r>
    </w:p>
    <w:p w:rsidR="00865CA3" w:rsidRDefault="00396400">
      <w:pPr>
        <w:numPr>
          <w:ilvl w:val="0"/>
          <w:numId w:val="1"/>
        </w:numPr>
        <w:ind w:firstLine="0"/>
      </w:pPr>
      <w:r>
        <w:t>Názov organizácie:</w:t>
      </w:r>
      <w:r>
        <w:rPr>
          <w:b/>
        </w:rPr>
        <w:t xml:space="preserve">                           Euro East, n. o. </w:t>
      </w:r>
    </w:p>
    <w:p w:rsidR="00865CA3" w:rsidRDefault="00396400">
      <w:pPr>
        <w:ind w:left="-5"/>
      </w:pPr>
      <w:r>
        <w:rPr>
          <w:b/>
        </w:rPr>
        <w:t xml:space="preserve">      </w:t>
      </w:r>
      <w:r>
        <w:t>Sídlo:                                               Višňová 2, 080 01  Prešov</w:t>
      </w:r>
      <w:r>
        <w:t xml:space="preserve"> </w:t>
      </w:r>
    </w:p>
    <w:p w:rsidR="00865CA3" w:rsidRDefault="00396400">
      <w:pPr>
        <w:ind w:left="-5"/>
      </w:pPr>
      <w:r>
        <w:t xml:space="preserve">      </w:t>
      </w:r>
      <w:r>
        <w:t xml:space="preserve">Registrový úrad:                              Okresný úrad Prešov </w:t>
      </w:r>
      <w:r>
        <w:t xml:space="preserve"> </w:t>
      </w:r>
    </w:p>
    <w:p w:rsidR="00865CA3" w:rsidRDefault="00396400">
      <w:pPr>
        <w:spacing w:after="98" w:line="259" w:lineRule="auto"/>
        <w:ind w:left="-5"/>
      </w:pPr>
      <w:r>
        <w:t xml:space="preserve">      </w:t>
      </w:r>
      <w:r>
        <w:t>IČO:</w:t>
      </w:r>
      <w:r>
        <w:t xml:space="preserve">                                                 45737886 </w:t>
      </w:r>
    </w:p>
    <w:p w:rsidR="00865CA3" w:rsidRDefault="00396400">
      <w:pPr>
        <w:ind w:left="-5"/>
      </w:pPr>
      <w:r>
        <w:t xml:space="preserve">      </w:t>
      </w:r>
      <w:r>
        <w:t>Dátum vzniku:</w:t>
      </w:r>
      <w:r>
        <w:t xml:space="preserve">                                 13.02.2012 </w:t>
      </w:r>
    </w:p>
    <w:p w:rsidR="00865CA3" w:rsidRDefault="00396400">
      <w:pPr>
        <w:ind w:left="-5"/>
      </w:pPr>
      <w:r>
        <w:t xml:space="preserve">      </w:t>
      </w:r>
      <w:r>
        <w:t xml:space="preserve">Právna forma:                       </w:t>
      </w:r>
      <w:r>
        <w:t xml:space="preserve">       </w:t>
      </w:r>
      <w:r>
        <w:t xml:space="preserve">    </w:t>
      </w:r>
      <w:r>
        <w:t>nezisková organizácia</w:t>
      </w:r>
      <w:r>
        <w:t xml:space="preserve"> </w:t>
      </w:r>
    </w:p>
    <w:p w:rsidR="00865CA3" w:rsidRDefault="00396400">
      <w:pPr>
        <w:spacing w:after="98" w:line="259" w:lineRule="auto"/>
        <w:ind w:left="0" w:firstLine="0"/>
      </w:pPr>
      <w:r>
        <w:t xml:space="preserve"> </w:t>
      </w:r>
    </w:p>
    <w:p w:rsidR="00865CA3" w:rsidRDefault="00396400">
      <w:pPr>
        <w:numPr>
          <w:ilvl w:val="0"/>
          <w:numId w:val="1"/>
        </w:numPr>
        <w:ind w:firstLine="0"/>
      </w:pPr>
      <w:r>
        <w:t>Zakladatelia (právnické osoby)         právnické osoby pre danú organizáciu nie sú uvedené</w:t>
      </w:r>
      <w:r>
        <w:t xml:space="preserve"> </w:t>
      </w:r>
    </w:p>
    <w:p w:rsidR="00865CA3" w:rsidRDefault="00396400">
      <w:pPr>
        <w:ind w:left="-5"/>
      </w:pPr>
      <w:r>
        <w:rPr>
          <w:b/>
        </w:rPr>
        <w:t xml:space="preserve">     </w:t>
      </w:r>
      <w:r>
        <w:t>Zakladatelia (fyzické osoby)</w:t>
      </w:r>
      <w:r>
        <w:rPr>
          <w:b/>
        </w:rPr>
        <w:t xml:space="preserve">             </w:t>
      </w:r>
      <w:r>
        <w:t xml:space="preserve">Mgr. Róbert </w:t>
      </w:r>
      <w:proofErr w:type="spellStart"/>
      <w:r>
        <w:t>Gubač</w:t>
      </w:r>
      <w:proofErr w:type="spellEnd"/>
      <w:r>
        <w:t>, Višňová 2, 080 01  Prešov</w:t>
      </w:r>
      <w:r>
        <w:t xml:space="preserve"> </w:t>
      </w:r>
    </w:p>
    <w:p w:rsidR="00865CA3" w:rsidRDefault="00396400">
      <w:pPr>
        <w:ind w:left="-5"/>
      </w:pPr>
      <w:r>
        <w:t xml:space="preserve">                                           </w:t>
      </w:r>
      <w:r>
        <w:t xml:space="preserve">                    </w:t>
      </w:r>
      <w:r>
        <w:t xml:space="preserve">MUDr. Sidónia </w:t>
      </w:r>
      <w:proofErr w:type="spellStart"/>
      <w:r>
        <w:t>Matejčíková</w:t>
      </w:r>
      <w:proofErr w:type="spellEnd"/>
      <w:r>
        <w:t>, Lesík delostrelcov 14, 080 01  Prešov</w:t>
      </w:r>
      <w:r>
        <w:t xml:space="preserve"> </w:t>
      </w:r>
    </w:p>
    <w:p w:rsidR="00865CA3" w:rsidRDefault="00396400">
      <w:pPr>
        <w:ind w:left="-5"/>
      </w:pPr>
      <w:r>
        <w:t xml:space="preserve">                                                               </w:t>
      </w:r>
      <w:r>
        <w:t>Mgr. Vladimír Pavúk, Bratislavská 10, 080 01  Prešov</w:t>
      </w:r>
      <w:r>
        <w:t xml:space="preserve"> </w:t>
      </w:r>
    </w:p>
    <w:p w:rsidR="00865CA3" w:rsidRDefault="00396400">
      <w:pPr>
        <w:ind w:left="-5"/>
      </w:pPr>
      <w:r>
        <w:t xml:space="preserve">     </w:t>
      </w:r>
      <w:r>
        <w:t>Štatutárny orgán</w:t>
      </w:r>
      <w:r>
        <w:t xml:space="preserve">                               </w:t>
      </w:r>
      <w:r>
        <w:t xml:space="preserve">riaditeľ MUDr. Sidónia </w:t>
      </w:r>
      <w:proofErr w:type="spellStart"/>
      <w:r>
        <w:t>Matejčíková</w:t>
      </w:r>
      <w:proofErr w:type="spellEnd"/>
      <w:r>
        <w:t>, Lesík delostrelcov 14, 080 01  Prešov</w:t>
      </w:r>
      <w:r>
        <w:t xml:space="preserve"> </w:t>
      </w:r>
    </w:p>
    <w:p w:rsidR="00865CA3" w:rsidRDefault="00396400">
      <w:pPr>
        <w:spacing w:after="98" w:line="259" w:lineRule="auto"/>
        <w:ind w:left="0" w:firstLine="0"/>
      </w:pPr>
      <w:r>
        <w:t xml:space="preserve">    </w:t>
      </w:r>
    </w:p>
    <w:p w:rsidR="00865CA3" w:rsidRDefault="00396400">
      <w:pPr>
        <w:numPr>
          <w:ilvl w:val="0"/>
          <w:numId w:val="1"/>
        </w:numPr>
        <w:ind w:firstLine="0"/>
      </w:pPr>
      <w:r>
        <w:t>Opis činnosti</w:t>
      </w:r>
      <w:r>
        <w:t xml:space="preserve">:  </w:t>
      </w:r>
    </w:p>
    <w:p w:rsidR="00865CA3" w:rsidRDefault="00396400">
      <w:pPr>
        <w:ind w:left="-5"/>
      </w:pPr>
      <w:r>
        <w:t>Nezisková organizácia v</w:t>
      </w:r>
      <w:r>
        <w:t xml:space="preserve"> roku 202</w:t>
      </w:r>
      <w:r w:rsidR="008E4443">
        <w:t>3</w:t>
      </w:r>
      <w:r>
        <w:t xml:space="preserve"> </w:t>
      </w:r>
      <w:r>
        <w:t xml:space="preserve">nevykonávala činnosť. </w:t>
      </w:r>
      <w:r>
        <w:t xml:space="preserve"> </w:t>
      </w:r>
    </w:p>
    <w:p w:rsidR="00865CA3" w:rsidRDefault="00396400">
      <w:pPr>
        <w:spacing w:after="100" w:line="259" w:lineRule="auto"/>
        <w:ind w:left="0" w:firstLine="0"/>
      </w:pPr>
      <w:r>
        <w:t xml:space="preserve"> </w:t>
      </w:r>
    </w:p>
    <w:p w:rsidR="00865CA3" w:rsidRDefault="00396400">
      <w:pPr>
        <w:numPr>
          <w:ilvl w:val="0"/>
          <w:numId w:val="1"/>
        </w:numPr>
        <w:spacing w:after="120" w:line="238" w:lineRule="auto"/>
        <w:ind w:firstLine="0"/>
      </w:pPr>
      <w:r>
        <w:t xml:space="preserve">Priemerný prepočítaný počet zamestnancov, za ktoré sa zostavuje účtovná závierka (ďalej len „bežné účtovné obdobie“) </w:t>
      </w:r>
      <w:r>
        <w:t xml:space="preserve">a </w:t>
      </w:r>
      <w:r>
        <w:t>za bezprostredne predchádzajúce účtovné obdobie.</w:t>
      </w:r>
      <w:r>
        <w:t xml:space="preserve"> </w:t>
      </w:r>
      <w:r>
        <w:t>Počet dobrovoľníkov</w:t>
      </w:r>
      <w:r>
        <w:t xml:space="preserve"> </w:t>
      </w:r>
      <w:r>
        <w:t>vyslaných</w:t>
      </w:r>
      <w:r>
        <w:t xml:space="preserve"> </w:t>
      </w:r>
      <w:r>
        <w:t xml:space="preserve">účtovnou jednotkou (ďalej len ÚJ) </w:t>
      </w:r>
      <w:r>
        <w:t xml:space="preserve">a </w:t>
      </w:r>
      <w:r>
        <w:t>počet dobrovoľníkov, k</w:t>
      </w:r>
      <w:r>
        <w:t>torí vykonávali dobrovoľnícku činnosť pre ÚJ počas</w:t>
      </w:r>
      <w:r>
        <w:t xml:space="preserve"> </w:t>
      </w:r>
      <w:r>
        <w:t>bežného</w:t>
      </w:r>
      <w:r>
        <w:t xml:space="preserve"> </w:t>
      </w:r>
      <w:r>
        <w:t>účtovného obdobia</w:t>
      </w:r>
      <w:r>
        <w:t xml:space="preserve"> a bezprostredne </w:t>
      </w:r>
      <w:r>
        <w:t>predchádzajúceho účtovného obdobia</w:t>
      </w:r>
      <w:r>
        <w:t xml:space="preserve">.  </w:t>
      </w:r>
    </w:p>
    <w:p w:rsidR="00865CA3" w:rsidRDefault="00396400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926" w:type="dxa"/>
        <w:tblInd w:w="142" w:type="dxa"/>
        <w:tblCellMar>
          <w:top w:w="5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2410"/>
        <w:gridCol w:w="2554"/>
      </w:tblGrid>
      <w:tr w:rsidR="00865CA3">
        <w:trPr>
          <w:trHeight w:val="766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CA3" w:rsidRDefault="00396400">
            <w:pPr>
              <w:spacing w:after="0" w:line="259" w:lineRule="auto"/>
              <w:ind w:left="58" w:firstLine="0"/>
            </w:pPr>
            <w:r>
              <w:rPr>
                <w:b/>
              </w:rPr>
              <w:t xml:space="preserve">Bežné  účtovné obdobie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865CA3" w:rsidRDefault="00396400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865CA3">
        <w:trPr>
          <w:trHeight w:val="40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0" w:firstLine="0"/>
            </w:pPr>
            <w:r>
              <w:t>Priemerný prepočítaný počet zamestnancov</w:t>
            </w: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7" w:firstLine="0"/>
              <w:jc w:val="center"/>
            </w:pPr>
            <w:r>
              <w:t xml:space="preserve">0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3" w:firstLine="0"/>
              <w:jc w:val="center"/>
            </w:pPr>
            <w:r>
              <w:t xml:space="preserve">0 </w:t>
            </w:r>
          </w:p>
        </w:tc>
      </w:tr>
      <w:tr w:rsidR="00865CA3">
        <w:trPr>
          <w:trHeight w:val="40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0" w:firstLine="0"/>
            </w:pPr>
            <w:r>
              <w:t xml:space="preserve">z toho  počet vedúcich </w:t>
            </w:r>
            <w:r>
              <w:t xml:space="preserve">zamestnancov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7" w:firstLine="0"/>
              <w:jc w:val="center"/>
            </w:pPr>
            <w:r>
              <w:t xml:space="preserve">0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3" w:firstLine="0"/>
              <w:jc w:val="center"/>
            </w:pPr>
            <w:r>
              <w:t xml:space="preserve">0 </w:t>
            </w:r>
          </w:p>
        </w:tc>
      </w:tr>
      <w:tr w:rsidR="00865CA3">
        <w:trPr>
          <w:trHeight w:val="403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0" w:firstLine="0"/>
            </w:pPr>
            <w:r>
              <w:t xml:space="preserve">Počet dobrovoľníkov vyslaných účtovnou jednotkou </w:t>
            </w: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7" w:firstLine="0"/>
              <w:jc w:val="center"/>
            </w:pPr>
            <w:r>
              <w:t xml:space="preserve">0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3" w:firstLine="0"/>
              <w:jc w:val="center"/>
            </w:pPr>
            <w:r>
              <w:t xml:space="preserve">0 </w:t>
            </w:r>
          </w:p>
        </w:tc>
      </w:tr>
      <w:tr w:rsidR="00865CA3">
        <w:trPr>
          <w:trHeight w:val="514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CA3" w:rsidRDefault="00396400">
            <w:pPr>
              <w:spacing w:after="0" w:line="259" w:lineRule="auto"/>
              <w:ind w:left="0" w:firstLine="0"/>
            </w:pPr>
            <w:r>
              <w:lastRenderedPageBreak/>
              <w:t>Počet dobrovoľníkov, ktorí vykonávali dobrovoľnícku činnosť pre účtovnú jednotku počas účtovného obdobia</w:t>
            </w: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CA3" w:rsidRDefault="00396400">
            <w:pPr>
              <w:spacing w:after="0" w:line="259" w:lineRule="auto"/>
              <w:ind w:left="7" w:firstLine="0"/>
              <w:jc w:val="center"/>
            </w:pPr>
            <w:r>
              <w:t xml:space="preserve">0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65CA3" w:rsidRDefault="00396400">
            <w:pPr>
              <w:spacing w:after="0" w:line="259" w:lineRule="auto"/>
              <w:ind w:left="3" w:firstLine="0"/>
              <w:jc w:val="center"/>
            </w:pPr>
            <w:r>
              <w:t xml:space="preserve">0 </w:t>
            </w:r>
          </w:p>
        </w:tc>
      </w:tr>
    </w:tbl>
    <w:p w:rsidR="00865CA3" w:rsidRDefault="00865CA3">
      <w:pPr>
        <w:sectPr w:rsidR="00865CA3">
          <w:pgSz w:w="11906" w:h="16838"/>
          <w:pgMar w:top="1440" w:right="802" w:bottom="1440" w:left="852" w:header="708" w:footer="708" w:gutter="0"/>
          <w:cols w:space="708"/>
        </w:sectPr>
      </w:pPr>
    </w:p>
    <w:p w:rsidR="00865CA3" w:rsidRDefault="00396400">
      <w:pPr>
        <w:spacing w:after="98" w:line="259" w:lineRule="auto"/>
        <w:ind w:left="0" w:firstLine="0"/>
      </w:pPr>
      <w:r>
        <w:lastRenderedPageBreak/>
        <w:t xml:space="preserve"> </w:t>
      </w:r>
    </w:p>
    <w:p w:rsidR="00865CA3" w:rsidRDefault="00396400">
      <w:pPr>
        <w:spacing w:after="98" w:line="259" w:lineRule="auto"/>
        <w:ind w:left="0" w:firstLine="0"/>
      </w:pPr>
      <w:r>
        <w:t xml:space="preserve"> </w:t>
      </w:r>
    </w:p>
    <w:p w:rsidR="00865CA3" w:rsidRDefault="00396400">
      <w:pPr>
        <w:pStyle w:val="Nadpis1"/>
        <w:ind w:right="3"/>
      </w:pPr>
      <w:r>
        <w:t xml:space="preserve">Čl. </w:t>
      </w:r>
      <w:r>
        <w:t xml:space="preserve">II </w:t>
      </w:r>
      <w:r>
        <w:t>Informácie o</w:t>
      </w:r>
      <w:r>
        <w:t xml:space="preserve"> </w:t>
      </w:r>
      <w:r>
        <w:t>účtovných zásadách a</w:t>
      </w:r>
      <w:r>
        <w:t xml:space="preserve"> </w:t>
      </w:r>
      <w:r>
        <w:t>účtovných metódach</w:t>
      </w:r>
      <w:r>
        <w:t xml:space="preserve"> </w:t>
      </w:r>
    </w:p>
    <w:p w:rsidR="00865CA3" w:rsidRDefault="00396400">
      <w:pPr>
        <w:spacing w:after="100" w:line="259" w:lineRule="auto"/>
        <w:ind w:left="45" w:firstLine="0"/>
        <w:jc w:val="center"/>
      </w:pPr>
      <w:r>
        <w:rPr>
          <w:b/>
        </w:rPr>
        <w:t xml:space="preserve"> </w:t>
      </w:r>
    </w:p>
    <w:p w:rsidR="00865CA3" w:rsidRDefault="00396400">
      <w:pPr>
        <w:numPr>
          <w:ilvl w:val="0"/>
          <w:numId w:val="2"/>
        </w:numPr>
        <w:ind w:hanging="271"/>
      </w:pPr>
      <w:r>
        <w:t xml:space="preserve">Účtovná závierka </w:t>
      </w:r>
      <w:r>
        <w:t xml:space="preserve">je </w:t>
      </w:r>
      <w:r>
        <w:t>zostavená za</w:t>
      </w:r>
      <w:r>
        <w:t xml:space="preserve"> splnenia </w:t>
      </w:r>
      <w:r>
        <w:t xml:space="preserve">predpokladu, že ÚJ </w:t>
      </w:r>
      <w:r>
        <w:t xml:space="preserve"> </w:t>
      </w:r>
      <w:r>
        <w:t>bude nepretržite pokračovať vo svojej činnosti</w:t>
      </w:r>
      <w:r>
        <w:t xml:space="preserve">.  </w:t>
      </w:r>
    </w:p>
    <w:p w:rsidR="00865CA3" w:rsidRDefault="00396400">
      <w:pPr>
        <w:numPr>
          <w:ilvl w:val="0"/>
          <w:numId w:val="2"/>
        </w:numPr>
        <w:ind w:hanging="271"/>
      </w:pPr>
      <w:r>
        <w:t xml:space="preserve">Spôsob oceňovania jednotlivých </w:t>
      </w:r>
      <w:r>
        <w:t>polo</w:t>
      </w:r>
      <w:r>
        <w:t>žiek majetku a</w:t>
      </w:r>
      <w:r>
        <w:t xml:space="preserve"> </w:t>
      </w:r>
      <w:r>
        <w:t>záväzkov v</w:t>
      </w:r>
      <w:r>
        <w:t xml:space="preserve"> </w:t>
      </w:r>
      <w:r>
        <w:t>členení na</w:t>
      </w:r>
      <w:r>
        <w:t xml:space="preserve"> </w:t>
      </w:r>
    </w:p>
    <w:p w:rsidR="00865CA3" w:rsidRDefault="00396400">
      <w:pPr>
        <w:numPr>
          <w:ilvl w:val="0"/>
          <w:numId w:val="3"/>
        </w:numPr>
        <w:ind w:hanging="211"/>
      </w:pPr>
      <w:r>
        <w:t>dlhodobý nehmotný majetok obstaraný kúpou –</w:t>
      </w:r>
      <w:r>
        <w:t xml:space="preserve"> </w:t>
      </w:r>
      <w:r>
        <w:t>ÚJ v</w:t>
      </w:r>
      <w:r>
        <w:t xml:space="preserve"> roku 202</w:t>
      </w:r>
      <w:r w:rsidR="008E4443">
        <w:t>3</w:t>
      </w:r>
      <w:r>
        <w:t xml:space="preserve"> </w:t>
      </w:r>
      <w:r>
        <w:t>nemá takýto majetok,</w:t>
      </w:r>
      <w:r>
        <w:t xml:space="preserve"> </w:t>
      </w:r>
    </w:p>
    <w:p w:rsidR="00865CA3" w:rsidRDefault="00396400">
      <w:pPr>
        <w:numPr>
          <w:ilvl w:val="0"/>
          <w:numId w:val="3"/>
        </w:numPr>
        <w:ind w:hanging="211"/>
      </w:pPr>
      <w:r>
        <w:t>dlhodobý nehmotný majetok obstaraný vlastnou činnosťou –</w:t>
      </w:r>
      <w:r>
        <w:t xml:space="preserve"> </w:t>
      </w:r>
      <w:r>
        <w:t>ÚJ v</w:t>
      </w:r>
      <w:r>
        <w:t xml:space="preserve"> roku 202</w:t>
      </w:r>
      <w:r w:rsidR="008E4443">
        <w:t>3</w:t>
      </w:r>
      <w:r>
        <w:t xml:space="preserve"> </w:t>
      </w:r>
      <w:r>
        <w:t>nemá takýto majetok,</w:t>
      </w:r>
      <w:r>
        <w:t xml:space="preserve"> </w:t>
      </w:r>
    </w:p>
    <w:p w:rsidR="00865CA3" w:rsidRDefault="00396400">
      <w:pPr>
        <w:numPr>
          <w:ilvl w:val="0"/>
          <w:numId w:val="3"/>
        </w:numPr>
        <w:ind w:hanging="211"/>
      </w:pPr>
      <w:r>
        <w:t>dlhodobý nehmotný majetok obstaraný iným spôsobom</w:t>
      </w:r>
      <w:r>
        <w:t xml:space="preserve"> - </w:t>
      </w:r>
      <w:r>
        <w:t>ÚJ v</w:t>
      </w:r>
      <w:r>
        <w:t xml:space="preserve"> roku 202</w:t>
      </w:r>
      <w:r w:rsidR="008E4443">
        <w:t>3</w:t>
      </w:r>
      <w:r>
        <w:t xml:space="preserve"> </w:t>
      </w:r>
      <w:r>
        <w:t>nemá takýt</w:t>
      </w:r>
      <w:r>
        <w:t>o ma</w:t>
      </w:r>
      <w:r>
        <w:t xml:space="preserve">jetok,  </w:t>
      </w:r>
    </w:p>
    <w:p w:rsidR="00865CA3" w:rsidRDefault="00396400">
      <w:pPr>
        <w:numPr>
          <w:ilvl w:val="0"/>
          <w:numId w:val="3"/>
        </w:numPr>
        <w:ind w:hanging="211"/>
      </w:pPr>
      <w:r>
        <w:t>dlhodobý hmotný majetok obstaraný kúpou</w:t>
      </w:r>
      <w:r>
        <w:t xml:space="preserve"> -  </w:t>
      </w:r>
      <w:r>
        <w:t>ÚJ v</w:t>
      </w:r>
      <w:r>
        <w:t xml:space="preserve"> roku 202</w:t>
      </w:r>
      <w:r w:rsidR="008E4443">
        <w:t>3</w:t>
      </w:r>
      <w:r>
        <w:t xml:space="preserve"> </w:t>
      </w:r>
      <w:r>
        <w:t>nemá takýto majetok,</w:t>
      </w:r>
      <w:r>
        <w:t xml:space="preserve"> </w:t>
      </w:r>
    </w:p>
    <w:p w:rsidR="00865CA3" w:rsidRDefault="00396400">
      <w:pPr>
        <w:numPr>
          <w:ilvl w:val="0"/>
          <w:numId w:val="3"/>
        </w:numPr>
        <w:ind w:hanging="211"/>
      </w:pPr>
      <w:r>
        <w:t>dlhodobý hmotný majetok obstaraný vlastnou činnosťou</w:t>
      </w:r>
      <w:r>
        <w:t xml:space="preserve"> - </w:t>
      </w:r>
      <w:r>
        <w:t>ÚJ v</w:t>
      </w:r>
      <w:r>
        <w:t xml:space="preserve"> roku 202</w:t>
      </w:r>
      <w:r w:rsidR="008E4443">
        <w:t>3</w:t>
      </w:r>
      <w:r>
        <w:t xml:space="preserve"> </w:t>
      </w:r>
      <w:r>
        <w:t>nemá takýto majetok,</w:t>
      </w:r>
      <w:r>
        <w:t xml:space="preserve"> </w:t>
      </w:r>
    </w:p>
    <w:p w:rsidR="00865CA3" w:rsidRDefault="00396400">
      <w:pPr>
        <w:numPr>
          <w:ilvl w:val="0"/>
          <w:numId w:val="3"/>
        </w:numPr>
        <w:spacing w:after="0" w:line="352" w:lineRule="auto"/>
        <w:ind w:hanging="211"/>
      </w:pPr>
      <w:r>
        <w:t>dlhodobý hmotný majetok obstaraný iným spôsobom</w:t>
      </w:r>
      <w:r>
        <w:t xml:space="preserve">- </w:t>
      </w:r>
      <w:r>
        <w:t>ÚJ v</w:t>
      </w:r>
      <w:r>
        <w:t xml:space="preserve"> roku 202</w:t>
      </w:r>
      <w:r w:rsidR="008E4443">
        <w:t>3</w:t>
      </w:r>
      <w:r>
        <w:t xml:space="preserve"> n</w:t>
      </w:r>
      <w:r>
        <w:t>emá takýto majetok,</w:t>
      </w:r>
      <w:r>
        <w:t xml:space="preserve"> g) dlhodob</w:t>
      </w:r>
      <w:r>
        <w:t>ý</w:t>
      </w:r>
      <w:r>
        <w:t xml:space="preserve"> </w:t>
      </w:r>
      <w:r>
        <w:t>finančný</w:t>
      </w:r>
      <w:r>
        <w:t xml:space="preserve"> majetok, </w:t>
      </w:r>
    </w:p>
    <w:p w:rsidR="00865CA3" w:rsidRDefault="00396400">
      <w:pPr>
        <w:numPr>
          <w:ilvl w:val="0"/>
          <w:numId w:val="4"/>
        </w:numPr>
        <w:ind w:hanging="202"/>
      </w:pPr>
      <w:r>
        <w:t>zásoby obstarané kúpou</w:t>
      </w:r>
      <w:r>
        <w:t xml:space="preserve"> </w:t>
      </w:r>
      <w:r>
        <w:t>sa oceňujú obstarávacou cenou, za ktorú sa zásoby obstarali + náklady súvisiace s</w:t>
      </w:r>
      <w:r>
        <w:t xml:space="preserve"> </w:t>
      </w:r>
      <w:r>
        <w:t>obstaraním (clo, prepravné, poistné ...) znížené o</w:t>
      </w:r>
      <w:r>
        <w:t xml:space="preserve"> </w:t>
      </w:r>
      <w:r>
        <w:t>dobropisy, skontá, rabaty, zľavy ....</w:t>
      </w:r>
      <w:r>
        <w:t xml:space="preserve">, </w:t>
      </w:r>
    </w:p>
    <w:p w:rsidR="00865CA3" w:rsidRDefault="00396400">
      <w:pPr>
        <w:numPr>
          <w:ilvl w:val="0"/>
          <w:numId w:val="4"/>
        </w:numPr>
        <w:ind w:hanging="202"/>
      </w:pPr>
      <w:r>
        <w:t>zásoby vy</w:t>
      </w:r>
      <w:r>
        <w:t>tvorené vlastnou činnosťou,</w:t>
      </w:r>
      <w:r>
        <w:t xml:space="preserve"> </w:t>
      </w:r>
    </w:p>
    <w:p w:rsidR="00865CA3" w:rsidRDefault="00396400">
      <w:pPr>
        <w:numPr>
          <w:ilvl w:val="0"/>
          <w:numId w:val="4"/>
        </w:numPr>
        <w:ind w:hanging="202"/>
      </w:pPr>
      <w:r>
        <w:t>zásoby obstarané iným spôsobom,</w:t>
      </w:r>
      <w:r>
        <w:t xml:space="preserve"> </w:t>
      </w:r>
    </w:p>
    <w:p w:rsidR="00865CA3" w:rsidRDefault="00396400">
      <w:pPr>
        <w:numPr>
          <w:ilvl w:val="0"/>
          <w:numId w:val="4"/>
        </w:numPr>
        <w:ind w:hanging="202"/>
      </w:pPr>
      <w:r>
        <w:t>pohľadávky sa pri ich vzniku oceňujú ich menovitou hodnotou</w:t>
      </w:r>
      <w:r>
        <w:t xml:space="preserve">, </w:t>
      </w:r>
    </w:p>
    <w:p w:rsidR="00865CA3" w:rsidRDefault="00396400">
      <w:pPr>
        <w:numPr>
          <w:ilvl w:val="0"/>
          <w:numId w:val="4"/>
        </w:numPr>
        <w:spacing w:after="0" w:line="352" w:lineRule="auto"/>
        <w:ind w:hanging="202"/>
      </w:pPr>
      <w:r>
        <w:t>finančné</w:t>
      </w:r>
      <w:r>
        <w:t xml:space="preserve"> </w:t>
      </w:r>
      <w:r>
        <w:t>účty tvorí peňažná hodnota, ceniny, zostatky na bežnom účte sa oceňujú menovitou hodnotou,</w:t>
      </w:r>
      <w:r>
        <w:t xml:space="preserve"> </w:t>
      </w:r>
      <w:r>
        <w:t>m) časové rozlíšenie na strane a</w:t>
      </w:r>
      <w:r>
        <w:t>ktív,</w:t>
      </w:r>
      <w:r>
        <w:t xml:space="preserve"> </w:t>
      </w:r>
    </w:p>
    <w:p w:rsidR="00865CA3" w:rsidRDefault="00396400">
      <w:pPr>
        <w:spacing w:after="0" w:line="354" w:lineRule="auto"/>
        <w:ind w:left="-5" w:right="6342"/>
      </w:pPr>
      <w:r>
        <w:t>n) záväzky sa pri ich vzniku oceňujú menovitou hodnotou a</w:t>
      </w:r>
      <w:r>
        <w:t xml:space="preserve"> p</w:t>
      </w:r>
      <w:r>
        <w:t>ri ich prevzatí sa oceňujú obstarávacou cenou,</w:t>
      </w:r>
      <w:r>
        <w:t xml:space="preserve"> </w:t>
      </w:r>
      <w:r>
        <w:t>o) časové rozlíšenie na strane pasív,</w:t>
      </w:r>
      <w:r>
        <w:t xml:space="preserve"> </w:t>
      </w:r>
    </w:p>
    <w:p w:rsidR="00865CA3" w:rsidRDefault="00396400">
      <w:pPr>
        <w:ind w:left="-5"/>
      </w:pPr>
      <w:r>
        <w:t>p) deriváty,</w:t>
      </w:r>
      <w:r>
        <w:t xml:space="preserve"> </w:t>
      </w:r>
    </w:p>
    <w:p w:rsidR="00865CA3" w:rsidRDefault="00396400">
      <w:pPr>
        <w:ind w:left="-5"/>
      </w:pPr>
      <w:r>
        <w:t xml:space="preserve">r) majetok a </w:t>
      </w:r>
      <w:r>
        <w:t>záväzky zabezpečené derivátmi</w:t>
      </w:r>
      <w:r>
        <w:t xml:space="preserve">. </w:t>
      </w:r>
    </w:p>
    <w:p w:rsidR="00865CA3" w:rsidRDefault="00396400">
      <w:pPr>
        <w:spacing w:after="98" w:line="259" w:lineRule="auto"/>
        <w:ind w:left="0" w:firstLine="0"/>
      </w:pPr>
      <w:r>
        <w:t xml:space="preserve"> </w:t>
      </w:r>
    </w:p>
    <w:p w:rsidR="00865CA3" w:rsidRDefault="00396400">
      <w:pPr>
        <w:numPr>
          <w:ilvl w:val="0"/>
          <w:numId w:val="5"/>
        </w:numPr>
        <w:ind w:hanging="271"/>
      </w:pPr>
      <w:r>
        <w:t xml:space="preserve">Spôsob zostavenia odpisového plánu pre jednotlivé druhy dlhodobého hmotného majetku  </w:t>
      </w:r>
      <w:r>
        <w:t xml:space="preserve">a </w:t>
      </w:r>
      <w:r>
        <w:t xml:space="preserve">dlhodobého nehmotného majetku, pričom sa uvádza doba odpisovania, použité sadzby </w:t>
      </w:r>
      <w:r>
        <w:t xml:space="preserve">odpisov a </w:t>
      </w:r>
      <w:r>
        <w:t>odpisové metódy pri určení odpisov.</w:t>
      </w:r>
      <w:r>
        <w:t xml:space="preserve">  </w:t>
      </w:r>
    </w:p>
    <w:p w:rsidR="00865CA3" w:rsidRDefault="00396400">
      <w:pPr>
        <w:ind w:left="-5"/>
      </w:pPr>
      <w:r>
        <w:lastRenderedPageBreak/>
        <w:t>ÚJ v</w:t>
      </w:r>
      <w:r>
        <w:t xml:space="preserve"> roku 202</w:t>
      </w:r>
      <w:r w:rsidR="008E4443">
        <w:t>3</w:t>
      </w:r>
      <w:r>
        <w:t xml:space="preserve"> </w:t>
      </w:r>
      <w:r>
        <w:t>neobstarala dlhodobý hmot</w:t>
      </w:r>
      <w:r>
        <w:t xml:space="preserve">ný majetok ani dlhodobý nehmotný majetok. </w:t>
      </w:r>
      <w:r>
        <w:t xml:space="preserve"> </w:t>
      </w:r>
    </w:p>
    <w:p w:rsidR="00865CA3" w:rsidRDefault="00396400">
      <w:pPr>
        <w:spacing w:after="100" w:line="259" w:lineRule="auto"/>
        <w:ind w:left="0" w:firstLine="0"/>
      </w:pPr>
      <w:r>
        <w:t xml:space="preserve">  </w:t>
      </w:r>
    </w:p>
    <w:p w:rsidR="00865CA3" w:rsidRDefault="00396400">
      <w:pPr>
        <w:numPr>
          <w:ilvl w:val="0"/>
          <w:numId w:val="5"/>
        </w:numPr>
        <w:ind w:hanging="271"/>
      </w:pPr>
      <w:r>
        <w:t>Zásady pre zohľadnenie zníženia hodno</w:t>
      </w:r>
      <w:r>
        <w:t xml:space="preserve">ty majetku. </w:t>
      </w:r>
      <w:r>
        <w:t>Uvádza sa, či účtovná jednotka uplatňuje opravné položky a</w:t>
      </w:r>
      <w:r>
        <w:t xml:space="preserve"> rezervy. </w:t>
      </w:r>
    </w:p>
    <w:p w:rsidR="00865CA3" w:rsidRDefault="00396400">
      <w:pPr>
        <w:ind w:left="-5"/>
      </w:pPr>
      <w:r>
        <w:t>ÚJ neuplatňuje opravné položky a</w:t>
      </w:r>
      <w:r>
        <w:t xml:space="preserve"> rezervy. </w:t>
      </w:r>
    </w:p>
    <w:p w:rsidR="00865CA3" w:rsidRDefault="00396400">
      <w:pPr>
        <w:spacing w:after="98" w:line="259" w:lineRule="auto"/>
        <w:ind w:left="0" w:firstLine="0"/>
      </w:pPr>
      <w:r>
        <w:t xml:space="preserve"> </w:t>
      </w:r>
    </w:p>
    <w:p w:rsidR="00865CA3" w:rsidRDefault="00396400">
      <w:pPr>
        <w:pStyle w:val="Nadpis1"/>
        <w:ind w:right="5"/>
      </w:pPr>
      <w:r>
        <w:t xml:space="preserve">Čl. </w:t>
      </w:r>
      <w:r>
        <w:t xml:space="preserve">III </w:t>
      </w:r>
      <w:r>
        <w:t>Informácie, ktoré dopĺňajú a</w:t>
      </w:r>
      <w:r>
        <w:t xml:space="preserve"> </w:t>
      </w:r>
      <w:r>
        <w:t>vysvetľuj</w:t>
      </w:r>
      <w:r>
        <w:t>ú údaje v</w:t>
      </w:r>
      <w:r>
        <w:t xml:space="preserve"> </w:t>
      </w:r>
      <w:r>
        <w:t>súvahe</w:t>
      </w:r>
      <w:r>
        <w:t xml:space="preserve"> </w:t>
      </w:r>
    </w:p>
    <w:p w:rsidR="00865CA3" w:rsidRDefault="00396400">
      <w:pPr>
        <w:spacing w:after="100" w:line="259" w:lineRule="auto"/>
        <w:ind w:left="45" w:firstLine="0"/>
        <w:jc w:val="center"/>
      </w:pPr>
      <w:r>
        <w:rPr>
          <w:b/>
        </w:rPr>
        <w:t xml:space="preserve"> </w:t>
      </w:r>
    </w:p>
    <w:p w:rsidR="00865CA3" w:rsidRDefault="00396400">
      <w:pPr>
        <w:numPr>
          <w:ilvl w:val="0"/>
          <w:numId w:val="6"/>
        </w:numPr>
        <w:spacing w:after="98" w:line="259" w:lineRule="auto"/>
        <w:ind w:right="8979" w:hanging="271"/>
      </w:pPr>
      <w:r>
        <w:t>Údaje o</w:t>
      </w:r>
      <w:r>
        <w:t xml:space="preserve"> dlhodobom nehmotnom majetku a dlhodobom hmotnom majetku za </w:t>
      </w:r>
      <w:r>
        <w:t xml:space="preserve">bežné účtovné obdobia </w:t>
      </w:r>
      <w:r>
        <w:t xml:space="preserve"> </w:t>
      </w:r>
    </w:p>
    <w:p w:rsidR="00865CA3" w:rsidRDefault="00396400">
      <w:pPr>
        <w:ind w:left="-5"/>
      </w:pPr>
      <w:r>
        <w:t>ÚJ za bežné účtovné obdobie rok 20</w:t>
      </w:r>
      <w:r>
        <w:t>2</w:t>
      </w:r>
      <w:r w:rsidR="008E4443">
        <w:t>3</w:t>
      </w:r>
      <w:r>
        <w:t xml:space="preserve"> </w:t>
      </w:r>
      <w:r>
        <w:t>neobstarala dlhodobý nehmotný majetok, ani dlhodobý hmotný majetok.</w:t>
      </w:r>
      <w:r>
        <w:t xml:space="preserve"> </w:t>
      </w:r>
    </w:p>
    <w:p w:rsidR="00865CA3" w:rsidRDefault="00396400">
      <w:pPr>
        <w:numPr>
          <w:ilvl w:val="0"/>
          <w:numId w:val="6"/>
        </w:numPr>
        <w:spacing w:after="2" w:line="352" w:lineRule="auto"/>
        <w:ind w:right="8979" w:hanging="271"/>
      </w:pPr>
      <w:r>
        <w:t xml:space="preserve">Finančné účty                                               </w:t>
      </w:r>
      <w:r>
        <w:t xml:space="preserve">            19 </w:t>
      </w:r>
      <w:r w:rsidR="008E4443">
        <w:t>272</w:t>
      </w:r>
      <w:r>
        <w:t xml:space="preserve"> EUR </w:t>
      </w:r>
      <w:r>
        <w:t xml:space="preserve">pokladnica bežné účtovné obdobie                   </w:t>
      </w:r>
      <w:r>
        <w:t xml:space="preserve">            19 272 EUR </w:t>
      </w:r>
      <w:r>
        <w:t>bankový účet  bežné účtovné o</w:t>
      </w:r>
      <w:r>
        <w:t xml:space="preserve">bdobie                                 </w:t>
      </w:r>
      <w:r>
        <w:t xml:space="preserve"> </w:t>
      </w:r>
    </w:p>
    <w:p w:rsidR="00865CA3" w:rsidRDefault="00396400">
      <w:pPr>
        <w:spacing w:after="98" w:line="259" w:lineRule="auto"/>
        <w:ind w:left="1800" w:firstLine="0"/>
      </w:pPr>
      <w:r>
        <w:t xml:space="preserve"> </w:t>
      </w:r>
    </w:p>
    <w:p w:rsidR="00865CA3" w:rsidRDefault="00396400">
      <w:pPr>
        <w:numPr>
          <w:ilvl w:val="0"/>
          <w:numId w:val="6"/>
        </w:numPr>
        <w:spacing w:after="0" w:line="352" w:lineRule="auto"/>
        <w:ind w:right="8979" w:hanging="271"/>
      </w:pPr>
      <w:r>
        <w:t>Krátkodobé pohľadávky</w:t>
      </w:r>
      <w:r>
        <w:t xml:space="preserve">                                            </w:t>
      </w:r>
      <w:r>
        <w:t xml:space="preserve">         0 EUR </w:t>
      </w:r>
      <w:r>
        <w:t xml:space="preserve">daňové pohľadávky  bežné účtovné obdobie                 </w:t>
      </w:r>
      <w:r>
        <w:t xml:space="preserve">         0 EUR </w:t>
      </w:r>
    </w:p>
    <w:p w:rsidR="00865CA3" w:rsidRDefault="00396400">
      <w:pPr>
        <w:spacing w:after="98" w:line="259" w:lineRule="auto"/>
        <w:ind w:left="0" w:firstLine="0"/>
      </w:pPr>
      <w:r>
        <w:t xml:space="preserve"> </w:t>
      </w:r>
    </w:p>
    <w:p w:rsidR="00865CA3" w:rsidRDefault="00396400">
      <w:pPr>
        <w:numPr>
          <w:ilvl w:val="0"/>
          <w:numId w:val="6"/>
        </w:numPr>
        <w:spacing w:after="3" w:line="352" w:lineRule="auto"/>
        <w:ind w:right="8979" w:hanging="271"/>
      </w:pPr>
      <w:r>
        <w:t xml:space="preserve">Imanie a </w:t>
      </w:r>
      <w:r>
        <w:t xml:space="preserve">peňažné fondy                                 </w:t>
      </w:r>
      <w:r>
        <w:t xml:space="preserve">           24 681 EUR </w:t>
      </w:r>
      <w:r>
        <w:t xml:space="preserve">základné imanie bežné účtovné obdobie        </w:t>
      </w:r>
      <w:r>
        <w:t xml:space="preserve">     </w:t>
      </w:r>
      <w:r>
        <w:t xml:space="preserve">           24 681 EUR </w:t>
      </w:r>
    </w:p>
    <w:p w:rsidR="00865CA3" w:rsidRDefault="00396400">
      <w:pPr>
        <w:spacing w:after="98" w:line="259" w:lineRule="auto"/>
        <w:ind w:left="0" w:firstLine="0"/>
      </w:pPr>
      <w:r>
        <w:t xml:space="preserve">   </w:t>
      </w:r>
    </w:p>
    <w:p w:rsidR="00865CA3" w:rsidRDefault="00396400">
      <w:pPr>
        <w:numPr>
          <w:ilvl w:val="0"/>
          <w:numId w:val="6"/>
        </w:numPr>
        <w:ind w:right="8979" w:hanging="271"/>
      </w:pPr>
      <w:r>
        <w:t xml:space="preserve">Krátkodobé záväzky                                         </w:t>
      </w:r>
      <w:r>
        <w:t xml:space="preserve">                  0 EUR </w:t>
      </w:r>
    </w:p>
    <w:p w:rsidR="00865CA3" w:rsidRDefault="00396400">
      <w:pPr>
        <w:ind w:left="-5"/>
      </w:pPr>
      <w:r>
        <w:t>záväzky z</w:t>
      </w:r>
      <w:r>
        <w:t xml:space="preserve"> </w:t>
      </w:r>
      <w:r>
        <w:t>obchodného</w:t>
      </w:r>
      <w:r>
        <w:t xml:space="preserve"> styku  </w:t>
      </w:r>
      <w:r>
        <w:t xml:space="preserve">bežné účtovné obdobie    </w:t>
      </w:r>
      <w:r>
        <w:t xml:space="preserve">        0 EUR  </w:t>
      </w:r>
    </w:p>
    <w:p w:rsidR="00865CA3" w:rsidRDefault="00396400">
      <w:pPr>
        <w:numPr>
          <w:ilvl w:val="0"/>
          <w:numId w:val="6"/>
        </w:numPr>
        <w:ind w:right="8979" w:hanging="271"/>
      </w:pPr>
      <w:r>
        <w:lastRenderedPageBreak/>
        <w:t>Vlastné zdroje a</w:t>
      </w:r>
      <w:r>
        <w:t xml:space="preserve"> </w:t>
      </w:r>
      <w:r>
        <w:t xml:space="preserve">cudzie zdroje bežné účtovné obdobie   </w:t>
      </w:r>
      <w:r>
        <w:t>19</w:t>
      </w:r>
      <w:r w:rsidR="008E4443">
        <w:t xml:space="preserve"> 272 </w:t>
      </w:r>
      <w:r>
        <w:t xml:space="preserve"> EUR </w:t>
      </w:r>
    </w:p>
    <w:p w:rsidR="00865CA3" w:rsidRDefault="00396400">
      <w:pPr>
        <w:numPr>
          <w:ilvl w:val="0"/>
          <w:numId w:val="6"/>
        </w:numPr>
        <w:spacing w:after="0" w:line="352" w:lineRule="auto"/>
        <w:ind w:right="8979" w:hanging="271"/>
      </w:pPr>
      <w:r>
        <w:t>Údaje o</w:t>
      </w:r>
      <w:r>
        <w:t xml:space="preserve"> </w:t>
      </w:r>
      <w:r>
        <w:t>majetku prenajatom formou finančného prenájmu</w:t>
      </w:r>
      <w:r>
        <w:t xml:space="preserve"> </w:t>
      </w:r>
      <w:r>
        <w:t>ÚJ neobstarala majetok formou finančného prenájmu.</w:t>
      </w:r>
      <w:r>
        <w:t xml:space="preserve"> </w:t>
      </w:r>
    </w:p>
    <w:p w:rsidR="00865CA3" w:rsidRDefault="00396400">
      <w:pPr>
        <w:spacing w:after="98" w:line="259" w:lineRule="auto"/>
        <w:ind w:left="0" w:firstLine="0"/>
      </w:pPr>
      <w:r>
        <w:t xml:space="preserve"> </w:t>
      </w:r>
    </w:p>
    <w:p w:rsidR="00865CA3" w:rsidRDefault="00396400">
      <w:pPr>
        <w:pStyle w:val="Nadpis1"/>
        <w:ind w:right="4"/>
      </w:pPr>
      <w:r>
        <w:t xml:space="preserve">Čl. </w:t>
      </w:r>
      <w:r>
        <w:t xml:space="preserve">IV </w:t>
      </w:r>
    </w:p>
    <w:p w:rsidR="00865CA3" w:rsidRDefault="00396400">
      <w:pPr>
        <w:spacing w:after="98" w:line="259" w:lineRule="auto"/>
        <w:ind w:left="0" w:right="4583" w:firstLine="0"/>
        <w:jc w:val="right"/>
      </w:pPr>
      <w:r>
        <w:rPr>
          <w:b/>
        </w:rPr>
        <w:t xml:space="preserve">Informácie, ktoré dopĺňajú a vysvetľujú údaje vo výkaze ziskov a strát </w:t>
      </w:r>
    </w:p>
    <w:p w:rsidR="00865CA3" w:rsidRDefault="00396400">
      <w:pPr>
        <w:spacing w:after="98" w:line="259" w:lineRule="auto"/>
        <w:ind w:left="0" w:firstLine="0"/>
      </w:pPr>
      <w:r>
        <w:t xml:space="preserve"> </w:t>
      </w:r>
    </w:p>
    <w:p w:rsidR="00865CA3" w:rsidRDefault="00396400">
      <w:pPr>
        <w:numPr>
          <w:ilvl w:val="0"/>
          <w:numId w:val="7"/>
        </w:numPr>
        <w:ind w:hanging="271"/>
      </w:pPr>
      <w:r>
        <w:t>Prehľad výnosov v</w:t>
      </w:r>
      <w:r>
        <w:t xml:space="preserve"> </w:t>
      </w:r>
      <w:r>
        <w:t>členení podľa zdrojov</w:t>
      </w:r>
      <w:r>
        <w:t xml:space="preserve"> </w:t>
      </w:r>
    </w:p>
    <w:p w:rsidR="00865CA3" w:rsidRDefault="00396400">
      <w:pPr>
        <w:ind w:left="-5"/>
      </w:pPr>
      <w:r>
        <w:t>Účet 691 –</w:t>
      </w:r>
      <w:r>
        <w:t xml:space="preserve"> </w:t>
      </w:r>
      <w:r>
        <w:t xml:space="preserve">dotácie                        </w:t>
      </w:r>
      <w:r>
        <w:t xml:space="preserve">    </w:t>
      </w:r>
      <w:r>
        <w:t xml:space="preserve">hlavná nezdaňovaná činnosť                          </w:t>
      </w:r>
      <w:r>
        <w:t xml:space="preserve">               0 EUR  </w:t>
      </w:r>
    </w:p>
    <w:p w:rsidR="00865CA3" w:rsidRDefault="00396400">
      <w:pPr>
        <w:ind w:left="-5"/>
      </w:pPr>
      <w:r>
        <w:t>Účet 644 –</w:t>
      </w:r>
      <w:r>
        <w:t xml:space="preserve"> </w:t>
      </w:r>
      <w:r>
        <w:t xml:space="preserve">úroky                   </w:t>
      </w:r>
      <w:r>
        <w:t xml:space="preserve">            </w:t>
      </w:r>
      <w:r>
        <w:t xml:space="preserve">hlavná nezdaňovaná činnosť                              </w:t>
      </w:r>
      <w:r>
        <w:t xml:space="preserve">           0 EUR </w:t>
      </w:r>
    </w:p>
    <w:p w:rsidR="00865CA3" w:rsidRDefault="00396400">
      <w:pPr>
        <w:numPr>
          <w:ilvl w:val="0"/>
          <w:numId w:val="7"/>
        </w:numPr>
        <w:ind w:hanging="271"/>
      </w:pPr>
      <w:r>
        <w:t xml:space="preserve">Prehľad nákladov </w:t>
      </w:r>
      <w:r>
        <w:t xml:space="preserve"> </w:t>
      </w:r>
    </w:p>
    <w:p w:rsidR="00865CA3" w:rsidRDefault="00396400">
      <w:pPr>
        <w:ind w:left="-5"/>
      </w:pPr>
      <w:r>
        <w:t>Účet 5</w:t>
      </w:r>
      <w:r>
        <w:t>01 –</w:t>
      </w:r>
      <w:r>
        <w:t xml:space="preserve"> </w:t>
      </w:r>
      <w:r>
        <w:t xml:space="preserve">spotreba materiálu    </w:t>
      </w:r>
      <w:r>
        <w:t xml:space="preserve">     </w:t>
      </w:r>
      <w:r>
        <w:t xml:space="preserve">hlavná nezdaňovaná činnosť                      </w:t>
      </w:r>
      <w:r>
        <w:t xml:space="preserve">                    0 EUR      </w:t>
      </w:r>
    </w:p>
    <w:p w:rsidR="00865CA3" w:rsidRDefault="00396400">
      <w:pPr>
        <w:ind w:left="-5"/>
      </w:pPr>
      <w:r>
        <w:t>Účet 502 –</w:t>
      </w:r>
      <w:r>
        <w:t xml:space="preserve"> spotreba energie            </w:t>
      </w:r>
      <w:r>
        <w:t xml:space="preserve">hlavná nezdaňovaná činnosť                                   </w:t>
      </w:r>
      <w:r>
        <w:t xml:space="preserve">       0 EUR </w:t>
      </w:r>
    </w:p>
    <w:p w:rsidR="00865CA3" w:rsidRDefault="00396400">
      <w:pPr>
        <w:ind w:left="-5"/>
      </w:pPr>
      <w:r>
        <w:t>Účet 518 –</w:t>
      </w:r>
      <w:r>
        <w:t xml:space="preserve"> </w:t>
      </w:r>
      <w:r>
        <w:t xml:space="preserve">ostatné služby     </w:t>
      </w:r>
      <w:r>
        <w:t xml:space="preserve">           hlavná nezdaňovaná činnosť                                </w:t>
      </w:r>
      <w:r>
        <w:t xml:space="preserve">          0 EUR        </w:t>
      </w:r>
    </w:p>
    <w:p w:rsidR="00865CA3" w:rsidRDefault="00396400">
      <w:pPr>
        <w:ind w:left="-5"/>
      </w:pPr>
      <w:r>
        <w:t>Účet 521 –</w:t>
      </w:r>
      <w:r>
        <w:t xml:space="preserve"> </w:t>
      </w:r>
      <w:r>
        <w:t xml:space="preserve">mzdové náklady             hlavná nezdaňovaná činnosť         </w:t>
      </w:r>
      <w:r>
        <w:t xml:space="preserve">                                 0 EUR        </w:t>
      </w:r>
      <w:bookmarkStart w:id="0" w:name="_GoBack"/>
      <w:bookmarkEnd w:id="0"/>
    </w:p>
    <w:p w:rsidR="00865CA3" w:rsidRDefault="00396400">
      <w:pPr>
        <w:ind w:left="-5"/>
      </w:pPr>
      <w:r>
        <w:t>Účet 524 –</w:t>
      </w:r>
      <w:r>
        <w:t xml:space="preserve"> </w:t>
      </w:r>
      <w:r>
        <w:t>zákonné poistenie          hlavn</w:t>
      </w:r>
      <w:r>
        <w:t xml:space="preserve">á nezdaňovaná činnosť                                   </w:t>
      </w:r>
      <w:r>
        <w:t xml:space="preserve">       0 EUR </w:t>
      </w:r>
    </w:p>
    <w:p w:rsidR="00865CA3" w:rsidRDefault="00396400">
      <w:pPr>
        <w:ind w:left="-5"/>
      </w:pPr>
      <w:r>
        <w:t>Účet 5</w:t>
      </w:r>
      <w:r>
        <w:t xml:space="preserve">27 </w:t>
      </w:r>
      <w:r>
        <w:t>–</w:t>
      </w:r>
      <w:r>
        <w:t xml:space="preserve"> </w:t>
      </w:r>
      <w:r>
        <w:t xml:space="preserve">sociálne náklady            hlavná nezdaňovaná činnosť                                        </w:t>
      </w:r>
      <w:r>
        <w:t xml:space="preserve">  0 EUR </w:t>
      </w:r>
    </w:p>
    <w:p w:rsidR="00865CA3" w:rsidRDefault="00396400">
      <w:pPr>
        <w:ind w:left="-5"/>
      </w:pPr>
      <w:r>
        <w:t>Účet 568 –</w:t>
      </w:r>
      <w:r>
        <w:t xml:space="preserve"> </w:t>
      </w:r>
      <w:r>
        <w:t>ostatné fin. náklady</w:t>
      </w:r>
      <w:r>
        <w:t xml:space="preserve">       </w:t>
      </w:r>
      <w:r>
        <w:t>hlavná</w:t>
      </w:r>
      <w:r>
        <w:t xml:space="preserve"> </w:t>
      </w:r>
      <w:r>
        <w:t xml:space="preserve">nezdaňovaná činnosť        </w:t>
      </w:r>
      <w:r>
        <w:t xml:space="preserve">                              </w:t>
      </w:r>
      <w:r>
        <w:t xml:space="preserve">   </w:t>
      </w:r>
      <w:r w:rsidR="008E4443">
        <w:t xml:space="preserve">  0</w:t>
      </w:r>
      <w:r>
        <w:t xml:space="preserve"> EUR </w:t>
      </w:r>
    </w:p>
    <w:p w:rsidR="00865CA3" w:rsidRDefault="00396400">
      <w:pPr>
        <w:spacing w:after="98" w:line="259" w:lineRule="auto"/>
        <w:ind w:left="0" w:firstLine="0"/>
      </w:pPr>
      <w:r>
        <w:t xml:space="preserve"> </w:t>
      </w:r>
    </w:p>
    <w:p w:rsidR="00865CA3" w:rsidRDefault="00396400">
      <w:pPr>
        <w:spacing w:after="0" w:line="259" w:lineRule="auto"/>
        <w:ind w:left="0" w:firstLine="0"/>
      </w:pPr>
      <w:r>
        <w:t xml:space="preserve"> </w:t>
      </w:r>
    </w:p>
    <w:sectPr w:rsidR="00865CA3">
      <w:pgSz w:w="16838" w:h="11906" w:orient="landscape"/>
      <w:pgMar w:top="898" w:right="844" w:bottom="1982" w:left="852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E11EA"/>
    <w:multiLevelType w:val="hybridMultilevel"/>
    <w:tmpl w:val="C23E4DF2"/>
    <w:lvl w:ilvl="0" w:tplc="BFA6EE4E">
      <w:start w:val="1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81CBB9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9B05B1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B1EA21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47628C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4C26DA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F49FA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D364F8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FDE542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D0D0F9F"/>
    <w:multiLevelType w:val="hybridMultilevel"/>
    <w:tmpl w:val="E0C8FFD2"/>
    <w:lvl w:ilvl="0" w:tplc="C6C052DC">
      <w:start w:val="1"/>
      <w:numFmt w:val="decimal"/>
      <w:lvlText w:val="(%1)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2CD33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6F0757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2562A8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7E2B25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37C3BF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C1CF1C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F3ECB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8C9BE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5F5488E"/>
    <w:multiLevelType w:val="hybridMultilevel"/>
    <w:tmpl w:val="4A3A1144"/>
    <w:lvl w:ilvl="0" w:tplc="BF829284">
      <w:start w:val="1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C54B81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816125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512559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514DD7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92AA7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88EFF8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76C1E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52FC6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12B60B9"/>
    <w:multiLevelType w:val="hybridMultilevel"/>
    <w:tmpl w:val="CD408AFE"/>
    <w:lvl w:ilvl="0" w:tplc="9ED870EA">
      <w:start w:val="8"/>
      <w:numFmt w:val="lowerLetter"/>
      <w:lvlText w:val="%1)"/>
      <w:lvlJc w:val="left"/>
      <w:pPr>
        <w:ind w:left="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C211E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880AF0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0C19C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9A64E5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F06AE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22B90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E4A51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AEF85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5726BE4"/>
    <w:multiLevelType w:val="hybridMultilevel"/>
    <w:tmpl w:val="9530E8E0"/>
    <w:lvl w:ilvl="0" w:tplc="7F927ACE">
      <w:start w:val="1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338BC2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546816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96463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E481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950DF4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24E1E8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BA4FE0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57C924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F2B5DE3"/>
    <w:multiLevelType w:val="hybridMultilevel"/>
    <w:tmpl w:val="3558BCBC"/>
    <w:lvl w:ilvl="0" w:tplc="1F38E82C">
      <w:start w:val="5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E2AB7CA">
      <w:start w:val="1"/>
      <w:numFmt w:val="lowerLetter"/>
      <w:lvlText w:val="%2"/>
      <w:lvlJc w:val="left"/>
      <w:pPr>
        <w:ind w:left="11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E68C7C">
      <w:start w:val="1"/>
      <w:numFmt w:val="lowerRoman"/>
      <w:lvlText w:val="%3"/>
      <w:lvlJc w:val="left"/>
      <w:pPr>
        <w:ind w:left="18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9AE006">
      <w:start w:val="1"/>
      <w:numFmt w:val="decimal"/>
      <w:lvlText w:val="%4"/>
      <w:lvlJc w:val="left"/>
      <w:pPr>
        <w:ind w:left="25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AE81A72">
      <w:start w:val="1"/>
      <w:numFmt w:val="lowerLetter"/>
      <w:lvlText w:val="%5"/>
      <w:lvlJc w:val="left"/>
      <w:pPr>
        <w:ind w:left="32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1C9358">
      <w:start w:val="1"/>
      <w:numFmt w:val="lowerRoman"/>
      <w:lvlText w:val="%6"/>
      <w:lvlJc w:val="left"/>
      <w:pPr>
        <w:ind w:left="39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E4203C8">
      <w:start w:val="1"/>
      <w:numFmt w:val="decimal"/>
      <w:lvlText w:val="%7"/>
      <w:lvlJc w:val="left"/>
      <w:pPr>
        <w:ind w:left="4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AB400">
      <w:start w:val="1"/>
      <w:numFmt w:val="lowerLetter"/>
      <w:lvlText w:val="%8"/>
      <w:lvlJc w:val="left"/>
      <w:pPr>
        <w:ind w:left="54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212B068">
      <w:start w:val="1"/>
      <w:numFmt w:val="lowerRoman"/>
      <w:lvlText w:val="%9"/>
      <w:lvlJc w:val="left"/>
      <w:pPr>
        <w:ind w:left="61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4FC6DAD"/>
    <w:multiLevelType w:val="hybridMultilevel"/>
    <w:tmpl w:val="855CBB22"/>
    <w:lvl w:ilvl="0" w:tplc="BE7E598E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3121E0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C3AA7C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6805A4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9F8F14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06121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B12FC8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95C2DB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A829C9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4"/>
  </w:num>
  <w:num w:numId="3">
    <w:abstractNumId w:val="6"/>
  </w:num>
  <w:num w:numId="4">
    <w:abstractNumId w:val="3"/>
  </w:num>
  <w:num w:numId="5">
    <w:abstractNumId w:val="5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5CA3"/>
    <w:rsid w:val="00396400"/>
    <w:rsid w:val="00865CA3"/>
    <w:rsid w:val="008E4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2506D"/>
  <w15:docId w15:val="{63BC1D60-A49B-407B-844F-A3E6039518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10" w:line="249" w:lineRule="auto"/>
      <w:ind w:left="10" w:hanging="10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99"/>
      <w:ind w:left="10" w:right="45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923</Words>
  <Characters>5262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Financna sprava SR</Company>
  <LinksUpToDate>false</LinksUpToDate>
  <CharactersWithSpaces>6173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Pavúková Mária</cp:lastModifiedBy>
  <cp:revision>2</cp:revision>
  <dcterms:created xsi:type="dcterms:W3CDTF">2024-06-27T08:32:00Z</dcterms:created>
  <dcterms:modified xsi:type="dcterms:W3CDTF">2024-06-27T08:32:00Z</dcterms:modified>
</cp:coreProperties>
</file>