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5849F4BB" w:rsidR="004D3B4A" w:rsidRPr="00C83A37" w:rsidRDefault="00543D7E" w:rsidP="00B50225">
      <w:pPr>
        <w:pStyle w:val="Nadpis1"/>
        <w:tabs>
          <w:tab w:val="num" w:pos="360"/>
        </w:tabs>
        <w:spacing w:after="60"/>
        <w:ind w:left="360"/>
        <w:rPr>
          <w:sz w:val="22"/>
          <w:szCs w:val="18"/>
        </w:rPr>
      </w:pPr>
      <w:r w:rsidRPr="00C83A37">
        <w:rPr>
          <w:sz w:val="22"/>
          <w:szCs w:val="18"/>
        </w:rPr>
        <w:t>VŠEOBECNÉ INFORMÁCIE</w:t>
      </w:r>
    </w:p>
    <w:p w14:paraId="59F0296D" w14:textId="77777777" w:rsidR="004D3B4A" w:rsidRPr="008C0838" w:rsidRDefault="004D3B4A" w:rsidP="004D3B4A">
      <w:pPr>
        <w:pStyle w:val="Zkladntext"/>
        <w:rPr>
          <w:szCs w:val="18"/>
        </w:rPr>
      </w:pPr>
    </w:p>
    <w:p w14:paraId="6D721CC0" w14:textId="59E600ED" w:rsidR="004D3B4A" w:rsidRDefault="00543D7E" w:rsidP="004D3B4A">
      <w:pPr>
        <w:pStyle w:val="Nadpis2"/>
        <w:numPr>
          <w:ilvl w:val="0"/>
          <w:numId w:val="2"/>
        </w:numPr>
        <w:rPr>
          <w:sz w:val="22"/>
          <w:szCs w:val="18"/>
        </w:rPr>
      </w:pPr>
      <w:r w:rsidRPr="00C83A37">
        <w:rPr>
          <w:sz w:val="22"/>
          <w:szCs w:val="18"/>
        </w:rPr>
        <w:t>Obchodné meno</w:t>
      </w:r>
      <w:r w:rsidR="00AF3EA6" w:rsidRPr="00C83A37">
        <w:rPr>
          <w:sz w:val="22"/>
          <w:szCs w:val="18"/>
        </w:rPr>
        <w:t xml:space="preserve"> a sídlo spoločnosti</w:t>
      </w:r>
    </w:p>
    <w:p w14:paraId="67BE5A0A" w14:textId="77777777" w:rsidR="00CC4968" w:rsidRPr="00CC4968" w:rsidRDefault="00CC4968" w:rsidP="00CC4968"/>
    <w:p w14:paraId="7DA1D5F9" w14:textId="2000132B" w:rsidR="00D044C0" w:rsidRPr="00CC4968" w:rsidRDefault="005E2C0A" w:rsidP="00D044C0">
      <w:pPr>
        <w:pStyle w:val="Zkladntext"/>
        <w:rPr>
          <w:sz w:val="24"/>
        </w:rPr>
      </w:pPr>
      <w:r>
        <w:rPr>
          <w:sz w:val="24"/>
        </w:rPr>
        <w:t xml:space="preserve">ATHOS and spol. </w:t>
      </w:r>
      <w:r w:rsidR="00D044C0" w:rsidRPr="00CC4968">
        <w:rPr>
          <w:sz w:val="24"/>
        </w:rPr>
        <w:t>s.r.o.</w:t>
      </w:r>
    </w:p>
    <w:p w14:paraId="449A9E7A" w14:textId="36DBABBC" w:rsidR="00D044C0" w:rsidRPr="00CC4968" w:rsidRDefault="005E2C0A" w:rsidP="00D044C0">
      <w:pPr>
        <w:pStyle w:val="Zkladntext"/>
        <w:rPr>
          <w:sz w:val="24"/>
        </w:rPr>
      </w:pPr>
      <w:r>
        <w:rPr>
          <w:sz w:val="24"/>
        </w:rPr>
        <w:t>Šúdolská 4713/30D</w:t>
      </w:r>
    </w:p>
    <w:p w14:paraId="2A9D1A52" w14:textId="52BFBB36" w:rsidR="00C83A37" w:rsidRPr="00C83A37" w:rsidRDefault="005E2C0A" w:rsidP="005E2C0A">
      <w:pPr>
        <w:pStyle w:val="Zkladntext"/>
        <w:ind w:left="0" w:firstLine="360"/>
        <w:rPr>
          <w:sz w:val="22"/>
        </w:rPr>
      </w:pPr>
      <w:r>
        <w:rPr>
          <w:sz w:val="24"/>
        </w:rPr>
        <w:t xml:space="preserve"> 949 11 Nitra</w:t>
      </w:r>
    </w:p>
    <w:p w14:paraId="3D9532C0" w14:textId="46CE3244" w:rsidR="004D3B4A" w:rsidRPr="00FC603B" w:rsidRDefault="00C83A37" w:rsidP="004D3B4A">
      <w:pPr>
        <w:rPr>
          <w:sz w:val="18"/>
          <w:szCs w:val="18"/>
        </w:rPr>
      </w:pPr>
      <w:r>
        <w:rPr>
          <w:sz w:val="18"/>
          <w:szCs w:val="18"/>
        </w:rPr>
        <w:t xml:space="preserve"> </w:t>
      </w:r>
    </w:p>
    <w:p w14:paraId="1FC8C82B" w14:textId="6C4D3C20" w:rsidR="004D3B4A" w:rsidRPr="00C83A37" w:rsidRDefault="004D3B4A" w:rsidP="004D3B4A">
      <w:pPr>
        <w:pStyle w:val="Nadpis2"/>
        <w:numPr>
          <w:ilvl w:val="0"/>
          <w:numId w:val="2"/>
        </w:numPr>
        <w:rPr>
          <w:sz w:val="22"/>
          <w:szCs w:val="18"/>
        </w:rPr>
      </w:pPr>
      <w:bookmarkStart w:id="0" w:name="_Toc530739896"/>
      <w:r w:rsidRPr="00C83A37">
        <w:rPr>
          <w:sz w:val="22"/>
          <w:szCs w:val="18"/>
        </w:rPr>
        <w:t>Hlavnými činnosťami Spoločnosti sú:</w:t>
      </w:r>
      <w:bookmarkEnd w:id="0"/>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481"/>
        <w:gridCol w:w="4692"/>
      </w:tblGrid>
      <w:tr w:rsidR="00C83A37" w:rsidRPr="00C83A37" w14:paraId="39B34926" w14:textId="77777777" w:rsidTr="00C83A37">
        <w:trPr>
          <w:tblCellSpacing w:w="15" w:type="dxa"/>
        </w:trPr>
        <w:tc>
          <w:tcPr>
            <w:tcW w:w="3350" w:type="pct"/>
            <w:shd w:val="clear" w:color="auto" w:fill="FFFFFF"/>
            <w:vAlign w:val="center"/>
            <w:hideMark/>
          </w:tcPr>
          <w:p w14:paraId="3C2CF307" w14:textId="0F564B8A" w:rsidR="00C83A37" w:rsidRPr="00C83A37" w:rsidRDefault="005E2C0A" w:rsidP="00C83A37">
            <w:pPr>
              <w:pStyle w:val="Odsekzoznamu"/>
              <w:numPr>
                <w:ilvl w:val="0"/>
                <w:numId w:val="42"/>
              </w:numPr>
              <w:rPr>
                <w:sz w:val="22"/>
                <w:szCs w:val="24"/>
                <w:lang w:eastAsia="sk-SK"/>
              </w:rPr>
            </w:pPr>
            <w:r>
              <w:rPr>
                <w:rFonts w:ascii="Arial CE" w:hAnsi="Arial CE"/>
                <w:bCs/>
                <w:color w:val="000000"/>
                <w:sz w:val="18"/>
                <w:lang w:eastAsia="sk-SK"/>
              </w:rPr>
              <w:t>Kuriérske služby</w:t>
            </w:r>
          </w:p>
        </w:tc>
        <w:tc>
          <w:tcPr>
            <w:tcW w:w="1650" w:type="pct"/>
            <w:shd w:val="clear" w:color="auto" w:fill="FFFFFF"/>
            <w:hideMark/>
          </w:tcPr>
          <w:p w14:paraId="237424C4" w14:textId="561CD5CF" w:rsidR="00C83A37" w:rsidRPr="00C83A37" w:rsidRDefault="005E2C0A" w:rsidP="00C83A37">
            <w:pPr>
              <w:pStyle w:val="Odsekzoznamu"/>
              <w:numPr>
                <w:ilvl w:val="0"/>
                <w:numId w:val="42"/>
              </w:numPr>
              <w:rPr>
                <w:sz w:val="22"/>
                <w:szCs w:val="24"/>
                <w:lang w:eastAsia="sk-SK"/>
              </w:rPr>
            </w:pPr>
            <w:r>
              <w:rPr>
                <w:rFonts w:ascii="Arial CE" w:hAnsi="Arial CE"/>
                <w:bCs/>
                <w:color w:val="000000"/>
                <w:sz w:val="18"/>
                <w:lang w:eastAsia="sk-SK"/>
              </w:rPr>
              <w:t>(od: 18.2.2022</w:t>
            </w:r>
            <w:r w:rsidR="00C83A37" w:rsidRPr="00C83A37">
              <w:rPr>
                <w:rFonts w:ascii="Arial CE" w:hAnsi="Arial CE"/>
                <w:bCs/>
                <w:color w:val="000000"/>
                <w:sz w:val="18"/>
                <w:lang w:eastAsia="sk-SK"/>
              </w:rPr>
              <w:t>)</w:t>
            </w:r>
          </w:p>
        </w:tc>
      </w:tr>
    </w:tbl>
    <w:p w14:paraId="2E09F765" w14:textId="77777777" w:rsidR="00C83A37" w:rsidRPr="00C83A37" w:rsidRDefault="00C83A37" w:rsidP="00C83A37">
      <w:pPr>
        <w:rPr>
          <w:vanish/>
          <w:sz w:val="22"/>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481"/>
        <w:gridCol w:w="4692"/>
      </w:tblGrid>
      <w:tr w:rsidR="00C83A37" w:rsidRPr="00C83A37" w14:paraId="35E9E27E" w14:textId="77777777" w:rsidTr="00C83A37">
        <w:trPr>
          <w:tblCellSpacing w:w="15" w:type="dxa"/>
        </w:trPr>
        <w:tc>
          <w:tcPr>
            <w:tcW w:w="3350" w:type="pct"/>
            <w:shd w:val="clear" w:color="auto" w:fill="FFFFFF"/>
            <w:vAlign w:val="center"/>
            <w:hideMark/>
          </w:tcPr>
          <w:p w14:paraId="4F64A732" w14:textId="73DB4BF9" w:rsidR="00C83A37" w:rsidRPr="00C83A37" w:rsidRDefault="005E2C0A" w:rsidP="00C83A37">
            <w:pPr>
              <w:pStyle w:val="Odsekzoznamu"/>
              <w:numPr>
                <w:ilvl w:val="0"/>
                <w:numId w:val="42"/>
              </w:numPr>
              <w:rPr>
                <w:sz w:val="22"/>
                <w:szCs w:val="24"/>
                <w:lang w:eastAsia="sk-SK"/>
              </w:rPr>
            </w:pPr>
            <w:r>
              <w:rPr>
                <w:rFonts w:ascii="Arial CE" w:hAnsi="Arial CE"/>
                <w:bCs/>
                <w:color w:val="000000"/>
                <w:sz w:val="18"/>
                <w:lang w:eastAsia="sk-SK"/>
              </w:rPr>
              <w:t>Prenájom hnuteľných vecí</w:t>
            </w:r>
            <w:r w:rsidR="00C83A37" w:rsidRPr="00C83A37">
              <w:rPr>
                <w:rFonts w:ascii="Arial CE" w:hAnsi="Arial CE"/>
                <w:bCs/>
                <w:color w:val="000000"/>
                <w:sz w:val="18"/>
                <w:lang w:eastAsia="sk-SK"/>
              </w:rPr>
              <w:t> </w:t>
            </w:r>
          </w:p>
        </w:tc>
        <w:tc>
          <w:tcPr>
            <w:tcW w:w="1650" w:type="pct"/>
            <w:shd w:val="clear" w:color="auto" w:fill="FFFFFF"/>
            <w:hideMark/>
          </w:tcPr>
          <w:p w14:paraId="636F0A45" w14:textId="1FF837B6" w:rsidR="00C83A37" w:rsidRPr="00C83A37" w:rsidRDefault="005E2C0A" w:rsidP="00C83A37">
            <w:pPr>
              <w:pStyle w:val="Odsekzoznamu"/>
              <w:numPr>
                <w:ilvl w:val="0"/>
                <w:numId w:val="42"/>
              </w:numPr>
              <w:rPr>
                <w:sz w:val="22"/>
                <w:szCs w:val="24"/>
                <w:lang w:eastAsia="sk-SK"/>
              </w:rPr>
            </w:pPr>
            <w:r>
              <w:rPr>
                <w:rFonts w:ascii="Arial CE" w:hAnsi="Arial CE"/>
                <w:bCs/>
                <w:color w:val="000000"/>
                <w:sz w:val="18"/>
                <w:lang w:eastAsia="sk-SK"/>
              </w:rPr>
              <w:t>(od: 18.2.2022)</w:t>
            </w:r>
          </w:p>
        </w:tc>
      </w:tr>
    </w:tbl>
    <w:p w14:paraId="68A2C50D" w14:textId="77777777" w:rsidR="00C83A37" w:rsidRPr="00C83A37" w:rsidRDefault="00C83A37" w:rsidP="00C83A37">
      <w:pPr>
        <w:rPr>
          <w:vanish/>
          <w:sz w:val="22"/>
          <w:szCs w:val="24"/>
          <w:lang w:eastAsia="sk-SK"/>
        </w:rPr>
      </w:pPr>
    </w:p>
    <w:p w14:paraId="04D267B6" w14:textId="77777777" w:rsidR="004D3B4A" w:rsidRPr="00B50225" w:rsidRDefault="004D3B4A" w:rsidP="004D3B4A">
      <w:pPr>
        <w:pStyle w:val="Zkladntext"/>
        <w:rPr>
          <w:szCs w:val="18"/>
        </w:rPr>
      </w:pPr>
    </w:p>
    <w:p w14:paraId="16E1565C" w14:textId="01403547" w:rsidR="004D3B4A" w:rsidRPr="00C83A37" w:rsidRDefault="00A17208" w:rsidP="004D3B4A">
      <w:pPr>
        <w:pStyle w:val="Nadpis2"/>
        <w:numPr>
          <w:ilvl w:val="0"/>
          <w:numId w:val="2"/>
        </w:numPr>
        <w:rPr>
          <w:sz w:val="22"/>
          <w:szCs w:val="18"/>
        </w:rPr>
      </w:pPr>
      <w:r w:rsidRPr="00C83A37">
        <w:rPr>
          <w:sz w:val="22"/>
          <w:szCs w:val="18"/>
        </w:rPr>
        <w:t>Priemerný p</w:t>
      </w:r>
      <w:r w:rsidR="004D3B4A" w:rsidRPr="00C83A37">
        <w:rPr>
          <w:sz w:val="22"/>
          <w:szCs w:val="18"/>
        </w:rPr>
        <w:t xml:space="preserve">očet zamestnancov </w:t>
      </w:r>
    </w:p>
    <w:p w14:paraId="1748A6CF" w14:textId="77777777" w:rsidR="00C83A37" w:rsidRPr="00C83A37" w:rsidRDefault="00C83A37" w:rsidP="00C83A37"/>
    <w:p w14:paraId="5DBAC576" w14:textId="6BA4003A" w:rsidR="005F5D4F" w:rsidRPr="00C83A37" w:rsidRDefault="005F5D4F" w:rsidP="004D3B4A">
      <w:pPr>
        <w:pStyle w:val="Zkladntext"/>
        <w:rPr>
          <w:sz w:val="22"/>
          <w:szCs w:val="18"/>
        </w:rPr>
      </w:pPr>
      <w:r w:rsidRPr="00C83A37">
        <w:rPr>
          <w:sz w:val="22"/>
          <w:szCs w:val="18"/>
        </w:rPr>
        <w:t>Údaj o</w:t>
      </w:r>
      <w:r w:rsidR="00A17208" w:rsidRPr="00C83A37">
        <w:rPr>
          <w:sz w:val="22"/>
          <w:szCs w:val="18"/>
        </w:rPr>
        <w:t xml:space="preserve"> priemernom</w:t>
      </w:r>
      <w:r w:rsidRPr="00C83A37">
        <w:rPr>
          <w:sz w:val="22"/>
          <w:szCs w:val="18"/>
        </w:rPr>
        <w:t> počte zamestnancov za bežné účtovné obdobie a bezprostredne predchádzajúce účtovné obdobie sú uvedené v nasledujúcom prehľade:</w:t>
      </w:r>
    </w:p>
    <w:p w14:paraId="75CF6C0A" w14:textId="77777777" w:rsidR="00574527" w:rsidRPr="00FD3474" w:rsidRDefault="00574527" w:rsidP="004D3B4A">
      <w:pPr>
        <w:pStyle w:val="Zkladntext"/>
        <w:rPr>
          <w:szCs w:val="18"/>
        </w:rPr>
      </w:pPr>
    </w:p>
    <w:bookmarkStart w:id="1" w:name="_MON_1405921752"/>
    <w:bookmarkEnd w:id="1"/>
    <w:p w14:paraId="3170BEAF" w14:textId="1806A4BD" w:rsidR="000A1BBA" w:rsidRDefault="00CC63DE" w:rsidP="004D3B4A">
      <w:pPr>
        <w:pStyle w:val="Zkladntext"/>
        <w:rPr>
          <w:szCs w:val="18"/>
        </w:rPr>
      </w:pPr>
      <w:r w:rsidRPr="00B50225">
        <w:rPr>
          <w:szCs w:val="18"/>
        </w:rPr>
        <w:object w:dxaOrig="10036" w:dyaOrig="1103"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82.25pt;height:59.25pt" o:ole="" o:preferrelative="f">
            <v:imagedata r:id="rId12" o:title=""/>
            <o:lock v:ext="edit" aspectratio="f"/>
          </v:shape>
          <o:OLEObject Type="Embed" ProgID="Excel.Sheet.12" ShapeID="_x0000_i1027" DrawAspect="Content" ObjectID="_1781168998" r:id="rId13"/>
        </w:object>
      </w:r>
    </w:p>
    <w:p w14:paraId="54AAC19E" w14:textId="77777777" w:rsidR="00891999" w:rsidRPr="00B50225" w:rsidRDefault="00891999" w:rsidP="004D3B4A">
      <w:pPr>
        <w:pStyle w:val="Zkladntext"/>
        <w:rPr>
          <w:szCs w:val="18"/>
        </w:rPr>
      </w:pPr>
    </w:p>
    <w:p w14:paraId="4DDD0AA2" w14:textId="77777777" w:rsidR="004D3B4A" w:rsidRPr="00FD3474" w:rsidRDefault="004D3B4A" w:rsidP="00AF3EA6">
      <w:pPr>
        <w:pStyle w:val="Zkladntext"/>
        <w:ind w:left="0"/>
        <w:rPr>
          <w:szCs w:val="18"/>
        </w:rPr>
      </w:pPr>
    </w:p>
    <w:p w14:paraId="33EDC7F0" w14:textId="77777777" w:rsidR="004D3B4A" w:rsidRPr="00C83A37" w:rsidRDefault="004D3B4A" w:rsidP="004D3B4A">
      <w:pPr>
        <w:pStyle w:val="Nadpis2"/>
        <w:numPr>
          <w:ilvl w:val="0"/>
          <w:numId w:val="2"/>
        </w:numPr>
        <w:rPr>
          <w:sz w:val="22"/>
          <w:szCs w:val="18"/>
        </w:rPr>
      </w:pPr>
      <w:r w:rsidRPr="00C83A37">
        <w:rPr>
          <w:sz w:val="22"/>
          <w:szCs w:val="18"/>
        </w:rPr>
        <w:t>Právny dôvod na zostavenie účtovnej závierky</w:t>
      </w:r>
    </w:p>
    <w:p w14:paraId="441C08EB" w14:textId="287173AD" w:rsidR="004D3B4A" w:rsidRPr="00C83A37" w:rsidRDefault="004D3B4A" w:rsidP="004D3B4A">
      <w:pPr>
        <w:pStyle w:val="Zkladntext"/>
        <w:ind w:hanging="426"/>
        <w:rPr>
          <w:sz w:val="22"/>
          <w:szCs w:val="18"/>
        </w:rPr>
      </w:pPr>
      <w:r w:rsidRPr="00C83A37">
        <w:rPr>
          <w:sz w:val="22"/>
          <w:szCs w:val="18"/>
        </w:rPr>
        <w:tab/>
        <w:t xml:space="preserve">Účtovná závierka Spoločnosti k 31. decembru </w:t>
      </w:r>
      <w:r w:rsidR="00C4486C" w:rsidRPr="00C83A37">
        <w:rPr>
          <w:sz w:val="22"/>
          <w:szCs w:val="18"/>
        </w:rPr>
        <w:t>20</w:t>
      </w:r>
      <w:r w:rsidR="007F5096">
        <w:rPr>
          <w:sz w:val="22"/>
          <w:szCs w:val="18"/>
        </w:rPr>
        <w:t>2</w:t>
      </w:r>
      <w:r w:rsidR="00CC63DE">
        <w:rPr>
          <w:sz w:val="22"/>
          <w:szCs w:val="18"/>
        </w:rPr>
        <w:t>3</w:t>
      </w:r>
      <w:r w:rsidRPr="00C83A37">
        <w:rPr>
          <w:sz w:val="22"/>
          <w:szCs w:val="18"/>
        </w:rPr>
        <w:t xml:space="preserve"> je zostavená ako riadna účtovná závierka podľa § 17 ods. 6 zákona NR SR č. 431/2002 Z. z. o účt</w:t>
      </w:r>
      <w:r w:rsidR="00C83A37">
        <w:rPr>
          <w:sz w:val="22"/>
          <w:szCs w:val="18"/>
        </w:rPr>
        <w:t xml:space="preserve">ovníctve za účtovné obdobie od </w:t>
      </w:r>
      <w:r w:rsidR="00CC63DE">
        <w:rPr>
          <w:sz w:val="22"/>
          <w:szCs w:val="18"/>
        </w:rPr>
        <w:t>1</w:t>
      </w:r>
      <w:r w:rsidR="00C83A37">
        <w:rPr>
          <w:sz w:val="22"/>
          <w:szCs w:val="18"/>
        </w:rPr>
        <w:t>.</w:t>
      </w:r>
      <w:r w:rsidR="00CC63DE">
        <w:rPr>
          <w:sz w:val="22"/>
          <w:szCs w:val="18"/>
        </w:rPr>
        <w:t>januára</w:t>
      </w:r>
      <w:r w:rsidRPr="00C83A37">
        <w:rPr>
          <w:sz w:val="22"/>
          <w:szCs w:val="18"/>
        </w:rPr>
        <w:t xml:space="preserve"> </w:t>
      </w:r>
      <w:r w:rsidR="00C4486C" w:rsidRPr="00C83A37">
        <w:rPr>
          <w:sz w:val="22"/>
          <w:szCs w:val="18"/>
        </w:rPr>
        <w:t>20</w:t>
      </w:r>
      <w:r w:rsidR="007F5096">
        <w:rPr>
          <w:sz w:val="22"/>
          <w:szCs w:val="18"/>
        </w:rPr>
        <w:t>2</w:t>
      </w:r>
      <w:r w:rsidR="00CC63DE">
        <w:rPr>
          <w:sz w:val="22"/>
          <w:szCs w:val="18"/>
        </w:rPr>
        <w:t>3</w:t>
      </w:r>
      <w:r w:rsidRPr="00C83A37">
        <w:rPr>
          <w:sz w:val="22"/>
          <w:szCs w:val="18"/>
        </w:rPr>
        <w:t xml:space="preserve"> do 31. decembra </w:t>
      </w:r>
      <w:r w:rsidR="00C4486C" w:rsidRPr="00C83A37">
        <w:rPr>
          <w:sz w:val="22"/>
          <w:szCs w:val="18"/>
        </w:rPr>
        <w:t>20</w:t>
      </w:r>
      <w:r w:rsidR="007F5096">
        <w:rPr>
          <w:sz w:val="22"/>
          <w:szCs w:val="18"/>
        </w:rPr>
        <w:t>2</w:t>
      </w:r>
      <w:r w:rsidR="00CC63DE">
        <w:rPr>
          <w:sz w:val="22"/>
          <w:szCs w:val="18"/>
        </w:rPr>
        <w:t>3.</w:t>
      </w:r>
    </w:p>
    <w:p w14:paraId="028F0B32" w14:textId="77777777" w:rsidR="004D3B4A" w:rsidRPr="00C83A37" w:rsidRDefault="004D3B4A" w:rsidP="004D3B4A">
      <w:pPr>
        <w:pStyle w:val="Zkladntext"/>
        <w:ind w:hanging="426"/>
        <w:rPr>
          <w:sz w:val="22"/>
          <w:szCs w:val="18"/>
        </w:rPr>
      </w:pPr>
    </w:p>
    <w:p w14:paraId="44AD3F40" w14:textId="77777777" w:rsidR="004D3B4A" w:rsidRPr="00C83A37" w:rsidRDefault="004D3B4A" w:rsidP="004D3B4A">
      <w:pPr>
        <w:pStyle w:val="Nadpis2"/>
        <w:numPr>
          <w:ilvl w:val="0"/>
          <w:numId w:val="2"/>
        </w:numPr>
        <w:rPr>
          <w:sz w:val="22"/>
          <w:szCs w:val="18"/>
        </w:rPr>
      </w:pPr>
      <w:r w:rsidRPr="00C83A37">
        <w:rPr>
          <w:sz w:val="22"/>
          <w:szCs w:val="18"/>
        </w:rPr>
        <w:t>Dátum schválenia účtovnej závierky za predchádzajúce účtovné obdobie</w:t>
      </w:r>
    </w:p>
    <w:p w14:paraId="43C4B8E6" w14:textId="1E0E35CD" w:rsidR="00540A89" w:rsidRPr="00540A89" w:rsidRDefault="00540A89" w:rsidP="00540A89">
      <w:pPr>
        <w:pStyle w:val="Zkladntext"/>
        <w:ind w:hanging="66"/>
        <w:rPr>
          <w:sz w:val="22"/>
          <w:szCs w:val="18"/>
        </w:rPr>
      </w:pPr>
      <w:r w:rsidRPr="00540A89">
        <w:rPr>
          <w:sz w:val="22"/>
          <w:szCs w:val="18"/>
        </w:rPr>
        <w:t>Účtovná závierka</w:t>
      </w:r>
      <w:r w:rsidR="00CC63DE">
        <w:rPr>
          <w:sz w:val="22"/>
          <w:szCs w:val="18"/>
        </w:rPr>
        <w:t xml:space="preserve"> spoločnosti</w:t>
      </w:r>
      <w:r w:rsidR="00C0176F">
        <w:rPr>
          <w:sz w:val="22"/>
          <w:szCs w:val="18"/>
        </w:rPr>
        <w:t xml:space="preserve"> </w:t>
      </w:r>
      <w:r w:rsidRPr="00540A89">
        <w:rPr>
          <w:sz w:val="22"/>
          <w:szCs w:val="18"/>
        </w:rPr>
        <w:t xml:space="preserve">za </w:t>
      </w:r>
      <w:r w:rsidR="005E2C0A">
        <w:rPr>
          <w:sz w:val="22"/>
          <w:szCs w:val="18"/>
        </w:rPr>
        <w:t>predch</w:t>
      </w:r>
      <w:r w:rsidR="00CC63DE">
        <w:rPr>
          <w:sz w:val="22"/>
          <w:szCs w:val="18"/>
        </w:rPr>
        <w:t>ádzajúce účtovné obdobie je schválená 26.6.2023.</w:t>
      </w:r>
    </w:p>
    <w:p w14:paraId="45605C09" w14:textId="06B4F3D3" w:rsidR="004D3B4A" w:rsidRPr="00C83A37" w:rsidRDefault="004D3B4A" w:rsidP="00C83A37">
      <w:pPr>
        <w:pStyle w:val="Zkladntext"/>
        <w:ind w:hanging="66"/>
        <w:rPr>
          <w:sz w:val="22"/>
          <w:szCs w:val="18"/>
        </w:rPr>
      </w:pPr>
    </w:p>
    <w:p w14:paraId="531B4E43" w14:textId="77777777" w:rsidR="005426E4" w:rsidRPr="00C83A37" w:rsidRDefault="005426E4" w:rsidP="00AF3EA6">
      <w:pPr>
        <w:pStyle w:val="Zkladntext"/>
        <w:ind w:left="0"/>
        <w:jc w:val="left"/>
        <w:rPr>
          <w:sz w:val="22"/>
          <w:szCs w:val="18"/>
        </w:rPr>
      </w:pPr>
    </w:p>
    <w:p w14:paraId="398CB926" w14:textId="77777777" w:rsidR="00543D7E" w:rsidRPr="00C83A37" w:rsidRDefault="00543D7E" w:rsidP="00543D7E">
      <w:pPr>
        <w:pStyle w:val="Nadpis2"/>
        <w:numPr>
          <w:ilvl w:val="0"/>
          <w:numId w:val="2"/>
        </w:numPr>
        <w:tabs>
          <w:tab w:val="clear" w:pos="360"/>
        </w:tabs>
        <w:rPr>
          <w:sz w:val="22"/>
          <w:szCs w:val="18"/>
        </w:rPr>
      </w:pPr>
      <w:r w:rsidRPr="00C83A37">
        <w:rPr>
          <w:sz w:val="22"/>
          <w:szCs w:val="18"/>
        </w:rPr>
        <w:t xml:space="preserve">Informácie o skupine </w:t>
      </w:r>
    </w:p>
    <w:p w14:paraId="381321C7" w14:textId="249D2BDC" w:rsidR="00543D7E" w:rsidRPr="00C83A37" w:rsidRDefault="00D044C0" w:rsidP="00D044C0">
      <w:pPr>
        <w:pStyle w:val="odstavec"/>
        <w:rPr>
          <w:sz w:val="22"/>
        </w:rPr>
      </w:pPr>
      <w:r w:rsidRPr="00C83A37">
        <w:rPr>
          <w:sz w:val="22"/>
        </w:rPr>
        <w:t xml:space="preserve">Spoločnosť </w:t>
      </w:r>
      <w:r w:rsidR="00795CC8">
        <w:rPr>
          <w:sz w:val="22"/>
        </w:rPr>
        <w:t xml:space="preserve">nie je súčasťou </w:t>
      </w:r>
      <w:r w:rsidRPr="00C83A37">
        <w:rPr>
          <w:sz w:val="22"/>
        </w:rPr>
        <w:t xml:space="preserve"> k</w:t>
      </w:r>
      <w:r w:rsidR="00795CC8">
        <w:rPr>
          <w:sz w:val="22"/>
        </w:rPr>
        <w:t>onsolidovanej účtovnej závierky.</w:t>
      </w:r>
    </w:p>
    <w:p w14:paraId="5103A7B5" w14:textId="77777777" w:rsidR="00543D7E" w:rsidRPr="00C83A37" w:rsidRDefault="00543D7E" w:rsidP="00D044C0">
      <w:pPr>
        <w:pStyle w:val="odstavec"/>
        <w:rPr>
          <w:sz w:val="22"/>
        </w:rPr>
      </w:pPr>
    </w:p>
    <w:p w14:paraId="31AA384E" w14:textId="77777777" w:rsidR="00543D7E" w:rsidRPr="00C83A37" w:rsidRDefault="00543D7E" w:rsidP="00543D7E">
      <w:pPr>
        <w:keepNext/>
        <w:numPr>
          <w:ilvl w:val="0"/>
          <w:numId w:val="1"/>
        </w:numPr>
        <w:tabs>
          <w:tab w:val="clear" w:pos="644"/>
          <w:tab w:val="num" w:pos="360"/>
          <w:tab w:val="num" w:pos="2062"/>
        </w:tabs>
        <w:ind w:left="360"/>
        <w:outlineLvl w:val="0"/>
        <w:rPr>
          <w:b/>
          <w:caps/>
          <w:sz w:val="22"/>
          <w:szCs w:val="18"/>
        </w:rPr>
      </w:pPr>
      <w:bookmarkStart w:id="2" w:name="_Toc530739897"/>
      <w:r w:rsidRPr="00C83A37">
        <w:rPr>
          <w:b/>
          <w:caps/>
          <w:sz w:val="22"/>
          <w:szCs w:val="18"/>
        </w:rPr>
        <w:t>Informácie o orgánoch účtovnej jednotky</w:t>
      </w:r>
      <w:bookmarkEnd w:id="2"/>
    </w:p>
    <w:p w14:paraId="6A3ECA32" w14:textId="77777777" w:rsidR="00543D7E" w:rsidRPr="00C83A37" w:rsidRDefault="00543D7E" w:rsidP="00543D7E">
      <w:pPr>
        <w:rPr>
          <w:sz w:val="24"/>
        </w:rPr>
      </w:pPr>
    </w:p>
    <w:p w14:paraId="1BCC432B" w14:textId="2C53C59A" w:rsidR="00D044C0" w:rsidRPr="00C83A37" w:rsidRDefault="00D044C0" w:rsidP="00D044C0">
      <w:pPr>
        <w:pStyle w:val="Zkladntext"/>
        <w:ind w:left="360"/>
        <w:rPr>
          <w:sz w:val="22"/>
        </w:rPr>
      </w:pPr>
      <w:r w:rsidRPr="00C83A37">
        <w:rPr>
          <w:sz w:val="22"/>
        </w:rPr>
        <w:t xml:space="preserve">Konateľ           </w:t>
      </w:r>
      <w:r w:rsidRPr="00C83A37">
        <w:rPr>
          <w:sz w:val="22"/>
        </w:rPr>
        <w:tab/>
      </w:r>
      <w:r w:rsidR="005E2C0A">
        <w:rPr>
          <w:sz w:val="22"/>
        </w:rPr>
        <w:t>Jaroslav Žitný</w:t>
      </w:r>
      <w:r w:rsidRPr="00C83A37">
        <w:rPr>
          <w:sz w:val="22"/>
        </w:rPr>
        <w:t xml:space="preserve"> (od </w:t>
      </w:r>
      <w:r w:rsidR="005E2C0A">
        <w:rPr>
          <w:sz w:val="22"/>
        </w:rPr>
        <w:t>18.2.2022</w:t>
      </w:r>
      <w:r w:rsidRPr="00C83A37">
        <w:rPr>
          <w:sz w:val="22"/>
        </w:rPr>
        <w:t>)</w:t>
      </w:r>
    </w:p>
    <w:p w14:paraId="7AFA0C16" w14:textId="0F68F606" w:rsidR="00543D7E" w:rsidRPr="00C83A37" w:rsidRDefault="00543D7E" w:rsidP="00543D7E">
      <w:pPr>
        <w:ind w:left="426"/>
        <w:rPr>
          <w:sz w:val="22"/>
          <w:szCs w:val="18"/>
        </w:rPr>
      </w:pPr>
      <w:r w:rsidRPr="00C83A37">
        <w:rPr>
          <w:sz w:val="22"/>
          <w:szCs w:val="18"/>
        </w:rPr>
        <w:tab/>
      </w:r>
      <w:r w:rsidRPr="00C83A37">
        <w:rPr>
          <w:sz w:val="22"/>
          <w:szCs w:val="18"/>
        </w:rPr>
        <w:tab/>
      </w:r>
    </w:p>
    <w:p w14:paraId="723F73FF" w14:textId="4FC84874" w:rsidR="00543D7E" w:rsidRPr="00C83A37" w:rsidRDefault="00543D7E" w:rsidP="00543D7E">
      <w:pPr>
        <w:ind w:left="426"/>
        <w:jc w:val="both"/>
        <w:rPr>
          <w:sz w:val="22"/>
          <w:szCs w:val="18"/>
        </w:rPr>
      </w:pPr>
      <w:bookmarkStart w:id="3" w:name="_Toc530739898"/>
      <w:r w:rsidRPr="00C83A37">
        <w:rPr>
          <w:sz w:val="22"/>
          <w:szCs w:val="18"/>
        </w:rPr>
        <w:t>Členom štatutárneho orgánu, ani členom dozorných orgánov  neboli v roku 20</w:t>
      </w:r>
      <w:r w:rsidR="007F5096">
        <w:rPr>
          <w:sz w:val="22"/>
          <w:szCs w:val="18"/>
        </w:rPr>
        <w:t>2</w:t>
      </w:r>
      <w:r w:rsidR="00CC63DE">
        <w:rPr>
          <w:sz w:val="22"/>
          <w:szCs w:val="18"/>
        </w:rPr>
        <w:t>3</w:t>
      </w:r>
      <w:r w:rsidRPr="00C83A37">
        <w:rPr>
          <w:sz w:val="22"/>
          <w:szCs w:val="18"/>
        </w:rPr>
        <w:t xml:space="preserve"> poskytnuté žiadne pôžičky, záruky alebo iné formy zabezpečenia, ani finančné prostriedky alebo iné plnenia na súkromné účely členov, ktoré sa vyúčtovávajú</w:t>
      </w:r>
      <w:r w:rsidR="00795CC8">
        <w:rPr>
          <w:sz w:val="22"/>
          <w:szCs w:val="18"/>
        </w:rPr>
        <w:t>.</w:t>
      </w:r>
    </w:p>
    <w:p w14:paraId="6911BF5F" w14:textId="6AB20D4D" w:rsidR="00543D7E" w:rsidRDefault="00543D7E" w:rsidP="00543D7E">
      <w:pPr>
        <w:ind w:left="426"/>
        <w:jc w:val="both"/>
        <w:rPr>
          <w:color w:val="00B050"/>
          <w:sz w:val="22"/>
          <w:szCs w:val="18"/>
        </w:rPr>
      </w:pPr>
    </w:p>
    <w:p w14:paraId="4BB532EA" w14:textId="77777777" w:rsidR="00A32A03" w:rsidRPr="00C83A37" w:rsidRDefault="00A32A03" w:rsidP="00543D7E">
      <w:pPr>
        <w:ind w:left="426"/>
        <w:jc w:val="both"/>
        <w:rPr>
          <w:color w:val="00B050"/>
          <w:sz w:val="22"/>
          <w:szCs w:val="18"/>
        </w:rPr>
      </w:pPr>
    </w:p>
    <w:p w14:paraId="1599E72D" w14:textId="284EEF6A" w:rsidR="00543D7E" w:rsidRPr="00C83A37" w:rsidRDefault="00543D7E" w:rsidP="00543D7E">
      <w:pPr>
        <w:keepNext/>
        <w:numPr>
          <w:ilvl w:val="0"/>
          <w:numId w:val="1"/>
        </w:numPr>
        <w:tabs>
          <w:tab w:val="clear" w:pos="644"/>
          <w:tab w:val="num" w:pos="360"/>
          <w:tab w:val="num" w:pos="2062"/>
        </w:tabs>
        <w:ind w:left="360"/>
        <w:outlineLvl w:val="0"/>
        <w:rPr>
          <w:b/>
          <w:caps/>
          <w:sz w:val="22"/>
          <w:szCs w:val="18"/>
        </w:rPr>
      </w:pPr>
      <w:r w:rsidRPr="00C83A37">
        <w:rPr>
          <w:b/>
          <w:caps/>
          <w:sz w:val="22"/>
          <w:szCs w:val="18"/>
        </w:rPr>
        <w:t>informácie o spoločníkoch</w:t>
      </w:r>
      <w:r w:rsidRPr="00C83A37">
        <w:rPr>
          <w:b/>
          <w:caps/>
          <w:color w:val="0070C0"/>
          <w:sz w:val="22"/>
          <w:szCs w:val="18"/>
        </w:rPr>
        <w:t xml:space="preserve"> </w:t>
      </w:r>
      <w:r w:rsidRPr="00C83A37">
        <w:rPr>
          <w:b/>
          <w:caps/>
          <w:sz w:val="22"/>
          <w:szCs w:val="18"/>
        </w:rPr>
        <w:t>účtovnej jednotky</w:t>
      </w:r>
      <w:bookmarkEnd w:id="3"/>
    </w:p>
    <w:p w14:paraId="4C4672B4" w14:textId="77777777" w:rsidR="00543D7E" w:rsidRPr="00C83A37" w:rsidRDefault="00543D7E" w:rsidP="00543D7E">
      <w:pPr>
        <w:ind w:left="360"/>
        <w:rPr>
          <w:b/>
          <w:i/>
          <w:color w:val="FF0000"/>
          <w:sz w:val="24"/>
        </w:rPr>
      </w:pPr>
    </w:p>
    <w:p w14:paraId="2B147216" w14:textId="025AC7D0" w:rsidR="006464D0" w:rsidRDefault="005E2C0A" w:rsidP="00D044C0">
      <w:pPr>
        <w:ind w:left="426"/>
        <w:jc w:val="both"/>
        <w:rPr>
          <w:sz w:val="22"/>
          <w:szCs w:val="18"/>
        </w:rPr>
      </w:pPr>
      <w:r>
        <w:rPr>
          <w:sz w:val="22"/>
          <w:szCs w:val="18"/>
        </w:rPr>
        <w:t>Účtovná jednotka má jedného spoločníka v nasledujúcej štrukúre:</w:t>
      </w:r>
    </w:p>
    <w:p w14:paraId="4572A6FF" w14:textId="77777777" w:rsidR="006464D0" w:rsidRDefault="006464D0" w:rsidP="00D044C0">
      <w:pPr>
        <w:ind w:left="426"/>
        <w:jc w:val="both"/>
        <w:rPr>
          <w:sz w:val="22"/>
          <w:szCs w:val="18"/>
        </w:rPr>
      </w:pPr>
    </w:p>
    <w:bookmarkStart w:id="4" w:name="_MON_1746790688"/>
    <w:bookmarkEnd w:id="4"/>
    <w:p w14:paraId="10C63944" w14:textId="1DA1B50C" w:rsidR="006464D0" w:rsidRDefault="005E2C0A" w:rsidP="00D044C0">
      <w:pPr>
        <w:ind w:left="426"/>
        <w:jc w:val="both"/>
        <w:rPr>
          <w:sz w:val="22"/>
          <w:szCs w:val="18"/>
        </w:rPr>
      </w:pPr>
      <w:r w:rsidRPr="00C83A37">
        <w:rPr>
          <w:sz w:val="24"/>
        </w:rPr>
        <w:object w:dxaOrig="10392" w:dyaOrig="3249" w14:anchorId="2015D368">
          <v:shape id="_x0000_i1025" type="#_x0000_t75" style="width:488.25pt;height:169.5pt" o:ole="" o:preferrelative="f">
            <v:imagedata r:id="rId14" o:title=""/>
            <o:lock v:ext="edit" aspectratio="f"/>
          </v:shape>
          <o:OLEObject Type="Embed" ProgID="Excel.Sheet.12" ShapeID="_x0000_i1025" DrawAspect="Content" ObjectID="_1781168999" r:id="rId15"/>
        </w:object>
      </w:r>
    </w:p>
    <w:p w14:paraId="4519C282" w14:textId="77777777" w:rsidR="006464D0" w:rsidRDefault="006464D0" w:rsidP="00D044C0">
      <w:pPr>
        <w:ind w:left="426"/>
        <w:jc w:val="both"/>
        <w:rPr>
          <w:sz w:val="22"/>
          <w:szCs w:val="18"/>
        </w:rPr>
      </w:pPr>
    </w:p>
    <w:p w14:paraId="70F0375B" w14:textId="77777777" w:rsidR="00D044C0" w:rsidRPr="00FD3474" w:rsidRDefault="00D044C0" w:rsidP="005E2C0A">
      <w:pPr>
        <w:pStyle w:val="odstavec"/>
        <w:ind w:left="0"/>
      </w:pPr>
    </w:p>
    <w:p w14:paraId="390DAAD3" w14:textId="76D5D6C6" w:rsidR="004D3B4A" w:rsidRPr="00795CC8" w:rsidRDefault="004D3B4A" w:rsidP="00543D7E">
      <w:pPr>
        <w:pStyle w:val="Nadpis1"/>
        <w:tabs>
          <w:tab w:val="clear" w:pos="644"/>
          <w:tab w:val="num" w:pos="360"/>
        </w:tabs>
        <w:spacing w:after="60"/>
        <w:ind w:left="360"/>
        <w:rPr>
          <w:sz w:val="22"/>
          <w:szCs w:val="18"/>
        </w:rPr>
      </w:pPr>
      <w:bookmarkStart w:id="5" w:name="_Toc530739899"/>
      <w:r w:rsidRPr="00795CC8">
        <w:rPr>
          <w:sz w:val="22"/>
          <w:szCs w:val="18"/>
        </w:rPr>
        <w:t>Informácie o</w:t>
      </w:r>
      <w:r w:rsidR="00543D7E" w:rsidRPr="00795CC8">
        <w:rPr>
          <w:sz w:val="22"/>
          <w:szCs w:val="18"/>
        </w:rPr>
        <w:t> PRIJATÝCH POSTUPOCH</w:t>
      </w:r>
      <w:r w:rsidRPr="00795CC8">
        <w:rPr>
          <w:sz w:val="22"/>
          <w:szCs w:val="18"/>
        </w:rPr>
        <w:t xml:space="preserve">  </w:t>
      </w:r>
      <w:bookmarkEnd w:id="5"/>
    </w:p>
    <w:p w14:paraId="5C5F2EF3" w14:textId="77777777" w:rsidR="004D3B4A" w:rsidRPr="00795CC8" w:rsidRDefault="004D3B4A" w:rsidP="004D3B4A">
      <w:pPr>
        <w:pStyle w:val="Zkladntext"/>
        <w:rPr>
          <w:sz w:val="22"/>
          <w:szCs w:val="18"/>
        </w:rPr>
      </w:pPr>
    </w:p>
    <w:p w14:paraId="32926DA9" w14:textId="77777777" w:rsidR="00D044C0" w:rsidRPr="00795CC8" w:rsidRDefault="00D044C0" w:rsidP="00D044C0">
      <w:pPr>
        <w:pStyle w:val="Pismenka"/>
        <w:numPr>
          <w:ilvl w:val="0"/>
          <w:numId w:val="41"/>
        </w:numPr>
        <w:tabs>
          <w:tab w:val="clear" w:pos="360"/>
          <w:tab w:val="num" w:pos="426"/>
        </w:tabs>
        <w:ind w:left="426" w:hanging="426"/>
        <w:rPr>
          <w:sz w:val="24"/>
        </w:rPr>
      </w:pPr>
      <w:bookmarkStart w:id="6" w:name="_Toc530739900"/>
      <w:r w:rsidRPr="00795CC8">
        <w:rPr>
          <w:sz w:val="24"/>
        </w:rPr>
        <w:t>Východiská pre zostavenie účtovnej závierky</w:t>
      </w:r>
    </w:p>
    <w:p w14:paraId="3685BE84" w14:textId="77777777" w:rsidR="00D044C0" w:rsidRPr="00795CC8" w:rsidRDefault="00D044C0" w:rsidP="00D044C0">
      <w:pPr>
        <w:pStyle w:val="Zkladntext"/>
        <w:ind w:left="450"/>
        <w:rPr>
          <w:sz w:val="24"/>
        </w:rPr>
      </w:pPr>
      <w:r w:rsidRPr="00795CC8">
        <w:rPr>
          <w:sz w:val="24"/>
        </w:rPr>
        <w:t>Účtovná závierka bola zostavená za predpokladu nepretržitého trvania Spoločnosti (going concern).</w:t>
      </w:r>
    </w:p>
    <w:p w14:paraId="43EAAACA" w14:textId="77777777" w:rsidR="00D044C0" w:rsidRPr="00795CC8" w:rsidRDefault="00D044C0" w:rsidP="00D044C0">
      <w:pPr>
        <w:pStyle w:val="Zkladntext"/>
        <w:ind w:left="450"/>
        <w:rPr>
          <w:sz w:val="24"/>
        </w:rPr>
      </w:pPr>
    </w:p>
    <w:p w14:paraId="1CA6E33F" w14:textId="77777777" w:rsidR="00D044C0" w:rsidRPr="00795CC8" w:rsidRDefault="00D044C0" w:rsidP="00D044C0">
      <w:pPr>
        <w:pStyle w:val="Zkladntext"/>
        <w:ind w:left="450"/>
        <w:rPr>
          <w:sz w:val="24"/>
        </w:rPr>
      </w:pPr>
      <w:r w:rsidRPr="00795CC8">
        <w:rPr>
          <w:sz w:val="24"/>
        </w:rPr>
        <w:t>Účtovné metódy a všeobecné účtovné zásady boli účtovnou jednotkou konzistentne aplikované.</w:t>
      </w:r>
    </w:p>
    <w:p w14:paraId="4968B5E3" w14:textId="77777777" w:rsidR="00D044C0" w:rsidRPr="00795CC8" w:rsidRDefault="00D044C0" w:rsidP="00D044C0">
      <w:pPr>
        <w:pStyle w:val="Zkladntext"/>
        <w:ind w:left="450"/>
        <w:rPr>
          <w:sz w:val="24"/>
        </w:rPr>
      </w:pPr>
    </w:p>
    <w:p w14:paraId="5116A2AD" w14:textId="77777777" w:rsidR="00D044C0" w:rsidRPr="00795CC8" w:rsidRDefault="00D044C0" w:rsidP="00D044C0">
      <w:pPr>
        <w:pStyle w:val="Zkladntext"/>
        <w:ind w:left="450"/>
        <w:rPr>
          <w:sz w:val="24"/>
        </w:rPr>
      </w:pPr>
    </w:p>
    <w:p w14:paraId="6C6B9F30" w14:textId="77777777" w:rsidR="00D044C0" w:rsidRDefault="00D044C0" w:rsidP="00D044C0">
      <w:pPr>
        <w:pStyle w:val="Pismenka"/>
        <w:numPr>
          <w:ilvl w:val="0"/>
          <w:numId w:val="41"/>
        </w:numPr>
        <w:tabs>
          <w:tab w:val="clear" w:pos="360"/>
          <w:tab w:val="num" w:pos="426"/>
        </w:tabs>
        <w:ind w:left="426" w:hanging="426"/>
        <w:rPr>
          <w:sz w:val="24"/>
        </w:rPr>
      </w:pPr>
      <w:r w:rsidRPr="00795CC8">
        <w:rPr>
          <w:sz w:val="24"/>
        </w:rPr>
        <w:t>Dlhodobý nehmotný a dlhodobý hmotný majetok</w:t>
      </w:r>
    </w:p>
    <w:p w14:paraId="21C76166" w14:textId="77777777" w:rsidR="00D044C0" w:rsidRPr="00795CC8" w:rsidRDefault="00D044C0" w:rsidP="008D4474">
      <w:pPr>
        <w:pStyle w:val="Zkladntext"/>
        <w:ind w:left="0"/>
        <w:rPr>
          <w:sz w:val="22"/>
        </w:rPr>
      </w:pPr>
    </w:p>
    <w:p w14:paraId="78F05ACC" w14:textId="77777777" w:rsidR="00D044C0" w:rsidRDefault="00D044C0" w:rsidP="00D044C0">
      <w:pPr>
        <w:pStyle w:val="Zkladntext"/>
        <w:ind w:left="360"/>
        <w:rPr>
          <w:sz w:val="22"/>
        </w:rPr>
      </w:pPr>
      <w:r w:rsidRPr="00795CC8">
        <w:rPr>
          <w:sz w:val="22"/>
        </w:rP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mesiacom uvedenia dlhodobého majetku do používania. Drobný dlhodobý nehmotný majetok, ktorého obstarávacia cena (resp. vlastné náklady) je 2.400 EUR  a nižšia, sa odpisuje ihneď pri uvedení do používania. Predpokladaná doba používania, metóda odpisovania a odpisová sadzba sú uvedené v nasledujúcej tabuľke:</w:t>
      </w:r>
    </w:p>
    <w:p w14:paraId="1096F198" w14:textId="77777777" w:rsidR="008D4474" w:rsidRDefault="008D4474" w:rsidP="00D044C0">
      <w:pPr>
        <w:pStyle w:val="Zkladntext"/>
        <w:ind w:left="360"/>
        <w:rPr>
          <w:sz w:val="22"/>
        </w:rPr>
      </w:pPr>
    </w:p>
    <w:p w14:paraId="3E2AF21C" w14:textId="77777777" w:rsidR="008D4474" w:rsidRDefault="008D4474" w:rsidP="00D044C0">
      <w:pPr>
        <w:pStyle w:val="Zkladntext"/>
        <w:ind w:left="360"/>
        <w:rPr>
          <w:sz w:val="22"/>
        </w:rPr>
      </w:pPr>
    </w:p>
    <w:p w14:paraId="5FAB4A46" w14:textId="77777777" w:rsidR="005E2C0A" w:rsidRPr="00795CC8" w:rsidRDefault="005E2C0A" w:rsidP="00D044C0">
      <w:pPr>
        <w:pStyle w:val="Zkladntext"/>
        <w:ind w:left="360"/>
        <w:rPr>
          <w:sz w:val="22"/>
        </w:rPr>
      </w:pPr>
    </w:p>
    <w:p w14:paraId="37D82EA9" w14:textId="77777777" w:rsidR="00D044C0" w:rsidRPr="00795CC8" w:rsidRDefault="00D044C0" w:rsidP="005E2C0A">
      <w:pPr>
        <w:pStyle w:val="Zkladntext"/>
        <w:ind w:left="0"/>
        <w:rPr>
          <w:sz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D044C0" w:rsidRPr="00795CC8" w14:paraId="6A7E501B" w14:textId="77777777" w:rsidTr="00A32A03">
        <w:trPr>
          <w:trHeight w:val="250"/>
        </w:trPr>
        <w:tc>
          <w:tcPr>
            <w:tcW w:w="3402" w:type="dxa"/>
            <w:gridSpan w:val="2"/>
          </w:tcPr>
          <w:p w14:paraId="7B82C842" w14:textId="77777777" w:rsidR="00D044C0" w:rsidRPr="00795CC8" w:rsidRDefault="00D044C0" w:rsidP="00A32A03">
            <w:pPr>
              <w:pStyle w:val="Tabulka"/>
              <w:rPr>
                <w:sz w:val="22"/>
              </w:rPr>
            </w:pPr>
          </w:p>
        </w:tc>
        <w:tc>
          <w:tcPr>
            <w:tcW w:w="1559" w:type="dxa"/>
          </w:tcPr>
          <w:p w14:paraId="63497506" w14:textId="77777777" w:rsidR="00D044C0" w:rsidRPr="00795CC8" w:rsidRDefault="00D044C0" w:rsidP="00A32A03">
            <w:pPr>
              <w:pStyle w:val="Tabulka"/>
              <w:jc w:val="center"/>
              <w:rPr>
                <w:sz w:val="22"/>
              </w:rPr>
            </w:pPr>
            <w:r w:rsidRPr="00795CC8">
              <w:rPr>
                <w:sz w:val="22"/>
              </w:rPr>
              <w:t>doba</w:t>
            </w:r>
          </w:p>
        </w:tc>
        <w:tc>
          <w:tcPr>
            <w:tcW w:w="142" w:type="dxa"/>
          </w:tcPr>
          <w:p w14:paraId="141B5A7F" w14:textId="77777777" w:rsidR="00D044C0" w:rsidRPr="00795CC8" w:rsidRDefault="00D044C0" w:rsidP="00A32A03">
            <w:pPr>
              <w:pStyle w:val="Tabulka"/>
              <w:jc w:val="center"/>
              <w:rPr>
                <w:sz w:val="22"/>
              </w:rPr>
            </w:pPr>
          </w:p>
        </w:tc>
        <w:tc>
          <w:tcPr>
            <w:tcW w:w="1842" w:type="dxa"/>
          </w:tcPr>
          <w:p w14:paraId="786B8284" w14:textId="77777777" w:rsidR="00D044C0" w:rsidRPr="00795CC8" w:rsidRDefault="00D044C0" w:rsidP="00A32A03">
            <w:pPr>
              <w:pStyle w:val="Tabulka"/>
              <w:jc w:val="center"/>
              <w:rPr>
                <w:sz w:val="22"/>
              </w:rPr>
            </w:pPr>
            <w:r w:rsidRPr="00795CC8">
              <w:rPr>
                <w:sz w:val="22"/>
              </w:rPr>
              <w:t>metóda</w:t>
            </w:r>
          </w:p>
        </w:tc>
        <w:tc>
          <w:tcPr>
            <w:tcW w:w="142" w:type="dxa"/>
          </w:tcPr>
          <w:p w14:paraId="4F7AEDA0" w14:textId="77777777" w:rsidR="00D044C0" w:rsidRPr="00795CC8" w:rsidRDefault="00D044C0" w:rsidP="00A32A03">
            <w:pPr>
              <w:pStyle w:val="Tabulka"/>
              <w:jc w:val="center"/>
              <w:rPr>
                <w:sz w:val="22"/>
              </w:rPr>
            </w:pPr>
          </w:p>
        </w:tc>
        <w:tc>
          <w:tcPr>
            <w:tcW w:w="1730" w:type="dxa"/>
          </w:tcPr>
          <w:p w14:paraId="39FAEDB7" w14:textId="77777777" w:rsidR="00D044C0" w:rsidRPr="00795CC8" w:rsidRDefault="00D044C0" w:rsidP="00A32A03">
            <w:pPr>
              <w:pStyle w:val="Tabulka"/>
              <w:jc w:val="center"/>
              <w:rPr>
                <w:sz w:val="22"/>
              </w:rPr>
            </w:pPr>
            <w:r w:rsidRPr="00795CC8">
              <w:rPr>
                <w:sz w:val="22"/>
              </w:rPr>
              <w:t>ročná odpisová</w:t>
            </w:r>
          </w:p>
        </w:tc>
      </w:tr>
      <w:tr w:rsidR="00D044C0" w:rsidRPr="00795CC8" w14:paraId="3612F7CC" w14:textId="77777777" w:rsidTr="00A32A03">
        <w:trPr>
          <w:trHeight w:val="250"/>
        </w:trPr>
        <w:tc>
          <w:tcPr>
            <w:tcW w:w="2976" w:type="dxa"/>
            <w:tcBorders>
              <w:bottom w:val="single" w:sz="4" w:space="0" w:color="auto"/>
            </w:tcBorders>
          </w:tcPr>
          <w:p w14:paraId="0AD418B8" w14:textId="77777777" w:rsidR="00D044C0" w:rsidRPr="00795CC8" w:rsidRDefault="00D044C0" w:rsidP="00A32A03">
            <w:pPr>
              <w:pStyle w:val="Tabulka"/>
              <w:rPr>
                <w:sz w:val="22"/>
              </w:rPr>
            </w:pPr>
          </w:p>
        </w:tc>
        <w:tc>
          <w:tcPr>
            <w:tcW w:w="426" w:type="dxa"/>
          </w:tcPr>
          <w:p w14:paraId="05C4F675" w14:textId="77777777" w:rsidR="00D044C0" w:rsidRPr="00795CC8" w:rsidRDefault="00D044C0" w:rsidP="00A32A03">
            <w:pPr>
              <w:pStyle w:val="Tabulka"/>
              <w:rPr>
                <w:sz w:val="22"/>
              </w:rPr>
            </w:pPr>
          </w:p>
        </w:tc>
        <w:tc>
          <w:tcPr>
            <w:tcW w:w="1559" w:type="dxa"/>
            <w:tcBorders>
              <w:bottom w:val="single" w:sz="4" w:space="0" w:color="auto"/>
            </w:tcBorders>
          </w:tcPr>
          <w:p w14:paraId="702F8F0A" w14:textId="77777777" w:rsidR="00D044C0" w:rsidRPr="00795CC8" w:rsidRDefault="00D044C0" w:rsidP="00A32A03">
            <w:pPr>
              <w:pStyle w:val="Tabulka"/>
              <w:jc w:val="center"/>
              <w:rPr>
                <w:sz w:val="22"/>
              </w:rPr>
            </w:pPr>
            <w:r w:rsidRPr="00795CC8">
              <w:rPr>
                <w:sz w:val="22"/>
              </w:rPr>
              <w:t>odpisovania</w:t>
            </w:r>
          </w:p>
        </w:tc>
        <w:tc>
          <w:tcPr>
            <w:tcW w:w="142" w:type="dxa"/>
          </w:tcPr>
          <w:p w14:paraId="6B8F56BC" w14:textId="77777777" w:rsidR="00D044C0" w:rsidRPr="00795CC8" w:rsidRDefault="00D044C0" w:rsidP="00A32A03">
            <w:pPr>
              <w:pStyle w:val="Tabulka"/>
              <w:jc w:val="center"/>
              <w:rPr>
                <w:sz w:val="22"/>
              </w:rPr>
            </w:pPr>
          </w:p>
        </w:tc>
        <w:tc>
          <w:tcPr>
            <w:tcW w:w="1842" w:type="dxa"/>
            <w:tcBorders>
              <w:bottom w:val="single" w:sz="4" w:space="0" w:color="auto"/>
            </w:tcBorders>
          </w:tcPr>
          <w:p w14:paraId="74FF5DE9" w14:textId="77777777" w:rsidR="00D044C0" w:rsidRPr="00795CC8" w:rsidRDefault="00D044C0" w:rsidP="00A32A03">
            <w:pPr>
              <w:pStyle w:val="Tabulka"/>
              <w:jc w:val="center"/>
              <w:rPr>
                <w:sz w:val="22"/>
              </w:rPr>
            </w:pPr>
            <w:r w:rsidRPr="00795CC8">
              <w:rPr>
                <w:sz w:val="22"/>
              </w:rPr>
              <w:t>odpisovania</w:t>
            </w:r>
          </w:p>
        </w:tc>
        <w:tc>
          <w:tcPr>
            <w:tcW w:w="142" w:type="dxa"/>
          </w:tcPr>
          <w:p w14:paraId="03C297FA" w14:textId="77777777" w:rsidR="00D044C0" w:rsidRPr="00795CC8" w:rsidRDefault="00D044C0" w:rsidP="00A32A03">
            <w:pPr>
              <w:pStyle w:val="Tabulka"/>
              <w:jc w:val="center"/>
              <w:rPr>
                <w:sz w:val="22"/>
              </w:rPr>
            </w:pPr>
          </w:p>
        </w:tc>
        <w:tc>
          <w:tcPr>
            <w:tcW w:w="1730" w:type="dxa"/>
            <w:tcBorders>
              <w:bottom w:val="single" w:sz="4" w:space="0" w:color="auto"/>
            </w:tcBorders>
          </w:tcPr>
          <w:p w14:paraId="5B4D0DB0" w14:textId="77777777" w:rsidR="00D044C0" w:rsidRPr="00795CC8" w:rsidRDefault="00D044C0" w:rsidP="00A32A03">
            <w:pPr>
              <w:pStyle w:val="Tabulka"/>
              <w:jc w:val="center"/>
              <w:rPr>
                <w:sz w:val="22"/>
              </w:rPr>
            </w:pPr>
            <w:r w:rsidRPr="00795CC8">
              <w:rPr>
                <w:sz w:val="22"/>
              </w:rPr>
              <w:t>sadzba v %</w:t>
            </w:r>
          </w:p>
        </w:tc>
      </w:tr>
      <w:tr w:rsidR="00D044C0" w:rsidRPr="00795CC8" w14:paraId="6690965B" w14:textId="77777777" w:rsidTr="00A32A03">
        <w:trPr>
          <w:trHeight w:val="94"/>
        </w:trPr>
        <w:tc>
          <w:tcPr>
            <w:tcW w:w="3402" w:type="dxa"/>
            <w:gridSpan w:val="2"/>
          </w:tcPr>
          <w:p w14:paraId="10B9254E" w14:textId="77777777" w:rsidR="00D044C0" w:rsidRPr="00795CC8" w:rsidRDefault="00D044C0" w:rsidP="00A32A03">
            <w:pPr>
              <w:pStyle w:val="Tabulka"/>
              <w:rPr>
                <w:sz w:val="22"/>
              </w:rPr>
            </w:pPr>
            <w:r w:rsidRPr="00795CC8">
              <w:rPr>
                <w:sz w:val="22"/>
              </w:rPr>
              <w:t>softvér</w:t>
            </w:r>
          </w:p>
        </w:tc>
        <w:tc>
          <w:tcPr>
            <w:tcW w:w="1559" w:type="dxa"/>
          </w:tcPr>
          <w:p w14:paraId="29D8CCCC" w14:textId="77777777" w:rsidR="00D044C0" w:rsidRPr="00795CC8" w:rsidRDefault="00D044C0" w:rsidP="00A32A03">
            <w:pPr>
              <w:pStyle w:val="Tabulka"/>
              <w:jc w:val="center"/>
              <w:rPr>
                <w:sz w:val="22"/>
              </w:rPr>
            </w:pPr>
            <w:r w:rsidRPr="00795CC8">
              <w:rPr>
                <w:sz w:val="22"/>
              </w:rPr>
              <w:t>4</w:t>
            </w:r>
          </w:p>
        </w:tc>
        <w:tc>
          <w:tcPr>
            <w:tcW w:w="142" w:type="dxa"/>
          </w:tcPr>
          <w:p w14:paraId="7D356F12" w14:textId="77777777" w:rsidR="00D044C0" w:rsidRPr="00795CC8" w:rsidRDefault="00D044C0" w:rsidP="00A32A03">
            <w:pPr>
              <w:pStyle w:val="Tabulka"/>
              <w:jc w:val="center"/>
              <w:rPr>
                <w:sz w:val="22"/>
              </w:rPr>
            </w:pPr>
          </w:p>
        </w:tc>
        <w:tc>
          <w:tcPr>
            <w:tcW w:w="1842" w:type="dxa"/>
          </w:tcPr>
          <w:p w14:paraId="05F2F1E4" w14:textId="77777777" w:rsidR="00D044C0" w:rsidRPr="00795CC8" w:rsidRDefault="00D044C0" w:rsidP="00A32A03">
            <w:pPr>
              <w:pStyle w:val="Tabulka"/>
              <w:jc w:val="center"/>
              <w:rPr>
                <w:sz w:val="22"/>
              </w:rPr>
            </w:pPr>
            <w:r w:rsidRPr="00795CC8">
              <w:rPr>
                <w:sz w:val="22"/>
              </w:rPr>
              <w:t>lineárna</w:t>
            </w:r>
          </w:p>
        </w:tc>
        <w:tc>
          <w:tcPr>
            <w:tcW w:w="142" w:type="dxa"/>
          </w:tcPr>
          <w:p w14:paraId="54365E1E" w14:textId="77777777" w:rsidR="00D044C0" w:rsidRPr="00795CC8" w:rsidRDefault="00D044C0" w:rsidP="00A32A03">
            <w:pPr>
              <w:pStyle w:val="Tabulka"/>
              <w:jc w:val="center"/>
              <w:rPr>
                <w:sz w:val="22"/>
              </w:rPr>
            </w:pPr>
          </w:p>
        </w:tc>
        <w:tc>
          <w:tcPr>
            <w:tcW w:w="1730" w:type="dxa"/>
          </w:tcPr>
          <w:p w14:paraId="44C577C5" w14:textId="77777777" w:rsidR="00D044C0" w:rsidRPr="00795CC8" w:rsidRDefault="00D044C0" w:rsidP="00A32A03">
            <w:pPr>
              <w:pStyle w:val="Tabulka"/>
              <w:jc w:val="center"/>
              <w:rPr>
                <w:sz w:val="22"/>
              </w:rPr>
            </w:pPr>
            <w:r w:rsidRPr="00795CC8">
              <w:rPr>
                <w:sz w:val="22"/>
              </w:rPr>
              <w:t>25</w:t>
            </w:r>
          </w:p>
        </w:tc>
      </w:tr>
      <w:tr w:rsidR="00D044C0" w:rsidRPr="00795CC8" w14:paraId="6A247616" w14:textId="77777777" w:rsidTr="00A32A03">
        <w:trPr>
          <w:trHeight w:val="250"/>
        </w:trPr>
        <w:tc>
          <w:tcPr>
            <w:tcW w:w="3402" w:type="dxa"/>
            <w:gridSpan w:val="2"/>
          </w:tcPr>
          <w:p w14:paraId="53E52070" w14:textId="77777777" w:rsidR="00D044C0" w:rsidRPr="00795CC8" w:rsidRDefault="00D044C0" w:rsidP="00A32A03">
            <w:pPr>
              <w:pStyle w:val="Tabulka"/>
              <w:rPr>
                <w:sz w:val="22"/>
              </w:rPr>
            </w:pPr>
            <w:r w:rsidRPr="00795CC8">
              <w:rPr>
                <w:sz w:val="22"/>
              </w:rPr>
              <w:t>ostatný dlhodobý nehmotný majetok</w:t>
            </w:r>
          </w:p>
        </w:tc>
        <w:tc>
          <w:tcPr>
            <w:tcW w:w="1559" w:type="dxa"/>
          </w:tcPr>
          <w:p w14:paraId="181A3A70" w14:textId="77777777" w:rsidR="00D044C0" w:rsidRPr="00795CC8" w:rsidRDefault="00D044C0" w:rsidP="00A32A03">
            <w:pPr>
              <w:pStyle w:val="Tabulka"/>
              <w:jc w:val="center"/>
              <w:rPr>
                <w:sz w:val="22"/>
              </w:rPr>
            </w:pPr>
            <w:r w:rsidRPr="00795CC8">
              <w:rPr>
                <w:sz w:val="22"/>
              </w:rPr>
              <w:t>4</w:t>
            </w:r>
          </w:p>
        </w:tc>
        <w:tc>
          <w:tcPr>
            <w:tcW w:w="142" w:type="dxa"/>
          </w:tcPr>
          <w:p w14:paraId="414094AF" w14:textId="77777777" w:rsidR="00D044C0" w:rsidRPr="00795CC8" w:rsidRDefault="00D044C0" w:rsidP="00A32A03">
            <w:pPr>
              <w:pStyle w:val="Tabulka"/>
              <w:jc w:val="center"/>
              <w:rPr>
                <w:sz w:val="22"/>
              </w:rPr>
            </w:pPr>
          </w:p>
        </w:tc>
        <w:tc>
          <w:tcPr>
            <w:tcW w:w="1842" w:type="dxa"/>
          </w:tcPr>
          <w:p w14:paraId="6594C7AD" w14:textId="77777777" w:rsidR="00D044C0" w:rsidRPr="00795CC8" w:rsidRDefault="00D044C0" w:rsidP="00A32A03">
            <w:pPr>
              <w:pStyle w:val="Tabulka"/>
              <w:jc w:val="center"/>
              <w:rPr>
                <w:sz w:val="22"/>
              </w:rPr>
            </w:pPr>
            <w:r w:rsidRPr="00795CC8">
              <w:rPr>
                <w:sz w:val="22"/>
              </w:rPr>
              <w:t>lineárna</w:t>
            </w:r>
          </w:p>
        </w:tc>
        <w:tc>
          <w:tcPr>
            <w:tcW w:w="142" w:type="dxa"/>
          </w:tcPr>
          <w:p w14:paraId="17BD2A57" w14:textId="77777777" w:rsidR="00D044C0" w:rsidRPr="00795CC8" w:rsidRDefault="00D044C0" w:rsidP="00A32A03">
            <w:pPr>
              <w:pStyle w:val="Tabulka"/>
              <w:jc w:val="center"/>
              <w:rPr>
                <w:sz w:val="22"/>
              </w:rPr>
            </w:pPr>
          </w:p>
        </w:tc>
        <w:tc>
          <w:tcPr>
            <w:tcW w:w="1730" w:type="dxa"/>
          </w:tcPr>
          <w:p w14:paraId="4F0E140F" w14:textId="77777777" w:rsidR="00D044C0" w:rsidRPr="00795CC8" w:rsidRDefault="00D044C0" w:rsidP="00A32A03">
            <w:pPr>
              <w:pStyle w:val="Tabulka"/>
              <w:jc w:val="center"/>
              <w:rPr>
                <w:sz w:val="22"/>
              </w:rPr>
            </w:pPr>
            <w:r w:rsidRPr="00795CC8">
              <w:rPr>
                <w:sz w:val="22"/>
              </w:rPr>
              <w:t>25</w:t>
            </w:r>
          </w:p>
        </w:tc>
      </w:tr>
    </w:tbl>
    <w:p w14:paraId="13D326C0" w14:textId="77777777" w:rsidR="00D044C0" w:rsidRPr="00795CC8" w:rsidRDefault="00D044C0" w:rsidP="00D044C0">
      <w:pPr>
        <w:pStyle w:val="Zkladntext"/>
        <w:ind w:left="360"/>
        <w:rPr>
          <w:sz w:val="22"/>
        </w:rPr>
      </w:pPr>
    </w:p>
    <w:p w14:paraId="268257C9" w14:textId="77777777" w:rsidR="00D044C0" w:rsidRPr="00795CC8" w:rsidRDefault="00D044C0" w:rsidP="00D044C0">
      <w:pPr>
        <w:pStyle w:val="Zkladntext"/>
        <w:ind w:left="360"/>
        <w:rPr>
          <w:sz w:val="22"/>
        </w:rPr>
      </w:pPr>
      <w:r w:rsidRPr="00795CC8">
        <w:rPr>
          <w:sz w:val="22"/>
        </w:rPr>
        <w:t>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ihneď pri uvedení do používania. Predpokladaná doba používania, metóda odpisovania a odpisová sadzba sú uvedené v nasledujúcej tabuľke:</w:t>
      </w:r>
    </w:p>
    <w:p w14:paraId="716E9129" w14:textId="77777777" w:rsidR="00D044C0" w:rsidRPr="00795CC8" w:rsidRDefault="00D044C0" w:rsidP="00D044C0">
      <w:pPr>
        <w:pStyle w:val="Zkladntext"/>
        <w:ind w:left="360"/>
        <w:rPr>
          <w:sz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D044C0" w:rsidRPr="00795CC8" w14:paraId="743B6708" w14:textId="77777777" w:rsidTr="00A32A03">
        <w:trPr>
          <w:trHeight w:val="250"/>
        </w:trPr>
        <w:tc>
          <w:tcPr>
            <w:tcW w:w="3402" w:type="dxa"/>
            <w:gridSpan w:val="2"/>
          </w:tcPr>
          <w:p w14:paraId="39C3B540" w14:textId="77777777" w:rsidR="00D044C0" w:rsidRPr="00795CC8" w:rsidRDefault="00D044C0" w:rsidP="00A32A03">
            <w:pPr>
              <w:pStyle w:val="Tabulka"/>
              <w:rPr>
                <w:sz w:val="22"/>
              </w:rPr>
            </w:pPr>
          </w:p>
        </w:tc>
        <w:tc>
          <w:tcPr>
            <w:tcW w:w="1701" w:type="dxa"/>
          </w:tcPr>
          <w:p w14:paraId="240D2CB2" w14:textId="77777777" w:rsidR="00D044C0" w:rsidRPr="00795CC8" w:rsidRDefault="00D044C0" w:rsidP="00A32A03">
            <w:pPr>
              <w:pStyle w:val="Tabulka"/>
              <w:jc w:val="center"/>
              <w:rPr>
                <w:sz w:val="22"/>
              </w:rPr>
            </w:pPr>
            <w:r w:rsidRPr="00795CC8">
              <w:rPr>
                <w:sz w:val="22"/>
              </w:rPr>
              <w:t>doba</w:t>
            </w:r>
          </w:p>
        </w:tc>
        <w:tc>
          <w:tcPr>
            <w:tcW w:w="141" w:type="dxa"/>
          </w:tcPr>
          <w:p w14:paraId="28787757" w14:textId="77777777" w:rsidR="00D044C0" w:rsidRPr="00795CC8" w:rsidRDefault="00D044C0" w:rsidP="00A32A03">
            <w:pPr>
              <w:pStyle w:val="Tabulka"/>
              <w:jc w:val="center"/>
              <w:rPr>
                <w:sz w:val="22"/>
              </w:rPr>
            </w:pPr>
          </w:p>
        </w:tc>
        <w:tc>
          <w:tcPr>
            <w:tcW w:w="1701" w:type="dxa"/>
          </w:tcPr>
          <w:p w14:paraId="308713CE" w14:textId="77777777" w:rsidR="00D044C0" w:rsidRPr="00795CC8" w:rsidRDefault="00D044C0" w:rsidP="00A32A03">
            <w:pPr>
              <w:pStyle w:val="Tabulka"/>
              <w:jc w:val="center"/>
              <w:rPr>
                <w:sz w:val="22"/>
              </w:rPr>
            </w:pPr>
            <w:r w:rsidRPr="00795CC8">
              <w:rPr>
                <w:sz w:val="22"/>
              </w:rPr>
              <w:t>metóda</w:t>
            </w:r>
          </w:p>
        </w:tc>
        <w:tc>
          <w:tcPr>
            <w:tcW w:w="142" w:type="dxa"/>
          </w:tcPr>
          <w:p w14:paraId="490F9F73" w14:textId="77777777" w:rsidR="00D044C0" w:rsidRPr="00795CC8" w:rsidRDefault="00D044C0" w:rsidP="00A32A03">
            <w:pPr>
              <w:pStyle w:val="Tabulka"/>
              <w:jc w:val="center"/>
              <w:rPr>
                <w:sz w:val="22"/>
              </w:rPr>
            </w:pPr>
          </w:p>
        </w:tc>
        <w:tc>
          <w:tcPr>
            <w:tcW w:w="1701" w:type="dxa"/>
          </w:tcPr>
          <w:p w14:paraId="7764E1E8" w14:textId="77777777" w:rsidR="00D044C0" w:rsidRPr="00795CC8" w:rsidRDefault="00D044C0" w:rsidP="00A32A03">
            <w:pPr>
              <w:pStyle w:val="Tabulka"/>
              <w:jc w:val="center"/>
              <w:rPr>
                <w:sz w:val="22"/>
              </w:rPr>
            </w:pPr>
            <w:r w:rsidRPr="00795CC8">
              <w:rPr>
                <w:sz w:val="22"/>
              </w:rPr>
              <w:t>ročná odpisová</w:t>
            </w:r>
          </w:p>
        </w:tc>
      </w:tr>
      <w:tr w:rsidR="00D044C0" w:rsidRPr="00795CC8" w14:paraId="4E7D0DB7" w14:textId="77777777" w:rsidTr="00A32A03">
        <w:trPr>
          <w:trHeight w:val="250"/>
        </w:trPr>
        <w:tc>
          <w:tcPr>
            <w:tcW w:w="2976" w:type="dxa"/>
            <w:tcBorders>
              <w:bottom w:val="single" w:sz="4" w:space="0" w:color="auto"/>
            </w:tcBorders>
          </w:tcPr>
          <w:p w14:paraId="25EC9186" w14:textId="77777777" w:rsidR="00D044C0" w:rsidRPr="00795CC8" w:rsidRDefault="00D044C0" w:rsidP="00A32A03">
            <w:pPr>
              <w:pStyle w:val="Tabulka"/>
              <w:rPr>
                <w:sz w:val="22"/>
              </w:rPr>
            </w:pPr>
          </w:p>
        </w:tc>
        <w:tc>
          <w:tcPr>
            <w:tcW w:w="426" w:type="dxa"/>
          </w:tcPr>
          <w:p w14:paraId="7F977FA4" w14:textId="77777777" w:rsidR="00D044C0" w:rsidRPr="00795CC8" w:rsidRDefault="00D044C0" w:rsidP="00A32A03">
            <w:pPr>
              <w:pStyle w:val="Tabulka"/>
              <w:rPr>
                <w:sz w:val="22"/>
              </w:rPr>
            </w:pPr>
          </w:p>
        </w:tc>
        <w:tc>
          <w:tcPr>
            <w:tcW w:w="1701" w:type="dxa"/>
            <w:tcBorders>
              <w:bottom w:val="single" w:sz="4" w:space="0" w:color="auto"/>
            </w:tcBorders>
          </w:tcPr>
          <w:p w14:paraId="7208BF18" w14:textId="77777777" w:rsidR="00D044C0" w:rsidRPr="00795CC8" w:rsidRDefault="00D044C0" w:rsidP="00A32A03">
            <w:pPr>
              <w:pStyle w:val="Tabulka"/>
              <w:jc w:val="center"/>
              <w:rPr>
                <w:sz w:val="22"/>
              </w:rPr>
            </w:pPr>
            <w:r w:rsidRPr="00795CC8">
              <w:rPr>
                <w:sz w:val="22"/>
              </w:rPr>
              <w:t>odpisovania</w:t>
            </w:r>
          </w:p>
        </w:tc>
        <w:tc>
          <w:tcPr>
            <w:tcW w:w="141" w:type="dxa"/>
          </w:tcPr>
          <w:p w14:paraId="5497FA1F" w14:textId="77777777" w:rsidR="00D044C0" w:rsidRPr="00795CC8" w:rsidRDefault="00D044C0" w:rsidP="00A32A03">
            <w:pPr>
              <w:pStyle w:val="Tabulka"/>
              <w:jc w:val="center"/>
              <w:rPr>
                <w:sz w:val="22"/>
              </w:rPr>
            </w:pPr>
          </w:p>
        </w:tc>
        <w:tc>
          <w:tcPr>
            <w:tcW w:w="1701" w:type="dxa"/>
            <w:tcBorders>
              <w:bottom w:val="single" w:sz="4" w:space="0" w:color="auto"/>
            </w:tcBorders>
          </w:tcPr>
          <w:p w14:paraId="65636195" w14:textId="77777777" w:rsidR="00D044C0" w:rsidRPr="00795CC8" w:rsidRDefault="00D044C0" w:rsidP="00A32A03">
            <w:pPr>
              <w:pStyle w:val="Tabulka"/>
              <w:jc w:val="center"/>
              <w:rPr>
                <w:sz w:val="22"/>
              </w:rPr>
            </w:pPr>
            <w:r w:rsidRPr="00795CC8">
              <w:rPr>
                <w:sz w:val="22"/>
              </w:rPr>
              <w:t>odpisovania</w:t>
            </w:r>
          </w:p>
        </w:tc>
        <w:tc>
          <w:tcPr>
            <w:tcW w:w="142" w:type="dxa"/>
          </w:tcPr>
          <w:p w14:paraId="30A387AB" w14:textId="77777777" w:rsidR="00D044C0" w:rsidRPr="00795CC8" w:rsidRDefault="00D044C0" w:rsidP="00A32A03">
            <w:pPr>
              <w:pStyle w:val="Tabulka"/>
              <w:jc w:val="center"/>
              <w:rPr>
                <w:sz w:val="22"/>
              </w:rPr>
            </w:pPr>
          </w:p>
        </w:tc>
        <w:tc>
          <w:tcPr>
            <w:tcW w:w="1701" w:type="dxa"/>
            <w:tcBorders>
              <w:bottom w:val="single" w:sz="4" w:space="0" w:color="auto"/>
            </w:tcBorders>
          </w:tcPr>
          <w:p w14:paraId="0C986C3D" w14:textId="77777777" w:rsidR="00D044C0" w:rsidRPr="00795CC8" w:rsidRDefault="00D044C0" w:rsidP="00A32A03">
            <w:pPr>
              <w:pStyle w:val="Tabulka"/>
              <w:jc w:val="center"/>
              <w:rPr>
                <w:sz w:val="22"/>
              </w:rPr>
            </w:pPr>
            <w:r w:rsidRPr="00795CC8">
              <w:rPr>
                <w:sz w:val="22"/>
              </w:rPr>
              <w:t>sadzba v %</w:t>
            </w:r>
          </w:p>
        </w:tc>
      </w:tr>
      <w:tr w:rsidR="00D044C0" w:rsidRPr="00795CC8" w14:paraId="25EBB9DB" w14:textId="77777777" w:rsidTr="00A32A03">
        <w:trPr>
          <w:trHeight w:val="250"/>
        </w:trPr>
        <w:tc>
          <w:tcPr>
            <w:tcW w:w="3402" w:type="dxa"/>
            <w:gridSpan w:val="2"/>
          </w:tcPr>
          <w:p w14:paraId="2E84101B" w14:textId="77777777" w:rsidR="00D044C0" w:rsidRPr="00795CC8" w:rsidRDefault="00D044C0" w:rsidP="00A32A03">
            <w:pPr>
              <w:pStyle w:val="Tabulka"/>
              <w:rPr>
                <w:sz w:val="22"/>
              </w:rPr>
            </w:pPr>
            <w:r w:rsidRPr="00795CC8">
              <w:rPr>
                <w:sz w:val="22"/>
              </w:rPr>
              <w:t>budovy, stavby</w:t>
            </w:r>
          </w:p>
        </w:tc>
        <w:tc>
          <w:tcPr>
            <w:tcW w:w="1701" w:type="dxa"/>
          </w:tcPr>
          <w:p w14:paraId="1B6AA17F" w14:textId="5E5614FD" w:rsidR="00D044C0" w:rsidRPr="00795CC8" w:rsidRDefault="00D044C0" w:rsidP="00A32A03">
            <w:pPr>
              <w:pStyle w:val="Tabulka"/>
              <w:jc w:val="center"/>
              <w:rPr>
                <w:sz w:val="22"/>
              </w:rPr>
            </w:pPr>
            <w:r w:rsidRPr="00795CC8">
              <w:rPr>
                <w:sz w:val="22"/>
              </w:rPr>
              <w:t>40</w:t>
            </w:r>
          </w:p>
        </w:tc>
        <w:tc>
          <w:tcPr>
            <w:tcW w:w="141" w:type="dxa"/>
          </w:tcPr>
          <w:p w14:paraId="64C235C3" w14:textId="77777777" w:rsidR="00D044C0" w:rsidRPr="00795CC8" w:rsidRDefault="00D044C0" w:rsidP="00A32A03">
            <w:pPr>
              <w:pStyle w:val="Tabulka"/>
              <w:jc w:val="center"/>
              <w:rPr>
                <w:sz w:val="22"/>
              </w:rPr>
            </w:pPr>
          </w:p>
        </w:tc>
        <w:tc>
          <w:tcPr>
            <w:tcW w:w="1701" w:type="dxa"/>
          </w:tcPr>
          <w:p w14:paraId="099575A0" w14:textId="77777777" w:rsidR="00D044C0" w:rsidRPr="00795CC8" w:rsidRDefault="00D044C0" w:rsidP="00A32A03">
            <w:pPr>
              <w:pStyle w:val="Tabulka"/>
              <w:jc w:val="center"/>
              <w:rPr>
                <w:sz w:val="22"/>
              </w:rPr>
            </w:pPr>
            <w:r w:rsidRPr="00795CC8">
              <w:rPr>
                <w:sz w:val="22"/>
              </w:rPr>
              <w:t>lineárna</w:t>
            </w:r>
          </w:p>
        </w:tc>
        <w:tc>
          <w:tcPr>
            <w:tcW w:w="142" w:type="dxa"/>
          </w:tcPr>
          <w:p w14:paraId="45CE314C" w14:textId="77777777" w:rsidR="00D044C0" w:rsidRPr="00795CC8" w:rsidRDefault="00D044C0" w:rsidP="00A32A03">
            <w:pPr>
              <w:pStyle w:val="Tabulka"/>
              <w:jc w:val="center"/>
              <w:rPr>
                <w:sz w:val="22"/>
              </w:rPr>
            </w:pPr>
          </w:p>
        </w:tc>
        <w:tc>
          <w:tcPr>
            <w:tcW w:w="1701" w:type="dxa"/>
          </w:tcPr>
          <w:p w14:paraId="124616F7" w14:textId="77777777" w:rsidR="00D044C0" w:rsidRPr="00795CC8" w:rsidRDefault="00D044C0" w:rsidP="00A32A03">
            <w:pPr>
              <w:pStyle w:val="Tabulka"/>
              <w:jc w:val="center"/>
              <w:rPr>
                <w:sz w:val="22"/>
              </w:rPr>
            </w:pPr>
            <w:r w:rsidRPr="00795CC8">
              <w:rPr>
                <w:sz w:val="22"/>
              </w:rPr>
              <w:t>5</w:t>
            </w:r>
          </w:p>
        </w:tc>
      </w:tr>
      <w:tr w:rsidR="00D044C0" w:rsidRPr="00795CC8" w14:paraId="787D46FC" w14:textId="77777777" w:rsidTr="00A32A03">
        <w:trPr>
          <w:trHeight w:val="250"/>
        </w:trPr>
        <w:tc>
          <w:tcPr>
            <w:tcW w:w="3402" w:type="dxa"/>
            <w:gridSpan w:val="2"/>
          </w:tcPr>
          <w:p w14:paraId="5F45BBE8" w14:textId="77777777" w:rsidR="00D044C0" w:rsidRPr="00795CC8" w:rsidRDefault="00D044C0" w:rsidP="00A32A03">
            <w:pPr>
              <w:pStyle w:val="Tabulka"/>
              <w:rPr>
                <w:sz w:val="22"/>
              </w:rPr>
            </w:pPr>
            <w:r w:rsidRPr="00795CC8">
              <w:rPr>
                <w:sz w:val="22"/>
              </w:rPr>
              <w:t>samostatné hnuteľné veci</w:t>
            </w:r>
          </w:p>
        </w:tc>
        <w:tc>
          <w:tcPr>
            <w:tcW w:w="1701" w:type="dxa"/>
          </w:tcPr>
          <w:p w14:paraId="114699B6" w14:textId="77777777" w:rsidR="00D044C0" w:rsidRPr="00795CC8" w:rsidRDefault="00D044C0" w:rsidP="00A32A03">
            <w:pPr>
              <w:pStyle w:val="Tabulka"/>
              <w:jc w:val="center"/>
              <w:rPr>
                <w:sz w:val="22"/>
              </w:rPr>
            </w:pPr>
            <w:r w:rsidRPr="00795CC8">
              <w:rPr>
                <w:sz w:val="22"/>
              </w:rPr>
              <w:t>4 až 20</w:t>
            </w:r>
          </w:p>
        </w:tc>
        <w:tc>
          <w:tcPr>
            <w:tcW w:w="141" w:type="dxa"/>
          </w:tcPr>
          <w:p w14:paraId="5C839A35" w14:textId="77777777" w:rsidR="00D044C0" w:rsidRPr="00795CC8" w:rsidRDefault="00D044C0" w:rsidP="00A32A03">
            <w:pPr>
              <w:pStyle w:val="Tabulka"/>
              <w:jc w:val="center"/>
              <w:rPr>
                <w:sz w:val="22"/>
              </w:rPr>
            </w:pPr>
          </w:p>
        </w:tc>
        <w:tc>
          <w:tcPr>
            <w:tcW w:w="1701" w:type="dxa"/>
          </w:tcPr>
          <w:p w14:paraId="3FBFBAD8" w14:textId="77777777" w:rsidR="00D044C0" w:rsidRPr="00795CC8" w:rsidRDefault="00D044C0" w:rsidP="00A32A03">
            <w:pPr>
              <w:pStyle w:val="Tabulka"/>
              <w:jc w:val="center"/>
              <w:rPr>
                <w:sz w:val="22"/>
              </w:rPr>
            </w:pPr>
            <w:r w:rsidRPr="00795CC8">
              <w:rPr>
                <w:sz w:val="22"/>
              </w:rPr>
              <w:t>lineárna</w:t>
            </w:r>
          </w:p>
        </w:tc>
        <w:tc>
          <w:tcPr>
            <w:tcW w:w="142" w:type="dxa"/>
          </w:tcPr>
          <w:p w14:paraId="396FD745" w14:textId="77777777" w:rsidR="00D044C0" w:rsidRPr="00795CC8" w:rsidRDefault="00D044C0" w:rsidP="00A32A03">
            <w:pPr>
              <w:pStyle w:val="Tabulka"/>
              <w:jc w:val="center"/>
              <w:rPr>
                <w:sz w:val="22"/>
              </w:rPr>
            </w:pPr>
          </w:p>
        </w:tc>
        <w:tc>
          <w:tcPr>
            <w:tcW w:w="1701" w:type="dxa"/>
          </w:tcPr>
          <w:p w14:paraId="12A25400" w14:textId="77777777" w:rsidR="00D044C0" w:rsidRPr="00795CC8" w:rsidRDefault="00D044C0" w:rsidP="00A32A03">
            <w:pPr>
              <w:pStyle w:val="Tabulka"/>
              <w:jc w:val="center"/>
              <w:rPr>
                <w:sz w:val="22"/>
              </w:rPr>
            </w:pPr>
            <w:r w:rsidRPr="00795CC8">
              <w:rPr>
                <w:sz w:val="22"/>
              </w:rPr>
              <w:t>5 až 25</w:t>
            </w:r>
          </w:p>
        </w:tc>
      </w:tr>
      <w:tr w:rsidR="00D044C0" w:rsidRPr="00795CC8" w14:paraId="28084DC6" w14:textId="77777777" w:rsidTr="00A32A03">
        <w:trPr>
          <w:trHeight w:val="250"/>
        </w:trPr>
        <w:tc>
          <w:tcPr>
            <w:tcW w:w="3402" w:type="dxa"/>
            <w:gridSpan w:val="2"/>
          </w:tcPr>
          <w:p w14:paraId="79191A38" w14:textId="77777777" w:rsidR="00D044C0" w:rsidRPr="00795CC8" w:rsidRDefault="00D044C0" w:rsidP="00A32A03">
            <w:pPr>
              <w:pStyle w:val="Tabulka"/>
              <w:rPr>
                <w:sz w:val="22"/>
              </w:rPr>
            </w:pPr>
            <w:r w:rsidRPr="00795CC8">
              <w:rPr>
                <w:sz w:val="22"/>
              </w:rPr>
              <w:t>ostatný dlhodobý majetok</w:t>
            </w:r>
          </w:p>
        </w:tc>
        <w:tc>
          <w:tcPr>
            <w:tcW w:w="1701" w:type="dxa"/>
          </w:tcPr>
          <w:p w14:paraId="530FCD1B" w14:textId="77777777" w:rsidR="00D044C0" w:rsidRPr="00795CC8" w:rsidRDefault="00D044C0" w:rsidP="00A32A03">
            <w:pPr>
              <w:pStyle w:val="Tabulka"/>
              <w:jc w:val="center"/>
              <w:rPr>
                <w:sz w:val="22"/>
              </w:rPr>
            </w:pPr>
            <w:r w:rsidRPr="00795CC8">
              <w:rPr>
                <w:sz w:val="22"/>
              </w:rPr>
              <w:t>rôzna</w:t>
            </w:r>
          </w:p>
        </w:tc>
        <w:tc>
          <w:tcPr>
            <w:tcW w:w="141" w:type="dxa"/>
          </w:tcPr>
          <w:p w14:paraId="203C5AE7" w14:textId="77777777" w:rsidR="00D044C0" w:rsidRPr="00795CC8" w:rsidRDefault="00D044C0" w:rsidP="00A32A03">
            <w:pPr>
              <w:pStyle w:val="Tabulka"/>
              <w:jc w:val="center"/>
              <w:rPr>
                <w:sz w:val="22"/>
              </w:rPr>
            </w:pPr>
          </w:p>
        </w:tc>
        <w:tc>
          <w:tcPr>
            <w:tcW w:w="1701" w:type="dxa"/>
          </w:tcPr>
          <w:p w14:paraId="46781E71" w14:textId="77777777" w:rsidR="00D044C0" w:rsidRPr="00795CC8" w:rsidRDefault="00D044C0" w:rsidP="00A32A03">
            <w:pPr>
              <w:pStyle w:val="Tabulka"/>
              <w:jc w:val="center"/>
              <w:rPr>
                <w:sz w:val="22"/>
              </w:rPr>
            </w:pPr>
            <w:r w:rsidRPr="00795CC8">
              <w:rPr>
                <w:sz w:val="22"/>
              </w:rPr>
              <w:t>lineárna</w:t>
            </w:r>
          </w:p>
        </w:tc>
        <w:tc>
          <w:tcPr>
            <w:tcW w:w="142" w:type="dxa"/>
          </w:tcPr>
          <w:p w14:paraId="0934BCAE" w14:textId="77777777" w:rsidR="00D044C0" w:rsidRPr="00795CC8" w:rsidRDefault="00D044C0" w:rsidP="00A32A03">
            <w:pPr>
              <w:pStyle w:val="Tabulka"/>
              <w:jc w:val="center"/>
              <w:rPr>
                <w:sz w:val="22"/>
              </w:rPr>
            </w:pPr>
          </w:p>
        </w:tc>
        <w:tc>
          <w:tcPr>
            <w:tcW w:w="1701" w:type="dxa"/>
          </w:tcPr>
          <w:p w14:paraId="47371AB4" w14:textId="77777777" w:rsidR="00D044C0" w:rsidRPr="00795CC8" w:rsidRDefault="00D044C0" w:rsidP="00A32A03">
            <w:pPr>
              <w:pStyle w:val="Tabulka"/>
              <w:jc w:val="center"/>
              <w:rPr>
                <w:sz w:val="22"/>
              </w:rPr>
            </w:pPr>
            <w:r w:rsidRPr="00795CC8">
              <w:rPr>
                <w:sz w:val="22"/>
              </w:rPr>
              <w:t>50</w:t>
            </w:r>
          </w:p>
        </w:tc>
      </w:tr>
    </w:tbl>
    <w:p w14:paraId="619C6B5C" w14:textId="77777777" w:rsidR="00D044C0" w:rsidRPr="00795CC8" w:rsidRDefault="00D044C0" w:rsidP="00D044C0">
      <w:pPr>
        <w:pStyle w:val="Pismenka"/>
        <w:numPr>
          <w:ilvl w:val="0"/>
          <w:numId w:val="0"/>
        </w:numPr>
        <w:ind w:left="426"/>
        <w:rPr>
          <w:sz w:val="24"/>
        </w:rPr>
      </w:pPr>
    </w:p>
    <w:p w14:paraId="48CF9EBC" w14:textId="77777777" w:rsidR="00D044C0" w:rsidRPr="00795CC8" w:rsidRDefault="00D044C0" w:rsidP="00D044C0">
      <w:pPr>
        <w:pStyle w:val="Pismenka"/>
        <w:numPr>
          <w:ilvl w:val="0"/>
          <w:numId w:val="0"/>
        </w:numPr>
        <w:ind w:left="426"/>
        <w:rPr>
          <w:sz w:val="24"/>
        </w:rPr>
      </w:pPr>
    </w:p>
    <w:p w14:paraId="600964DE"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Cenné papiere a podiely</w:t>
      </w:r>
    </w:p>
    <w:p w14:paraId="636F78EE" w14:textId="77777777" w:rsidR="00D044C0" w:rsidRPr="00795CC8" w:rsidRDefault="00D044C0" w:rsidP="00D044C0">
      <w:pPr>
        <w:pStyle w:val="Zkladntext"/>
        <w:rPr>
          <w:sz w:val="24"/>
        </w:rPr>
      </w:pPr>
      <w:r w:rsidRPr="00795CC8">
        <w:rPr>
          <w:sz w:val="24"/>
        </w:rPr>
        <w:t xml:space="preserve">Cenné papiere a podiely sa oceňujú obstarávacími cenami, vrátane nákladov súvisiacich s obstaraním. Od obstarávacej ceny je odpočítané zníženie hodnoty cenných papierov a podielov. </w:t>
      </w:r>
    </w:p>
    <w:p w14:paraId="467F2BF6" w14:textId="77777777" w:rsidR="00D044C0" w:rsidRPr="00795CC8" w:rsidRDefault="00D044C0" w:rsidP="00D044C0">
      <w:pPr>
        <w:pStyle w:val="Zkladntext"/>
        <w:rPr>
          <w:sz w:val="24"/>
        </w:rPr>
      </w:pPr>
    </w:p>
    <w:p w14:paraId="1C4B86A0" w14:textId="77777777" w:rsidR="00D044C0" w:rsidRPr="00795CC8" w:rsidRDefault="00D044C0" w:rsidP="00D044C0">
      <w:pPr>
        <w:pStyle w:val="Zkladntext"/>
        <w:rPr>
          <w:sz w:val="24"/>
        </w:rPr>
      </w:pPr>
    </w:p>
    <w:p w14:paraId="17C64C9E"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 xml:space="preserve">Zásoby </w:t>
      </w:r>
    </w:p>
    <w:p w14:paraId="2D76117B" w14:textId="77777777" w:rsidR="00D044C0" w:rsidRPr="00795CC8" w:rsidRDefault="00D044C0" w:rsidP="00D044C0">
      <w:pPr>
        <w:pStyle w:val="Zkladntext"/>
        <w:rPr>
          <w:sz w:val="24"/>
        </w:rPr>
      </w:pPr>
      <w:r w:rsidRPr="00795CC8">
        <w:rPr>
          <w:sz w:val="24"/>
        </w:rPr>
        <w:t xml:space="preserve">Zásoby nakupované sa oceňujú obstarávacou cenou, ktorá zahrnuje cenu obstarania a náklady súvisiace s obstaraním (clo, prepravu, poistné, provízie, skonto a pod.). Úroky z cudzích zdrojov nie sú súčasťou obstarávacej ceny. </w:t>
      </w:r>
    </w:p>
    <w:p w14:paraId="25896B7C" w14:textId="77777777" w:rsidR="00D044C0" w:rsidRPr="00795CC8" w:rsidRDefault="00D044C0" w:rsidP="00D044C0">
      <w:pPr>
        <w:pStyle w:val="Pismenka"/>
        <w:numPr>
          <w:ilvl w:val="0"/>
          <w:numId w:val="0"/>
        </w:numPr>
        <w:rPr>
          <w:b w:val="0"/>
          <w:sz w:val="24"/>
        </w:rPr>
      </w:pPr>
    </w:p>
    <w:p w14:paraId="23ED38AF"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Pohľadávky</w:t>
      </w:r>
    </w:p>
    <w:p w14:paraId="5EA453BC" w14:textId="77777777" w:rsidR="00D044C0" w:rsidRPr="00795CC8" w:rsidRDefault="00D044C0" w:rsidP="00D044C0">
      <w:pPr>
        <w:pStyle w:val="Zkladntext"/>
        <w:rPr>
          <w:sz w:val="24"/>
        </w:rPr>
      </w:pPr>
      <w:r w:rsidRPr="00795CC8">
        <w:rPr>
          <w:sz w:val="24"/>
        </w:rP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12D3C0C" w14:textId="77777777" w:rsidR="00D044C0" w:rsidRPr="00795CC8" w:rsidRDefault="00D044C0" w:rsidP="00D044C0">
      <w:pPr>
        <w:pStyle w:val="Zkladntext"/>
        <w:rPr>
          <w:sz w:val="24"/>
        </w:rPr>
      </w:pPr>
    </w:p>
    <w:p w14:paraId="1F656FA7"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Peňažné prostriedky a ceniny</w:t>
      </w:r>
    </w:p>
    <w:p w14:paraId="11792499" w14:textId="77777777" w:rsidR="00D044C0" w:rsidRPr="00795CC8" w:rsidRDefault="00D044C0" w:rsidP="00D044C0">
      <w:pPr>
        <w:pStyle w:val="Zkladntext"/>
        <w:rPr>
          <w:sz w:val="24"/>
        </w:rPr>
      </w:pPr>
      <w:r w:rsidRPr="00795CC8">
        <w:rPr>
          <w:sz w:val="24"/>
        </w:rPr>
        <w:t>Peňažné prostriedky a ceniny sa oceňujú ich menovitou hodnotou. Zníženie ich hodnoty sa vyjadruje opravnou položkou.</w:t>
      </w:r>
    </w:p>
    <w:p w14:paraId="6F7DCDA2" w14:textId="77777777" w:rsidR="00D044C0" w:rsidRPr="00795CC8" w:rsidRDefault="00D044C0" w:rsidP="00D044C0">
      <w:pPr>
        <w:pStyle w:val="Zkladntext"/>
        <w:rPr>
          <w:sz w:val="24"/>
        </w:rPr>
      </w:pPr>
    </w:p>
    <w:p w14:paraId="4846A7B4"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Náklady budúcich období a príjmy budúcich období</w:t>
      </w:r>
    </w:p>
    <w:p w14:paraId="599C74F0" w14:textId="77777777" w:rsidR="00D044C0" w:rsidRPr="00795CC8" w:rsidRDefault="00D044C0" w:rsidP="00D044C0">
      <w:pPr>
        <w:pStyle w:val="Zkladntext"/>
        <w:rPr>
          <w:sz w:val="24"/>
        </w:rPr>
      </w:pPr>
      <w:r w:rsidRPr="00795CC8">
        <w:rPr>
          <w:sz w:val="24"/>
        </w:rPr>
        <w:t>Náklady budúcich období a príjmy budúcich období sa vykazujú vo výške, ktorá je potrebná na dodržanie zásady vecnej a časovej súvislosti s účtovným obdobím.</w:t>
      </w:r>
    </w:p>
    <w:p w14:paraId="623EFF24" w14:textId="77777777" w:rsidR="00D044C0" w:rsidRPr="00795CC8" w:rsidRDefault="00D044C0" w:rsidP="00D044C0">
      <w:pPr>
        <w:pStyle w:val="Zkladntext"/>
        <w:rPr>
          <w:sz w:val="24"/>
        </w:rPr>
      </w:pPr>
    </w:p>
    <w:p w14:paraId="25CEEDC2"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Rezervy</w:t>
      </w:r>
    </w:p>
    <w:p w14:paraId="0E83F19D" w14:textId="77777777" w:rsidR="00D044C0" w:rsidRPr="00795CC8" w:rsidRDefault="00D044C0" w:rsidP="00D044C0">
      <w:pPr>
        <w:pStyle w:val="Zkladntext"/>
        <w:rPr>
          <w:sz w:val="24"/>
        </w:rPr>
      </w:pPr>
      <w:r w:rsidRPr="00795CC8">
        <w:rPr>
          <w:sz w:val="24"/>
        </w:rPr>
        <w:t>Rezervy sú záväzky s neurčitým časovým vymedzením alebo výškou, tvoria sa na krytie známych rizík alebo strát z podnikania. Oceňujú sa v očakávanej výške záväzku.</w:t>
      </w:r>
    </w:p>
    <w:p w14:paraId="76D8C81B" w14:textId="77777777" w:rsidR="00D044C0" w:rsidRPr="00795CC8" w:rsidRDefault="00D044C0" w:rsidP="00D044C0">
      <w:pPr>
        <w:pStyle w:val="Pismenka"/>
        <w:numPr>
          <w:ilvl w:val="0"/>
          <w:numId w:val="0"/>
        </w:numPr>
        <w:ind w:left="426" w:hanging="426"/>
        <w:rPr>
          <w:sz w:val="22"/>
        </w:rPr>
      </w:pPr>
    </w:p>
    <w:p w14:paraId="7581BD39"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Záväzky</w:t>
      </w:r>
    </w:p>
    <w:p w14:paraId="0D453902" w14:textId="77777777" w:rsidR="00D044C0" w:rsidRPr="00795CC8" w:rsidRDefault="00D044C0" w:rsidP="00D044C0">
      <w:pPr>
        <w:pStyle w:val="Zkladntext"/>
        <w:rPr>
          <w:sz w:val="24"/>
        </w:rPr>
      </w:pPr>
      <w:r w:rsidRPr="00795CC8">
        <w:rPr>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3A8BA99" w14:textId="77777777" w:rsidR="00D044C0" w:rsidRPr="00795CC8" w:rsidRDefault="00D044C0" w:rsidP="00D044C0">
      <w:pPr>
        <w:pStyle w:val="Zkladntext"/>
        <w:rPr>
          <w:sz w:val="24"/>
        </w:rPr>
      </w:pPr>
    </w:p>
    <w:p w14:paraId="6B0B5440"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Odložené dane</w:t>
      </w:r>
    </w:p>
    <w:p w14:paraId="2CABFED5" w14:textId="77777777" w:rsidR="00D044C0" w:rsidRPr="00795CC8" w:rsidRDefault="00D044C0" w:rsidP="00D044C0">
      <w:pPr>
        <w:pStyle w:val="Zkladntext"/>
        <w:rPr>
          <w:sz w:val="24"/>
        </w:rPr>
      </w:pPr>
      <w:r w:rsidRPr="00795CC8">
        <w:rPr>
          <w:sz w:val="24"/>
        </w:rPr>
        <w:t xml:space="preserve">Odložené dane (odložená daňová pohľadávka a odložený daňový záväzok) sa vzťahujú na: </w:t>
      </w:r>
    </w:p>
    <w:p w14:paraId="5D5BF44A" w14:textId="77777777" w:rsidR="00D044C0" w:rsidRPr="00795CC8" w:rsidRDefault="00D044C0" w:rsidP="00D044C0">
      <w:pPr>
        <w:pStyle w:val="Zkladntext"/>
        <w:numPr>
          <w:ilvl w:val="0"/>
          <w:numId w:val="5"/>
        </w:numPr>
        <w:rPr>
          <w:sz w:val="24"/>
        </w:rPr>
      </w:pPr>
      <w:r w:rsidRPr="00795CC8">
        <w:rPr>
          <w:sz w:val="24"/>
        </w:rPr>
        <w:t>dočasné rozdiely medzi účtovnou hodnotou majetku a účtovnou hodnotou záväzkov vykázanou v súvahe a ich daňovou základňou,</w:t>
      </w:r>
    </w:p>
    <w:p w14:paraId="2BB79C97" w14:textId="77777777" w:rsidR="00D044C0" w:rsidRPr="00795CC8" w:rsidRDefault="00D044C0" w:rsidP="00D044C0">
      <w:pPr>
        <w:pStyle w:val="Zkladntext"/>
        <w:numPr>
          <w:ilvl w:val="0"/>
          <w:numId w:val="5"/>
        </w:numPr>
        <w:rPr>
          <w:sz w:val="24"/>
        </w:rPr>
      </w:pPr>
      <w:r w:rsidRPr="00795CC8">
        <w:rPr>
          <w:sz w:val="24"/>
        </w:rPr>
        <w:t>možnosti umorovať daňovú stratu v budúcnosti, pod ktorou sa rozumie možnosť odpočítať daňovú stratu od základu dane v budúcnosti,</w:t>
      </w:r>
    </w:p>
    <w:p w14:paraId="3DFF214D" w14:textId="77777777" w:rsidR="00D044C0" w:rsidRPr="00795CC8" w:rsidRDefault="00D044C0" w:rsidP="00D044C0">
      <w:pPr>
        <w:pStyle w:val="Zkladntext"/>
        <w:numPr>
          <w:ilvl w:val="0"/>
          <w:numId w:val="5"/>
        </w:numPr>
        <w:rPr>
          <w:sz w:val="24"/>
        </w:rPr>
      </w:pPr>
      <w:r w:rsidRPr="00795CC8">
        <w:rPr>
          <w:sz w:val="24"/>
        </w:rPr>
        <w:t>možnosti previesť nevyužité daňové odpočty a iné daňové nároky do budúcich období.</w:t>
      </w:r>
    </w:p>
    <w:p w14:paraId="7FAD55A5" w14:textId="77777777" w:rsidR="00D044C0" w:rsidRPr="00795CC8" w:rsidRDefault="00D044C0" w:rsidP="00D044C0">
      <w:pPr>
        <w:pStyle w:val="Zkladntext"/>
        <w:ind w:left="0"/>
        <w:rPr>
          <w:sz w:val="24"/>
        </w:rPr>
      </w:pPr>
    </w:p>
    <w:p w14:paraId="37BB9081"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Výdavky budúcich období a výnosy budúcich období</w:t>
      </w:r>
    </w:p>
    <w:p w14:paraId="31A37E8E" w14:textId="77777777" w:rsidR="00D044C0" w:rsidRPr="00795CC8" w:rsidRDefault="00D044C0" w:rsidP="00D044C0">
      <w:pPr>
        <w:pStyle w:val="Zkladntext"/>
        <w:rPr>
          <w:sz w:val="24"/>
        </w:rPr>
      </w:pPr>
      <w:r w:rsidRPr="00795CC8">
        <w:rPr>
          <w:sz w:val="24"/>
        </w:rPr>
        <w:t>Výdavky budúcich období a výnosy budúcich období sa vykazujú vo výške, ktorá je potrebná na dodržanie zásady vecnej a časovej súvislosti s účtovným obdobím.</w:t>
      </w:r>
    </w:p>
    <w:p w14:paraId="683AD152" w14:textId="77777777" w:rsidR="00D044C0" w:rsidRPr="00795CC8" w:rsidRDefault="00D044C0" w:rsidP="00D044C0">
      <w:pPr>
        <w:pStyle w:val="Zkladntext"/>
        <w:rPr>
          <w:sz w:val="24"/>
        </w:rPr>
      </w:pPr>
    </w:p>
    <w:p w14:paraId="337D186C"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Lízing</w:t>
      </w:r>
    </w:p>
    <w:p w14:paraId="611EB4B5" w14:textId="77777777" w:rsidR="00D044C0" w:rsidRPr="00795CC8" w:rsidRDefault="00D044C0" w:rsidP="00D044C0">
      <w:pPr>
        <w:pStyle w:val="Zkladntext"/>
        <w:rPr>
          <w:sz w:val="24"/>
        </w:rPr>
      </w:pPr>
      <w:r w:rsidRPr="00795CC8">
        <w:rPr>
          <w:sz w:val="24"/>
        </w:rPr>
        <w:t>Finančný lízing, majetok prenajatý na základe zmluvy uzavretej do 31.12.2003 vykazuje ako svoj majetok jeho vlastník, nie nájomca. Majetok prenajatý na základe zmluvy uzavretej po 1.1.2004 vykazuje ako svoj majetok nájomca, nie vlastník.</w:t>
      </w:r>
    </w:p>
    <w:p w14:paraId="72077CE9" w14:textId="77777777" w:rsidR="00D044C0" w:rsidRPr="00795CC8" w:rsidRDefault="00D044C0" w:rsidP="00D044C0">
      <w:pPr>
        <w:pStyle w:val="Zkladntext"/>
        <w:rPr>
          <w:sz w:val="24"/>
        </w:rPr>
      </w:pPr>
    </w:p>
    <w:p w14:paraId="244FEBD6"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Cudzia mena</w:t>
      </w:r>
    </w:p>
    <w:p w14:paraId="29172784" w14:textId="77777777" w:rsidR="00D044C0" w:rsidRPr="00795CC8" w:rsidRDefault="00D044C0" w:rsidP="00D044C0">
      <w:pPr>
        <w:pStyle w:val="Zkladntext"/>
        <w:rPr>
          <w:sz w:val="24"/>
        </w:rPr>
      </w:pPr>
      <w:r w:rsidRPr="00795CC8">
        <w:rPr>
          <w:sz w:val="24"/>
        </w:rPr>
        <w:t>Majetok a záväzky vyjadrené v cudzej mene sa prepočítavajú na slovenskú menu kurzom určeným v kurzovom lístku ECB platným ku dňu predchádzajúcemu uskutočneniu účtovného prípadu a v účtovnej závierke platným ku dňu, ku ktorému sa zostavuje, a účtujú sa s vplyvom na výsledok hospodárenia.</w:t>
      </w:r>
    </w:p>
    <w:p w14:paraId="409F8808" w14:textId="77777777" w:rsidR="00D044C0" w:rsidRPr="00795CC8" w:rsidRDefault="00D044C0" w:rsidP="00D044C0">
      <w:pPr>
        <w:pStyle w:val="Zkladntext"/>
        <w:rPr>
          <w:sz w:val="24"/>
        </w:rPr>
      </w:pPr>
    </w:p>
    <w:p w14:paraId="433279B1" w14:textId="77777777" w:rsidR="00D044C0" w:rsidRPr="00795CC8" w:rsidRDefault="00D044C0" w:rsidP="00D044C0">
      <w:pPr>
        <w:pStyle w:val="Pismenka"/>
        <w:numPr>
          <w:ilvl w:val="0"/>
          <w:numId w:val="41"/>
        </w:numPr>
        <w:tabs>
          <w:tab w:val="clear" w:pos="360"/>
          <w:tab w:val="num" w:pos="426"/>
        </w:tabs>
        <w:ind w:left="426" w:hanging="426"/>
        <w:rPr>
          <w:sz w:val="24"/>
        </w:rPr>
      </w:pPr>
      <w:r w:rsidRPr="00795CC8">
        <w:rPr>
          <w:sz w:val="24"/>
        </w:rPr>
        <w:t>Výnosy</w:t>
      </w:r>
    </w:p>
    <w:p w14:paraId="02734C87" w14:textId="77777777" w:rsidR="00D044C0" w:rsidRPr="00795CC8" w:rsidRDefault="00D044C0" w:rsidP="00D044C0">
      <w:pPr>
        <w:pStyle w:val="Zkladntext"/>
        <w:rPr>
          <w:sz w:val="24"/>
        </w:rPr>
      </w:pPr>
      <w:r w:rsidRPr="00795CC8">
        <w:rPr>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BFAF519" w14:textId="77777777" w:rsidR="008424E4" w:rsidRPr="00795CC8" w:rsidRDefault="008424E4" w:rsidP="008424E4">
      <w:pPr>
        <w:rPr>
          <w:sz w:val="24"/>
        </w:rPr>
      </w:pPr>
    </w:p>
    <w:p w14:paraId="277005F4" w14:textId="77777777" w:rsidR="00D044C0" w:rsidRPr="00795CC8" w:rsidRDefault="00D044C0" w:rsidP="008424E4">
      <w:pPr>
        <w:rPr>
          <w:sz w:val="24"/>
        </w:rPr>
      </w:pPr>
    </w:p>
    <w:p w14:paraId="0FA12587" w14:textId="77777777" w:rsidR="00D044C0" w:rsidRDefault="00D044C0" w:rsidP="008424E4">
      <w:pPr>
        <w:rPr>
          <w:sz w:val="24"/>
        </w:rPr>
      </w:pPr>
    </w:p>
    <w:p w14:paraId="09BF0A65" w14:textId="77777777" w:rsidR="008D4474" w:rsidRPr="00795CC8" w:rsidRDefault="008D4474" w:rsidP="008424E4">
      <w:pPr>
        <w:rPr>
          <w:sz w:val="24"/>
        </w:rPr>
      </w:pPr>
    </w:p>
    <w:p w14:paraId="21D0123F" w14:textId="3B3831B1" w:rsidR="005426E4" w:rsidRPr="00795CC8" w:rsidRDefault="005426E4" w:rsidP="008424E4">
      <w:pPr>
        <w:ind w:left="426"/>
        <w:jc w:val="both"/>
        <w:rPr>
          <w:sz w:val="24"/>
          <w:szCs w:val="18"/>
        </w:rPr>
      </w:pPr>
    </w:p>
    <w:p w14:paraId="13848F3B" w14:textId="1F513451" w:rsidR="004D3B4A" w:rsidRPr="00795CC8" w:rsidRDefault="004D3B4A" w:rsidP="00B50225">
      <w:pPr>
        <w:pStyle w:val="Nadpis1"/>
        <w:tabs>
          <w:tab w:val="num" w:pos="360"/>
        </w:tabs>
        <w:ind w:left="360"/>
        <w:rPr>
          <w:sz w:val="22"/>
          <w:szCs w:val="18"/>
        </w:rPr>
      </w:pPr>
      <w:r w:rsidRPr="00795CC8">
        <w:rPr>
          <w:sz w:val="22"/>
          <w:szCs w:val="18"/>
        </w:rPr>
        <w:lastRenderedPageBreak/>
        <w:t>infor</w:t>
      </w:r>
      <w:r w:rsidR="003226A5" w:rsidRPr="00795CC8">
        <w:rPr>
          <w:sz w:val="22"/>
          <w:szCs w:val="18"/>
        </w:rPr>
        <w:t>má</w:t>
      </w:r>
      <w:r w:rsidRPr="00795CC8">
        <w:rPr>
          <w:sz w:val="22"/>
          <w:szCs w:val="18"/>
        </w:rPr>
        <w:t>cie o údajoch na strane aktív súvahy</w:t>
      </w:r>
      <w:bookmarkEnd w:id="6"/>
    </w:p>
    <w:p w14:paraId="5F778301" w14:textId="77777777" w:rsidR="004D3B4A" w:rsidRPr="00795CC8" w:rsidRDefault="004D3B4A" w:rsidP="004D3B4A">
      <w:pPr>
        <w:pStyle w:val="Hlavika"/>
        <w:numPr>
          <w:ilvl w:val="12"/>
          <w:numId w:val="0"/>
        </w:numPr>
        <w:jc w:val="both"/>
        <w:rPr>
          <w:sz w:val="22"/>
          <w:szCs w:val="18"/>
        </w:rPr>
      </w:pPr>
    </w:p>
    <w:p w14:paraId="50A5D06F" w14:textId="77777777" w:rsidR="00690BEC" w:rsidRDefault="004D3B4A" w:rsidP="00F85CD1">
      <w:pPr>
        <w:pStyle w:val="Nadpis2"/>
        <w:numPr>
          <w:ilvl w:val="0"/>
          <w:numId w:val="0"/>
        </w:numPr>
        <w:rPr>
          <w:sz w:val="22"/>
          <w:szCs w:val="18"/>
        </w:rPr>
      </w:pPr>
      <w:bookmarkStart w:id="7" w:name="_Toc530739901"/>
      <w:r w:rsidRPr="00795CC8">
        <w:rPr>
          <w:sz w:val="22"/>
          <w:szCs w:val="18"/>
        </w:rPr>
        <w:t>Dlhodobý nehmotný</w:t>
      </w:r>
      <w:r w:rsidR="00DE65D1">
        <w:rPr>
          <w:sz w:val="22"/>
          <w:szCs w:val="18"/>
        </w:rPr>
        <w:t xml:space="preserve">  a hmotný</w:t>
      </w:r>
      <w:r w:rsidRPr="00795CC8">
        <w:rPr>
          <w:sz w:val="22"/>
          <w:szCs w:val="18"/>
        </w:rPr>
        <w:t xml:space="preserve"> majetok</w:t>
      </w:r>
      <w:bookmarkEnd w:id="7"/>
    </w:p>
    <w:p w14:paraId="0375F3F1" w14:textId="77777777" w:rsidR="00690BEC" w:rsidRDefault="00690BEC" w:rsidP="00F85CD1">
      <w:pPr>
        <w:pStyle w:val="Nadpis2"/>
        <w:numPr>
          <w:ilvl w:val="0"/>
          <w:numId w:val="0"/>
        </w:numPr>
        <w:rPr>
          <w:sz w:val="22"/>
          <w:szCs w:val="18"/>
        </w:rPr>
      </w:pPr>
    </w:p>
    <w:p w14:paraId="74DA53FA" w14:textId="22AE6E93" w:rsidR="00690BEC" w:rsidRPr="00690BEC" w:rsidRDefault="00C27085" w:rsidP="00690BEC">
      <w:r>
        <w:rPr>
          <w:szCs w:val="18"/>
        </w:rPr>
        <w:fldChar w:fldCharType="begin"/>
      </w:r>
      <w:r>
        <w:rPr>
          <w:szCs w:val="18"/>
        </w:rPr>
        <w:instrText xml:space="preserve"> LINK </w:instrText>
      </w:r>
      <w:r w:rsidR="00F2144D">
        <w:rPr>
          <w:szCs w:val="18"/>
        </w:rPr>
        <w:instrText xml:space="preserve">Excel.Sheet.12 "C:\\Users\\Iveta\\Desktop\\DOBISH INVEST\\zavierka 2020\\DI Prehľad o pohybe DHM 2020.xlsx" 2020!R1C1:R26C11 </w:instrText>
      </w:r>
      <w:r>
        <w:rPr>
          <w:szCs w:val="18"/>
        </w:rPr>
        <w:instrText xml:space="preserve">\a \f 4 \h </w:instrText>
      </w:r>
      <w:r>
        <w:rPr>
          <w:szCs w:val="18"/>
        </w:rPr>
        <w:fldChar w:fldCharType="separate"/>
      </w:r>
      <w:r w:rsidR="009043F1" w:rsidRPr="009043F1">
        <w:rPr>
          <w:rFonts w:eastAsiaTheme="minorHAnsi"/>
        </w:rPr>
        <w:t>Účtovná jednotka ku d</w:t>
      </w:r>
      <w:r w:rsidR="00CC63DE">
        <w:t>ňu 31.12.2023</w:t>
      </w:r>
      <w:r w:rsidR="009043F1" w:rsidRPr="009043F1">
        <w:t xml:space="preserve"> nemá žiadny dlhodobý nehmotný a hmotný majetok</w:t>
      </w:r>
    </w:p>
    <w:p w14:paraId="34F7B0A1" w14:textId="68A5A0C2" w:rsidR="00A32A03" w:rsidRDefault="00C27085" w:rsidP="00F85CD1">
      <w:pPr>
        <w:pStyle w:val="Nadpis2"/>
        <w:numPr>
          <w:ilvl w:val="0"/>
          <w:numId w:val="0"/>
        </w:numPr>
        <w:rPr>
          <w:sz w:val="22"/>
          <w:szCs w:val="18"/>
        </w:rPr>
      </w:pPr>
      <w:r>
        <w:rPr>
          <w:sz w:val="22"/>
          <w:szCs w:val="18"/>
        </w:rPr>
        <w:fldChar w:fldCharType="end"/>
      </w:r>
    </w:p>
    <w:p w14:paraId="54F5ABE6" w14:textId="77777777" w:rsidR="009043F1" w:rsidRPr="009043F1" w:rsidRDefault="009043F1" w:rsidP="009043F1"/>
    <w:bookmarkStart w:id="8" w:name="_Toc530739906"/>
    <w:bookmarkStart w:id="9" w:name="_MON_1749379411"/>
    <w:bookmarkEnd w:id="9"/>
    <w:p w14:paraId="71EBCD4F" w14:textId="7699EC12" w:rsidR="009043F1" w:rsidRDefault="00DA4C5A" w:rsidP="00B50225">
      <w:pPr>
        <w:rPr>
          <w:sz w:val="22"/>
          <w:szCs w:val="18"/>
        </w:rPr>
      </w:pPr>
      <w:r w:rsidRPr="00003C63">
        <w:object w:dxaOrig="11183" w:dyaOrig="2126" w14:anchorId="14F1062C">
          <v:shape id="_x0000_i1026" type="#_x0000_t75" style="width:684.75pt;height:150pt" o:ole="" o:preferrelative="f">
            <v:imagedata r:id="rId16" o:title=""/>
            <o:lock v:ext="edit" aspectratio="f"/>
          </v:shape>
          <o:OLEObject Type="Embed" ProgID="Excel.Sheet.12" ShapeID="_x0000_i1026" DrawAspect="Content" ObjectID="_1781169000" r:id="rId17"/>
        </w:object>
      </w:r>
    </w:p>
    <w:p w14:paraId="7E303EA1" w14:textId="77777777" w:rsidR="009043F1" w:rsidRDefault="009043F1" w:rsidP="00B50225">
      <w:pPr>
        <w:rPr>
          <w:sz w:val="22"/>
          <w:szCs w:val="18"/>
        </w:rPr>
      </w:pPr>
    </w:p>
    <w:p w14:paraId="14EF602F" w14:textId="33714E02" w:rsidR="003C4B78" w:rsidRPr="00795CC8" w:rsidRDefault="003C4B78" w:rsidP="003C4B78">
      <w:pPr>
        <w:pStyle w:val="Nadpis2"/>
        <w:numPr>
          <w:ilvl w:val="0"/>
          <w:numId w:val="2"/>
        </w:numPr>
        <w:rPr>
          <w:sz w:val="22"/>
          <w:szCs w:val="18"/>
        </w:rPr>
      </w:pPr>
      <w:r w:rsidRPr="00795CC8">
        <w:rPr>
          <w:sz w:val="22"/>
          <w:szCs w:val="18"/>
        </w:rPr>
        <w:t>Vlastné akcie</w:t>
      </w:r>
    </w:p>
    <w:p w14:paraId="3E4998C8" w14:textId="77777777" w:rsidR="003C4B78" w:rsidRPr="00795CC8" w:rsidRDefault="003C4B78" w:rsidP="006F7B65">
      <w:pPr>
        <w:rPr>
          <w:sz w:val="22"/>
          <w:szCs w:val="18"/>
        </w:rPr>
      </w:pPr>
    </w:p>
    <w:p w14:paraId="6AF8B379" w14:textId="4245A648" w:rsidR="003C4B78" w:rsidRDefault="00D044C0" w:rsidP="00D044C0">
      <w:pPr>
        <w:ind w:left="360"/>
        <w:rPr>
          <w:sz w:val="22"/>
          <w:szCs w:val="18"/>
        </w:rPr>
      </w:pPr>
      <w:r w:rsidRPr="00795CC8">
        <w:rPr>
          <w:sz w:val="22"/>
          <w:szCs w:val="18"/>
        </w:rPr>
        <w:t>-</w:t>
      </w:r>
    </w:p>
    <w:p w14:paraId="0508DED1" w14:textId="54F65143" w:rsidR="00540A89" w:rsidRDefault="00540A89" w:rsidP="00D044C0">
      <w:pPr>
        <w:ind w:left="360"/>
        <w:rPr>
          <w:sz w:val="22"/>
          <w:szCs w:val="18"/>
        </w:rPr>
      </w:pPr>
    </w:p>
    <w:p w14:paraId="2A077DC5" w14:textId="77777777" w:rsidR="00540A89" w:rsidRPr="00540A89" w:rsidRDefault="00540A89" w:rsidP="00540A89">
      <w:pPr>
        <w:pStyle w:val="Nadpis2"/>
        <w:numPr>
          <w:ilvl w:val="0"/>
          <w:numId w:val="2"/>
        </w:numPr>
        <w:rPr>
          <w:sz w:val="22"/>
          <w:szCs w:val="18"/>
        </w:rPr>
      </w:pPr>
      <w:bookmarkStart w:id="10" w:name="_Toc530739904"/>
      <w:r w:rsidRPr="00540A89">
        <w:rPr>
          <w:sz w:val="22"/>
          <w:szCs w:val="18"/>
        </w:rPr>
        <w:t>Pohľadávky</w:t>
      </w:r>
      <w:bookmarkEnd w:id="10"/>
    </w:p>
    <w:p w14:paraId="7C70A76F" w14:textId="77777777" w:rsidR="00540A89" w:rsidRDefault="00540A89" w:rsidP="00540A89">
      <w:pPr>
        <w:pStyle w:val="Zkladntext"/>
      </w:pPr>
    </w:p>
    <w:p w14:paraId="08D4485C" w14:textId="66321F0B" w:rsidR="00540A89" w:rsidRDefault="00540A89" w:rsidP="00540A89">
      <w:pPr>
        <w:pStyle w:val="Zkladntext"/>
      </w:pPr>
      <w:r>
        <w:t>Vývoj pohľadávok v priebehu účtovného obdobia je zobrazený v nasledujúcej tabuľke:</w:t>
      </w:r>
    </w:p>
    <w:p w14:paraId="2BDDE83A" w14:textId="307DA3E7" w:rsidR="0079325E" w:rsidRDefault="0079325E" w:rsidP="00540A89">
      <w:pPr>
        <w:pStyle w:val="Zkladntext"/>
      </w:pPr>
    </w:p>
    <w:tbl>
      <w:tblPr>
        <w:tblW w:w="6140" w:type="dxa"/>
        <w:tblCellMar>
          <w:left w:w="70" w:type="dxa"/>
          <w:right w:w="70" w:type="dxa"/>
        </w:tblCellMar>
        <w:tblLook w:val="04A0" w:firstRow="1" w:lastRow="0" w:firstColumn="1" w:lastColumn="0" w:noHBand="0" w:noVBand="1"/>
      </w:tblPr>
      <w:tblGrid>
        <w:gridCol w:w="3020"/>
        <w:gridCol w:w="190"/>
        <w:gridCol w:w="1360"/>
        <w:gridCol w:w="190"/>
        <w:gridCol w:w="1480"/>
      </w:tblGrid>
      <w:tr w:rsidR="00A2476B" w:rsidRPr="00A2476B" w14:paraId="727E79AC" w14:textId="77777777" w:rsidTr="00A2476B">
        <w:trPr>
          <w:trHeight w:val="264"/>
        </w:trPr>
        <w:tc>
          <w:tcPr>
            <w:tcW w:w="3020" w:type="dxa"/>
            <w:tcBorders>
              <w:top w:val="single" w:sz="8" w:space="0" w:color="auto"/>
              <w:left w:val="single" w:sz="8" w:space="0" w:color="auto"/>
              <w:bottom w:val="nil"/>
              <w:right w:val="nil"/>
            </w:tcBorders>
            <w:shd w:val="clear" w:color="auto" w:fill="auto"/>
            <w:noWrap/>
            <w:vAlign w:val="center"/>
            <w:hideMark/>
          </w:tcPr>
          <w:p w14:paraId="7746465F"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 </w:t>
            </w:r>
          </w:p>
        </w:tc>
        <w:tc>
          <w:tcPr>
            <w:tcW w:w="140" w:type="dxa"/>
            <w:tcBorders>
              <w:top w:val="single" w:sz="8" w:space="0" w:color="auto"/>
              <w:left w:val="nil"/>
              <w:bottom w:val="nil"/>
              <w:right w:val="nil"/>
            </w:tcBorders>
            <w:shd w:val="clear" w:color="auto" w:fill="auto"/>
            <w:noWrap/>
            <w:vAlign w:val="center"/>
            <w:hideMark/>
          </w:tcPr>
          <w:p w14:paraId="5E06967B"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 </w:t>
            </w:r>
          </w:p>
        </w:tc>
        <w:tc>
          <w:tcPr>
            <w:tcW w:w="1360" w:type="dxa"/>
            <w:tcBorders>
              <w:top w:val="single" w:sz="8" w:space="0" w:color="auto"/>
              <w:left w:val="nil"/>
              <w:bottom w:val="nil"/>
              <w:right w:val="nil"/>
            </w:tcBorders>
            <w:shd w:val="clear" w:color="auto" w:fill="auto"/>
            <w:noWrap/>
            <w:vAlign w:val="center"/>
            <w:hideMark/>
          </w:tcPr>
          <w:p w14:paraId="3DC7E325"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 xml:space="preserve">stav </w:t>
            </w:r>
          </w:p>
        </w:tc>
        <w:tc>
          <w:tcPr>
            <w:tcW w:w="140" w:type="dxa"/>
            <w:tcBorders>
              <w:top w:val="single" w:sz="8" w:space="0" w:color="auto"/>
              <w:left w:val="nil"/>
              <w:bottom w:val="nil"/>
              <w:right w:val="nil"/>
            </w:tcBorders>
            <w:shd w:val="clear" w:color="auto" w:fill="auto"/>
            <w:noWrap/>
            <w:vAlign w:val="center"/>
            <w:hideMark/>
          </w:tcPr>
          <w:p w14:paraId="3861E2F3"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 </w:t>
            </w:r>
          </w:p>
        </w:tc>
        <w:tc>
          <w:tcPr>
            <w:tcW w:w="1480" w:type="dxa"/>
            <w:tcBorders>
              <w:top w:val="single" w:sz="8" w:space="0" w:color="auto"/>
              <w:left w:val="nil"/>
              <w:bottom w:val="nil"/>
              <w:right w:val="single" w:sz="8" w:space="0" w:color="auto"/>
            </w:tcBorders>
            <w:shd w:val="clear" w:color="auto" w:fill="auto"/>
            <w:noWrap/>
            <w:vAlign w:val="center"/>
            <w:hideMark/>
          </w:tcPr>
          <w:p w14:paraId="1E4C5C52"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 xml:space="preserve">stav </w:t>
            </w:r>
          </w:p>
        </w:tc>
      </w:tr>
      <w:tr w:rsidR="00A2476B" w:rsidRPr="00A2476B" w14:paraId="44B41949" w14:textId="77777777" w:rsidTr="00A2476B">
        <w:trPr>
          <w:trHeight w:val="264"/>
        </w:trPr>
        <w:tc>
          <w:tcPr>
            <w:tcW w:w="3020" w:type="dxa"/>
            <w:tcBorders>
              <w:top w:val="nil"/>
              <w:left w:val="single" w:sz="8" w:space="0" w:color="auto"/>
              <w:bottom w:val="nil"/>
              <w:right w:val="nil"/>
            </w:tcBorders>
            <w:shd w:val="clear" w:color="auto" w:fill="auto"/>
            <w:noWrap/>
            <w:vAlign w:val="center"/>
            <w:hideMark/>
          </w:tcPr>
          <w:p w14:paraId="790EAB0D"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 </w:t>
            </w:r>
          </w:p>
        </w:tc>
        <w:tc>
          <w:tcPr>
            <w:tcW w:w="140" w:type="dxa"/>
            <w:tcBorders>
              <w:top w:val="nil"/>
              <w:left w:val="nil"/>
              <w:bottom w:val="nil"/>
              <w:right w:val="nil"/>
            </w:tcBorders>
            <w:shd w:val="clear" w:color="auto" w:fill="auto"/>
            <w:noWrap/>
            <w:vAlign w:val="center"/>
            <w:hideMark/>
          </w:tcPr>
          <w:p w14:paraId="42C4FD65" w14:textId="77777777" w:rsidR="00A2476B" w:rsidRPr="00A2476B" w:rsidRDefault="00A2476B" w:rsidP="00A2476B">
            <w:pPr>
              <w:rPr>
                <w:rFonts w:ascii="Times New Roman CE" w:hAnsi="Times New Roman CE" w:cs="Times New Roman CE"/>
                <w:lang w:eastAsia="sk-SK"/>
              </w:rPr>
            </w:pPr>
          </w:p>
        </w:tc>
        <w:tc>
          <w:tcPr>
            <w:tcW w:w="1360" w:type="dxa"/>
            <w:tcBorders>
              <w:top w:val="nil"/>
              <w:left w:val="nil"/>
              <w:bottom w:val="nil"/>
              <w:right w:val="nil"/>
            </w:tcBorders>
            <w:shd w:val="clear" w:color="auto" w:fill="auto"/>
            <w:noWrap/>
            <w:vAlign w:val="center"/>
            <w:hideMark/>
          </w:tcPr>
          <w:p w14:paraId="1A39E648" w14:textId="4F78929F" w:rsidR="00A2476B" w:rsidRPr="00A2476B" w:rsidRDefault="00A2476B" w:rsidP="00046031">
            <w:pPr>
              <w:rPr>
                <w:rFonts w:ascii="Times New Roman CE" w:hAnsi="Times New Roman CE" w:cs="Times New Roman CE"/>
                <w:lang w:eastAsia="sk-SK"/>
              </w:rPr>
            </w:pPr>
            <w:r w:rsidRPr="00A2476B">
              <w:rPr>
                <w:rFonts w:ascii="Times New Roman CE" w:hAnsi="Times New Roman CE" w:cs="Times New Roman CE"/>
                <w:lang w:eastAsia="sk-SK"/>
              </w:rPr>
              <w:t>k 31. 12. 20</w:t>
            </w:r>
            <w:r w:rsidR="00CC63DE">
              <w:rPr>
                <w:rFonts w:ascii="Times New Roman CE" w:hAnsi="Times New Roman CE" w:cs="Times New Roman CE"/>
                <w:lang w:eastAsia="sk-SK"/>
              </w:rPr>
              <w:t>22</w:t>
            </w:r>
          </w:p>
        </w:tc>
        <w:tc>
          <w:tcPr>
            <w:tcW w:w="140" w:type="dxa"/>
            <w:tcBorders>
              <w:top w:val="nil"/>
              <w:left w:val="nil"/>
              <w:bottom w:val="nil"/>
              <w:right w:val="nil"/>
            </w:tcBorders>
            <w:shd w:val="clear" w:color="auto" w:fill="auto"/>
            <w:noWrap/>
            <w:vAlign w:val="center"/>
            <w:hideMark/>
          </w:tcPr>
          <w:p w14:paraId="3A4422C9" w14:textId="77777777" w:rsidR="00A2476B" w:rsidRPr="00A2476B" w:rsidRDefault="00A2476B" w:rsidP="00A2476B">
            <w:pPr>
              <w:rPr>
                <w:rFonts w:ascii="Times New Roman CE" w:hAnsi="Times New Roman CE" w:cs="Times New Roman CE"/>
                <w:lang w:eastAsia="sk-SK"/>
              </w:rPr>
            </w:pPr>
          </w:p>
        </w:tc>
        <w:tc>
          <w:tcPr>
            <w:tcW w:w="1480" w:type="dxa"/>
            <w:tcBorders>
              <w:top w:val="nil"/>
              <w:left w:val="nil"/>
              <w:bottom w:val="nil"/>
              <w:right w:val="single" w:sz="8" w:space="0" w:color="auto"/>
            </w:tcBorders>
            <w:shd w:val="clear" w:color="auto" w:fill="auto"/>
            <w:noWrap/>
            <w:vAlign w:val="center"/>
            <w:hideMark/>
          </w:tcPr>
          <w:p w14:paraId="62F74F8F" w14:textId="40AA9FD7" w:rsidR="00A2476B" w:rsidRPr="00A2476B" w:rsidRDefault="00A2476B" w:rsidP="005637BD">
            <w:pPr>
              <w:rPr>
                <w:rFonts w:ascii="Times New Roman CE" w:hAnsi="Times New Roman CE" w:cs="Times New Roman CE"/>
                <w:lang w:eastAsia="sk-SK"/>
              </w:rPr>
            </w:pPr>
            <w:r w:rsidRPr="00A2476B">
              <w:rPr>
                <w:rFonts w:ascii="Times New Roman CE" w:hAnsi="Times New Roman CE" w:cs="Times New Roman CE"/>
                <w:lang w:eastAsia="sk-SK"/>
              </w:rPr>
              <w:t>k 31. 12. 20</w:t>
            </w:r>
            <w:r w:rsidR="00F85CD1">
              <w:rPr>
                <w:rFonts w:ascii="Times New Roman CE" w:hAnsi="Times New Roman CE" w:cs="Times New Roman CE"/>
                <w:lang w:eastAsia="sk-SK"/>
              </w:rPr>
              <w:t>2</w:t>
            </w:r>
            <w:r w:rsidR="00CC63DE">
              <w:rPr>
                <w:rFonts w:ascii="Times New Roman CE" w:hAnsi="Times New Roman CE" w:cs="Times New Roman CE"/>
                <w:lang w:eastAsia="sk-SK"/>
              </w:rPr>
              <w:t>3</w:t>
            </w:r>
          </w:p>
        </w:tc>
      </w:tr>
      <w:tr w:rsidR="00A2476B" w:rsidRPr="00A2476B" w14:paraId="0E1A24D7" w14:textId="77777777" w:rsidTr="00A2476B">
        <w:trPr>
          <w:trHeight w:val="264"/>
        </w:trPr>
        <w:tc>
          <w:tcPr>
            <w:tcW w:w="3020" w:type="dxa"/>
            <w:tcBorders>
              <w:top w:val="nil"/>
              <w:left w:val="single" w:sz="8" w:space="0" w:color="auto"/>
              <w:bottom w:val="single" w:sz="4" w:space="0" w:color="auto"/>
              <w:right w:val="nil"/>
            </w:tcBorders>
            <w:shd w:val="clear" w:color="auto" w:fill="auto"/>
            <w:noWrap/>
            <w:vAlign w:val="center"/>
            <w:hideMark/>
          </w:tcPr>
          <w:p w14:paraId="4C3AD46B"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 </w:t>
            </w:r>
          </w:p>
        </w:tc>
        <w:tc>
          <w:tcPr>
            <w:tcW w:w="140" w:type="dxa"/>
            <w:tcBorders>
              <w:top w:val="nil"/>
              <w:left w:val="nil"/>
              <w:bottom w:val="nil"/>
              <w:right w:val="nil"/>
            </w:tcBorders>
            <w:shd w:val="clear" w:color="auto" w:fill="auto"/>
            <w:noWrap/>
            <w:vAlign w:val="center"/>
            <w:hideMark/>
          </w:tcPr>
          <w:p w14:paraId="07F3F0FB" w14:textId="77777777" w:rsidR="00A2476B" w:rsidRPr="00A2476B" w:rsidRDefault="00A2476B" w:rsidP="00A2476B">
            <w:pPr>
              <w:rPr>
                <w:rFonts w:ascii="Times New Roman CE" w:hAnsi="Times New Roman CE" w:cs="Times New Roman CE"/>
                <w:lang w:eastAsia="sk-SK"/>
              </w:rPr>
            </w:pPr>
          </w:p>
        </w:tc>
        <w:tc>
          <w:tcPr>
            <w:tcW w:w="1360" w:type="dxa"/>
            <w:tcBorders>
              <w:top w:val="nil"/>
              <w:left w:val="nil"/>
              <w:bottom w:val="single" w:sz="4" w:space="0" w:color="auto"/>
              <w:right w:val="nil"/>
            </w:tcBorders>
            <w:shd w:val="clear" w:color="auto" w:fill="auto"/>
            <w:noWrap/>
            <w:vAlign w:val="center"/>
            <w:hideMark/>
          </w:tcPr>
          <w:p w14:paraId="34707413"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EUR</w:t>
            </w:r>
          </w:p>
        </w:tc>
        <w:tc>
          <w:tcPr>
            <w:tcW w:w="140" w:type="dxa"/>
            <w:tcBorders>
              <w:top w:val="nil"/>
              <w:left w:val="nil"/>
              <w:bottom w:val="nil"/>
              <w:right w:val="nil"/>
            </w:tcBorders>
            <w:shd w:val="clear" w:color="auto" w:fill="auto"/>
            <w:noWrap/>
            <w:vAlign w:val="center"/>
            <w:hideMark/>
          </w:tcPr>
          <w:p w14:paraId="5921BACB" w14:textId="77777777" w:rsidR="00A2476B" w:rsidRPr="00A2476B" w:rsidRDefault="00A2476B" w:rsidP="00A2476B">
            <w:pPr>
              <w:rPr>
                <w:rFonts w:ascii="Times New Roman CE" w:hAnsi="Times New Roman CE" w:cs="Times New Roman CE"/>
                <w:lang w:eastAsia="sk-SK"/>
              </w:rPr>
            </w:pPr>
          </w:p>
        </w:tc>
        <w:tc>
          <w:tcPr>
            <w:tcW w:w="1480" w:type="dxa"/>
            <w:tcBorders>
              <w:top w:val="nil"/>
              <w:left w:val="nil"/>
              <w:bottom w:val="single" w:sz="4" w:space="0" w:color="auto"/>
              <w:right w:val="single" w:sz="8" w:space="0" w:color="auto"/>
            </w:tcBorders>
            <w:shd w:val="clear" w:color="auto" w:fill="auto"/>
            <w:noWrap/>
            <w:vAlign w:val="center"/>
            <w:hideMark/>
          </w:tcPr>
          <w:p w14:paraId="7E07D8EE"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EUR</w:t>
            </w:r>
          </w:p>
        </w:tc>
      </w:tr>
      <w:tr w:rsidR="00A2476B" w:rsidRPr="00A2476B" w14:paraId="34364F54" w14:textId="77777777" w:rsidTr="00A2476B">
        <w:trPr>
          <w:trHeight w:val="264"/>
        </w:trPr>
        <w:tc>
          <w:tcPr>
            <w:tcW w:w="3020" w:type="dxa"/>
            <w:tcBorders>
              <w:top w:val="nil"/>
              <w:left w:val="single" w:sz="8" w:space="0" w:color="auto"/>
              <w:bottom w:val="nil"/>
              <w:right w:val="nil"/>
            </w:tcBorders>
            <w:shd w:val="clear" w:color="auto" w:fill="auto"/>
            <w:noWrap/>
            <w:vAlign w:val="center"/>
            <w:hideMark/>
          </w:tcPr>
          <w:p w14:paraId="1C0401AF"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pohľadávky z obchodného styku</w:t>
            </w:r>
          </w:p>
        </w:tc>
        <w:tc>
          <w:tcPr>
            <w:tcW w:w="140" w:type="dxa"/>
            <w:tcBorders>
              <w:top w:val="nil"/>
              <w:left w:val="nil"/>
              <w:bottom w:val="nil"/>
              <w:right w:val="nil"/>
            </w:tcBorders>
            <w:shd w:val="clear" w:color="auto" w:fill="auto"/>
            <w:noWrap/>
            <w:vAlign w:val="center"/>
            <w:hideMark/>
          </w:tcPr>
          <w:p w14:paraId="60C1452E" w14:textId="77777777" w:rsidR="00A2476B" w:rsidRPr="00A2476B" w:rsidRDefault="00A2476B" w:rsidP="00A2476B">
            <w:pPr>
              <w:rPr>
                <w:rFonts w:ascii="Times New Roman CE" w:hAnsi="Times New Roman CE" w:cs="Times New Roman CE"/>
                <w:lang w:eastAsia="sk-SK"/>
              </w:rPr>
            </w:pPr>
          </w:p>
        </w:tc>
        <w:tc>
          <w:tcPr>
            <w:tcW w:w="1360" w:type="dxa"/>
            <w:tcBorders>
              <w:top w:val="nil"/>
              <w:left w:val="nil"/>
              <w:bottom w:val="nil"/>
              <w:right w:val="nil"/>
            </w:tcBorders>
            <w:shd w:val="clear" w:color="auto" w:fill="auto"/>
            <w:noWrap/>
            <w:vAlign w:val="center"/>
            <w:hideMark/>
          </w:tcPr>
          <w:p w14:paraId="7187CECC" w14:textId="02955A68" w:rsidR="00A2476B" w:rsidRPr="00A2476B" w:rsidRDefault="008D4474" w:rsidP="00A2476B">
            <w:pPr>
              <w:jc w:val="right"/>
              <w:rPr>
                <w:rFonts w:ascii="Times New Roman CE" w:hAnsi="Times New Roman CE" w:cs="Times New Roman CE"/>
                <w:lang w:eastAsia="sk-SK"/>
              </w:rPr>
            </w:pPr>
            <w:r>
              <w:rPr>
                <w:rFonts w:ascii="Times New Roman CE" w:hAnsi="Times New Roman CE" w:cs="Times New Roman CE"/>
                <w:lang w:eastAsia="sk-SK"/>
              </w:rPr>
              <w:t>0</w:t>
            </w:r>
          </w:p>
        </w:tc>
        <w:tc>
          <w:tcPr>
            <w:tcW w:w="140" w:type="dxa"/>
            <w:tcBorders>
              <w:top w:val="nil"/>
              <w:left w:val="nil"/>
              <w:bottom w:val="nil"/>
              <w:right w:val="nil"/>
            </w:tcBorders>
            <w:shd w:val="clear" w:color="auto" w:fill="auto"/>
            <w:noWrap/>
            <w:vAlign w:val="center"/>
            <w:hideMark/>
          </w:tcPr>
          <w:p w14:paraId="02156731" w14:textId="77777777" w:rsidR="00A2476B" w:rsidRPr="00A2476B" w:rsidRDefault="00A2476B" w:rsidP="00A2476B">
            <w:pPr>
              <w:jc w:val="right"/>
              <w:rPr>
                <w:rFonts w:ascii="Times New Roman CE" w:hAnsi="Times New Roman CE" w:cs="Times New Roman CE"/>
                <w:lang w:eastAsia="sk-SK"/>
              </w:rPr>
            </w:pPr>
          </w:p>
        </w:tc>
        <w:tc>
          <w:tcPr>
            <w:tcW w:w="1480" w:type="dxa"/>
            <w:tcBorders>
              <w:top w:val="nil"/>
              <w:left w:val="nil"/>
              <w:bottom w:val="nil"/>
              <w:right w:val="single" w:sz="8" w:space="0" w:color="auto"/>
            </w:tcBorders>
            <w:shd w:val="clear" w:color="auto" w:fill="auto"/>
            <w:noWrap/>
            <w:vAlign w:val="center"/>
            <w:hideMark/>
          </w:tcPr>
          <w:p w14:paraId="0A2478AE" w14:textId="168FF42C" w:rsidR="00A2476B" w:rsidRPr="00A2476B" w:rsidRDefault="008D4474" w:rsidP="00A2476B">
            <w:pPr>
              <w:jc w:val="right"/>
              <w:rPr>
                <w:rFonts w:ascii="Times New Roman CE" w:hAnsi="Times New Roman CE" w:cs="Times New Roman CE"/>
                <w:lang w:eastAsia="sk-SK"/>
              </w:rPr>
            </w:pPr>
            <w:r>
              <w:rPr>
                <w:rFonts w:ascii="Times New Roman CE" w:hAnsi="Times New Roman CE" w:cs="Times New Roman CE"/>
                <w:lang w:eastAsia="sk-SK"/>
              </w:rPr>
              <w:t>0</w:t>
            </w:r>
          </w:p>
        </w:tc>
      </w:tr>
      <w:tr w:rsidR="00A2476B" w:rsidRPr="00A2476B" w14:paraId="15702B8E" w14:textId="77777777" w:rsidTr="00A2476B">
        <w:trPr>
          <w:trHeight w:val="264"/>
        </w:trPr>
        <w:tc>
          <w:tcPr>
            <w:tcW w:w="3020" w:type="dxa"/>
            <w:tcBorders>
              <w:top w:val="nil"/>
              <w:left w:val="single" w:sz="8" w:space="0" w:color="auto"/>
              <w:bottom w:val="nil"/>
              <w:right w:val="nil"/>
            </w:tcBorders>
            <w:shd w:val="clear" w:color="auto" w:fill="auto"/>
            <w:noWrap/>
            <w:vAlign w:val="center"/>
            <w:hideMark/>
          </w:tcPr>
          <w:p w14:paraId="228E291E"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ostatné daňové pohľadávky</w:t>
            </w:r>
          </w:p>
        </w:tc>
        <w:tc>
          <w:tcPr>
            <w:tcW w:w="140" w:type="dxa"/>
            <w:tcBorders>
              <w:top w:val="nil"/>
              <w:left w:val="nil"/>
              <w:bottom w:val="nil"/>
              <w:right w:val="nil"/>
            </w:tcBorders>
            <w:shd w:val="clear" w:color="auto" w:fill="auto"/>
            <w:noWrap/>
            <w:vAlign w:val="center"/>
            <w:hideMark/>
          </w:tcPr>
          <w:p w14:paraId="42CC25CC" w14:textId="77777777" w:rsidR="00A2476B" w:rsidRPr="00A2476B" w:rsidRDefault="00A2476B" w:rsidP="00A2476B">
            <w:pPr>
              <w:rPr>
                <w:rFonts w:ascii="Times New Roman CE" w:hAnsi="Times New Roman CE" w:cs="Times New Roman CE"/>
                <w:lang w:eastAsia="sk-SK"/>
              </w:rPr>
            </w:pPr>
          </w:p>
        </w:tc>
        <w:tc>
          <w:tcPr>
            <w:tcW w:w="1360" w:type="dxa"/>
            <w:tcBorders>
              <w:top w:val="nil"/>
              <w:left w:val="nil"/>
              <w:bottom w:val="nil"/>
              <w:right w:val="nil"/>
            </w:tcBorders>
            <w:shd w:val="clear" w:color="auto" w:fill="auto"/>
            <w:noWrap/>
            <w:vAlign w:val="center"/>
            <w:hideMark/>
          </w:tcPr>
          <w:p w14:paraId="2CD2E6A7" w14:textId="5B2D93DA" w:rsidR="00A2476B" w:rsidRPr="00A2476B" w:rsidRDefault="008D4474" w:rsidP="00A2476B">
            <w:pPr>
              <w:jc w:val="right"/>
              <w:rPr>
                <w:rFonts w:ascii="Times New Roman CE" w:hAnsi="Times New Roman CE" w:cs="Times New Roman CE"/>
                <w:lang w:eastAsia="sk-SK"/>
              </w:rPr>
            </w:pPr>
            <w:r>
              <w:rPr>
                <w:rFonts w:ascii="Times New Roman CE" w:hAnsi="Times New Roman CE" w:cs="Times New Roman CE"/>
                <w:lang w:eastAsia="sk-SK"/>
              </w:rPr>
              <w:t>0</w:t>
            </w:r>
          </w:p>
        </w:tc>
        <w:tc>
          <w:tcPr>
            <w:tcW w:w="140" w:type="dxa"/>
            <w:tcBorders>
              <w:top w:val="nil"/>
              <w:left w:val="nil"/>
              <w:bottom w:val="nil"/>
              <w:right w:val="nil"/>
            </w:tcBorders>
            <w:shd w:val="clear" w:color="auto" w:fill="auto"/>
            <w:noWrap/>
            <w:vAlign w:val="center"/>
            <w:hideMark/>
          </w:tcPr>
          <w:p w14:paraId="31E7673D" w14:textId="77777777" w:rsidR="00A2476B" w:rsidRPr="00A2476B" w:rsidRDefault="00A2476B" w:rsidP="00A2476B">
            <w:pPr>
              <w:jc w:val="right"/>
              <w:rPr>
                <w:rFonts w:ascii="Times New Roman CE" w:hAnsi="Times New Roman CE" w:cs="Times New Roman CE"/>
                <w:lang w:eastAsia="sk-SK"/>
              </w:rPr>
            </w:pPr>
          </w:p>
        </w:tc>
        <w:tc>
          <w:tcPr>
            <w:tcW w:w="1480" w:type="dxa"/>
            <w:tcBorders>
              <w:top w:val="nil"/>
              <w:left w:val="nil"/>
              <w:bottom w:val="nil"/>
              <w:right w:val="single" w:sz="8" w:space="0" w:color="auto"/>
            </w:tcBorders>
            <w:shd w:val="clear" w:color="auto" w:fill="auto"/>
            <w:noWrap/>
            <w:vAlign w:val="center"/>
            <w:hideMark/>
          </w:tcPr>
          <w:p w14:paraId="15706F72" w14:textId="4C62371A" w:rsidR="00A2476B" w:rsidRPr="00A2476B" w:rsidRDefault="00BA0777" w:rsidP="00A2476B">
            <w:pPr>
              <w:jc w:val="right"/>
              <w:rPr>
                <w:rFonts w:ascii="Times New Roman CE" w:hAnsi="Times New Roman CE" w:cs="Times New Roman CE"/>
                <w:lang w:eastAsia="sk-SK"/>
              </w:rPr>
            </w:pPr>
            <w:r>
              <w:rPr>
                <w:rFonts w:ascii="Times New Roman CE" w:hAnsi="Times New Roman CE" w:cs="Times New Roman CE"/>
                <w:lang w:eastAsia="sk-SK"/>
              </w:rPr>
              <w:t>0</w:t>
            </w:r>
          </w:p>
        </w:tc>
      </w:tr>
      <w:tr w:rsidR="00A2476B" w:rsidRPr="00A2476B" w14:paraId="03D3E1DF" w14:textId="77777777" w:rsidTr="00A2476B">
        <w:trPr>
          <w:trHeight w:val="264"/>
        </w:trPr>
        <w:tc>
          <w:tcPr>
            <w:tcW w:w="3020" w:type="dxa"/>
            <w:tcBorders>
              <w:top w:val="nil"/>
              <w:left w:val="single" w:sz="8" w:space="0" w:color="auto"/>
              <w:bottom w:val="nil"/>
              <w:right w:val="nil"/>
            </w:tcBorders>
            <w:shd w:val="clear" w:color="auto" w:fill="auto"/>
            <w:noWrap/>
            <w:vAlign w:val="center"/>
            <w:hideMark/>
          </w:tcPr>
          <w:p w14:paraId="0B439079"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iné pohľadávky</w:t>
            </w:r>
          </w:p>
        </w:tc>
        <w:tc>
          <w:tcPr>
            <w:tcW w:w="140" w:type="dxa"/>
            <w:tcBorders>
              <w:top w:val="nil"/>
              <w:left w:val="nil"/>
              <w:bottom w:val="nil"/>
              <w:right w:val="nil"/>
            </w:tcBorders>
            <w:shd w:val="clear" w:color="auto" w:fill="auto"/>
            <w:noWrap/>
            <w:vAlign w:val="center"/>
            <w:hideMark/>
          </w:tcPr>
          <w:p w14:paraId="3A0A3A0A" w14:textId="77777777" w:rsidR="00A2476B" w:rsidRPr="00A2476B" w:rsidRDefault="00A2476B" w:rsidP="00A2476B">
            <w:pPr>
              <w:rPr>
                <w:rFonts w:ascii="Times New Roman CE" w:hAnsi="Times New Roman CE" w:cs="Times New Roman CE"/>
                <w:lang w:eastAsia="sk-SK"/>
              </w:rPr>
            </w:pPr>
          </w:p>
        </w:tc>
        <w:tc>
          <w:tcPr>
            <w:tcW w:w="1360" w:type="dxa"/>
            <w:tcBorders>
              <w:top w:val="nil"/>
              <w:left w:val="nil"/>
              <w:bottom w:val="single" w:sz="4" w:space="0" w:color="auto"/>
              <w:right w:val="nil"/>
            </w:tcBorders>
            <w:shd w:val="clear" w:color="auto" w:fill="auto"/>
            <w:noWrap/>
            <w:vAlign w:val="center"/>
            <w:hideMark/>
          </w:tcPr>
          <w:p w14:paraId="3561616F" w14:textId="297EDA96" w:rsidR="00A2476B" w:rsidRPr="00A2476B" w:rsidRDefault="008D4474" w:rsidP="00A2476B">
            <w:pPr>
              <w:jc w:val="right"/>
              <w:rPr>
                <w:rFonts w:ascii="Times New Roman CE" w:hAnsi="Times New Roman CE" w:cs="Times New Roman CE"/>
                <w:lang w:eastAsia="sk-SK"/>
              </w:rPr>
            </w:pPr>
            <w:r>
              <w:rPr>
                <w:rFonts w:ascii="Times New Roman CE" w:hAnsi="Times New Roman CE" w:cs="Times New Roman CE"/>
                <w:lang w:eastAsia="sk-SK"/>
              </w:rPr>
              <w:t>0</w:t>
            </w:r>
          </w:p>
        </w:tc>
        <w:tc>
          <w:tcPr>
            <w:tcW w:w="140" w:type="dxa"/>
            <w:tcBorders>
              <w:top w:val="nil"/>
              <w:left w:val="nil"/>
              <w:bottom w:val="nil"/>
              <w:right w:val="nil"/>
            </w:tcBorders>
            <w:shd w:val="clear" w:color="auto" w:fill="auto"/>
            <w:noWrap/>
            <w:vAlign w:val="center"/>
            <w:hideMark/>
          </w:tcPr>
          <w:p w14:paraId="73E3A3F5" w14:textId="77777777" w:rsidR="00A2476B" w:rsidRPr="00A2476B" w:rsidRDefault="00A2476B" w:rsidP="00A2476B">
            <w:pPr>
              <w:jc w:val="right"/>
              <w:rPr>
                <w:rFonts w:ascii="Times New Roman CE" w:hAnsi="Times New Roman CE" w:cs="Times New Roman CE"/>
                <w:lang w:eastAsia="sk-SK"/>
              </w:rPr>
            </w:pPr>
          </w:p>
        </w:tc>
        <w:tc>
          <w:tcPr>
            <w:tcW w:w="1480" w:type="dxa"/>
            <w:tcBorders>
              <w:top w:val="nil"/>
              <w:left w:val="nil"/>
              <w:bottom w:val="single" w:sz="4" w:space="0" w:color="auto"/>
              <w:right w:val="single" w:sz="8" w:space="0" w:color="auto"/>
            </w:tcBorders>
            <w:shd w:val="clear" w:color="auto" w:fill="auto"/>
            <w:noWrap/>
            <w:vAlign w:val="center"/>
            <w:hideMark/>
          </w:tcPr>
          <w:p w14:paraId="7F15D686" w14:textId="12073533" w:rsidR="00A2476B" w:rsidRPr="00A2476B" w:rsidRDefault="008D4474" w:rsidP="00A2476B">
            <w:pPr>
              <w:jc w:val="right"/>
              <w:rPr>
                <w:rFonts w:ascii="Times New Roman CE" w:hAnsi="Times New Roman CE" w:cs="Times New Roman CE"/>
                <w:lang w:eastAsia="sk-SK"/>
              </w:rPr>
            </w:pPr>
            <w:r>
              <w:rPr>
                <w:rFonts w:ascii="Times New Roman CE" w:hAnsi="Times New Roman CE" w:cs="Times New Roman CE"/>
                <w:lang w:eastAsia="sk-SK"/>
              </w:rPr>
              <w:t>0</w:t>
            </w:r>
          </w:p>
        </w:tc>
      </w:tr>
      <w:tr w:rsidR="00A2476B" w:rsidRPr="00A2476B" w14:paraId="45794285" w14:textId="77777777" w:rsidTr="00A2476B">
        <w:trPr>
          <w:trHeight w:val="264"/>
        </w:trPr>
        <w:tc>
          <w:tcPr>
            <w:tcW w:w="3020" w:type="dxa"/>
            <w:tcBorders>
              <w:top w:val="nil"/>
              <w:left w:val="single" w:sz="8" w:space="0" w:color="auto"/>
              <w:bottom w:val="nil"/>
              <w:right w:val="nil"/>
            </w:tcBorders>
            <w:shd w:val="clear" w:color="auto" w:fill="auto"/>
            <w:noWrap/>
            <w:vAlign w:val="center"/>
            <w:hideMark/>
          </w:tcPr>
          <w:p w14:paraId="728CDFFB" w14:textId="77777777" w:rsidR="00A2476B" w:rsidRPr="00A2476B" w:rsidRDefault="00A2476B" w:rsidP="00A2476B">
            <w:pPr>
              <w:rPr>
                <w:rFonts w:ascii="Times New Roman CE" w:hAnsi="Times New Roman CE" w:cs="Times New Roman CE"/>
                <w:lang w:eastAsia="sk-SK"/>
              </w:rPr>
            </w:pPr>
            <w:r w:rsidRPr="00A2476B">
              <w:rPr>
                <w:rFonts w:ascii="Times New Roman CE" w:hAnsi="Times New Roman CE" w:cs="Times New Roman CE"/>
                <w:lang w:eastAsia="sk-SK"/>
              </w:rPr>
              <w:t>odložená daň.pohľadávka</w:t>
            </w:r>
          </w:p>
        </w:tc>
        <w:tc>
          <w:tcPr>
            <w:tcW w:w="140" w:type="dxa"/>
            <w:tcBorders>
              <w:top w:val="nil"/>
              <w:left w:val="nil"/>
              <w:bottom w:val="nil"/>
              <w:right w:val="nil"/>
            </w:tcBorders>
            <w:shd w:val="clear" w:color="auto" w:fill="auto"/>
            <w:noWrap/>
            <w:vAlign w:val="center"/>
            <w:hideMark/>
          </w:tcPr>
          <w:p w14:paraId="21799453" w14:textId="77777777" w:rsidR="00A2476B" w:rsidRPr="00A2476B" w:rsidRDefault="00A2476B" w:rsidP="00A2476B">
            <w:pPr>
              <w:rPr>
                <w:rFonts w:ascii="Times New Roman CE" w:hAnsi="Times New Roman CE" w:cs="Times New Roman CE"/>
                <w:lang w:eastAsia="sk-SK"/>
              </w:rPr>
            </w:pPr>
          </w:p>
        </w:tc>
        <w:tc>
          <w:tcPr>
            <w:tcW w:w="1360" w:type="dxa"/>
            <w:tcBorders>
              <w:top w:val="nil"/>
              <w:left w:val="nil"/>
              <w:bottom w:val="single" w:sz="4" w:space="0" w:color="auto"/>
              <w:right w:val="nil"/>
            </w:tcBorders>
            <w:shd w:val="clear" w:color="auto" w:fill="auto"/>
            <w:noWrap/>
            <w:vAlign w:val="center"/>
            <w:hideMark/>
          </w:tcPr>
          <w:p w14:paraId="503BFC9B" w14:textId="77777777" w:rsidR="00A2476B" w:rsidRPr="00A2476B" w:rsidRDefault="00A2476B" w:rsidP="00A2476B">
            <w:pPr>
              <w:jc w:val="right"/>
              <w:rPr>
                <w:rFonts w:ascii="Times New Roman CE" w:hAnsi="Times New Roman CE" w:cs="Times New Roman CE"/>
                <w:lang w:eastAsia="sk-SK"/>
              </w:rPr>
            </w:pPr>
            <w:r w:rsidRPr="00A2476B">
              <w:rPr>
                <w:rFonts w:ascii="Times New Roman CE" w:hAnsi="Times New Roman CE" w:cs="Times New Roman CE"/>
                <w:lang w:eastAsia="sk-SK"/>
              </w:rPr>
              <w:t>0</w:t>
            </w:r>
          </w:p>
        </w:tc>
        <w:tc>
          <w:tcPr>
            <w:tcW w:w="140" w:type="dxa"/>
            <w:tcBorders>
              <w:top w:val="nil"/>
              <w:left w:val="nil"/>
              <w:bottom w:val="nil"/>
              <w:right w:val="nil"/>
            </w:tcBorders>
            <w:shd w:val="clear" w:color="auto" w:fill="auto"/>
            <w:noWrap/>
            <w:vAlign w:val="center"/>
            <w:hideMark/>
          </w:tcPr>
          <w:p w14:paraId="2856B8F3" w14:textId="77777777" w:rsidR="00A2476B" w:rsidRPr="00A2476B" w:rsidRDefault="00A2476B" w:rsidP="00A2476B">
            <w:pPr>
              <w:jc w:val="right"/>
              <w:rPr>
                <w:rFonts w:ascii="Times New Roman CE" w:hAnsi="Times New Roman CE" w:cs="Times New Roman CE"/>
                <w:lang w:eastAsia="sk-SK"/>
              </w:rPr>
            </w:pPr>
          </w:p>
        </w:tc>
        <w:tc>
          <w:tcPr>
            <w:tcW w:w="1480" w:type="dxa"/>
            <w:tcBorders>
              <w:top w:val="nil"/>
              <w:left w:val="nil"/>
              <w:bottom w:val="single" w:sz="4" w:space="0" w:color="auto"/>
              <w:right w:val="single" w:sz="8" w:space="0" w:color="auto"/>
            </w:tcBorders>
            <w:shd w:val="clear" w:color="auto" w:fill="auto"/>
            <w:noWrap/>
            <w:vAlign w:val="center"/>
            <w:hideMark/>
          </w:tcPr>
          <w:p w14:paraId="220218AC" w14:textId="77777777" w:rsidR="00A2476B" w:rsidRPr="00A2476B" w:rsidRDefault="00A2476B" w:rsidP="00A2476B">
            <w:pPr>
              <w:jc w:val="right"/>
              <w:rPr>
                <w:rFonts w:ascii="Times New Roman CE" w:hAnsi="Times New Roman CE" w:cs="Times New Roman CE"/>
                <w:lang w:eastAsia="sk-SK"/>
              </w:rPr>
            </w:pPr>
            <w:r w:rsidRPr="00A2476B">
              <w:rPr>
                <w:rFonts w:ascii="Times New Roman CE" w:hAnsi="Times New Roman CE" w:cs="Times New Roman CE"/>
                <w:lang w:eastAsia="sk-SK"/>
              </w:rPr>
              <w:t>0</w:t>
            </w:r>
          </w:p>
        </w:tc>
      </w:tr>
      <w:tr w:rsidR="00A2476B" w:rsidRPr="00A2476B" w14:paraId="2AF8AB68" w14:textId="77777777" w:rsidTr="00A2476B">
        <w:trPr>
          <w:trHeight w:val="276"/>
        </w:trPr>
        <w:tc>
          <w:tcPr>
            <w:tcW w:w="3020" w:type="dxa"/>
            <w:tcBorders>
              <w:top w:val="nil"/>
              <w:left w:val="single" w:sz="8" w:space="0" w:color="auto"/>
              <w:bottom w:val="single" w:sz="8" w:space="0" w:color="auto"/>
              <w:right w:val="nil"/>
            </w:tcBorders>
            <w:shd w:val="clear" w:color="auto" w:fill="auto"/>
            <w:noWrap/>
            <w:vAlign w:val="center"/>
            <w:hideMark/>
          </w:tcPr>
          <w:p w14:paraId="57F9BF75" w14:textId="77777777" w:rsidR="00A2476B" w:rsidRPr="00A2476B" w:rsidRDefault="00A2476B" w:rsidP="00A2476B">
            <w:pPr>
              <w:rPr>
                <w:rFonts w:ascii="Times New Roman CE" w:hAnsi="Times New Roman CE" w:cs="Times New Roman CE"/>
                <w:b/>
                <w:bCs/>
                <w:lang w:eastAsia="sk-SK"/>
              </w:rPr>
            </w:pPr>
            <w:r w:rsidRPr="00A2476B">
              <w:rPr>
                <w:rFonts w:ascii="Times New Roman CE" w:hAnsi="Times New Roman CE" w:cs="Times New Roman CE"/>
                <w:b/>
                <w:bCs/>
                <w:lang w:eastAsia="sk-SK"/>
              </w:rPr>
              <w:t>spolu</w:t>
            </w:r>
          </w:p>
        </w:tc>
        <w:tc>
          <w:tcPr>
            <w:tcW w:w="140" w:type="dxa"/>
            <w:tcBorders>
              <w:top w:val="nil"/>
              <w:left w:val="nil"/>
              <w:bottom w:val="single" w:sz="8" w:space="0" w:color="auto"/>
              <w:right w:val="nil"/>
            </w:tcBorders>
            <w:shd w:val="clear" w:color="auto" w:fill="auto"/>
            <w:noWrap/>
            <w:vAlign w:val="center"/>
            <w:hideMark/>
          </w:tcPr>
          <w:p w14:paraId="2332CEDC" w14:textId="77777777" w:rsidR="00A2476B" w:rsidRPr="00A2476B" w:rsidRDefault="00A2476B" w:rsidP="00A2476B">
            <w:pPr>
              <w:rPr>
                <w:rFonts w:ascii="Times New Roman CE" w:hAnsi="Times New Roman CE" w:cs="Times New Roman CE"/>
                <w:b/>
                <w:bCs/>
                <w:lang w:eastAsia="sk-SK"/>
              </w:rPr>
            </w:pPr>
            <w:r w:rsidRPr="00A2476B">
              <w:rPr>
                <w:rFonts w:ascii="Times New Roman CE" w:hAnsi="Times New Roman CE" w:cs="Times New Roman CE"/>
                <w:b/>
                <w:bCs/>
                <w:lang w:eastAsia="sk-SK"/>
              </w:rPr>
              <w:t> </w:t>
            </w:r>
          </w:p>
        </w:tc>
        <w:tc>
          <w:tcPr>
            <w:tcW w:w="1360" w:type="dxa"/>
            <w:tcBorders>
              <w:top w:val="nil"/>
              <w:left w:val="nil"/>
              <w:bottom w:val="single" w:sz="8" w:space="0" w:color="auto"/>
              <w:right w:val="nil"/>
            </w:tcBorders>
            <w:shd w:val="clear" w:color="auto" w:fill="auto"/>
            <w:noWrap/>
            <w:vAlign w:val="center"/>
            <w:hideMark/>
          </w:tcPr>
          <w:p w14:paraId="6F36A237" w14:textId="7B842173" w:rsidR="00A2476B" w:rsidRPr="00A2476B" w:rsidRDefault="008D4474" w:rsidP="00A2476B">
            <w:pPr>
              <w:jc w:val="right"/>
              <w:rPr>
                <w:rFonts w:ascii="Times New Roman CE" w:hAnsi="Times New Roman CE" w:cs="Times New Roman CE"/>
                <w:b/>
                <w:bCs/>
                <w:lang w:eastAsia="sk-SK"/>
              </w:rPr>
            </w:pPr>
            <w:r>
              <w:rPr>
                <w:rFonts w:ascii="Times New Roman CE" w:hAnsi="Times New Roman CE" w:cs="Times New Roman CE"/>
                <w:b/>
                <w:bCs/>
                <w:lang w:eastAsia="sk-SK"/>
              </w:rPr>
              <w:t>0</w:t>
            </w:r>
          </w:p>
        </w:tc>
        <w:tc>
          <w:tcPr>
            <w:tcW w:w="140" w:type="dxa"/>
            <w:tcBorders>
              <w:top w:val="nil"/>
              <w:left w:val="nil"/>
              <w:bottom w:val="single" w:sz="8" w:space="0" w:color="auto"/>
              <w:right w:val="nil"/>
            </w:tcBorders>
            <w:shd w:val="clear" w:color="auto" w:fill="auto"/>
            <w:noWrap/>
            <w:vAlign w:val="center"/>
            <w:hideMark/>
          </w:tcPr>
          <w:p w14:paraId="1DF9FF16" w14:textId="77777777" w:rsidR="00A2476B" w:rsidRPr="00A2476B" w:rsidRDefault="00A2476B" w:rsidP="00A2476B">
            <w:pPr>
              <w:rPr>
                <w:rFonts w:ascii="Times New Roman CE" w:hAnsi="Times New Roman CE" w:cs="Times New Roman CE"/>
                <w:b/>
                <w:bCs/>
                <w:lang w:eastAsia="sk-SK"/>
              </w:rPr>
            </w:pPr>
            <w:r w:rsidRPr="00A2476B">
              <w:rPr>
                <w:rFonts w:ascii="Times New Roman CE" w:hAnsi="Times New Roman CE" w:cs="Times New Roman CE"/>
                <w:b/>
                <w:bCs/>
                <w:lang w:eastAsia="sk-SK"/>
              </w:rPr>
              <w:t> </w:t>
            </w:r>
          </w:p>
        </w:tc>
        <w:tc>
          <w:tcPr>
            <w:tcW w:w="1480" w:type="dxa"/>
            <w:tcBorders>
              <w:top w:val="nil"/>
              <w:left w:val="nil"/>
              <w:bottom w:val="single" w:sz="8" w:space="0" w:color="auto"/>
              <w:right w:val="single" w:sz="8" w:space="0" w:color="auto"/>
            </w:tcBorders>
            <w:shd w:val="clear" w:color="auto" w:fill="auto"/>
            <w:noWrap/>
            <w:vAlign w:val="center"/>
            <w:hideMark/>
          </w:tcPr>
          <w:p w14:paraId="1ABBA013" w14:textId="15C3411D" w:rsidR="00A2476B" w:rsidRPr="00A2476B" w:rsidRDefault="008D4474" w:rsidP="00A2476B">
            <w:pPr>
              <w:jc w:val="right"/>
              <w:rPr>
                <w:rFonts w:ascii="Times New Roman CE" w:hAnsi="Times New Roman CE" w:cs="Times New Roman CE"/>
                <w:b/>
                <w:bCs/>
                <w:lang w:eastAsia="sk-SK"/>
              </w:rPr>
            </w:pPr>
            <w:r>
              <w:rPr>
                <w:rFonts w:ascii="Times New Roman CE" w:hAnsi="Times New Roman CE" w:cs="Times New Roman CE"/>
                <w:b/>
                <w:bCs/>
                <w:lang w:eastAsia="sk-SK"/>
              </w:rPr>
              <w:t>0</w:t>
            </w:r>
          </w:p>
        </w:tc>
      </w:tr>
    </w:tbl>
    <w:p w14:paraId="5F05974E" w14:textId="77777777" w:rsidR="0079325E" w:rsidRDefault="0079325E" w:rsidP="00540A89">
      <w:pPr>
        <w:pStyle w:val="Zkladntext"/>
      </w:pPr>
    </w:p>
    <w:p w14:paraId="52E8AECA" w14:textId="77777777" w:rsidR="00540A89" w:rsidRDefault="00540A89" w:rsidP="00540A89">
      <w:pPr>
        <w:pStyle w:val="Zkladntext"/>
      </w:pPr>
    </w:p>
    <w:p w14:paraId="43864C28" w14:textId="4C5B7EF2" w:rsidR="00540A89" w:rsidRDefault="00540A89" w:rsidP="00540A89">
      <w:pPr>
        <w:pStyle w:val="Zkladntext"/>
      </w:pPr>
    </w:p>
    <w:p w14:paraId="08985A19" w14:textId="77777777" w:rsidR="00540A89" w:rsidRPr="00795CC8" w:rsidRDefault="00540A89" w:rsidP="00D044C0">
      <w:pPr>
        <w:ind w:left="360"/>
        <w:rPr>
          <w:sz w:val="22"/>
          <w:szCs w:val="18"/>
        </w:rPr>
      </w:pPr>
    </w:p>
    <w:p w14:paraId="1DD6A22C" w14:textId="77777777" w:rsidR="00AE6BAE" w:rsidRPr="00AE6BAE" w:rsidRDefault="00AE6BAE" w:rsidP="00AE6BAE">
      <w:pPr>
        <w:pStyle w:val="Nadpis2"/>
        <w:numPr>
          <w:ilvl w:val="0"/>
          <w:numId w:val="2"/>
        </w:numPr>
        <w:rPr>
          <w:sz w:val="22"/>
          <w:szCs w:val="18"/>
        </w:rPr>
      </w:pPr>
      <w:bookmarkStart w:id="11" w:name="_Toc530739905"/>
      <w:r w:rsidRPr="00AE6BAE">
        <w:rPr>
          <w:sz w:val="22"/>
          <w:szCs w:val="18"/>
        </w:rPr>
        <w:t>Finančné účty</w:t>
      </w:r>
      <w:bookmarkEnd w:id="11"/>
    </w:p>
    <w:p w14:paraId="4E18363E" w14:textId="77777777" w:rsidR="00AE6BAE" w:rsidRDefault="00AE6BAE" w:rsidP="00AE6BAE">
      <w:pPr>
        <w:pStyle w:val="Zkladntext"/>
      </w:pPr>
    </w:p>
    <w:p w14:paraId="11E5D493" w14:textId="7EA5A124" w:rsidR="00AE6BAE" w:rsidRPr="00C73BB8" w:rsidRDefault="00AE6BAE" w:rsidP="00AE6BAE">
      <w:pPr>
        <w:pStyle w:val="Zkladntext"/>
        <w:rPr>
          <w:sz w:val="22"/>
        </w:rPr>
      </w:pPr>
      <w:r w:rsidRPr="00C73BB8">
        <w:rPr>
          <w:sz w:val="22"/>
        </w:rPr>
        <w:t>Ako finančné účty sú vykázané peniaze v pokladnici, účty v bankách a cenné papiere. Účtami v bankách môže Spoločnosť voľne disponovať.</w:t>
      </w:r>
      <w:r w:rsidR="005637BD">
        <w:rPr>
          <w:sz w:val="22"/>
        </w:rPr>
        <w:t xml:space="preserve"> </w:t>
      </w:r>
    </w:p>
    <w:p w14:paraId="3918BC08" w14:textId="77777777" w:rsidR="00AE6BAE" w:rsidRPr="00C73BB8" w:rsidRDefault="00AE6BAE" w:rsidP="00AE6BAE">
      <w:pPr>
        <w:pStyle w:val="Zkladntext"/>
        <w:rPr>
          <w:sz w:val="22"/>
        </w:rPr>
      </w:pPr>
    </w:p>
    <w:p w14:paraId="04F25454" w14:textId="77777777" w:rsidR="00AE6BAE" w:rsidRPr="00C73BB8" w:rsidRDefault="00AE6BAE" w:rsidP="00AE6BAE">
      <w:pPr>
        <w:pStyle w:val="Zkladntext"/>
        <w:rPr>
          <w:sz w:val="22"/>
        </w:rPr>
      </w:pPr>
      <w:r w:rsidRPr="00C73BB8">
        <w:rPr>
          <w:sz w:val="22"/>
        </w:rPr>
        <w:t>Prehľad jednotlivých položiek finančných účtov:</w:t>
      </w:r>
    </w:p>
    <w:p w14:paraId="5F99D0B0" w14:textId="77777777" w:rsidR="00AE6BAE" w:rsidRDefault="00AE6BAE" w:rsidP="00AE6BAE">
      <w:pPr>
        <w:pStyle w:val="Zkladntext"/>
      </w:pPr>
    </w:p>
    <w:p w14:paraId="2AE7D64B" w14:textId="65078D29" w:rsidR="0079325E" w:rsidRDefault="0079325E" w:rsidP="00AE6BAE">
      <w:pPr>
        <w:pStyle w:val="Zkladntext"/>
      </w:pPr>
    </w:p>
    <w:p w14:paraId="6DBF5986" w14:textId="118CCD23" w:rsidR="00AE6BAE" w:rsidRPr="0079325E" w:rsidRDefault="0079325E" w:rsidP="0079325E">
      <w:pPr>
        <w:tabs>
          <w:tab w:val="left" w:pos="10248"/>
        </w:tabs>
      </w:pPr>
      <w:r>
        <w:tab/>
      </w:r>
    </w:p>
    <w:bookmarkStart w:id="12" w:name="_MON_1518787165"/>
    <w:bookmarkEnd w:id="12"/>
    <w:p w14:paraId="1B14B35F" w14:textId="2AD25C24" w:rsidR="00AE6BAE" w:rsidRDefault="00CC63DE" w:rsidP="00AE6BAE">
      <w:pPr>
        <w:pStyle w:val="Zkladntext"/>
        <w:rPr>
          <w:b/>
        </w:rPr>
      </w:pPr>
      <w:r w:rsidRPr="00003C63">
        <w:object w:dxaOrig="8925" w:dyaOrig="2119" w14:anchorId="686FA33F">
          <v:shape id="_x0000_i1028" type="#_x0000_t75" style="width:434.25pt;height:129.75pt" o:ole="" o:preferrelative="f">
            <v:imagedata r:id="rId18" o:title=""/>
            <o:lock v:ext="edit" aspectratio="f"/>
          </v:shape>
          <o:OLEObject Type="Embed" ProgID="Excel.Sheet.12" ShapeID="_x0000_i1028" DrawAspect="Content" ObjectID="_1781169001" r:id="rId19"/>
        </w:object>
      </w:r>
    </w:p>
    <w:p w14:paraId="620A099D" w14:textId="0DE7093A" w:rsidR="005A25EA" w:rsidRDefault="005A25EA">
      <w:pPr>
        <w:spacing w:after="200" w:line="276" w:lineRule="auto"/>
        <w:rPr>
          <w:sz w:val="18"/>
          <w:szCs w:val="18"/>
        </w:rPr>
      </w:pPr>
    </w:p>
    <w:p w14:paraId="7359AE6A" w14:textId="77777777" w:rsidR="00506FB0" w:rsidRPr="00FC603B" w:rsidRDefault="00506FB0">
      <w:pPr>
        <w:spacing w:after="200" w:line="276" w:lineRule="auto"/>
        <w:rPr>
          <w:sz w:val="18"/>
          <w:szCs w:val="18"/>
        </w:rPr>
      </w:pPr>
    </w:p>
    <w:bookmarkEnd w:id="8"/>
    <w:p w14:paraId="14E67BBB" w14:textId="77777777" w:rsidR="00491AF0" w:rsidRPr="002C132D" w:rsidRDefault="00491AF0" w:rsidP="00B50225">
      <w:pPr>
        <w:pStyle w:val="Nadpis1"/>
        <w:ind w:left="360"/>
        <w:rPr>
          <w:sz w:val="22"/>
          <w:szCs w:val="18"/>
        </w:rPr>
      </w:pPr>
      <w:r w:rsidRPr="002C132D">
        <w:rPr>
          <w:sz w:val="22"/>
          <w:szCs w:val="18"/>
        </w:rPr>
        <w:t>Informácie o údajoch na strane pasív súvahy</w:t>
      </w:r>
    </w:p>
    <w:p w14:paraId="69255FF1" w14:textId="2790FF23" w:rsidR="00491AF0" w:rsidRDefault="00491AF0" w:rsidP="00491AF0">
      <w:pPr>
        <w:pStyle w:val="Zkladntext"/>
        <w:rPr>
          <w:sz w:val="22"/>
          <w:szCs w:val="18"/>
        </w:rPr>
      </w:pPr>
    </w:p>
    <w:p w14:paraId="6E48D908" w14:textId="77777777" w:rsidR="003F65A9" w:rsidRPr="008E2DE9" w:rsidRDefault="003F65A9" w:rsidP="003F65A9">
      <w:pPr>
        <w:pStyle w:val="Nadpis2"/>
        <w:numPr>
          <w:ilvl w:val="0"/>
          <w:numId w:val="45"/>
        </w:numPr>
        <w:rPr>
          <w:sz w:val="20"/>
        </w:rPr>
      </w:pPr>
      <w:r w:rsidRPr="008E2DE9">
        <w:rPr>
          <w:sz w:val="20"/>
        </w:rPr>
        <w:t>Základné imanie</w:t>
      </w:r>
    </w:p>
    <w:p w14:paraId="0098B09E" w14:textId="78791979" w:rsidR="003F65A9" w:rsidRDefault="003F65A9" w:rsidP="003F65A9">
      <w:pPr>
        <w:pStyle w:val="Zkladntext"/>
      </w:pPr>
    </w:p>
    <w:tbl>
      <w:tblPr>
        <w:tblpPr w:leftFromText="141" w:rightFromText="141" w:vertAnchor="text" w:tblpY="1"/>
        <w:tblOverlap w:val="never"/>
        <w:tblW w:w="6500" w:type="dxa"/>
        <w:tblCellMar>
          <w:left w:w="70" w:type="dxa"/>
          <w:right w:w="70" w:type="dxa"/>
        </w:tblCellMar>
        <w:tblLook w:val="04A0" w:firstRow="1" w:lastRow="0" w:firstColumn="1" w:lastColumn="0" w:noHBand="0" w:noVBand="1"/>
      </w:tblPr>
      <w:tblGrid>
        <w:gridCol w:w="2740"/>
        <w:gridCol w:w="200"/>
        <w:gridCol w:w="1640"/>
        <w:gridCol w:w="280"/>
        <w:gridCol w:w="1640"/>
      </w:tblGrid>
      <w:tr w:rsidR="00A44A3F" w:rsidRPr="00A44A3F" w14:paraId="10200CFC" w14:textId="77777777" w:rsidTr="00046031">
        <w:trPr>
          <w:trHeight w:val="264"/>
        </w:trPr>
        <w:tc>
          <w:tcPr>
            <w:tcW w:w="2740" w:type="dxa"/>
            <w:vMerge w:val="restart"/>
            <w:tcBorders>
              <w:top w:val="single" w:sz="8" w:space="0" w:color="auto"/>
              <w:left w:val="single" w:sz="8" w:space="0" w:color="auto"/>
              <w:bottom w:val="single" w:sz="4" w:space="0" w:color="000000"/>
              <w:right w:val="nil"/>
            </w:tcBorders>
            <w:shd w:val="clear" w:color="auto" w:fill="auto"/>
            <w:noWrap/>
            <w:vAlign w:val="center"/>
            <w:hideMark/>
          </w:tcPr>
          <w:p w14:paraId="54C854FE" w14:textId="77777777" w:rsidR="00A44A3F" w:rsidRPr="00A44A3F" w:rsidRDefault="00A44A3F" w:rsidP="00046031">
            <w:pPr>
              <w:jc w:val="center"/>
              <w:rPr>
                <w:lang w:eastAsia="sk-SK"/>
              </w:rPr>
            </w:pPr>
            <w:r w:rsidRPr="00A44A3F">
              <w:rPr>
                <w:lang w:eastAsia="sk-SK"/>
              </w:rPr>
              <w:t>Text</w:t>
            </w:r>
          </w:p>
        </w:tc>
        <w:tc>
          <w:tcPr>
            <w:tcW w:w="200" w:type="dxa"/>
            <w:tcBorders>
              <w:top w:val="single" w:sz="8" w:space="0" w:color="auto"/>
              <w:left w:val="nil"/>
              <w:bottom w:val="nil"/>
              <w:right w:val="nil"/>
            </w:tcBorders>
            <w:shd w:val="clear" w:color="auto" w:fill="auto"/>
            <w:noWrap/>
            <w:vAlign w:val="bottom"/>
            <w:hideMark/>
          </w:tcPr>
          <w:p w14:paraId="24717F7F" w14:textId="77777777" w:rsidR="00A44A3F" w:rsidRPr="00A44A3F" w:rsidRDefault="00A44A3F" w:rsidP="00046031">
            <w:pPr>
              <w:jc w:val="center"/>
              <w:rPr>
                <w:lang w:eastAsia="sk-SK"/>
              </w:rPr>
            </w:pPr>
            <w:r w:rsidRPr="00A44A3F">
              <w:rPr>
                <w:lang w:eastAsia="sk-SK"/>
              </w:rPr>
              <w:t> </w:t>
            </w:r>
          </w:p>
        </w:tc>
        <w:tc>
          <w:tcPr>
            <w:tcW w:w="1640" w:type="dxa"/>
            <w:tcBorders>
              <w:top w:val="single" w:sz="8" w:space="0" w:color="auto"/>
              <w:left w:val="nil"/>
              <w:bottom w:val="nil"/>
              <w:right w:val="nil"/>
            </w:tcBorders>
            <w:shd w:val="clear" w:color="auto" w:fill="auto"/>
            <w:noWrap/>
            <w:vAlign w:val="bottom"/>
            <w:hideMark/>
          </w:tcPr>
          <w:p w14:paraId="31350234" w14:textId="35ECF8A0" w:rsidR="00A44A3F" w:rsidRPr="00A44A3F" w:rsidRDefault="00A44A3F" w:rsidP="00046031">
            <w:pPr>
              <w:jc w:val="center"/>
              <w:rPr>
                <w:lang w:eastAsia="sk-SK"/>
              </w:rPr>
            </w:pPr>
            <w:r w:rsidRPr="00A44A3F">
              <w:rPr>
                <w:lang w:eastAsia="sk-SK"/>
              </w:rPr>
              <w:t xml:space="preserve"> 31.12.20</w:t>
            </w:r>
            <w:r w:rsidR="00046031">
              <w:rPr>
                <w:lang w:eastAsia="sk-SK"/>
              </w:rPr>
              <w:t>2</w:t>
            </w:r>
            <w:r w:rsidR="00CC63DE">
              <w:rPr>
                <w:lang w:eastAsia="sk-SK"/>
              </w:rPr>
              <w:t>2</w:t>
            </w:r>
          </w:p>
        </w:tc>
        <w:tc>
          <w:tcPr>
            <w:tcW w:w="280" w:type="dxa"/>
            <w:tcBorders>
              <w:top w:val="single" w:sz="8" w:space="0" w:color="auto"/>
              <w:left w:val="nil"/>
              <w:bottom w:val="nil"/>
              <w:right w:val="nil"/>
            </w:tcBorders>
            <w:shd w:val="clear" w:color="auto" w:fill="auto"/>
            <w:noWrap/>
            <w:vAlign w:val="bottom"/>
            <w:hideMark/>
          </w:tcPr>
          <w:p w14:paraId="59A26147" w14:textId="77777777" w:rsidR="00A44A3F" w:rsidRPr="00A44A3F" w:rsidRDefault="00A44A3F" w:rsidP="00046031">
            <w:pPr>
              <w:jc w:val="center"/>
              <w:rPr>
                <w:lang w:eastAsia="sk-SK"/>
              </w:rPr>
            </w:pPr>
            <w:r w:rsidRPr="00A44A3F">
              <w:rPr>
                <w:lang w:eastAsia="sk-SK"/>
              </w:rPr>
              <w:t> </w:t>
            </w:r>
          </w:p>
        </w:tc>
        <w:tc>
          <w:tcPr>
            <w:tcW w:w="1640" w:type="dxa"/>
            <w:tcBorders>
              <w:top w:val="single" w:sz="8" w:space="0" w:color="auto"/>
              <w:left w:val="nil"/>
              <w:bottom w:val="nil"/>
              <w:right w:val="single" w:sz="8" w:space="0" w:color="auto"/>
            </w:tcBorders>
            <w:shd w:val="clear" w:color="auto" w:fill="auto"/>
            <w:noWrap/>
            <w:vAlign w:val="bottom"/>
            <w:hideMark/>
          </w:tcPr>
          <w:p w14:paraId="457AB935" w14:textId="3CD544E6" w:rsidR="00A44A3F" w:rsidRPr="00A44A3F" w:rsidRDefault="00A44A3F" w:rsidP="00BA28EE">
            <w:pPr>
              <w:jc w:val="center"/>
              <w:rPr>
                <w:lang w:eastAsia="sk-SK"/>
              </w:rPr>
            </w:pPr>
            <w:r w:rsidRPr="00A44A3F">
              <w:rPr>
                <w:lang w:eastAsia="sk-SK"/>
              </w:rPr>
              <w:t xml:space="preserve"> 31.12.20</w:t>
            </w:r>
            <w:r w:rsidR="00F85CD1">
              <w:rPr>
                <w:lang w:eastAsia="sk-SK"/>
              </w:rPr>
              <w:t>2</w:t>
            </w:r>
            <w:r w:rsidR="00CC63DE">
              <w:rPr>
                <w:lang w:eastAsia="sk-SK"/>
              </w:rPr>
              <w:t>3</w:t>
            </w:r>
          </w:p>
        </w:tc>
      </w:tr>
      <w:tr w:rsidR="00A44A3F" w:rsidRPr="00A44A3F" w14:paraId="1D6FA54F" w14:textId="77777777" w:rsidTr="00046031">
        <w:trPr>
          <w:trHeight w:val="264"/>
        </w:trPr>
        <w:tc>
          <w:tcPr>
            <w:tcW w:w="2740" w:type="dxa"/>
            <w:vMerge/>
            <w:tcBorders>
              <w:top w:val="single" w:sz="8" w:space="0" w:color="auto"/>
              <w:left w:val="single" w:sz="8" w:space="0" w:color="auto"/>
              <w:bottom w:val="single" w:sz="4" w:space="0" w:color="000000"/>
              <w:right w:val="nil"/>
            </w:tcBorders>
            <w:vAlign w:val="center"/>
            <w:hideMark/>
          </w:tcPr>
          <w:p w14:paraId="389ED426" w14:textId="77777777" w:rsidR="00A44A3F" w:rsidRPr="00A44A3F" w:rsidRDefault="00A44A3F" w:rsidP="00046031">
            <w:pPr>
              <w:rPr>
                <w:lang w:eastAsia="sk-SK"/>
              </w:rPr>
            </w:pPr>
          </w:p>
        </w:tc>
        <w:tc>
          <w:tcPr>
            <w:tcW w:w="200" w:type="dxa"/>
            <w:tcBorders>
              <w:top w:val="nil"/>
              <w:left w:val="nil"/>
              <w:bottom w:val="nil"/>
              <w:right w:val="nil"/>
            </w:tcBorders>
            <w:shd w:val="clear" w:color="auto" w:fill="auto"/>
            <w:noWrap/>
            <w:vAlign w:val="bottom"/>
            <w:hideMark/>
          </w:tcPr>
          <w:p w14:paraId="403D7CE9" w14:textId="77777777" w:rsidR="00A44A3F" w:rsidRPr="00A44A3F" w:rsidRDefault="00A44A3F" w:rsidP="00046031">
            <w:pPr>
              <w:jc w:val="center"/>
              <w:rPr>
                <w:lang w:eastAsia="sk-SK"/>
              </w:rPr>
            </w:pPr>
          </w:p>
        </w:tc>
        <w:tc>
          <w:tcPr>
            <w:tcW w:w="1640" w:type="dxa"/>
            <w:tcBorders>
              <w:top w:val="nil"/>
              <w:left w:val="nil"/>
              <w:bottom w:val="single" w:sz="4" w:space="0" w:color="auto"/>
              <w:right w:val="nil"/>
            </w:tcBorders>
            <w:shd w:val="clear" w:color="auto" w:fill="auto"/>
            <w:noWrap/>
            <w:vAlign w:val="bottom"/>
            <w:hideMark/>
          </w:tcPr>
          <w:p w14:paraId="11EDDEF3" w14:textId="77777777" w:rsidR="00A44A3F" w:rsidRPr="00A44A3F" w:rsidRDefault="00A44A3F" w:rsidP="00046031">
            <w:pPr>
              <w:jc w:val="center"/>
              <w:rPr>
                <w:lang w:eastAsia="sk-SK"/>
              </w:rPr>
            </w:pPr>
            <w:r w:rsidRPr="00A44A3F">
              <w:rPr>
                <w:lang w:eastAsia="sk-SK"/>
              </w:rPr>
              <w:t>EUR</w:t>
            </w:r>
          </w:p>
        </w:tc>
        <w:tc>
          <w:tcPr>
            <w:tcW w:w="280" w:type="dxa"/>
            <w:tcBorders>
              <w:top w:val="nil"/>
              <w:left w:val="nil"/>
              <w:bottom w:val="nil"/>
              <w:right w:val="nil"/>
            </w:tcBorders>
            <w:shd w:val="clear" w:color="auto" w:fill="auto"/>
            <w:noWrap/>
            <w:vAlign w:val="bottom"/>
            <w:hideMark/>
          </w:tcPr>
          <w:p w14:paraId="6D8EBDC2" w14:textId="77777777" w:rsidR="00A44A3F" w:rsidRPr="00A44A3F" w:rsidRDefault="00A44A3F" w:rsidP="00046031">
            <w:pPr>
              <w:jc w:val="center"/>
              <w:rPr>
                <w:lang w:eastAsia="sk-SK"/>
              </w:rPr>
            </w:pPr>
          </w:p>
        </w:tc>
        <w:tc>
          <w:tcPr>
            <w:tcW w:w="1640" w:type="dxa"/>
            <w:tcBorders>
              <w:top w:val="nil"/>
              <w:left w:val="nil"/>
              <w:bottom w:val="single" w:sz="4" w:space="0" w:color="auto"/>
              <w:right w:val="single" w:sz="8" w:space="0" w:color="auto"/>
            </w:tcBorders>
            <w:shd w:val="clear" w:color="auto" w:fill="auto"/>
            <w:noWrap/>
            <w:vAlign w:val="bottom"/>
            <w:hideMark/>
          </w:tcPr>
          <w:p w14:paraId="18129F22" w14:textId="77777777" w:rsidR="00A44A3F" w:rsidRPr="00A44A3F" w:rsidRDefault="00A44A3F" w:rsidP="00046031">
            <w:pPr>
              <w:jc w:val="center"/>
              <w:rPr>
                <w:lang w:eastAsia="sk-SK"/>
              </w:rPr>
            </w:pPr>
            <w:r w:rsidRPr="00A44A3F">
              <w:rPr>
                <w:lang w:eastAsia="sk-SK"/>
              </w:rPr>
              <w:t>EUR</w:t>
            </w:r>
          </w:p>
        </w:tc>
      </w:tr>
      <w:tr w:rsidR="00A44A3F" w:rsidRPr="00A44A3F" w14:paraId="10396970" w14:textId="77777777" w:rsidTr="00046031">
        <w:trPr>
          <w:trHeight w:val="264"/>
        </w:trPr>
        <w:tc>
          <w:tcPr>
            <w:tcW w:w="2740" w:type="dxa"/>
            <w:tcBorders>
              <w:top w:val="nil"/>
              <w:left w:val="single" w:sz="8" w:space="0" w:color="auto"/>
              <w:bottom w:val="nil"/>
              <w:right w:val="nil"/>
            </w:tcBorders>
            <w:shd w:val="clear" w:color="auto" w:fill="auto"/>
            <w:noWrap/>
            <w:vAlign w:val="bottom"/>
            <w:hideMark/>
          </w:tcPr>
          <w:p w14:paraId="5F2585E3" w14:textId="77777777" w:rsidR="00A44A3F" w:rsidRPr="00A44A3F" w:rsidRDefault="00A44A3F" w:rsidP="00046031">
            <w:pPr>
              <w:rPr>
                <w:lang w:eastAsia="sk-SK"/>
              </w:rPr>
            </w:pPr>
            <w:r w:rsidRPr="00A44A3F">
              <w:rPr>
                <w:lang w:eastAsia="sk-SK"/>
              </w:rPr>
              <w:t>Základné imanie</w:t>
            </w:r>
          </w:p>
        </w:tc>
        <w:tc>
          <w:tcPr>
            <w:tcW w:w="200" w:type="dxa"/>
            <w:tcBorders>
              <w:top w:val="nil"/>
              <w:left w:val="nil"/>
              <w:bottom w:val="nil"/>
              <w:right w:val="nil"/>
            </w:tcBorders>
            <w:shd w:val="clear" w:color="auto" w:fill="auto"/>
            <w:noWrap/>
            <w:vAlign w:val="bottom"/>
            <w:hideMark/>
          </w:tcPr>
          <w:p w14:paraId="3D8E4C87" w14:textId="77777777" w:rsidR="00A44A3F" w:rsidRPr="00A44A3F" w:rsidRDefault="00A44A3F" w:rsidP="00046031">
            <w:pPr>
              <w:rPr>
                <w:lang w:eastAsia="sk-SK"/>
              </w:rPr>
            </w:pPr>
          </w:p>
        </w:tc>
        <w:tc>
          <w:tcPr>
            <w:tcW w:w="1640" w:type="dxa"/>
            <w:tcBorders>
              <w:top w:val="nil"/>
              <w:left w:val="nil"/>
              <w:bottom w:val="nil"/>
              <w:right w:val="nil"/>
            </w:tcBorders>
            <w:shd w:val="clear" w:color="auto" w:fill="auto"/>
            <w:noWrap/>
            <w:vAlign w:val="bottom"/>
            <w:hideMark/>
          </w:tcPr>
          <w:p w14:paraId="171AA293" w14:textId="77777777" w:rsidR="00A44A3F" w:rsidRPr="00A44A3F" w:rsidRDefault="00A44A3F" w:rsidP="00046031">
            <w:pPr>
              <w:jc w:val="right"/>
              <w:rPr>
                <w:lang w:eastAsia="sk-SK"/>
              </w:rPr>
            </w:pPr>
            <w:r w:rsidRPr="00A44A3F">
              <w:rPr>
                <w:lang w:eastAsia="sk-SK"/>
              </w:rPr>
              <w:t>5 000</w:t>
            </w:r>
          </w:p>
        </w:tc>
        <w:tc>
          <w:tcPr>
            <w:tcW w:w="280" w:type="dxa"/>
            <w:tcBorders>
              <w:top w:val="nil"/>
              <w:left w:val="nil"/>
              <w:bottom w:val="nil"/>
              <w:right w:val="nil"/>
            </w:tcBorders>
            <w:shd w:val="clear" w:color="auto" w:fill="auto"/>
            <w:noWrap/>
            <w:vAlign w:val="bottom"/>
            <w:hideMark/>
          </w:tcPr>
          <w:p w14:paraId="73DB9879" w14:textId="77777777" w:rsidR="00A44A3F" w:rsidRPr="00A44A3F" w:rsidRDefault="00A44A3F" w:rsidP="00046031">
            <w:pPr>
              <w:jc w:val="right"/>
              <w:rPr>
                <w:lang w:eastAsia="sk-SK"/>
              </w:rPr>
            </w:pPr>
          </w:p>
        </w:tc>
        <w:tc>
          <w:tcPr>
            <w:tcW w:w="1640" w:type="dxa"/>
            <w:tcBorders>
              <w:top w:val="nil"/>
              <w:left w:val="nil"/>
              <w:bottom w:val="nil"/>
              <w:right w:val="single" w:sz="8" w:space="0" w:color="auto"/>
            </w:tcBorders>
            <w:shd w:val="clear" w:color="auto" w:fill="auto"/>
            <w:noWrap/>
            <w:vAlign w:val="bottom"/>
            <w:hideMark/>
          </w:tcPr>
          <w:p w14:paraId="4A754734" w14:textId="77777777" w:rsidR="00A44A3F" w:rsidRPr="00A44A3F" w:rsidRDefault="00A44A3F" w:rsidP="00046031">
            <w:pPr>
              <w:jc w:val="right"/>
              <w:rPr>
                <w:lang w:eastAsia="sk-SK"/>
              </w:rPr>
            </w:pPr>
            <w:r w:rsidRPr="00A44A3F">
              <w:rPr>
                <w:lang w:eastAsia="sk-SK"/>
              </w:rPr>
              <w:t>5 000</w:t>
            </w:r>
          </w:p>
        </w:tc>
      </w:tr>
      <w:tr w:rsidR="00A44A3F" w:rsidRPr="00A44A3F" w14:paraId="198ED489" w14:textId="77777777" w:rsidTr="00046031">
        <w:trPr>
          <w:trHeight w:val="264"/>
        </w:trPr>
        <w:tc>
          <w:tcPr>
            <w:tcW w:w="2740" w:type="dxa"/>
            <w:tcBorders>
              <w:top w:val="nil"/>
              <w:left w:val="single" w:sz="8" w:space="0" w:color="auto"/>
              <w:bottom w:val="nil"/>
              <w:right w:val="nil"/>
            </w:tcBorders>
            <w:shd w:val="clear" w:color="auto" w:fill="auto"/>
            <w:noWrap/>
            <w:vAlign w:val="bottom"/>
            <w:hideMark/>
          </w:tcPr>
          <w:p w14:paraId="058EB579" w14:textId="77777777" w:rsidR="00A44A3F" w:rsidRPr="00A44A3F" w:rsidRDefault="00A44A3F" w:rsidP="00046031">
            <w:pPr>
              <w:rPr>
                <w:lang w:eastAsia="sk-SK"/>
              </w:rPr>
            </w:pPr>
            <w:r w:rsidRPr="00A44A3F">
              <w:rPr>
                <w:lang w:eastAsia="sk-SK"/>
              </w:rPr>
              <w:t>Hodnota podielov spoločníkov</w:t>
            </w:r>
          </w:p>
        </w:tc>
        <w:tc>
          <w:tcPr>
            <w:tcW w:w="200" w:type="dxa"/>
            <w:tcBorders>
              <w:top w:val="nil"/>
              <w:left w:val="nil"/>
              <w:bottom w:val="nil"/>
              <w:right w:val="nil"/>
            </w:tcBorders>
            <w:shd w:val="clear" w:color="auto" w:fill="auto"/>
            <w:noWrap/>
            <w:vAlign w:val="bottom"/>
            <w:hideMark/>
          </w:tcPr>
          <w:p w14:paraId="4ED496E2" w14:textId="77777777" w:rsidR="00A44A3F" w:rsidRPr="00A44A3F" w:rsidRDefault="00A44A3F" w:rsidP="00046031">
            <w:pPr>
              <w:rPr>
                <w:lang w:eastAsia="sk-SK"/>
              </w:rPr>
            </w:pPr>
          </w:p>
        </w:tc>
        <w:tc>
          <w:tcPr>
            <w:tcW w:w="1640" w:type="dxa"/>
            <w:tcBorders>
              <w:top w:val="nil"/>
              <w:left w:val="nil"/>
              <w:bottom w:val="nil"/>
              <w:right w:val="nil"/>
            </w:tcBorders>
            <w:shd w:val="clear" w:color="auto" w:fill="auto"/>
            <w:noWrap/>
            <w:vAlign w:val="bottom"/>
            <w:hideMark/>
          </w:tcPr>
          <w:p w14:paraId="4CAD3138" w14:textId="77777777" w:rsidR="00A44A3F" w:rsidRPr="00A44A3F" w:rsidRDefault="00A44A3F" w:rsidP="00046031">
            <w:pPr>
              <w:jc w:val="right"/>
              <w:rPr>
                <w:lang w:eastAsia="sk-SK"/>
              </w:rPr>
            </w:pPr>
            <w:r w:rsidRPr="00A44A3F">
              <w:rPr>
                <w:lang w:eastAsia="sk-SK"/>
              </w:rPr>
              <w:t>100</w:t>
            </w:r>
          </w:p>
        </w:tc>
        <w:tc>
          <w:tcPr>
            <w:tcW w:w="280" w:type="dxa"/>
            <w:tcBorders>
              <w:top w:val="nil"/>
              <w:left w:val="nil"/>
              <w:bottom w:val="nil"/>
              <w:right w:val="nil"/>
            </w:tcBorders>
            <w:shd w:val="clear" w:color="auto" w:fill="auto"/>
            <w:noWrap/>
            <w:vAlign w:val="bottom"/>
            <w:hideMark/>
          </w:tcPr>
          <w:p w14:paraId="2B46185F" w14:textId="77777777" w:rsidR="00A44A3F" w:rsidRPr="00A44A3F" w:rsidRDefault="00A44A3F" w:rsidP="00046031">
            <w:pPr>
              <w:jc w:val="right"/>
              <w:rPr>
                <w:lang w:eastAsia="sk-SK"/>
              </w:rPr>
            </w:pPr>
          </w:p>
        </w:tc>
        <w:tc>
          <w:tcPr>
            <w:tcW w:w="1640" w:type="dxa"/>
            <w:tcBorders>
              <w:top w:val="nil"/>
              <w:left w:val="nil"/>
              <w:bottom w:val="nil"/>
              <w:right w:val="single" w:sz="8" w:space="0" w:color="auto"/>
            </w:tcBorders>
            <w:shd w:val="clear" w:color="auto" w:fill="auto"/>
            <w:noWrap/>
            <w:vAlign w:val="bottom"/>
            <w:hideMark/>
          </w:tcPr>
          <w:p w14:paraId="3B21C4FC" w14:textId="77777777" w:rsidR="00A44A3F" w:rsidRPr="00A44A3F" w:rsidRDefault="00A44A3F" w:rsidP="00046031">
            <w:pPr>
              <w:jc w:val="right"/>
              <w:rPr>
                <w:lang w:eastAsia="sk-SK"/>
              </w:rPr>
            </w:pPr>
            <w:r w:rsidRPr="00A44A3F">
              <w:rPr>
                <w:lang w:eastAsia="sk-SK"/>
              </w:rPr>
              <w:t>100</w:t>
            </w:r>
          </w:p>
        </w:tc>
      </w:tr>
      <w:tr w:rsidR="00A44A3F" w:rsidRPr="00A44A3F" w14:paraId="12BC7167" w14:textId="77777777" w:rsidTr="00046031">
        <w:trPr>
          <w:trHeight w:val="264"/>
        </w:trPr>
        <w:tc>
          <w:tcPr>
            <w:tcW w:w="2740" w:type="dxa"/>
            <w:tcBorders>
              <w:top w:val="nil"/>
              <w:left w:val="single" w:sz="8" w:space="0" w:color="auto"/>
              <w:bottom w:val="nil"/>
              <w:right w:val="nil"/>
            </w:tcBorders>
            <w:shd w:val="clear" w:color="auto" w:fill="auto"/>
            <w:noWrap/>
            <w:vAlign w:val="bottom"/>
            <w:hideMark/>
          </w:tcPr>
          <w:p w14:paraId="177C4F35" w14:textId="77777777" w:rsidR="00A44A3F" w:rsidRPr="00A44A3F" w:rsidRDefault="00A44A3F" w:rsidP="00046031">
            <w:pPr>
              <w:rPr>
                <w:b/>
                <w:bCs/>
                <w:lang w:eastAsia="sk-SK"/>
              </w:rPr>
            </w:pPr>
            <w:r w:rsidRPr="00A44A3F">
              <w:rPr>
                <w:b/>
                <w:bCs/>
                <w:lang w:eastAsia="sk-SK"/>
              </w:rPr>
              <w:t> </w:t>
            </w:r>
          </w:p>
        </w:tc>
        <w:tc>
          <w:tcPr>
            <w:tcW w:w="200" w:type="dxa"/>
            <w:tcBorders>
              <w:top w:val="nil"/>
              <w:left w:val="nil"/>
              <w:bottom w:val="nil"/>
              <w:right w:val="nil"/>
            </w:tcBorders>
            <w:shd w:val="clear" w:color="auto" w:fill="auto"/>
            <w:noWrap/>
            <w:vAlign w:val="bottom"/>
            <w:hideMark/>
          </w:tcPr>
          <w:p w14:paraId="16F76A04" w14:textId="77777777" w:rsidR="00A44A3F" w:rsidRPr="00A44A3F" w:rsidRDefault="00A44A3F" w:rsidP="00046031">
            <w:pPr>
              <w:rPr>
                <w:b/>
                <w:bCs/>
                <w:lang w:eastAsia="sk-SK"/>
              </w:rPr>
            </w:pPr>
          </w:p>
        </w:tc>
        <w:tc>
          <w:tcPr>
            <w:tcW w:w="1640" w:type="dxa"/>
            <w:tcBorders>
              <w:top w:val="nil"/>
              <w:left w:val="nil"/>
              <w:bottom w:val="nil"/>
              <w:right w:val="nil"/>
            </w:tcBorders>
            <w:shd w:val="clear" w:color="auto" w:fill="auto"/>
            <w:noWrap/>
            <w:vAlign w:val="bottom"/>
            <w:hideMark/>
          </w:tcPr>
          <w:p w14:paraId="2CAAD30D" w14:textId="77777777" w:rsidR="00A44A3F" w:rsidRPr="00A44A3F" w:rsidRDefault="00A44A3F" w:rsidP="00046031">
            <w:pPr>
              <w:jc w:val="right"/>
              <w:rPr>
                <w:b/>
                <w:bCs/>
                <w:lang w:eastAsia="sk-SK"/>
              </w:rPr>
            </w:pPr>
            <w:r w:rsidRPr="00A44A3F">
              <w:rPr>
                <w:b/>
                <w:bCs/>
                <w:lang w:eastAsia="sk-SK"/>
              </w:rPr>
              <w:t>5 000</w:t>
            </w:r>
          </w:p>
        </w:tc>
        <w:tc>
          <w:tcPr>
            <w:tcW w:w="280" w:type="dxa"/>
            <w:tcBorders>
              <w:top w:val="nil"/>
              <w:left w:val="nil"/>
              <w:bottom w:val="nil"/>
              <w:right w:val="nil"/>
            </w:tcBorders>
            <w:shd w:val="clear" w:color="auto" w:fill="auto"/>
            <w:noWrap/>
            <w:vAlign w:val="bottom"/>
            <w:hideMark/>
          </w:tcPr>
          <w:p w14:paraId="306F6B05" w14:textId="77777777" w:rsidR="00A44A3F" w:rsidRPr="00A44A3F" w:rsidRDefault="00A44A3F" w:rsidP="00046031">
            <w:pPr>
              <w:jc w:val="right"/>
              <w:rPr>
                <w:b/>
                <w:bCs/>
                <w:lang w:eastAsia="sk-SK"/>
              </w:rPr>
            </w:pPr>
          </w:p>
        </w:tc>
        <w:tc>
          <w:tcPr>
            <w:tcW w:w="1640" w:type="dxa"/>
            <w:tcBorders>
              <w:top w:val="nil"/>
              <w:left w:val="nil"/>
              <w:bottom w:val="nil"/>
              <w:right w:val="single" w:sz="8" w:space="0" w:color="auto"/>
            </w:tcBorders>
            <w:shd w:val="clear" w:color="auto" w:fill="auto"/>
            <w:noWrap/>
            <w:vAlign w:val="bottom"/>
            <w:hideMark/>
          </w:tcPr>
          <w:p w14:paraId="3D697BBA" w14:textId="77777777" w:rsidR="00A44A3F" w:rsidRPr="00A44A3F" w:rsidRDefault="00A44A3F" w:rsidP="00046031">
            <w:pPr>
              <w:jc w:val="right"/>
              <w:rPr>
                <w:b/>
                <w:bCs/>
                <w:lang w:eastAsia="sk-SK"/>
              </w:rPr>
            </w:pPr>
            <w:r w:rsidRPr="00A44A3F">
              <w:rPr>
                <w:b/>
                <w:bCs/>
                <w:lang w:eastAsia="sk-SK"/>
              </w:rPr>
              <w:t>5 000</w:t>
            </w:r>
          </w:p>
        </w:tc>
      </w:tr>
      <w:tr w:rsidR="00A44A3F" w:rsidRPr="00A44A3F" w14:paraId="31587CFB" w14:textId="77777777" w:rsidTr="00046031">
        <w:trPr>
          <w:trHeight w:val="252"/>
        </w:trPr>
        <w:tc>
          <w:tcPr>
            <w:tcW w:w="2740" w:type="dxa"/>
            <w:tcBorders>
              <w:top w:val="nil"/>
              <w:left w:val="single" w:sz="8" w:space="0" w:color="auto"/>
              <w:bottom w:val="single" w:sz="8" w:space="0" w:color="auto"/>
              <w:right w:val="nil"/>
            </w:tcBorders>
            <w:shd w:val="clear" w:color="auto" w:fill="auto"/>
            <w:noWrap/>
            <w:vAlign w:val="bottom"/>
            <w:hideMark/>
          </w:tcPr>
          <w:p w14:paraId="6257464C" w14:textId="77777777" w:rsidR="00A44A3F" w:rsidRPr="00A44A3F" w:rsidRDefault="00A44A3F" w:rsidP="00046031">
            <w:pPr>
              <w:rPr>
                <w:sz w:val="18"/>
                <w:szCs w:val="18"/>
                <w:lang w:eastAsia="sk-SK"/>
              </w:rPr>
            </w:pPr>
            <w:r w:rsidRPr="00A44A3F">
              <w:rPr>
                <w:sz w:val="18"/>
                <w:szCs w:val="18"/>
                <w:lang w:eastAsia="sk-SK"/>
              </w:rPr>
              <w:t> </w:t>
            </w:r>
          </w:p>
        </w:tc>
        <w:tc>
          <w:tcPr>
            <w:tcW w:w="200" w:type="dxa"/>
            <w:tcBorders>
              <w:top w:val="nil"/>
              <w:left w:val="nil"/>
              <w:bottom w:val="single" w:sz="8" w:space="0" w:color="auto"/>
              <w:right w:val="nil"/>
            </w:tcBorders>
            <w:shd w:val="clear" w:color="auto" w:fill="auto"/>
            <w:noWrap/>
            <w:vAlign w:val="bottom"/>
            <w:hideMark/>
          </w:tcPr>
          <w:p w14:paraId="4930AF32" w14:textId="77777777" w:rsidR="00A44A3F" w:rsidRPr="00A44A3F" w:rsidRDefault="00A44A3F" w:rsidP="00046031">
            <w:pPr>
              <w:rPr>
                <w:sz w:val="18"/>
                <w:szCs w:val="18"/>
                <w:lang w:eastAsia="sk-SK"/>
              </w:rPr>
            </w:pPr>
            <w:r w:rsidRPr="00A44A3F">
              <w:rPr>
                <w:sz w:val="18"/>
                <w:szCs w:val="18"/>
                <w:lang w:eastAsia="sk-SK"/>
              </w:rPr>
              <w:t> </w:t>
            </w:r>
          </w:p>
        </w:tc>
        <w:tc>
          <w:tcPr>
            <w:tcW w:w="1640" w:type="dxa"/>
            <w:tcBorders>
              <w:top w:val="nil"/>
              <w:left w:val="nil"/>
              <w:bottom w:val="single" w:sz="8" w:space="0" w:color="auto"/>
              <w:right w:val="nil"/>
            </w:tcBorders>
            <w:shd w:val="clear" w:color="auto" w:fill="auto"/>
            <w:noWrap/>
            <w:vAlign w:val="bottom"/>
            <w:hideMark/>
          </w:tcPr>
          <w:p w14:paraId="6BBDE5FB" w14:textId="77777777" w:rsidR="00A44A3F" w:rsidRPr="00A44A3F" w:rsidRDefault="00A44A3F" w:rsidP="00046031">
            <w:pPr>
              <w:rPr>
                <w:sz w:val="18"/>
                <w:szCs w:val="18"/>
                <w:lang w:eastAsia="sk-SK"/>
              </w:rPr>
            </w:pPr>
            <w:r w:rsidRPr="00A44A3F">
              <w:rPr>
                <w:sz w:val="18"/>
                <w:szCs w:val="18"/>
                <w:lang w:eastAsia="sk-SK"/>
              </w:rPr>
              <w:t> </w:t>
            </w:r>
          </w:p>
        </w:tc>
        <w:tc>
          <w:tcPr>
            <w:tcW w:w="280" w:type="dxa"/>
            <w:tcBorders>
              <w:top w:val="nil"/>
              <w:left w:val="nil"/>
              <w:bottom w:val="single" w:sz="8" w:space="0" w:color="auto"/>
              <w:right w:val="nil"/>
            </w:tcBorders>
            <w:shd w:val="clear" w:color="auto" w:fill="auto"/>
            <w:noWrap/>
            <w:vAlign w:val="bottom"/>
            <w:hideMark/>
          </w:tcPr>
          <w:p w14:paraId="6F2CBFB3" w14:textId="77777777" w:rsidR="00A44A3F" w:rsidRPr="00A44A3F" w:rsidRDefault="00A44A3F" w:rsidP="00046031">
            <w:pPr>
              <w:rPr>
                <w:sz w:val="18"/>
                <w:szCs w:val="18"/>
                <w:lang w:eastAsia="sk-SK"/>
              </w:rPr>
            </w:pPr>
            <w:r w:rsidRPr="00A44A3F">
              <w:rPr>
                <w:sz w:val="18"/>
                <w:szCs w:val="18"/>
                <w:lang w:eastAsia="sk-SK"/>
              </w:rPr>
              <w:t> </w:t>
            </w:r>
          </w:p>
        </w:tc>
        <w:tc>
          <w:tcPr>
            <w:tcW w:w="1640" w:type="dxa"/>
            <w:tcBorders>
              <w:top w:val="nil"/>
              <w:left w:val="nil"/>
              <w:bottom w:val="single" w:sz="8" w:space="0" w:color="auto"/>
              <w:right w:val="single" w:sz="8" w:space="0" w:color="auto"/>
            </w:tcBorders>
            <w:shd w:val="clear" w:color="auto" w:fill="auto"/>
            <w:noWrap/>
            <w:vAlign w:val="bottom"/>
            <w:hideMark/>
          </w:tcPr>
          <w:p w14:paraId="22C31710" w14:textId="77777777" w:rsidR="00A44A3F" w:rsidRPr="00A44A3F" w:rsidRDefault="00A44A3F" w:rsidP="00046031">
            <w:pPr>
              <w:rPr>
                <w:sz w:val="18"/>
                <w:szCs w:val="18"/>
                <w:lang w:eastAsia="sk-SK"/>
              </w:rPr>
            </w:pPr>
            <w:r w:rsidRPr="00A44A3F">
              <w:rPr>
                <w:sz w:val="18"/>
                <w:szCs w:val="18"/>
                <w:lang w:eastAsia="sk-SK"/>
              </w:rPr>
              <w:t> </w:t>
            </w:r>
          </w:p>
        </w:tc>
      </w:tr>
    </w:tbl>
    <w:p w14:paraId="58D3385B" w14:textId="1873FAB8" w:rsidR="00A44A3F" w:rsidRDefault="00046031" w:rsidP="003F65A9">
      <w:pPr>
        <w:pStyle w:val="Zkladntext"/>
      </w:pPr>
      <w:r>
        <w:br w:type="textWrapping" w:clear="all"/>
      </w:r>
    </w:p>
    <w:p w14:paraId="2F0704A7" w14:textId="5C207603" w:rsidR="009A1BE7" w:rsidRDefault="009A1BE7" w:rsidP="003F65A9">
      <w:pPr>
        <w:pStyle w:val="Zkladntext"/>
      </w:pPr>
    </w:p>
    <w:p w14:paraId="645C4501" w14:textId="535B24A7" w:rsidR="009A1BE7" w:rsidRDefault="009A1BE7" w:rsidP="003F65A9">
      <w:pPr>
        <w:pStyle w:val="Zkladntext"/>
      </w:pPr>
    </w:p>
    <w:p w14:paraId="6A9A06DD" w14:textId="77777777" w:rsidR="009A1BE7" w:rsidRPr="002C132D" w:rsidRDefault="009A1BE7" w:rsidP="003F65A9">
      <w:pPr>
        <w:pStyle w:val="Zkladntext"/>
        <w:rPr>
          <w:sz w:val="22"/>
          <w:szCs w:val="18"/>
        </w:rPr>
      </w:pPr>
    </w:p>
    <w:p w14:paraId="00E56313" w14:textId="4C5E63E1" w:rsidR="00B62963" w:rsidRPr="002C132D" w:rsidRDefault="00491AF0" w:rsidP="003F65A9">
      <w:pPr>
        <w:pStyle w:val="Nadpis2"/>
        <w:numPr>
          <w:ilvl w:val="0"/>
          <w:numId w:val="45"/>
        </w:numPr>
        <w:rPr>
          <w:sz w:val="22"/>
          <w:szCs w:val="18"/>
        </w:rPr>
      </w:pPr>
      <w:bookmarkStart w:id="13" w:name="_Toc530739909"/>
      <w:r w:rsidRPr="002C132D">
        <w:rPr>
          <w:sz w:val="22"/>
          <w:szCs w:val="18"/>
        </w:rPr>
        <w:t>Záväzky</w:t>
      </w:r>
      <w:bookmarkEnd w:id="13"/>
    </w:p>
    <w:p w14:paraId="7B1684B9" w14:textId="77777777" w:rsidR="00491AF0" w:rsidRPr="002C132D" w:rsidRDefault="00491AF0" w:rsidP="00491AF0">
      <w:pPr>
        <w:pStyle w:val="Zkladntext"/>
        <w:rPr>
          <w:sz w:val="22"/>
          <w:szCs w:val="18"/>
        </w:rPr>
      </w:pPr>
    </w:p>
    <w:p w14:paraId="29EEAF96" w14:textId="019F009A" w:rsidR="00491AF0" w:rsidRPr="008D7B21" w:rsidRDefault="00174BD5" w:rsidP="00491AF0">
      <w:pPr>
        <w:pStyle w:val="Zkladntext"/>
        <w:rPr>
          <w:sz w:val="24"/>
          <w:szCs w:val="18"/>
        </w:rPr>
      </w:pPr>
      <w:r w:rsidRPr="008D7B21">
        <w:rPr>
          <w:sz w:val="24"/>
          <w:szCs w:val="18"/>
        </w:rPr>
        <w:t>Spoločnosť neúčtovala o</w:t>
      </w:r>
      <w:r w:rsidR="00491AF0" w:rsidRPr="008D7B21">
        <w:rPr>
          <w:sz w:val="24"/>
          <w:szCs w:val="18"/>
        </w:rPr>
        <w:t xml:space="preserve"> záväzko</w:t>
      </w:r>
      <w:r w:rsidRPr="008D7B21">
        <w:rPr>
          <w:sz w:val="24"/>
          <w:szCs w:val="18"/>
        </w:rPr>
        <w:t>ch</w:t>
      </w:r>
      <w:r w:rsidR="00491AF0" w:rsidRPr="008D7B21">
        <w:rPr>
          <w:sz w:val="24"/>
          <w:szCs w:val="18"/>
        </w:rPr>
        <w:t xml:space="preserve"> </w:t>
      </w:r>
      <w:r w:rsidR="00885629" w:rsidRPr="008D7B21">
        <w:rPr>
          <w:sz w:val="24"/>
          <w:szCs w:val="18"/>
        </w:rPr>
        <w:t xml:space="preserve">so zostatkovou dobou </w:t>
      </w:r>
      <w:r w:rsidRPr="008D7B21">
        <w:rPr>
          <w:sz w:val="24"/>
          <w:szCs w:val="18"/>
        </w:rPr>
        <w:t>splatnosti dlhšou ako päť rokov.</w:t>
      </w:r>
    </w:p>
    <w:p w14:paraId="49CE4199" w14:textId="595A3457" w:rsidR="003F65A9" w:rsidRDefault="003F65A9" w:rsidP="003F65A9">
      <w:pPr>
        <w:pStyle w:val="Nadpis2"/>
        <w:numPr>
          <w:ilvl w:val="0"/>
          <w:numId w:val="0"/>
        </w:numPr>
        <w:ind w:left="360" w:hanging="360"/>
      </w:pPr>
    </w:p>
    <w:p w14:paraId="7D5B0300" w14:textId="01FA5C21" w:rsidR="003F65A9" w:rsidRPr="008D7B21" w:rsidRDefault="003F65A9" w:rsidP="003F65A9">
      <w:pPr>
        <w:pStyle w:val="Zkladntext"/>
        <w:rPr>
          <w:sz w:val="22"/>
        </w:rPr>
      </w:pPr>
      <w:r w:rsidRPr="008D7B21">
        <w:rPr>
          <w:sz w:val="22"/>
        </w:rPr>
        <w:t>Štruktúra záväzkov (okrem bankových úverov) podľa zostatkovej doby splatnosti je uvedená v nasledujúcom prehľade:</w:t>
      </w:r>
    </w:p>
    <w:p w14:paraId="278F0B97" w14:textId="12825372" w:rsidR="003F65A9" w:rsidRDefault="003F65A9" w:rsidP="003F65A9">
      <w:pPr>
        <w:pStyle w:val="Zkladntext"/>
      </w:pPr>
    </w:p>
    <w:p w14:paraId="35BC6B9C" w14:textId="3086DD1D" w:rsidR="00A44A3F" w:rsidRDefault="00A44A3F" w:rsidP="003F65A9">
      <w:pPr>
        <w:ind w:left="426"/>
      </w:pPr>
    </w:p>
    <w:p w14:paraId="30E8AC77" w14:textId="77777777" w:rsidR="00A44A3F" w:rsidRPr="00A44A3F" w:rsidRDefault="00A44A3F" w:rsidP="00A44A3F"/>
    <w:p w14:paraId="7C6F7155" w14:textId="1C601DE8" w:rsidR="00A44A3F" w:rsidRDefault="00A44A3F" w:rsidP="003F65A9">
      <w:pPr>
        <w:ind w:left="426"/>
      </w:pPr>
    </w:p>
    <w:p w14:paraId="0796DCBF" w14:textId="2E67FC43" w:rsidR="003F65A9" w:rsidRDefault="006474FB" w:rsidP="00A44A3F">
      <w:pPr>
        <w:tabs>
          <w:tab w:val="left" w:pos="1668"/>
        </w:tabs>
        <w:ind w:left="426"/>
      </w:pPr>
      <w:r>
        <w:rPr>
          <w:noProof/>
        </w:rPr>
        <w:object w:dxaOrig="1440" w:dyaOrig="1440" w14:anchorId="266490BB">
          <v:shape id="_x0000_s1039" type="#_x0000_t75" style="position:absolute;left:0;text-align:left;margin-left:0;margin-top:7.55pt;width:611.25pt;height:255.75pt;z-index:251659264;mso-position-horizontal:left;mso-position-horizontal-relative:text;mso-position-vertical-relative:text" o:preferrelative="f">
            <v:imagedata r:id="rId20" o:title=""/>
            <o:lock v:ext="edit" aspectratio="f"/>
            <w10:wrap type="square" side="right"/>
          </v:shape>
          <o:OLEObject Type="Embed" ProgID="Excel.Sheet.12" ShapeID="_x0000_s1039" DrawAspect="Content" ObjectID="_1781169005" r:id="rId21"/>
        </w:object>
      </w:r>
      <w:r w:rsidR="00A44A3F">
        <w:tab/>
      </w:r>
      <w:r w:rsidR="00A44A3F">
        <w:br w:type="textWrapping" w:clear="all"/>
      </w:r>
    </w:p>
    <w:p w14:paraId="4BE6C180" w14:textId="77777777" w:rsidR="003F65A9" w:rsidRPr="002C132D" w:rsidRDefault="003F65A9" w:rsidP="00DA4C5A">
      <w:pPr>
        <w:pStyle w:val="Zkladntext"/>
        <w:ind w:left="0"/>
        <w:rPr>
          <w:sz w:val="22"/>
          <w:szCs w:val="18"/>
        </w:rPr>
      </w:pPr>
    </w:p>
    <w:p w14:paraId="591294E1" w14:textId="77777777" w:rsidR="003F65A9" w:rsidRPr="002C132D" w:rsidRDefault="003F65A9" w:rsidP="00E231BA">
      <w:pPr>
        <w:pStyle w:val="Zkladntext"/>
        <w:rPr>
          <w:sz w:val="22"/>
          <w:szCs w:val="18"/>
        </w:rPr>
      </w:pPr>
    </w:p>
    <w:p w14:paraId="4B0902CA" w14:textId="5C4A22DB" w:rsidR="00E231BA" w:rsidRPr="002C132D" w:rsidRDefault="00A65191" w:rsidP="00B50225">
      <w:pPr>
        <w:pStyle w:val="Nadpis1"/>
        <w:numPr>
          <w:ilvl w:val="0"/>
          <w:numId w:val="0"/>
        </w:numPr>
        <w:tabs>
          <w:tab w:val="left" w:pos="426"/>
        </w:tabs>
        <w:rPr>
          <w:sz w:val="22"/>
          <w:szCs w:val="18"/>
        </w:rPr>
      </w:pPr>
      <w:r w:rsidRPr="002C132D">
        <w:rPr>
          <w:sz w:val="22"/>
          <w:szCs w:val="18"/>
        </w:rPr>
        <w:t>H.</w:t>
      </w:r>
      <w:r w:rsidRPr="002C132D">
        <w:rPr>
          <w:sz w:val="22"/>
          <w:szCs w:val="18"/>
        </w:rPr>
        <w:tab/>
      </w:r>
      <w:r w:rsidR="00E231BA" w:rsidRPr="002C132D">
        <w:rPr>
          <w:sz w:val="22"/>
          <w:szCs w:val="18"/>
        </w:rPr>
        <w:t>informácie o</w:t>
      </w:r>
      <w:r w:rsidR="00F658A5" w:rsidRPr="002C132D">
        <w:rPr>
          <w:sz w:val="22"/>
          <w:szCs w:val="18"/>
        </w:rPr>
        <w:t> </w:t>
      </w:r>
      <w:r w:rsidR="00E231BA" w:rsidRPr="002C132D">
        <w:rPr>
          <w:sz w:val="22"/>
          <w:szCs w:val="18"/>
        </w:rPr>
        <w:t>výnosoch</w:t>
      </w:r>
    </w:p>
    <w:p w14:paraId="6328E948" w14:textId="77777777" w:rsidR="00F658A5" w:rsidRPr="002C132D" w:rsidRDefault="00F658A5" w:rsidP="00F658A5">
      <w:pPr>
        <w:rPr>
          <w:sz w:val="24"/>
        </w:rPr>
      </w:pPr>
    </w:p>
    <w:p w14:paraId="5AF99C3C" w14:textId="7E5E3A6A" w:rsidR="003F65A9" w:rsidRPr="007B4717" w:rsidRDefault="003F65A9" w:rsidP="003F65A9">
      <w:pPr>
        <w:pStyle w:val="Nadpis2"/>
        <w:numPr>
          <w:ilvl w:val="0"/>
          <w:numId w:val="46"/>
        </w:numPr>
        <w:rPr>
          <w:sz w:val="24"/>
        </w:rPr>
      </w:pPr>
      <w:r w:rsidRPr="007B4717">
        <w:rPr>
          <w:sz w:val="24"/>
        </w:rPr>
        <w:t>Tržby za vlastné výkony a tovar</w:t>
      </w:r>
    </w:p>
    <w:p w14:paraId="34EB9386" w14:textId="77777777" w:rsidR="003F65A9" w:rsidRPr="007B4717" w:rsidRDefault="003F65A9" w:rsidP="003F65A9">
      <w:pPr>
        <w:pStyle w:val="Zkladntext"/>
        <w:rPr>
          <w:sz w:val="22"/>
        </w:rPr>
      </w:pPr>
    </w:p>
    <w:p w14:paraId="4C873A78" w14:textId="77777777" w:rsidR="003F65A9" w:rsidRPr="00C73BB8" w:rsidRDefault="003F65A9" w:rsidP="003F65A9">
      <w:pPr>
        <w:pStyle w:val="Zkladntext"/>
        <w:rPr>
          <w:sz w:val="24"/>
        </w:rPr>
      </w:pPr>
      <w:r w:rsidRPr="00C73BB8">
        <w:rPr>
          <w:sz w:val="24"/>
        </w:rPr>
        <w:t>Tržby za vlastné výkony a tovar podľa jednotlivých segmentov, t. j. podľa typov výrobkov a služieb, a podľa hlavných teritórií sú uvedené v nasledujúcom prehľade:</w:t>
      </w:r>
    </w:p>
    <w:p w14:paraId="7ADAEFAC" w14:textId="77777777" w:rsidR="003F65A9" w:rsidRDefault="003F65A9" w:rsidP="003F65A9">
      <w:pPr>
        <w:pStyle w:val="Zkladntext"/>
      </w:pPr>
    </w:p>
    <w:bookmarkStart w:id="14" w:name="_MON_1518788367"/>
    <w:bookmarkEnd w:id="14"/>
    <w:p w14:paraId="3C2990C5" w14:textId="5BD73268" w:rsidR="003F65A9" w:rsidRDefault="00CC63DE" w:rsidP="003F65A9">
      <w:pPr>
        <w:pStyle w:val="Zkladntext"/>
      </w:pPr>
      <w:r>
        <w:object w:dxaOrig="11010" w:dyaOrig="3362" w14:anchorId="42C35751">
          <v:shape id="_x0000_i1029" type="#_x0000_t75" style="width:522pt;height:179.25pt" o:ole="" o:preferrelative="f">
            <v:imagedata r:id="rId22" o:title=""/>
            <o:lock v:ext="edit" aspectratio="f"/>
          </v:shape>
          <o:OLEObject Type="Embed" ProgID="Excel.Sheet.12" ShapeID="_x0000_i1029" DrawAspect="Content" ObjectID="_1781169002" r:id="rId23"/>
        </w:object>
      </w:r>
    </w:p>
    <w:p w14:paraId="5EA37025" w14:textId="71F01DBA" w:rsidR="00EF34AE" w:rsidRDefault="00EF34AE" w:rsidP="00442334">
      <w:pPr>
        <w:spacing w:after="200" w:line="276" w:lineRule="auto"/>
        <w:ind w:left="360"/>
        <w:rPr>
          <w:b/>
          <w:sz w:val="22"/>
          <w:szCs w:val="18"/>
        </w:rPr>
      </w:pPr>
    </w:p>
    <w:p w14:paraId="23B1603C" w14:textId="77777777" w:rsidR="0091669C" w:rsidRPr="002C132D" w:rsidRDefault="0091669C" w:rsidP="00442334">
      <w:pPr>
        <w:spacing w:after="200" w:line="276" w:lineRule="auto"/>
        <w:ind w:left="360"/>
        <w:rPr>
          <w:b/>
          <w:sz w:val="22"/>
          <w:szCs w:val="18"/>
        </w:rPr>
      </w:pPr>
    </w:p>
    <w:p w14:paraId="0D3C23B4" w14:textId="77777777" w:rsidR="0000290B" w:rsidRPr="00160273" w:rsidRDefault="0000290B" w:rsidP="00B50225">
      <w:pPr>
        <w:pStyle w:val="Nadpis1"/>
        <w:tabs>
          <w:tab w:val="num" w:pos="360"/>
        </w:tabs>
        <w:spacing w:before="240" w:after="60"/>
        <w:ind w:left="360"/>
        <w:rPr>
          <w:sz w:val="22"/>
          <w:szCs w:val="18"/>
        </w:rPr>
      </w:pPr>
      <w:r w:rsidRPr="00160273">
        <w:rPr>
          <w:sz w:val="22"/>
          <w:szCs w:val="18"/>
        </w:rPr>
        <w:t>Informácie o nákladoch</w:t>
      </w:r>
    </w:p>
    <w:p w14:paraId="5732722D" w14:textId="77777777" w:rsidR="0000290B" w:rsidRPr="002C132D" w:rsidRDefault="0000290B" w:rsidP="0000290B">
      <w:pPr>
        <w:pStyle w:val="Zkladntext"/>
        <w:rPr>
          <w:sz w:val="22"/>
          <w:szCs w:val="18"/>
        </w:rPr>
      </w:pPr>
    </w:p>
    <w:p w14:paraId="4553149E" w14:textId="0E5B5523" w:rsidR="0000290B" w:rsidRDefault="0000290B" w:rsidP="00C02424">
      <w:pPr>
        <w:pStyle w:val="Nadpis2"/>
        <w:numPr>
          <w:ilvl w:val="0"/>
          <w:numId w:val="11"/>
        </w:numPr>
        <w:rPr>
          <w:sz w:val="22"/>
          <w:szCs w:val="18"/>
        </w:rPr>
      </w:pPr>
      <w:r w:rsidRPr="002C132D">
        <w:rPr>
          <w:sz w:val="22"/>
          <w:szCs w:val="18"/>
        </w:rPr>
        <w:t>Náklady na poskytnuté služby</w:t>
      </w:r>
      <w:r w:rsidR="00885629" w:rsidRPr="002C132D">
        <w:rPr>
          <w:sz w:val="22"/>
          <w:szCs w:val="18"/>
        </w:rPr>
        <w:t xml:space="preserve"> voči audítorovi a náklady</w:t>
      </w:r>
      <w:r w:rsidR="009458E0" w:rsidRPr="002C132D">
        <w:rPr>
          <w:sz w:val="22"/>
          <w:szCs w:val="18"/>
        </w:rPr>
        <w:t xml:space="preserve">, </w:t>
      </w:r>
      <w:r w:rsidR="00885629" w:rsidRPr="002C132D">
        <w:rPr>
          <w:sz w:val="22"/>
          <w:szCs w:val="18"/>
        </w:rPr>
        <w:t>ktoré majú mimoriadny rozsah alebo výskyt</w:t>
      </w:r>
    </w:p>
    <w:p w14:paraId="0B95E4EF" w14:textId="02EDC8EA" w:rsidR="009458E0" w:rsidRDefault="009458E0" w:rsidP="0000290B">
      <w:pPr>
        <w:pStyle w:val="Zkladntext"/>
        <w:rPr>
          <w:sz w:val="22"/>
          <w:szCs w:val="18"/>
        </w:rPr>
      </w:pPr>
    </w:p>
    <w:p w14:paraId="21C567B8" w14:textId="5342261B" w:rsidR="005E575D" w:rsidRDefault="005E575D" w:rsidP="0000290B">
      <w:pPr>
        <w:pStyle w:val="Zkladntext"/>
        <w:rPr>
          <w:sz w:val="22"/>
          <w:szCs w:val="18"/>
        </w:rPr>
      </w:pPr>
    </w:p>
    <w:p w14:paraId="30054393" w14:textId="77777777" w:rsidR="005E575D" w:rsidRPr="00C73BB8" w:rsidRDefault="005E575D" w:rsidP="005E575D">
      <w:pPr>
        <w:pStyle w:val="Zkladntext"/>
        <w:rPr>
          <w:sz w:val="22"/>
        </w:rPr>
      </w:pPr>
      <w:r w:rsidRPr="00C73BB8">
        <w:rPr>
          <w:sz w:val="22"/>
        </w:rPr>
        <w:t>Prehľad o nákladoch na poskytnuté služby, ostatných nákladoch na hospodársku činnosť, finančných a mimoriadnych nákladoch:</w:t>
      </w:r>
    </w:p>
    <w:p w14:paraId="54FE3924" w14:textId="77777777" w:rsidR="005E575D" w:rsidRDefault="005E575D" w:rsidP="005E575D">
      <w:pPr>
        <w:pStyle w:val="Nadpis2"/>
        <w:numPr>
          <w:ilvl w:val="0"/>
          <w:numId w:val="0"/>
        </w:numPr>
        <w:ind w:left="426"/>
      </w:pPr>
    </w:p>
    <w:p w14:paraId="37E2F2A5" w14:textId="77777777" w:rsidR="005E575D" w:rsidRDefault="005E575D" w:rsidP="005E575D">
      <w:pPr>
        <w:pStyle w:val="Zkladntext"/>
      </w:pPr>
    </w:p>
    <w:bookmarkStart w:id="15" w:name="_MON_1424270356"/>
    <w:bookmarkStart w:id="16" w:name="_MON_1424270893"/>
    <w:bookmarkStart w:id="17" w:name="_MON_1424271258"/>
    <w:bookmarkStart w:id="18" w:name="_MON_1455731345"/>
    <w:bookmarkEnd w:id="15"/>
    <w:bookmarkEnd w:id="16"/>
    <w:bookmarkEnd w:id="17"/>
    <w:bookmarkEnd w:id="18"/>
    <w:bookmarkStart w:id="19" w:name="_MON_1455731391"/>
    <w:bookmarkEnd w:id="19"/>
    <w:p w14:paraId="1883723F" w14:textId="40A6CDF8" w:rsidR="005E575D" w:rsidRDefault="00C0176F" w:rsidP="005E575D">
      <w:pPr>
        <w:pStyle w:val="Zkladntext"/>
      </w:pPr>
      <w:r>
        <w:object w:dxaOrig="8782" w:dyaOrig="8272" w14:anchorId="06135DE1">
          <v:shape id="_x0000_i1030" type="#_x0000_t75" style="width:438.75pt;height:463.5pt" o:ole="" o:preferrelative="f">
            <v:imagedata r:id="rId24" o:title=""/>
            <o:lock v:ext="edit" aspectratio="f"/>
          </v:shape>
          <o:OLEObject Type="Embed" ProgID="Excel.Sheet.12" ShapeID="_x0000_i1030" DrawAspect="Content" ObjectID="_1781169003" r:id="rId25"/>
        </w:object>
      </w:r>
    </w:p>
    <w:p w14:paraId="2BBCC39C" w14:textId="77777777" w:rsidR="005E575D" w:rsidRPr="002C132D" w:rsidRDefault="005E575D" w:rsidP="0000290B">
      <w:pPr>
        <w:pStyle w:val="Zkladntext"/>
        <w:rPr>
          <w:sz w:val="22"/>
          <w:szCs w:val="18"/>
        </w:rPr>
      </w:pPr>
    </w:p>
    <w:p w14:paraId="55B8F510" w14:textId="77777777" w:rsidR="0000290B" w:rsidRPr="002C132D" w:rsidRDefault="0000290B" w:rsidP="00B50225">
      <w:pPr>
        <w:pStyle w:val="Nadpis1"/>
        <w:tabs>
          <w:tab w:val="num" w:pos="360"/>
        </w:tabs>
        <w:spacing w:before="600" w:after="60"/>
        <w:ind w:left="360"/>
        <w:rPr>
          <w:sz w:val="22"/>
          <w:szCs w:val="18"/>
        </w:rPr>
      </w:pPr>
      <w:r w:rsidRPr="002C132D">
        <w:rPr>
          <w:sz w:val="22"/>
          <w:szCs w:val="18"/>
        </w:rPr>
        <w:t>Informácie o údajoch na podsúvahových  účtoch</w:t>
      </w:r>
    </w:p>
    <w:p w14:paraId="339E4BAB" w14:textId="77777777" w:rsidR="00B433AF" w:rsidRPr="002C132D" w:rsidRDefault="00B433AF" w:rsidP="002E31E7">
      <w:pPr>
        <w:pStyle w:val="Zkladntext"/>
        <w:rPr>
          <w:b/>
          <w:i/>
          <w:sz w:val="22"/>
          <w:szCs w:val="18"/>
          <w:u w:val="single"/>
        </w:rPr>
      </w:pPr>
    </w:p>
    <w:p w14:paraId="5AC9A554" w14:textId="77777777" w:rsidR="00BF425D" w:rsidRPr="002C132D" w:rsidRDefault="000C17C3" w:rsidP="002E31E7">
      <w:pPr>
        <w:pStyle w:val="Zkladntext"/>
        <w:rPr>
          <w:b/>
          <w:i/>
          <w:sz w:val="22"/>
          <w:szCs w:val="18"/>
          <w:u w:val="single"/>
        </w:rPr>
      </w:pPr>
      <w:r w:rsidRPr="002C132D">
        <w:rPr>
          <w:b/>
          <w:i/>
          <w:sz w:val="22"/>
          <w:szCs w:val="18"/>
          <w:u w:val="single"/>
        </w:rPr>
        <w:t>Najatý majetok</w:t>
      </w:r>
    </w:p>
    <w:p w14:paraId="04D868ED" w14:textId="77777777" w:rsidR="00BF425D" w:rsidRPr="002C132D" w:rsidRDefault="00BF425D" w:rsidP="002E31E7">
      <w:pPr>
        <w:pStyle w:val="Zkladntext"/>
        <w:rPr>
          <w:sz w:val="22"/>
          <w:szCs w:val="18"/>
        </w:rPr>
      </w:pPr>
    </w:p>
    <w:p w14:paraId="3AF6F622" w14:textId="77777777" w:rsidR="004C3F9E" w:rsidRPr="004C3F9E" w:rsidRDefault="004C3F9E" w:rsidP="004C3F9E">
      <w:pPr>
        <w:pStyle w:val="Zkladntext"/>
        <w:rPr>
          <w:sz w:val="22"/>
        </w:rPr>
      </w:pPr>
      <w:r w:rsidRPr="004C3F9E">
        <w:rPr>
          <w:sz w:val="22"/>
        </w:rPr>
        <w:t xml:space="preserve">Spoločnosť nemá žiadny najatý majetok formou leasingu. </w:t>
      </w:r>
    </w:p>
    <w:p w14:paraId="70AC26D7" w14:textId="4FAB9944" w:rsidR="00775D22" w:rsidRDefault="00775D22" w:rsidP="00775D22">
      <w:pPr>
        <w:pStyle w:val="Zkladntext"/>
        <w:rPr>
          <w:sz w:val="22"/>
          <w:szCs w:val="18"/>
        </w:rPr>
      </w:pPr>
    </w:p>
    <w:p w14:paraId="490AD94F" w14:textId="77777777" w:rsidR="009043F1" w:rsidRDefault="009043F1" w:rsidP="00775D22">
      <w:pPr>
        <w:pStyle w:val="Zkladntext"/>
        <w:rPr>
          <w:sz w:val="22"/>
          <w:szCs w:val="18"/>
        </w:rPr>
      </w:pPr>
    </w:p>
    <w:p w14:paraId="7AA0DB25" w14:textId="77777777" w:rsidR="009A1BE7" w:rsidRPr="002C132D" w:rsidRDefault="009A1BE7" w:rsidP="00775D22">
      <w:pPr>
        <w:pStyle w:val="Zkladntext"/>
        <w:rPr>
          <w:sz w:val="22"/>
          <w:szCs w:val="18"/>
        </w:rPr>
      </w:pPr>
    </w:p>
    <w:p w14:paraId="6D1BC0BF" w14:textId="77777777" w:rsidR="0000290B" w:rsidRPr="002C132D" w:rsidRDefault="00F4619A" w:rsidP="00B50225">
      <w:pPr>
        <w:pStyle w:val="Nadpis1"/>
        <w:tabs>
          <w:tab w:val="num" w:pos="360"/>
        </w:tabs>
        <w:spacing w:before="240" w:after="60"/>
        <w:ind w:left="360"/>
        <w:rPr>
          <w:sz w:val="22"/>
          <w:szCs w:val="18"/>
        </w:rPr>
      </w:pPr>
      <w:r w:rsidRPr="002C132D">
        <w:rPr>
          <w:sz w:val="22"/>
          <w:szCs w:val="18"/>
        </w:rPr>
        <w:t>Informácie o iných aktívach a iných pasívach</w:t>
      </w:r>
    </w:p>
    <w:p w14:paraId="5CBE4FED" w14:textId="77777777" w:rsidR="0000290B" w:rsidRPr="002C132D" w:rsidRDefault="0000290B" w:rsidP="0000290B">
      <w:pPr>
        <w:pStyle w:val="Zkladntext"/>
        <w:ind w:left="0"/>
        <w:rPr>
          <w:sz w:val="22"/>
          <w:szCs w:val="18"/>
        </w:rPr>
      </w:pPr>
    </w:p>
    <w:p w14:paraId="1EB555D2" w14:textId="77777777" w:rsidR="0000290B" w:rsidRPr="002C132D" w:rsidRDefault="0000290B" w:rsidP="0000290B">
      <w:pPr>
        <w:pStyle w:val="Zkladntext"/>
        <w:ind w:left="0"/>
        <w:rPr>
          <w:sz w:val="22"/>
          <w:szCs w:val="18"/>
        </w:rPr>
      </w:pPr>
    </w:p>
    <w:p w14:paraId="745037FA" w14:textId="77777777" w:rsidR="0000290B" w:rsidRPr="002C132D" w:rsidRDefault="0000290B" w:rsidP="0000290B">
      <w:pPr>
        <w:pStyle w:val="Nadpis1"/>
        <w:tabs>
          <w:tab w:val="num" w:pos="360"/>
        </w:tabs>
        <w:spacing w:before="120" w:after="60"/>
        <w:ind w:left="360"/>
        <w:rPr>
          <w:sz w:val="22"/>
          <w:szCs w:val="18"/>
        </w:rPr>
      </w:pPr>
      <w:bookmarkStart w:id="20" w:name="_Toc530739923"/>
      <w:r w:rsidRPr="002C132D">
        <w:rPr>
          <w:sz w:val="22"/>
          <w:szCs w:val="18"/>
        </w:rPr>
        <w:t>Informácie o príjmoch a výhodách členov štatutárnych orgánov, dozorných orgánov</w:t>
      </w:r>
      <w:bookmarkEnd w:id="20"/>
      <w:r w:rsidRPr="002C132D">
        <w:rPr>
          <w:sz w:val="22"/>
          <w:szCs w:val="18"/>
        </w:rPr>
        <w:t xml:space="preserve"> a iných orgánov účtovnej jednotky</w:t>
      </w:r>
    </w:p>
    <w:p w14:paraId="4480740C" w14:textId="31A12049" w:rsidR="0080190B" w:rsidRPr="002C132D" w:rsidRDefault="0080190B" w:rsidP="00B433AF">
      <w:pPr>
        <w:ind w:firstLine="360"/>
        <w:rPr>
          <w:i/>
          <w:sz w:val="22"/>
          <w:szCs w:val="18"/>
          <w:u w:val="single"/>
        </w:rPr>
      </w:pPr>
    </w:p>
    <w:p w14:paraId="7E4F6EF8" w14:textId="77777777" w:rsidR="0000290B" w:rsidRPr="002C132D" w:rsidRDefault="0000290B" w:rsidP="00885629">
      <w:pPr>
        <w:pStyle w:val="Zkladntext"/>
        <w:ind w:left="0"/>
        <w:rPr>
          <w:sz w:val="22"/>
          <w:szCs w:val="18"/>
        </w:rPr>
      </w:pPr>
    </w:p>
    <w:p w14:paraId="486126F7" w14:textId="45821E76" w:rsidR="008A4A75" w:rsidRDefault="008A4A75" w:rsidP="0000290B">
      <w:pPr>
        <w:pStyle w:val="Zkladntext"/>
        <w:rPr>
          <w:sz w:val="22"/>
          <w:szCs w:val="18"/>
        </w:rPr>
      </w:pPr>
      <w:r w:rsidRPr="002C132D">
        <w:rPr>
          <w:sz w:val="22"/>
          <w:szCs w:val="18"/>
        </w:rPr>
        <w:t>Členom š</w:t>
      </w:r>
      <w:r w:rsidR="0000290B" w:rsidRPr="002C132D">
        <w:rPr>
          <w:sz w:val="22"/>
          <w:szCs w:val="18"/>
        </w:rPr>
        <w:t>tatutárnemu orgánu</w:t>
      </w:r>
      <w:r w:rsidRPr="002C132D">
        <w:rPr>
          <w:sz w:val="22"/>
          <w:szCs w:val="18"/>
        </w:rPr>
        <w:t xml:space="preserve">, ani členom dozorných orgánov </w:t>
      </w:r>
      <w:r w:rsidR="0000290B" w:rsidRPr="002C132D">
        <w:rPr>
          <w:sz w:val="22"/>
          <w:szCs w:val="18"/>
        </w:rPr>
        <w:t xml:space="preserve"> </w:t>
      </w:r>
      <w:r w:rsidRPr="002C132D">
        <w:rPr>
          <w:sz w:val="22"/>
          <w:szCs w:val="18"/>
        </w:rPr>
        <w:t>ne</w:t>
      </w:r>
      <w:r w:rsidR="0000290B" w:rsidRPr="002C132D">
        <w:rPr>
          <w:sz w:val="22"/>
          <w:szCs w:val="18"/>
        </w:rPr>
        <w:t>bol</w:t>
      </w:r>
      <w:r w:rsidRPr="002C132D">
        <w:rPr>
          <w:sz w:val="22"/>
          <w:szCs w:val="18"/>
        </w:rPr>
        <w:t>i</w:t>
      </w:r>
      <w:r w:rsidR="0000290B" w:rsidRPr="002C132D">
        <w:rPr>
          <w:sz w:val="22"/>
          <w:szCs w:val="18"/>
        </w:rPr>
        <w:t xml:space="preserve"> v roku </w:t>
      </w:r>
      <w:r w:rsidR="00C9243F" w:rsidRPr="002C132D">
        <w:rPr>
          <w:sz w:val="22"/>
          <w:szCs w:val="18"/>
        </w:rPr>
        <w:t>20</w:t>
      </w:r>
      <w:r w:rsidR="0091669C">
        <w:rPr>
          <w:sz w:val="22"/>
          <w:szCs w:val="18"/>
        </w:rPr>
        <w:t>2</w:t>
      </w:r>
      <w:r w:rsidR="00C0176F">
        <w:rPr>
          <w:sz w:val="22"/>
          <w:szCs w:val="18"/>
        </w:rPr>
        <w:t>3</w:t>
      </w:r>
      <w:r w:rsidR="002C132D">
        <w:rPr>
          <w:sz w:val="22"/>
          <w:szCs w:val="18"/>
        </w:rPr>
        <w:t xml:space="preserve"> </w:t>
      </w:r>
      <w:r w:rsidR="0000290B" w:rsidRPr="002C132D">
        <w:rPr>
          <w:sz w:val="22"/>
          <w:szCs w:val="18"/>
        </w:rPr>
        <w:t>poskytnut</w:t>
      </w:r>
      <w:r w:rsidRPr="002C132D">
        <w:rPr>
          <w:sz w:val="22"/>
          <w:szCs w:val="18"/>
        </w:rPr>
        <w:t>é žiadne pôžičky, záruky alebo iné formy zabezpečenia, ani finančné prostriedky alebo iné pln</w:t>
      </w:r>
      <w:r w:rsidR="00D9677E" w:rsidRPr="002C132D">
        <w:rPr>
          <w:sz w:val="22"/>
          <w:szCs w:val="18"/>
        </w:rPr>
        <w:t xml:space="preserve">enia na súkromné účely členov, </w:t>
      </w:r>
      <w:r w:rsidRPr="002C132D">
        <w:rPr>
          <w:sz w:val="22"/>
          <w:szCs w:val="18"/>
        </w:rPr>
        <w:t>ktoré sa vyúčtovávajú</w:t>
      </w:r>
      <w:r w:rsidR="00B42033" w:rsidRPr="002C132D">
        <w:rPr>
          <w:sz w:val="22"/>
          <w:szCs w:val="18"/>
        </w:rPr>
        <w:t xml:space="preserve"> </w:t>
      </w:r>
      <w:r w:rsidRPr="002C132D">
        <w:rPr>
          <w:sz w:val="22"/>
          <w:szCs w:val="18"/>
        </w:rPr>
        <w:t>.</w:t>
      </w:r>
    </w:p>
    <w:p w14:paraId="70BB1D55" w14:textId="77777777" w:rsidR="002C132D" w:rsidRPr="002C132D" w:rsidRDefault="002C132D" w:rsidP="0000290B">
      <w:pPr>
        <w:pStyle w:val="Zkladntext"/>
        <w:rPr>
          <w:sz w:val="22"/>
          <w:szCs w:val="18"/>
        </w:rPr>
      </w:pPr>
    </w:p>
    <w:p w14:paraId="6E34130D" w14:textId="0F34CCEB" w:rsidR="006E0D85" w:rsidRPr="002C132D" w:rsidRDefault="006E0D85" w:rsidP="007C1E5C">
      <w:pPr>
        <w:spacing w:after="200" w:line="276" w:lineRule="auto"/>
        <w:rPr>
          <w:sz w:val="22"/>
          <w:szCs w:val="18"/>
        </w:rPr>
      </w:pPr>
    </w:p>
    <w:p w14:paraId="20FC6F8F" w14:textId="77777777" w:rsidR="003E0FA2" w:rsidRPr="002C132D" w:rsidRDefault="003E0FA2" w:rsidP="003E0FA2">
      <w:pPr>
        <w:pStyle w:val="Nadpis1"/>
        <w:tabs>
          <w:tab w:val="num" w:pos="360"/>
        </w:tabs>
        <w:spacing w:before="120" w:after="60"/>
        <w:ind w:left="360"/>
        <w:rPr>
          <w:sz w:val="22"/>
          <w:szCs w:val="18"/>
        </w:rPr>
      </w:pPr>
      <w:bookmarkStart w:id="21" w:name="_Toc530739925"/>
      <w:r w:rsidRPr="002C132D">
        <w:rPr>
          <w:sz w:val="22"/>
          <w:szCs w:val="18"/>
        </w:rPr>
        <w:t>Informácie o skutočnostiach, ktoré nastali po dni, ku ktorému sa zostavuje účtovná závierka, do dňa zostavenia účtovnej závierky</w:t>
      </w:r>
      <w:bookmarkEnd w:id="21"/>
    </w:p>
    <w:p w14:paraId="0F5080DE" w14:textId="77777777" w:rsidR="003E0FA2" w:rsidRPr="002C132D" w:rsidRDefault="003E0FA2" w:rsidP="003E0FA2">
      <w:pPr>
        <w:pStyle w:val="Zkladntext"/>
        <w:rPr>
          <w:sz w:val="22"/>
          <w:szCs w:val="18"/>
        </w:rPr>
      </w:pPr>
    </w:p>
    <w:p w14:paraId="3307AB64" w14:textId="00D63D6A" w:rsidR="003E0FA2" w:rsidRPr="002C132D" w:rsidRDefault="003E0FA2" w:rsidP="007C1E5C">
      <w:pPr>
        <w:pStyle w:val="Zkladntext"/>
        <w:rPr>
          <w:sz w:val="22"/>
          <w:szCs w:val="18"/>
        </w:rPr>
      </w:pPr>
      <w:r w:rsidRPr="002C132D">
        <w:rPr>
          <w:sz w:val="22"/>
          <w:szCs w:val="18"/>
        </w:rPr>
        <w:t xml:space="preserve">Po 31. decembri </w:t>
      </w:r>
      <w:r w:rsidR="00C9243F" w:rsidRPr="002C132D">
        <w:rPr>
          <w:sz w:val="22"/>
          <w:szCs w:val="18"/>
        </w:rPr>
        <w:t>20</w:t>
      </w:r>
      <w:r w:rsidR="0091669C">
        <w:rPr>
          <w:sz w:val="22"/>
          <w:szCs w:val="18"/>
        </w:rPr>
        <w:t>2</w:t>
      </w:r>
      <w:r w:rsidR="00C0176F">
        <w:rPr>
          <w:sz w:val="22"/>
          <w:szCs w:val="18"/>
        </w:rPr>
        <w:t>3</w:t>
      </w:r>
      <w:r w:rsidR="00C9243F" w:rsidRPr="002C132D">
        <w:rPr>
          <w:sz w:val="22"/>
          <w:szCs w:val="18"/>
        </w:rPr>
        <w:t xml:space="preserve"> </w:t>
      </w:r>
      <w:r w:rsidR="007C1E5C" w:rsidRPr="002C132D">
        <w:rPr>
          <w:sz w:val="22"/>
          <w:szCs w:val="18"/>
        </w:rPr>
        <w:t>ne</w:t>
      </w:r>
      <w:r w:rsidRPr="002C132D">
        <w:rPr>
          <w:sz w:val="22"/>
          <w:szCs w:val="18"/>
        </w:rPr>
        <w:t>nastali udalosti majúce významný vplyv na verné zobrazenie skutočností</w:t>
      </w:r>
      <w:r w:rsidR="007C1E5C" w:rsidRPr="002C132D">
        <w:rPr>
          <w:sz w:val="22"/>
          <w:szCs w:val="18"/>
        </w:rPr>
        <w:t>.</w:t>
      </w:r>
    </w:p>
    <w:p w14:paraId="4846DDF0" w14:textId="77777777" w:rsidR="003E0FA2" w:rsidRPr="002C132D" w:rsidRDefault="003E0FA2" w:rsidP="003E0FA2">
      <w:pPr>
        <w:pStyle w:val="Zkladntext"/>
        <w:rPr>
          <w:sz w:val="22"/>
          <w:szCs w:val="18"/>
        </w:rPr>
      </w:pPr>
    </w:p>
    <w:p w14:paraId="61BD2C62" w14:textId="77777777" w:rsidR="003E0FA2" w:rsidRPr="002C132D" w:rsidRDefault="003E0FA2" w:rsidP="003E0FA2">
      <w:pPr>
        <w:pStyle w:val="Zkladntext"/>
        <w:rPr>
          <w:sz w:val="22"/>
          <w:szCs w:val="18"/>
        </w:rPr>
      </w:pPr>
    </w:p>
    <w:p w14:paraId="4CE844C3" w14:textId="77777777" w:rsidR="00EE21A1" w:rsidRPr="002C132D" w:rsidRDefault="00EE21A1" w:rsidP="00EE21A1">
      <w:pPr>
        <w:pStyle w:val="Nadpis1"/>
        <w:tabs>
          <w:tab w:val="num" w:pos="360"/>
        </w:tabs>
        <w:spacing w:before="120" w:after="60"/>
        <w:ind w:left="360"/>
        <w:rPr>
          <w:sz w:val="22"/>
          <w:szCs w:val="18"/>
        </w:rPr>
      </w:pPr>
      <w:bookmarkStart w:id="22" w:name="_Toc530739926"/>
      <w:r w:rsidRPr="002C132D">
        <w:rPr>
          <w:sz w:val="22"/>
          <w:szCs w:val="18"/>
        </w:rPr>
        <w:t xml:space="preserve">informácie účtovných jednotiek, ktorým bolo udelené výlučné právo alebo osobitné právo a účtovných jednotiek, ktorým bolo udelené právo poskytovať služby vo verejnom záujme </w:t>
      </w:r>
    </w:p>
    <w:p w14:paraId="05A2C7A8" w14:textId="77777777" w:rsidR="004F3DD3" w:rsidRPr="002C132D" w:rsidRDefault="004F3DD3">
      <w:pPr>
        <w:pStyle w:val="Nadpis1"/>
        <w:numPr>
          <w:ilvl w:val="0"/>
          <w:numId w:val="0"/>
        </w:numPr>
        <w:spacing w:before="120" w:after="60"/>
        <w:ind w:left="709" w:hanging="349"/>
        <w:rPr>
          <w:b w:val="0"/>
          <w:caps w:val="0"/>
          <w:sz w:val="22"/>
          <w:szCs w:val="18"/>
        </w:rPr>
      </w:pPr>
    </w:p>
    <w:bookmarkEnd w:id="22"/>
    <w:p w14:paraId="2F25CC81" w14:textId="77777777" w:rsidR="004C3F9E" w:rsidRPr="004C3F9E" w:rsidRDefault="004C3F9E" w:rsidP="004C3F9E">
      <w:pPr>
        <w:pStyle w:val="Nadpis1"/>
        <w:tabs>
          <w:tab w:val="clear" w:pos="644"/>
          <w:tab w:val="num" w:pos="360"/>
        </w:tabs>
        <w:spacing w:before="120" w:after="60"/>
        <w:ind w:left="360"/>
        <w:rPr>
          <w:sz w:val="22"/>
        </w:rPr>
      </w:pPr>
      <w:r w:rsidRPr="004C3F9E">
        <w:rPr>
          <w:sz w:val="22"/>
        </w:rPr>
        <w:t>Informácie o Vlastnom imaní</w:t>
      </w:r>
    </w:p>
    <w:p w14:paraId="58232E9A" w14:textId="77777777" w:rsidR="004C3F9E" w:rsidRDefault="004C3F9E" w:rsidP="004C3F9E">
      <w:pPr>
        <w:pStyle w:val="Zkladntext"/>
      </w:pPr>
    </w:p>
    <w:p w14:paraId="58BFBD8F" w14:textId="77777777" w:rsidR="004C3F9E" w:rsidRPr="00E727DB" w:rsidRDefault="004C3F9E" w:rsidP="004C3F9E">
      <w:pPr>
        <w:pStyle w:val="Zkladntext"/>
        <w:rPr>
          <w:sz w:val="24"/>
        </w:rPr>
      </w:pPr>
      <w:r w:rsidRPr="00E727DB">
        <w:rPr>
          <w:sz w:val="24"/>
        </w:rPr>
        <w:t>Prehľad o pohybe vlastného imania v priebehu účtovného obdobia je uvedený v nasledujúcom prehľade:</w:t>
      </w:r>
    </w:p>
    <w:p w14:paraId="4ED7FB34" w14:textId="77777777" w:rsidR="004C3F9E" w:rsidRPr="004C3F9E" w:rsidRDefault="004C3F9E" w:rsidP="004C3F9E">
      <w:pPr>
        <w:pStyle w:val="Zkladntext"/>
        <w:rPr>
          <w:sz w:val="22"/>
        </w:rPr>
      </w:pPr>
    </w:p>
    <w:p w14:paraId="0A02696D" w14:textId="77777777" w:rsidR="00DA4C5A" w:rsidRDefault="00DA4C5A" w:rsidP="009E2601">
      <w:pPr>
        <w:pStyle w:val="Zkladntext"/>
        <w:rPr>
          <w:sz w:val="22"/>
        </w:rPr>
      </w:pPr>
    </w:p>
    <w:p w14:paraId="199329E1" w14:textId="77777777" w:rsidR="00DA4C5A" w:rsidRDefault="00DA4C5A" w:rsidP="009E2601">
      <w:pPr>
        <w:pStyle w:val="Zkladntext"/>
        <w:rPr>
          <w:sz w:val="22"/>
        </w:rPr>
      </w:pPr>
    </w:p>
    <w:p w14:paraId="3DBA67D1" w14:textId="77777777" w:rsidR="00DA4C5A" w:rsidRDefault="00DA4C5A" w:rsidP="009E2601">
      <w:pPr>
        <w:pStyle w:val="Zkladntext"/>
        <w:rPr>
          <w:sz w:val="22"/>
        </w:rPr>
      </w:pPr>
    </w:p>
    <w:p w14:paraId="4ECCD514" w14:textId="0A618AAB" w:rsidR="004C3F9E" w:rsidRDefault="004C3F9E" w:rsidP="009E2601">
      <w:pPr>
        <w:pStyle w:val="Zkladntext"/>
        <w:rPr>
          <w:sz w:val="22"/>
        </w:rPr>
      </w:pPr>
      <w:r w:rsidRPr="004C3F9E">
        <w:rPr>
          <w:sz w:val="22"/>
        </w:rPr>
        <w:lastRenderedPageBreak/>
        <w:t>Bežné účtovné obdobie      20</w:t>
      </w:r>
      <w:r w:rsidR="0091669C">
        <w:rPr>
          <w:sz w:val="22"/>
        </w:rPr>
        <w:t>2</w:t>
      </w:r>
      <w:r w:rsidR="00C0176F">
        <w:rPr>
          <w:sz w:val="22"/>
        </w:rPr>
        <w:t>3</w:t>
      </w:r>
      <w:r w:rsidRPr="004C3F9E">
        <w:rPr>
          <w:sz w:val="22"/>
        </w:rPr>
        <w:t>:</w:t>
      </w:r>
    </w:p>
    <w:p w14:paraId="6F336413" w14:textId="18DB31DA" w:rsidR="00135AE2" w:rsidRDefault="00135AE2" w:rsidP="009E2601">
      <w:pPr>
        <w:pStyle w:val="Zkladntext"/>
        <w:rPr>
          <w:sz w:val="22"/>
        </w:rPr>
      </w:pPr>
    </w:p>
    <w:bookmarkStart w:id="23" w:name="_MON_1644258578"/>
    <w:bookmarkEnd w:id="23"/>
    <w:p w14:paraId="2C14448C" w14:textId="5D338F52" w:rsidR="00135AE2" w:rsidRDefault="00C0176F" w:rsidP="009E2601">
      <w:pPr>
        <w:pStyle w:val="Zkladntext"/>
        <w:rPr>
          <w:sz w:val="22"/>
        </w:rPr>
      </w:pPr>
      <w:r w:rsidRPr="00135AE2">
        <w:rPr>
          <w:sz w:val="16"/>
        </w:rPr>
        <w:object w:dxaOrig="8832" w:dyaOrig="7036" w14:anchorId="6412DE01">
          <v:shape id="_x0000_i1031" type="#_x0000_t75" style="width:458.25pt;height:419.25pt" o:ole="">
            <v:imagedata r:id="rId26" o:title=""/>
          </v:shape>
          <o:OLEObject Type="Embed" ProgID="Excel.Sheet.8" ShapeID="_x0000_i1031" DrawAspect="Content" ObjectID="_1781169004" r:id="rId27"/>
        </w:object>
      </w:r>
      <w:bookmarkStart w:id="24" w:name="_GoBack"/>
      <w:bookmarkEnd w:id="24"/>
    </w:p>
    <w:p w14:paraId="2EC4E4BE" w14:textId="03B0935E" w:rsidR="00135AE2" w:rsidRDefault="00135AE2" w:rsidP="009E2601">
      <w:pPr>
        <w:pStyle w:val="Zkladntext"/>
        <w:rPr>
          <w:sz w:val="22"/>
        </w:rPr>
      </w:pPr>
    </w:p>
    <w:p w14:paraId="28122995" w14:textId="653C0FB5" w:rsidR="00135AE2" w:rsidRDefault="00135AE2" w:rsidP="009E2601">
      <w:pPr>
        <w:pStyle w:val="Zkladntext"/>
        <w:rPr>
          <w:sz w:val="22"/>
        </w:rPr>
      </w:pPr>
    </w:p>
    <w:p w14:paraId="4C338DA3" w14:textId="7915345D" w:rsidR="00135AE2" w:rsidRDefault="00135AE2" w:rsidP="009E2601">
      <w:pPr>
        <w:pStyle w:val="Zkladntext"/>
        <w:rPr>
          <w:sz w:val="22"/>
        </w:rPr>
      </w:pPr>
    </w:p>
    <w:p w14:paraId="61569848" w14:textId="77777777" w:rsidR="0091669C" w:rsidRDefault="0091669C" w:rsidP="009E2601">
      <w:pPr>
        <w:pStyle w:val="Zkladntext"/>
        <w:rPr>
          <w:sz w:val="22"/>
        </w:rPr>
      </w:pPr>
    </w:p>
    <w:p w14:paraId="5D96E6B6" w14:textId="584C2D46" w:rsidR="00135AE2" w:rsidRDefault="00135AE2" w:rsidP="009E2601">
      <w:pPr>
        <w:pStyle w:val="Zkladntext"/>
        <w:rPr>
          <w:sz w:val="22"/>
        </w:rPr>
      </w:pPr>
    </w:p>
    <w:p w14:paraId="5E21C450" w14:textId="77777777" w:rsidR="005E575D" w:rsidRPr="009135CA" w:rsidRDefault="005E575D" w:rsidP="009135CA"/>
    <w:sectPr w:rsidR="005E575D" w:rsidRPr="009135CA" w:rsidSect="009C187A">
      <w:headerReference w:type="default" r:id="rId28"/>
      <w:footerReference w:type="default" r:id="rId29"/>
      <w:headerReference w:type="first" r:id="rId30"/>
      <w:footerReference w:type="first" r:id="rId31"/>
      <w:pgSz w:w="16838" w:h="23811" w:code="8"/>
      <w:pgMar w:top="1979" w:right="992" w:bottom="1134" w:left="1673" w:header="73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BF2F5E" w14:textId="77777777" w:rsidR="006474FB" w:rsidRDefault="006474FB" w:rsidP="00E95128">
      <w:r>
        <w:separator/>
      </w:r>
    </w:p>
  </w:endnote>
  <w:endnote w:type="continuationSeparator" w:id="0">
    <w:p w14:paraId="1182ADC1" w14:textId="77777777" w:rsidR="006474FB" w:rsidRDefault="006474F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67F32E" w14:textId="6CBF48BC" w:rsidR="006464D0" w:rsidRDefault="006464D0">
    <w:pPr>
      <w:pBdr>
        <w:left w:val="single" w:sz="12" w:space="11" w:color="4F81BD" w:themeColor="accent1"/>
      </w:pBdr>
      <w:tabs>
        <w:tab w:val="left" w:pos="622"/>
      </w:tabs>
      <w:rPr>
        <w:rFonts w:asciiTheme="majorHAnsi" w:eastAsiaTheme="majorEastAsia" w:hAnsiTheme="majorHAnsi" w:cstheme="majorBidi"/>
        <w:color w:val="365F91" w:themeColor="accent1" w:themeShade="BF"/>
        <w:sz w:val="26"/>
        <w:szCs w:val="26"/>
      </w:rPr>
    </w:pPr>
    <w:r>
      <w:rPr>
        <w:rFonts w:asciiTheme="majorHAnsi" w:eastAsiaTheme="majorEastAsia" w:hAnsiTheme="majorHAnsi" w:cstheme="majorBidi"/>
        <w:color w:val="365F91" w:themeColor="accent1" w:themeShade="BF"/>
        <w:sz w:val="26"/>
        <w:szCs w:val="26"/>
      </w:rPr>
      <w:fldChar w:fldCharType="begin"/>
    </w:r>
    <w:r>
      <w:rPr>
        <w:rFonts w:asciiTheme="majorHAnsi" w:eastAsiaTheme="majorEastAsia" w:hAnsiTheme="majorHAnsi" w:cstheme="majorBidi"/>
        <w:color w:val="365F91" w:themeColor="accent1" w:themeShade="BF"/>
        <w:sz w:val="26"/>
        <w:szCs w:val="26"/>
      </w:rPr>
      <w:instrText>PAGE   \* MERGEFORMAT</w:instrText>
    </w:r>
    <w:r>
      <w:rPr>
        <w:rFonts w:asciiTheme="majorHAnsi" w:eastAsiaTheme="majorEastAsia" w:hAnsiTheme="majorHAnsi" w:cstheme="majorBidi"/>
        <w:color w:val="365F91" w:themeColor="accent1" w:themeShade="BF"/>
        <w:sz w:val="26"/>
        <w:szCs w:val="26"/>
      </w:rPr>
      <w:fldChar w:fldCharType="separate"/>
    </w:r>
    <w:r w:rsidR="00E45334">
      <w:rPr>
        <w:rFonts w:asciiTheme="majorHAnsi" w:eastAsiaTheme="majorEastAsia" w:hAnsiTheme="majorHAnsi" w:cstheme="majorBidi"/>
        <w:noProof/>
        <w:color w:val="365F91" w:themeColor="accent1" w:themeShade="BF"/>
        <w:sz w:val="26"/>
        <w:szCs w:val="26"/>
      </w:rPr>
      <w:t>3</w:t>
    </w:r>
    <w:r>
      <w:rPr>
        <w:rFonts w:asciiTheme="majorHAnsi" w:eastAsiaTheme="majorEastAsia" w:hAnsiTheme="majorHAnsi" w:cstheme="majorBidi"/>
        <w:color w:val="365F91" w:themeColor="accent1" w:themeShade="BF"/>
        <w:sz w:val="26"/>
        <w:szCs w:val="26"/>
      </w:rPr>
      <w:fldChar w:fldCharType="end"/>
    </w:r>
  </w:p>
  <w:p w14:paraId="326E8447" w14:textId="77777777" w:rsidR="006464D0" w:rsidRDefault="006464D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6464D0" w:rsidRDefault="006464D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6464D0" w:rsidRDefault="006464D0" w:rsidP="00F70C00">
    <w:pPr>
      <w:pStyle w:val="Pta"/>
      <w:tabs>
        <w:tab w:val="clear" w:pos="9072"/>
        <w:tab w:val="right" w:pos="9214"/>
      </w:tabs>
      <w:rPr>
        <w:sz w:val="16"/>
        <w:szCs w:val="16"/>
      </w:rPr>
    </w:pPr>
  </w:p>
  <w:p w14:paraId="6952D87B" w14:textId="77777777" w:rsidR="006464D0" w:rsidRPr="00F70C00" w:rsidRDefault="006464D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8368BD" w14:textId="77777777" w:rsidR="006474FB" w:rsidRDefault="006474FB" w:rsidP="00E95128">
      <w:r>
        <w:separator/>
      </w:r>
    </w:p>
  </w:footnote>
  <w:footnote w:type="continuationSeparator" w:id="0">
    <w:p w14:paraId="20FCD8F0" w14:textId="77777777" w:rsidR="006474FB" w:rsidRDefault="006474F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3F6670" w14:textId="7B52078E" w:rsidR="006464D0" w:rsidRDefault="006464D0"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t>Ú</w:t>
    </w:r>
    <w:r>
      <w:rPr>
        <w:sz w:val="18"/>
        <w:szCs w:val="18"/>
      </w:rPr>
      <w:t xml:space="preserve">čtovná závierka pre micro účtovné jednotky </w:t>
    </w:r>
  </w:p>
  <w:p w14:paraId="5949B4DF" w14:textId="488F8E4C" w:rsidR="006464D0" w:rsidRDefault="006464D0" w:rsidP="00EA5035">
    <w:pPr>
      <w:pStyle w:val="Hlavika"/>
      <w:tabs>
        <w:tab w:val="clear" w:pos="4536"/>
        <w:tab w:val="clear" w:pos="9072"/>
        <w:tab w:val="center" w:pos="3969"/>
        <w:tab w:val="left" w:pos="7920"/>
        <w:tab w:val="right" w:pos="9213"/>
      </w:tabs>
      <w:jc w:val="right"/>
      <w:rPr>
        <w:sz w:val="18"/>
        <w:szCs w:val="18"/>
      </w:rPr>
    </w:pPr>
    <w:r>
      <w:rPr>
        <w:sz w:val="18"/>
        <w:szCs w:val="18"/>
      </w:rPr>
      <w:ptab w:relativeTo="margin" w:alignment="right" w:leader="none"/>
    </w:r>
    <w:r w:rsidR="00CC63DE">
      <w:rPr>
        <w:sz w:val="18"/>
        <w:szCs w:val="18"/>
      </w:rPr>
      <w:t>k 31. decembru 2023</w:t>
    </w:r>
  </w:p>
  <w:p w14:paraId="7BACB536" w14:textId="77777777" w:rsidR="006464D0" w:rsidRDefault="006464D0"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6464D0" w:rsidRPr="00C14925" w14:paraId="5A7BB030" w14:textId="77777777" w:rsidTr="00ED0939">
      <w:trPr>
        <w:trHeight w:hRule="exact" w:val="278"/>
      </w:trPr>
      <w:tc>
        <w:tcPr>
          <w:tcW w:w="2062" w:type="dxa"/>
          <w:tcBorders>
            <w:top w:val="nil"/>
            <w:left w:val="nil"/>
            <w:bottom w:val="nil"/>
            <w:right w:val="nil"/>
          </w:tcBorders>
          <w:vAlign w:val="center"/>
        </w:tcPr>
        <w:p w14:paraId="2BB0CF88" w14:textId="77777777" w:rsidR="006464D0" w:rsidRPr="00C14925" w:rsidRDefault="006464D0" w:rsidP="00ED093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6464D0" w:rsidRPr="00C14925" w:rsidRDefault="006464D0" w:rsidP="00ED09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6464D0" w:rsidRPr="00833D0C" w:rsidRDefault="006464D0" w:rsidP="00ED09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6464D0" w:rsidRPr="00833D0C" w:rsidRDefault="006464D0" w:rsidP="00ED0939">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64159DB7" w:rsidR="006464D0" w:rsidRPr="00833D0C" w:rsidRDefault="006464D0" w:rsidP="00ED0939">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55235663" w14:textId="3AE91A21"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7B60495" w14:textId="34069026" w:rsidR="006464D0" w:rsidRPr="00833D0C" w:rsidRDefault="006464D0" w:rsidP="00ED09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2CDAA232" w14:textId="50D5126A"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5A8D1860" w14:textId="6C4F72C5"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vAlign w:val="center"/>
        </w:tcPr>
        <w:p w14:paraId="71ED0E43" w14:textId="04E2F890"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14:paraId="2E49160E" w14:textId="7ABDCDD7"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44DFD859" w14:textId="1FE4FB86"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0</w:t>
          </w:r>
        </w:p>
      </w:tc>
    </w:tr>
  </w:tbl>
  <w:p w14:paraId="562303D1" w14:textId="77777777" w:rsidR="006464D0" w:rsidRPr="007F46B2" w:rsidRDefault="006464D0"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6464D0" w:rsidRPr="00C14925" w14:paraId="4B74F56C" w14:textId="77777777" w:rsidTr="00ED0939">
      <w:trPr>
        <w:trHeight w:val="127"/>
      </w:trPr>
      <w:tc>
        <w:tcPr>
          <w:tcW w:w="2012" w:type="dxa"/>
          <w:tcBorders>
            <w:top w:val="nil"/>
            <w:left w:val="nil"/>
            <w:bottom w:val="nil"/>
            <w:right w:val="nil"/>
          </w:tcBorders>
          <w:vAlign w:val="center"/>
        </w:tcPr>
        <w:p w14:paraId="185655B9" w14:textId="77777777" w:rsidR="006464D0" w:rsidRPr="00C14925" w:rsidRDefault="006464D0" w:rsidP="00ED0939">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6464D0" w:rsidRPr="00C14925" w:rsidRDefault="006464D0" w:rsidP="00ED093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07CBE654" w:rsidR="006464D0" w:rsidRPr="00833D0C" w:rsidRDefault="006464D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4C3A18D5" w:rsidR="006464D0" w:rsidRPr="00833D0C" w:rsidRDefault="006464D0" w:rsidP="00ED0939">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5B128511" w14:textId="474FE378" w:rsidR="006464D0" w:rsidRPr="00833D0C" w:rsidRDefault="006464D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34A8FE54"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25D4B477" w14:textId="568705BE"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6C1C092D" w14:textId="02B2DE88" w:rsidR="006464D0" w:rsidRPr="00833D0C" w:rsidRDefault="006464D0" w:rsidP="00ED09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0A98FC49" w14:textId="73CBD591"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2A133697" w14:textId="716E3000"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14:paraId="3E220FEE" w14:textId="15CCCC1F"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3BC9E578" w14:textId="0C2FB752" w:rsidR="006464D0" w:rsidRPr="00833D0C" w:rsidRDefault="005E2C0A" w:rsidP="00ED0939">
          <w:pPr>
            <w:pStyle w:val="Hlavika"/>
            <w:tabs>
              <w:tab w:val="clear" w:pos="4536"/>
              <w:tab w:val="center" w:pos="4253"/>
              <w:tab w:val="right" w:pos="9213"/>
            </w:tabs>
            <w:spacing w:line="276" w:lineRule="auto"/>
            <w:jc w:val="center"/>
            <w:rPr>
              <w:sz w:val="18"/>
              <w:szCs w:val="18"/>
            </w:rPr>
          </w:pPr>
          <w:r>
            <w:rPr>
              <w:sz w:val="18"/>
              <w:szCs w:val="18"/>
            </w:rPr>
            <w:t>1</w:t>
          </w:r>
        </w:p>
      </w:tc>
    </w:tr>
  </w:tbl>
  <w:p w14:paraId="55E94EAF" w14:textId="58AFD071" w:rsidR="006464D0" w:rsidRDefault="006464D0" w:rsidP="00EA5035">
    <w:pPr>
      <w:pStyle w:val="Hlavika"/>
      <w:tabs>
        <w:tab w:val="clear" w:pos="4536"/>
        <w:tab w:val="clear" w:pos="9072"/>
        <w:tab w:val="center" w:pos="3969"/>
        <w:tab w:val="right" w:pos="9213"/>
      </w:tabs>
    </w:pPr>
    <w:r>
      <w:ptab w:relativeTo="margin" w:alignment="right" w:leader="none"/>
    </w:r>
  </w:p>
  <w:p w14:paraId="7DDD0F56" w14:textId="2100AC87" w:rsidR="006464D0" w:rsidRPr="00E95128" w:rsidRDefault="006464D0" w:rsidP="00B50225">
    <w:pPr>
      <w:pStyle w:val="Hlavika"/>
      <w:tabs>
        <w:tab w:val="clear" w:pos="4536"/>
        <w:tab w:val="clear" w:pos="9072"/>
        <w:tab w:val="center" w:pos="3969"/>
        <w:tab w:val="right" w:pos="9214"/>
      </w:tabs>
    </w:pPr>
    <w:r>
      <w:ptab w:relativeTo="indent" w:alignment="right" w:leader="none"/>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6464D0" w:rsidRDefault="006464D0" w:rsidP="008A2D79">
    <w:pPr>
      <w:pStyle w:val="Hlavika"/>
      <w:tabs>
        <w:tab w:val="center" w:pos="4820"/>
        <w:tab w:val="right" w:pos="9214"/>
      </w:tabs>
      <w:jc w:val="right"/>
      <w:rPr>
        <w:sz w:val="18"/>
      </w:rPr>
    </w:pPr>
  </w:p>
  <w:p w14:paraId="2491CF29" w14:textId="77777777" w:rsidR="006464D0" w:rsidRPr="00E95128" w:rsidRDefault="006464D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6464D0" w:rsidRDefault="006464D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6464D0" w:rsidRPr="00E95128" w:rsidRDefault="006464D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464D0" w14:paraId="66AA0874" w14:textId="77777777" w:rsidTr="00D34B3E">
      <w:trPr>
        <w:trHeight w:val="299"/>
      </w:trPr>
      <w:tc>
        <w:tcPr>
          <w:tcW w:w="2251" w:type="dxa"/>
          <w:vAlign w:val="center"/>
        </w:tcPr>
        <w:p w14:paraId="05F0D08C" w14:textId="77777777" w:rsidR="006464D0" w:rsidRDefault="006464D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6464D0" w:rsidRDefault="006464D0"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6464D0" w:rsidRDefault="006464D0" w:rsidP="00D34B3E">
          <w:pPr>
            <w:pStyle w:val="Hlavika"/>
            <w:tabs>
              <w:tab w:val="clear" w:pos="4536"/>
              <w:tab w:val="center" w:pos="4253"/>
              <w:tab w:val="right" w:pos="9214"/>
            </w:tabs>
            <w:jc w:val="center"/>
            <w:rPr>
              <w:sz w:val="22"/>
            </w:rPr>
          </w:pPr>
        </w:p>
      </w:tc>
      <w:tc>
        <w:tcPr>
          <w:tcW w:w="283" w:type="dxa"/>
          <w:vAlign w:val="center"/>
        </w:tcPr>
        <w:p w14:paraId="6B09BEAC" w14:textId="77777777" w:rsidR="006464D0" w:rsidRDefault="006464D0" w:rsidP="00D34B3E">
          <w:pPr>
            <w:pStyle w:val="Hlavika"/>
            <w:tabs>
              <w:tab w:val="clear" w:pos="4536"/>
              <w:tab w:val="center" w:pos="4253"/>
              <w:tab w:val="right" w:pos="9214"/>
            </w:tabs>
            <w:jc w:val="center"/>
            <w:rPr>
              <w:sz w:val="22"/>
            </w:rPr>
          </w:pPr>
        </w:p>
      </w:tc>
      <w:tc>
        <w:tcPr>
          <w:tcW w:w="284" w:type="dxa"/>
          <w:vAlign w:val="center"/>
        </w:tcPr>
        <w:p w14:paraId="6FE4B648" w14:textId="77777777" w:rsidR="006464D0" w:rsidRDefault="006464D0" w:rsidP="00D34B3E">
          <w:pPr>
            <w:pStyle w:val="Hlavika"/>
            <w:tabs>
              <w:tab w:val="clear" w:pos="4536"/>
              <w:tab w:val="center" w:pos="4253"/>
              <w:tab w:val="right" w:pos="9214"/>
            </w:tabs>
            <w:jc w:val="center"/>
            <w:rPr>
              <w:sz w:val="22"/>
            </w:rPr>
          </w:pPr>
        </w:p>
      </w:tc>
      <w:tc>
        <w:tcPr>
          <w:tcW w:w="283" w:type="dxa"/>
          <w:vAlign w:val="center"/>
        </w:tcPr>
        <w:p w14:paraId="3431D447" w14:textId="77777777" w:rsidR="006464D0" w:rsidRDefault="006464D0" w:rsidP="00D34B3E">
          <w:pPr>
            <w:pStyle w:val="Hlavika"/>
            <w:tabs>
              <w:tab w:val="clear" w:pos="4536"/>
              <w:tab w:val="center" w:pos="4253"/>
              <w:tab w:val="right" w:pos="9214"/>
            </w:tabs>
            <w:jc w:val="center"/>
            <w:rPr>
              <w:sz w:val="22"/>
            </w:rPr>
          </w:pPr>
        </w:p>
      </w:tc>
      <w:tc>
        <w:tcPr>
          <w:tcW w:w="284" w:type="dxa"/>
          <w:vAlign w:val="center"/>
        </w:tcPr>
        <w:p w14:paraId="76A985D3" w14:textId="77777777" w:rsidR="006464D0" w:rsidRDefault="006464D0" w:rsidP="00D34B3E">
          <w:pPr>
            <w:pStyle w:val="Hlavika"/>
            <w:tabs>
              <w:tab w:val="clear" w:pos="4536"/>
              <w:tab w:val="center" w:pos="4253"/>
              <w:tab w:val="right" w:pos="9214"/>
            </w:tabs>
            <w:jc w:val="center"/>
            <w:rPr>
              <w:sz w:val="22"/>
            </w:rPr>
          </w:pPr>
        </w:p>
      </w:tc>
      <w:tc>
        <w:tcPr>
          <w:tcW w:w="283" w:type="dxa"/>
          <w:vAlign w:val="center"/>
        </w:tcPr>
        <w:p w14:paraId="607FEE48" w14:textId="77777777" w:rsidR="006464D0" w:rsidRDefault="006464D0" w:rsidP="00D34B3E">
          <w:pPr>
            <w:pStyle w:val="Hlavika"/>
            <w:tabs>
              <w:tab w:val="clear" w:pos="4536"/>
              <w:tab w:val="center" w:pos="4253"/>
              <w:tab w:val="right" w:pos="9214"/>
            </w:tabs>
            <w:jc w:val="center"/>
            <w:rPr>
              <w:sz w:val="22"/>
            </w:rPr>
          </w:pPr>
        </w:p>
      </w:tc>
      <w:tc>
        <w:tcPr>
          <w:tcW w:w="284" w:type="dxa"/>
          <w:vAlign w:val="center"/>
        </w:tcPr>
        <w:p w14:paraId="26E51919" w14:textId="77777777" w:rsidR="006464D0" w:rsidRDefault="006464D0" w:rsidP="00D34B3E">
          <w:pPr>
            <w:pStyle w:val="Hlavika"/>
            <w:tabs>
              <w:tab w:val="clear" w:pos="4536"/>
              <w:tab w:val="center" w:pos="4253"/>
              <w:tab w:val="right" w:pos="9214"/>
            </w:tabs>
            <w:jc w:val="center"/>
            <w:rPr>
              <w:sz w:val="22"/>
            </w:rPr>
          </w:pPr>
        </w:p>
      </w:tc>
      <w:tc>
        <w:tcPr>
          <w:tcW w:w="283" w:type="dxa"/>
          <w:vAlign w:val="center"/>
        </w:tcPr>
        <w:p w14:paraId="3E009EDC" w14:textId="77777777" w:rsidR="006464D0" w:rsidRDefault="006464D0" w:rsidP="00D34B3E">
          <w:pPr>
            <w:pStyle w:val="Hlavika"/>
            <w:tabs>
              <w:tab w:val="clear" w:pos="4536"/>
              <w:tab w:val="center" w:pos="4253"/>
              <w:tab w:val="right" w:pos="9214"/>
            </w:tabs>
            <w:jc w:val="center"/>
            <w:rPr>
              <w:sz w:val="22"/>
            </w:rPr>
          </w:pPr>
        </w:p>
      </w:tc>
      <w:tc>
        <w:tcPr>
          <w:tcW w:w="284" w:type="dxa"/>
          <w:vAlign w:val="center"/>
        </w:tcPr>
        <w:p w14:paraId="38DB4267" w14:textId="77777777" w:rsidR="006464D0" w:rsidRDefault="006464D0" w:rsidP="00D34B3E">
          <w:pPr>
            <w:pStyle w:val="Hlavika"/>
            <w:tabs>
              <w:tab w:val="clear" w:pos="4536"/>
              <w:tab w:val="center" w:pos="4253"/>
              <w:tab w:val="right" w:pos="9214"/>
            </w:tabs>
            <w:jc w:val="center"/>
            <w:rPr>
              <w:sz w:val="22"/>
            </w:rPr>
          </w:pPr>
        </w:p>
      </w:tc>
      <w:tc>
        <w:tcPr>
          <w:tcW w:w="283" w:type="dxa"/>
          <w:vAlign w:val="center"/>
        </w:tcPr>
        <w:p w14:paraId="4E8F3326" w14:textId="77777777" w:rsidR="006464D0" w:rsidRDefault="006464D0" w:rsidP="00D34B3E">
          <w:pPr>
            <w:pStyle w:val="Hlavika"/>
            <w:tabs>
              <w:tab w:val="clear" w:pos="4536"/>
              <w:tab w:val="center" w:pos="4253"/>
              <w:tab w:val="right" w:pos="9214"/>
            </w:tabs>
            <w:jc w:val="center"/>
            <w:rPr>
              <w:sz w:val="22"/>
            </w:rPr>
          </w:pPr>
        </w:p>
      </w:tc>
    </w:tr>
  </w:tbl>
  <w:p w14:paraId="24132734" w14:textId="77777777" w:rsidR="006464D0" w:rsidRPr="00E95128" w:rsidRDefault="006464D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25CA7114"/>
    <w:multiLevelType w:val="hybridMultilevel"/>
    <w:tmpl w:val="CCF21AFC"/>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1">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400427CE"/>
    <w:multiLevelType w:val="hybridMultilevel"/>
    <w:tmpl w:val="CD68B2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6">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7">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20">
    <w:nsid w:val="4C477F15"/>
    <w:multiLevelType w:val="hybridMultilevel"/>
    <w:tmpl w:val="34AE64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5E052B38"/>
    <w:multiLevelType w:val="hybridMultilevel"/>
    <w:tmpl w:val="831C3E80"/>
    <w:lvl w:ilvl="0" w:tplc="8FCCFC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3">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4">
    <w:nsid w:val="6E7A1BFE"/>
    <w:multiLevelType w:val="hybridMultilevel"/>
    <w:tmpl w:val="5FD4CECE"/>
    <w:lvl w:ilvl="0" w:tplc="E76CD2EC">
      <w:start w:val="7"/>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5">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6">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8">
    <w:nsid w:val="7FF24BBA"/>
    <w:multiLevelType w:val="hybridMultilevel"/>
    <w:tmpl w:val="8F263E1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6"/>
  </w:num>
  <w:num w:numId="2">
    <w:abstractNumId w:val="12"/>
  </w:num>
  <w:num w:numId="3">
    <w:abstractNumId w:val="0"/>
    <w:lvlOverride w:ilvl="0">
      <w:lvl w:ilvl="0">
        <w:start w:val="1"/>
        <w:numFmt w:val="bullet"/>
        <w:lvlText w:val="-"/>
        <w:legacy w:legacy="1" w:legacySpace="0" w:legacyIndent="360"/>
        <w:lvlJc w:val="left"/>
        <w:pPr>
          <w:ind w:left="360" w:hanging="360"/>
        </w:pPr>
      </w:lvl>
    </w:lvlOverride>
  </w:num>
  <w:num w:numId="4">
    <w:abstractNumId w:val="27"/>
  </w:num>
  <w:num w:numId="5">
    <w:abstractNumId w:val="1"/>
  </w:num>
  <w:num w:numId="6">
    <w:abstractNumId w:val="12"/>
  </w:num>
  <w:num w:numId="7">
    <w:abstractNumId w:val="16"/>
  </w:num>
  <w:num w:numId="8">
    <w:abstractNumId w:val="6"/>
  </w:num>
  <w:num w:numId="9">
    <w:abstractNumId w:val="5"/>
  </w:num>
  <w:num w:numId="10">
    <w:abstractNumId w:val="12"/>
    <w:lvlOverride w:ilvl="0">
      <w:startOverride w:val="1"/>
    </w:lvlOverride>
  </w:num>
  <w:num w:numId="11">
    <w:abstractNumId w:val="12"/>
    <w:lvlOverride w:ilvl="0">
      <w:startOverride w:val="1"/>
    </w:lvlOverride>
  </w:num>
  <w:num w:numId="12">
    <w:abstractNumId w:val="12"/>
    <w:lvlOverride w:ilvl="0">
      <w:startOverride w:val="1"/>
    </w:lvlOverride>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7"/>
  </w:num>
  <w:num w:numId="16">
    <w:abstractNumId w:val="12"/>
    <w:lvlOverride w:ilvl="0">
      <w:startOverride w:val="1"/>
    </w:lvlOverride>
  </w:num>
  <w:num w:numId="17">
    <w:abstractNumId w:val="23"/>
  </w:num>
  <w:num w:numId="18">
    <w:abstractNumId w:val="12"/>
    <w:lvlOverride w:ilvl="0">
      <w:startOverride w:val="1"/>
    </w:lvlOverride>
  </w:num>
  <w:num w:numId="19">
    <w:abstractNumId w:val="9"/>
  </w:num>
  <w:num w:numId="20">
    <w:abstractNumId w:val="2"/>
  </w:num>
  <w:num w:numId="21">
    <w:abstractNumId w:val="12"/>
    <w:lvlOverride w:ilvl="0">
      <w:startOverride w:val="1"/>
    </w:lvlOverride>
  </w:num>
  <w:num w:numId="22">
    <w:abstractNumId w:val="12"/>
  </w:num>
  <w:num w:numId="23">
    <w:abstractNumId w:val="26"/>
  </w:num>
  <w:num w:numId="24">
    <w:abstractNumId w:val="26"/>
  </w:num>
  <w:num w:numId="25">
    <w:abstractNumId w:val="4"/>
  </w:num>
  <w:num w:numId="26">
    <w:abstractNumId w:val="18"/>
  </w:num>
  <w:num w:numId="27">
    <w:abstractNumId w:val="15"/>
  </w:num>
  <w:num w:numId="28">
    <w:abstractNumId w:val="25"/>
  </w:num>
  <w:num w:numId="29">
    <w:abstractNumId w:val="11"/>
  </w:num>
  <w:num w:numId="30">
    <w:abstractNumId w:val="27"/>
  </w:num>
  <w:num w:numId="31">
    <w:abstractNumId w:val="27"/>
  </w:num>
  <w:num w:numId="32">
    <w:abstractNumId w:val="7"/>
  </w:num>
  <w:num w:numId="33">
    <w:abstractNumId w:val="27"/>
  </w:num>
  <w:num w:numId="34">
    <w:abstractNumId w:val="13"/>
  </w:num>
  <w:num w:numId="35">
    <w:abstractNumId w:val="19"/>
  </w:num>
  <w:num w:numId="36">
    <w:abstractNumId w:val="27"/>
  </w:num>
  <w:num w:numId="37">
    <w:abstractNumId w:val="27"/>
  </w:num>
  <w:num w:numId="38">
    <w:abstractNumId w:val="21"/>
  </w:num>
  <w:num w:numId="39">
    <w:abstractNumId w:val="24"/>
  </w:num>
  <w:num w:numId="40">
    <w:abstractNumId w:val="22"/>
  </w:num>
  <w:num w:numId="41">
    <w:abstractNumId w:val="10"/>
  </w:num>
  <w:num w:numId="42">
    <w:abstractNumId w:val="20"/>
  </w:num>
  <w:num w:numId="43">
    <w:abstractNumId w:val="12"/>
  </w:num>
  <w:num w:numId="44">
    <w:abstractNumId w:val="8"/>
  </w:num>
  <w:num w:numId="45">
    <w:abstractNumId w:val="14"/>
  </w:num>
  <w:num w:numId="46">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839"/>
    <w:rsid w:val="0003793C"/>
    <w:rsid w:val="000422E9"/>
    <w:rsid w:val="000425A6"/>
    <w:rsid w:val="00042A09"/>
    <w:rsid w:val="00043393"/>
    <w:rsid w:val="00045A17"/>
    <w:rsid w:val="00046031"/>
    <w:rsid w:val="000470EC"/>
    <w:rsid w:val="000477A0"/>
    <w:rsid w:val="000517AC"/>
    <w:rsid w:val="00052495"/>
    <w:rsid w:val="00052B4D"/>
    <w:rsid w:val="00054859"/>
    <w:rsid w:val="00062334"/>
    <w:rsid w:val="00062355"/>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49A4"/>
    <w:rsid w:val="00095A95"/>
    <w:rsid w:val="000965D0"/>
    <w:rsid w:val="000973A7"/>
    <w:rsid w:val="000A1BBA"/>
    <w:rsid w:val="000A246E"/>
    <w:rsid w:val="000A3BBB"/>
    <w:rsid w:val="000A4ACF"/>
    <w:rsid w:val="000A5AA5"/>
    <w:rsid w:val="000A6FBA"/>
    <w:rsid w:val="000B33C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3510"/>
    <w:rsid w:val="00125E19"/>
    <w:rsid w:val="00126EB9"/>
    <w:rsid w:val="00127D9C"/>
    <w:rsid w:val="0013160B"/>
    <w:rsid w:val="00134145"/>
    <w:rsid w:val="00134FB7"/>
    <w:rsid w:val="00135187"/>
    <w:rsid w:val="00135AE2"/>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273"/>
    <w:rsid w:val="00160AAA"/>
    <w:rsid w:val="001612EC"/>
    <w:rsid w:val="00163B7A"/>
    <w:rsid w:val="00166FA8"/>
    <w:rsid w:val="001712A8"/>
    <w:rsid w:val="0017194C"/>
    <w:rsid w:val="0017267A"/>
    <w:rsid w:val="00172D44"/>
    <w:rsid w:val="001733C5"/>
    <w:rsid w:val="00174BD5"/>
    <w:rsid w:val="0017651F"/>
    <w:rsid w:val="00177051"/>
    <w:rsid w:val="00177897"/>
    <w:rsid w:val="0017799E"/>
    <w:rsid w:val="00177BCA"/>
    <w:rsid w:val="00177C59"/>
    <w:rsid w:val="00180F7B"/>
    <w:rsid w:val="001824D2"/>
    <w:rsid w:val="001844A9"/>
    <w:rsid w:val="00184E52"/>
    <w:rsid w:val="001866C4"/>
    <w:rsid w:val="00193EE6"/>
    <w:rsid w:val="00194A39"/>
    <w:rsid w:val="001A14AF"/>
    <w:rsid w:val="001A1C39"/>
    <w:rsid w:val="001A4977"/>
    <w:rsid w:val="001A566C"/>
    <w:rsid w:val="001A5F9F"/>
    <w:rsid w:val="001A6CC5"/>
    <w:rsid w:val="001A7CD7"/>
    <w:rsid w:val="001B5156"/>
    <w:rsid w:val="001B5855"/>
    <w:rsid w:val="001C0A6A"/>
    <w:rsid w:val="001C2D5F"/>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4D18"/>
    <w:rsid w:val="0025662A"/>
    <w:rsid w:val="00260C4C"/>
    <w:rsid w:val="00262CD4"/>
    <w:rsid w:val="00262E33"/>
    <w:rsid w:val="00271316"/>
    <w:rsid w:val="002724ED"/>
    <w:rsid w:val="0027298D"/>
    <w:rsid w:val="002761B2"/>
    <w:rsid w:val="002774D8"/>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32D"/>
    <w:rsid w:val="002C191C"/>
    <w:rsid w:val="002C341E"/>
    <w:rsid w:val="002C4BC0"/>
    <w:rsid w:val="002C59EE"/>
    <w:rsid w:val="002D44FA"/>
    <w:rsid w:val="002D4AEE"/>
    <w:rsid w:val="002D535C"/>
    <w:rsid w:val="002D69FB"/>
    <w:rsid w:val="002D79A9"/>
    <w:rsid w:val="002E0DE7"/>
    <w:rsid w:val="002E0E7B"/>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36D66"/>
    <w:rsid w:val="00340CB1"/>
    <w:rsid w:val="0034119B"/>
    <w:rsid w:val="00342E08"/>
    <w:rsid w:val="003434C5"/>
    <w:rsid w:val="00345D2D"/>
    <w:rsid w:val="00352453"/>
    <w:rsid w:val="00354B2F"/>
    <w:rsid w:val="00361248"/>
    <w:rsid w:val="003642CE"/>
    <w:rsid w:val="0036502B"/>
    <w:rsid w:val="003654E8"/>
    <w:rsid w:val="00367A6E"/>
    <w:rsid w:val="00370F56"/>
    <w:rsid w:val="0037206C"/>
    <w:rsid w:val="00373215"/>
    <w:rsid w:val="003747A4"/>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175"/>
    <w:rsid w:val="003B762E"/>
    <w:rsid w:val="003B7C90"/>
    <w:rsid w:val="003C0DE9"/>
    <w:rsid w:val="003C233B"/>
    <w:rsid w:val="003C3FDF"/>
    <w:rsid w:val="003C4B78"/>
    <w:rsid w:val="003C6B7B"/>
    <w:rsid w:val="003D140B"/>
    <w:rsid w:val="003D2067"/>
    <w:rsid w:val="003D4C38"/>
    <w:rsid w:val="003D5127"/>
    <w:rsid w:val="003E0FA2"/>
    <w:rsid w:val="003E149A"/>
    <w:rsid w:val="003E1D5F"/>
    <w:rsid w:val="003E25DD"/>
    <w:rsid w:val="003E4261"/>
    <w:rsid w:val="003F28D5"/>
    <w:rsid w:val="003F4C92"/>
    <w:rsid w:val="003F65A9"/>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2157"/>
    <w:rsid w:val="00442334"/>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790"/>
    <w:rsid w:val="004C1C27"/>
    <w:rsid w:val="004C3F9E"/>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6FB0"/>
    <w:rsid w:val="00507B8B"/>
    <w:rsid w:val="00507CB4"/>
    <w:rsid w:val="005131C0"/>
    <w:rsid w:val="005138B1"/>
    <w:rsid w:val="0051440E"/>
    <w:rsid w:val="00515879"/>
    <w:rsid w:val="005213F9"/>
    <w:rsid w:val="00522617"/>
    <w:rsid w:val="00530F38"/>
    <w:rsid w:val="00533D2E"/>
    <w:rsid w:val="0054025F"/>
    <w:rsid w:val="00540718"/>
    <w:rsid w:val="00540852"/>
    <w:rsid w:val="00540A89"/>
    <w:rsid w:val="00541789"/>
    <w:rsid w:val="00542006"/>
    <w:rsid w:val="005422A4"/>
    <w:rsid w:val="0054259E"/>
    <w:rsid w:val="005426E4"/>
    <w:rsid w:val="00543D7E"/>
    <w:rsid w:val="005450B9"/>
    <w:rsid w:val="00545B77"/>
    <w:rsid w:val="00546BD3"/>
    <w:rsid w:val="0054786F"/>
    <w:rsid w:val="0055329C"/>
    <w:rsid w:val="00553566"/>
    <w:rsid w:val="00553AFB"/>
    <w:rsid w:val="005637BD"/>
    <w:rsid w:val="00564B72"/>
    <w:rsid w:val="00565ABC"/>
    <w:rsid w:val="00566389"/>
    <w:rsid w:val="00567765"/>
    <w:rsid w:val="00571627"/>
    <w:rsid w:val="0057382A"/>
    <w:rsid w:val="00574527"/>
    <w:rsid w:val="0057480F"/>
    <w:rsid w:val="005826E3"/>
    <w:rsid w:val="0058479C"/>
    <w:rsid w:val="005852DC"/>
    <w:rsid w:val="005918F5"/>
    <w:rsid w:val="00591B48"/>
    <w:rsid w:val="00592616"/>
    <w:rsid w:val="00592B74"/>
    <w:rsid w:val="00594529"/>
    <w:rsid w:val="00594F45"/>
    <w:rsid w:val="005A11B4"/>
    <w:rsid w:val="005A2556"/>
    <w:rsid w:val="005A25EA"/>
    <w:rsid w:val="005A38F9"/>
    <w:rsid w:val="005A5552"/>
    <w:rsid w:val="005A76F0"/>
    <w:rsid w:val="005A7FDD"/>
    <w:rsid w:val="005B316E"/>
    <w:rsid w:val="005B4970"/>
    <w:rsid w:val="005B508D"/>
    <w:rsid w:val="005B70DE"/>
    <w:rsid w:val="005C50FC"/>
    <w:rsid w:val="005C6657"/>
    <w:rsid w:val="005C6C86"/>
    <w:rsid w:val="005C7637"/>
    <w:rsid w:val="005D25E4"/>
    <w:rsid w:val="005D26A6"/>
    <w:rsid w:val="005D2A89"/>
    <w:rsid w:val="005D330E"/>
    <w:rsid w:val="005D4842"/>
    <w:rsid w:val="005D614C"/>
    <w:rsid w:val="005E020D"/>
    <w:rsid w:val="005E042A"/>
    <w:rsid w:val="005E07C9"/>
    <w:rsid w:val="005E09B4"/>
    <w:rsid w:val="005E0DD6"/>
    <w:rsid w:val="005E2C0A"/>
    <w:rsid w:val="005E3ACC"/>
    <w:rsid w:val="005E4178"/>
    <w:rsid w:val="005E575D"/>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38F3"/>
    <w:rsid w:val="00624C1F"/>
    <w:rsid w:val="006261D1"/>
    <w:rsid w:val="00627B6C"/>
    <w:rsid w:val="00630386"/>
    <w:rsid w:val="00632FB0"/>
    <w:rsid w:val="006339DC"/>
    <w:rsid w:val="00637D68"/>
    <w:rsid w:val="00641554"/>
    <w:rsid w:val="00642387"/>
    <w:rsid w:val="00644449"/>
    <w:rsid w:val="0064520D"/>
    <w:rsid w:val="006464D0"/>
    <w:rsid w:val="006470D0"/>
    <w:rsid w:val="006474FB"/>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28C1"/>
    <w:rsid w:val="0068537D"/>
    <w:rsid w:val="00690BEC"/>
    <w:rsid w:val="00694931"/>
    <w:rsid w:val="006957CC"/>
    <w:rsid w:val="00696C90"/>
    <w:rsid w:val="00697F7C"/>
    <w:rsid w:val="006A3C75"/>
    <w:rsid w:val="006A737C"/>
    <w:rsid w:val="006B2D3C"/>
    <w:rsid w:val="006B3E8C"/>
    <w:rsid w:val="006B74EA"/>
    <w:rsid w:val="006C0296"/>
    <w:rsid w:val="006C0F4D"/>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3D5"/>
    <w:rsid w:val="006F056A"/>
    <w:rsid w:val="006F2860"/>
    <w:rsid w:val="006F28DA"/>
    <w:rsid w:val="006F2B34"/>
    <w:rsid w:val="006F2E3C"/>
    <w:rsid w:val="006F53C7"/>
    <w:rsid w:val="006F5D26"/>
    <w:rsid w:val="006F7B65"/>
    <w:rsid w:val="006F7DF0"/>
    <w:rsid w:val="007019A7"/>
    <w:rsid w:val="00701F03"/>
    <w:rsid w:val="00703344"/>
    <w:rsid w:val="00703D6F"/>
    <w:rsid w:val="00705108"/>
    <w:rsid w:val="00711422"/>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3CF9"/>
    <w:rsid w:val="007658EA"/>
    <w:rsid w:val="0077399F"/>
    <w:rsid w:val="00775D22"/>
    <w:rsid w:val="007760BC"/>
    <w:rsid w:val="00777324"/>
    <w:rsid w:val="00781875"/>
    <w:rsid w:val="00783CA6"/>
    <w:rsid w:val="007859A6"/>
    <w:rsid w:val="0078754C"/>
    <w:rsid w:val="007902B7"/>
    <w:rsid w:val="007903B8"/>
    <w:rsid w:val="0079191F"/>
    <w:rsid w:val="0079325E"/>
    <w:rsid w:val="00793FFB"/>
    <w:rsid w:val="00795CC8"/>
    <w:rsid w:val="00797F9F"/>
    <w:rsid w:val="007A005F"/>
    <w:rsid w:val="007A119E"/>
    <w:rsid w:val="007A1781"/>
    <w:rsid w:val="007A1E20"/>
    <w:rsid w:val="007A45D4"/>
    <w:rsid w:val="007A491D"/>
    <w:rsid w:val="007B2031"/>
    <w:rsid w:val="007B2E7A"/>
    <w:rsid w:val="007B314C"/>
    <w:rsid w:val="007B3A69"/>
    <w:rsid w:val="007B4717"/>
    <w:rsid w:val="007C00E6"/>
    <w:rsid w:val="007C1E5C"/>
    <w:rsid w:val="007C3B50"/>
    <w:rsid w:val="007C6A37"/>
    <w:rsid w:val="007C715E"/>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5096"/>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4822"/>
    <w:rsid w:val="00835222"/>
    <w:rsid w:val="008355A6"/>
    <w:rsid w:val="00837B46"/>
    <w:rsid w:val="008424E4"/>
    <w:rsid w:val="00844796"/>
    <w:rsid w:val="0085044B"/>
    <w:rsid w:val="0085196C"/>
    <w:rsid w:val="00852B9A"/>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1481"/>
    <w:rsid w:val="00891999"/>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474"/>
    <w:rsid w:val="008D48E9"/>
    <w:rsid w:val="008D4A2B"/>
    <w:rsid w:val="008D4EAD"/>
    <w:rsid w:val="008D5C0A"/>
    <w:rsid w:val="008D7145"/>
    <w:rsid w:val="008D763E"/>
    <w:rsid w:val="008D7B21"/>
    <w:rsid w:val="008E04AE"/>
    <w:rsid w:val="008E3DB7"/>
    <w:rsid w:val="008E5275"/>
    <w:rsid w:val="008E68A4"/>
    <w:rsid w:val="008E7463"/>
    <w:rsid w:val="008F0030"/>
    <w:rsid w:val="008F49A3"/>
    <w:rsid w:val="008F5559"/>
    <w:rsid w:val="00900696"/>
    <w:rsid w:val="0090078A"/>
    <w:rsid w:val="00902A54"/>
    <w:rsid w:val="009043F1"/>
    <w:rsid w:val="009068AD"/>
    <w:rsid w:val="0091081D"/>
    <w:rsid w:val="009135CA"/>
    <w:rsid w:val="00913B04"/>
    <w:rsid w:val="009145D4"/>
    <w:rsid w:val="00915C15"/>
    <w:rsid w:val="0091669C"/>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BF8"/>
    <w:rsid w:val="00996D2F"/>
    <w:rsid w:val="00996D6A"/>
    <w:rsid w:val="00996FFB"/>
    <w:rsid w:val="009A024D"/>
    <w:rsid w:val="009A1BE7"/>
    <w:rsid w:val="009A1CEB"/>
    <w:rsid w:val="009A22F8"/>
    <w:rsid w:val="009A57FC"/>
    <w:rsid w:val="009A7168"/>
    <w:rsid w:val="009B2573"/>
    <w:rsid w:val="009B2884"/>
    <w:rsid w:val="009B2D72"/>
    <w:rsid w:val="009B46BC"/>
    <w:rsid w:val="009B56FC"/>
    <w:rsid w:val="009B60B7"/>
    <w:rsid w:val="009B7215"/>
    <w:rsid w:val="009B7785"/>
    <w:rsid w:val="009B7A8A"/>
    <w:rsid w:val="009C187A"/>
    <w:rsid w:val="009C5760"/>
    <w:rsid w:val="009D02E9"/>
    <w:rsid w:val="009D0700"/>
    <w:rsid w:val="009D2ECF"/>
    <w:rsid w:val="009D56BB"/>
    <w:rsid w:val="009E1555"/>
    <w:rsid w:val="009E16EA"/>
    <w:rsid w:val="009E2601"/>
    <w:rsid w:val="009E3D5B"/>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476B"/>
    <w:rsid w:val="00A25722"/>
    <w:rsid w:val="00A26359"/>
    <w:rsid w:val="00A26C17"/>
    <w:rsid w:val="00A31DFF"/>
    <w:rsid w:val="00A32A03"/>
    <w:rsid w:val="00A355CC"/>
    <w:rsid w:val="00A40EFF"/>
    <w:rsid w:val="00A41EC6"/>
    <w:rsid w:val="00A443B1"/>
    <w:rsid w:val="00A44A3F"/>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27F5"/>
    <w:rsid w:val="00A8551E"/>
    <w:rsid w:val="00A86B4F"/>
    <w:rsid w:val="00A86EC1"/>
    <w:rsid w:val="00A9048F"/>
    <w:rsid w:val="00A91E48"/>
    <w:rsid w:val="00A93FDC"/>
    <w:rsid w:val="00A94356"/>
    <w:rsid w:val="00A947C7"/>
    <w:rsid w:val="00A94FFF"/>
    <w:rsid w:val="00A95312"/>
    <w:rsid w:val="00AA0675"/>
    <w:rsid w:val="00AA08EC"/>
    <w:rsid w:val="00AA0EE4"/>
    <w:rsid w:val="00AA14FA"/>
    <w:rsid w:val="00AA159B"/>
    <w:rsid w:val="00AA2AAB"/>
    <w:rsid w:val="00AA4A34"/>
    <w:rsid w:val="00AA51D1"/>
    <w:rsid w:val="00AA5D23"/>
    <w:rsid w:val="00AA63F7"/>
    <w:rsid w:val="00AB3FDB"/>
    <w:rsid w:val="00AB572C"/>
    <w:rsid w:val="00AB58B6"/>
    <w:rsid w:val="00AB5BA9"/>
    <w:rsid w:val="00AB6B04"/>
    <w:rsid w:val="00AC12B2"/>
    <w:rsid w:val="00AC3214"/>
    <w:rsid w:val="00AC63EC"/>
    <w:rsid w:val="00AD0575"/>
    <w:rsid w:val="00AD0B9B"/>
    <w:rsid w:val="00AD26D8"/>
    <w:rsid w:val="00AD30BC"/>
    <w:rsid w:val="00AD43BD"/>
    <w:rsid w:val="00AD4FCA"/>
    <w:rsid w:val="00AD6758"/>
    <w:rsid w:val="00AD7880"/>
    <w:rsid w:val="00AE0C13"/>
    <w:rsid w:val="00AE4AC7"/>
    <w:rsid w:val="00AE5250"/>
    <w:rsid w:val="00AE5E4B"/>
    <w:rsid w:val="00AE6BAE"/>
    <w:rsid w:val="00AF08E4"/>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2231"/>
    <w:rsid w:val="00B55A09"/>
    <w:rsid w:val="00B55B0A"/>
    <w:rsid w:val="00B564FF"/>
    <w:rsid w:val="00B56595"/>
    <w:rsid w:val="00B56CBE"/>
    <w:rsid w:val="00B6076C"/>
    <w:rsid w:val="00B60F86"/>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777"/>
    <w:rsid w:val="00BA0E18"/>
    <w:rsid w:val="00BA11AF"/>
    <w:rsid w:val="00BA20C9"/>
    <w:rsid w:val="00BA2537"/>
    <w:rsid w:val="00BA28EE"/>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FAF"/>
    <w:rsid w:val="00BE679A"/>
    <w:rsid w:val="00BF0679"/>
    <w:rsid w:val="00BF1727"/>
    <w:rsid w:val="00BF255E"/>
    <w:rsid w:val="00BF425D"/>
    <w:rsid w:val="00BF4313"/>
    <w:rsid w:val="00BF4685"/>
    <w:rsid w:val="00BF4BD8"/>
    <w:rsid w:val="00BF54D0"/>
    <w:rsid w:val="00BF5CA9"/>
    <w:rsid w:val="00C0176F"/>
    <w:rsid w:val="00C02424"/>
    <w:rsid w:val="00C0257D"/>
    <w:rsid w:val="00C02C96"/>
    <w:rsid w:val="00C03840"/>
    <w:rsid w:val="00C03B46"/>
    <w:rsid w:val="00C0443B"/>
    <w:rsid w:val="00C12F2A"/>
    <w:rsid w:val="00C13216"/>
    <w:rsid w:val="00C14925"/>
    <w:rsid w:val="00C16EF7"/>
    <w:rsid w:val="00C22B63"/>
    <w:rsid w:val="00C22C68"/>
    <w:rsid w:val="00C235CB"/>
    <w:rsid w:val="00C2402A"/>
    <w:rsid w:val="00C24B6B"/>
    <w:rsid w:val="00C27085"/>
    <w:rsid w:val="00C30B33"/>
    <w:rsid w:val="00C3356B"/>
    <w:rsid w:val="00C3571D"/>
    <w:rsid w:val="00C42031"/>
    <w:rsid w:val="00C42964"/>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3BB8"/>
    <w:rsid w:val="00C74505"/>
    <w:rsid w:val="00C76D6A"/>
    <w:rsid w:val="00C823DD"/>
    <w:rsid w:val="00C83A37"/>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C4968"/>
    <w:rsid w:val="00CC63DE"/>
    <w:rsid w:val="00CD0B6A"/>
    <w:rsid w:val="00CD2EFC"/>
    <w:rsid w:val="00CD302E"/>
    <w:rsid w:val="00CD3A8A"/>
    <w:rsid w:val="00CD4F6B"/>
    <w:rsid w:val="00CD6446"/>
    <w:rsid w:val="00CE316B"/>
    <w:rsid w:val="00CE376C"/>
    <w:rsid w:val="00CE44AF"/>
    <w:rsid w:val="00CE612B"/>
    <w:rsid w:val="00CE72B9"/>
    <w:rsid w:val="00CF2329"/>
    <w:rsid w:val="00CF2FC7"/>
    <w:rsid w:val="00CF414F"/>
    <w:rsid w:val="00CF7C4C"/>
    <w:rsid w:val="00D00810"/>
    <w:rsid w:val="00D02B99"/>
    <w:rsid w:val="00D044C0"/>
    <w:rsid w:val="00D04670"/>
    <w:rsid w:val="00D04D91"/>
    <w:rsid w:val="00D1180C"/>
    <w:rsid w:val="00D149E2"/>
    <w:rsid w:val="00D15838"/>
    <w:rsid w:val="00D1786B"/>
    <w:rsid w:val="00D17EBD"/>
    <w:rsid w:val="00D21626"/>
    <w:rsid w:val="00D21E5B"/>
    <w:rsid w:val="00D23488"/>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199"/>
    <w:rsid w:val="00D90AF1"/>
    <w:rsid w:val="00D91A08"/>
    <w:rsid w:val="00D91BEC"/>
    <w:rsid w:val="00D922AE"/>
    <w:rsid w:val="00D933FB"/>
    <w:rsid w:val="00D9628A"/>
    <w:rsid w:val="00D9677E"/>
    <w:rsid w:val="00D97814"/>
    <w:rsid w:val="00DA0D3E"/>
    <w:rsid w:val="00DA1B0B"/>
    <w:rsid w:val="00DA2806"/>
    <w:rsid w:val="00DA2CD0"/>
    <w:rsid w:val="00DA4C5A"/>
    <w:rsid w:val="00DA69AE"/>
    <w:rsid w:val="00DA6F92"/>
    <w:rsid w:val="00DB1FDB"/>
    <w:rsid w:val="00DB4BB7"/>
    <w:rsid w:val="00DB78CF"/>
    <w:rsid w:val="00DC2A64"/>
    <w:rsid w:val="00DC5411"/>
    <w:rsid w:val="00DC68C3"/>
    <w:rsid w:val="00DC6CE6"/>
    <w:rsid w:val="00DD0F1E"/>
    <w:rsid w:val="00DD1CC9"/>
    <w:rsid w:val="00DD23C0"/>
    <w:rsid w:val="00DD5774"/>
    <w:rsid w:val="00DE16DE"/>
    <w:rsid w:val="00DE1D1A"/>
    <w:rsid w:val="00DE358C"/>
    <w:rsid w:val="00DE5898"/>
    <w:rsid w:val="00DE65D1"/>
    <w:rsid w:val="00DE7959"/>
    <w:rsid w:val="00DF434E"/>
    <w:rsid w:val="00DF6956"/>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33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7DB"/>
    <w:rsid w:val="00E72C65"/>
    <w:rsid w:val="00E76EF1"/>
    <w:rsid w:val="00E77BCF"/>
    <w:rsid w:val="00E80605"/>
    <w:rsid w:val="00E830DA"/>
    <w:rsid w:val="00E83A18"/>
    <w:rsid w:val="00E84C69"/>
    <w:rsid w:val="00E854B4"/>
    <w:rsid w:val="00E8786C"/>
    <w:rsid w:val="00E95128"/>
    <w:rsid w:val="00E95493"/>
    <w:rsid w:val="00E97810"/>
    <w:rsid w:val="00EA0B3F"/>
    <w:rsid w:val="00EA5035"/>
    <w:rsid w:val="00EA71F4"/>
    <w:rsid w:val="00EA7B8D"/>
    <w:rsid w:val="00EB0931"/>
    <w:rsid w:val="00EC0820"/>
    <w:rsid w:val="00EC13B1"/>
    <w:rsid w:val="00EC24D3"/>
    <w:rsid w:val="00EC5C0B"/>
    <w:rsid w:val="00EC73DC"/>
    <w:rsid w:val="00ED0939"/>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44D"/>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5CD1"/>
    <w:rsid w:val="00F865E8"/>
    <w:rsid w:val="00F87592"/>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B7013"/>
    <w:rsid w:val="00FC156B"/>
    <w:rsid w:val="00FC1D72"/>
    <w:rsid w:val="00FC4E3E"/>
    <w:rsid w:val="00FC603B"/>
    <w:rsid w:val="00FD085E"/>
    <w:rsid w:val="00FD0E89"/>
    <w:rsid w:val="00FD3474"/>
    <w:rsid w:val="00FD43C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63460B19-726A-4E7F-A7C8-2F59BB2B6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D044C0"/>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D044C0"/>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paragraph" w:styleId="Obsah2">
    <w:name w:val="toc 2"/>
    <w:basedOn w:val="Normlny"/>
    <w:next w:val="Normlny"/>
    <w:autoRedefine/>
    <w:semiHidden/>
    <w:rsid w:val="00D044C0"/>
    <w:pPr>
      <w:tabs>
        <w:tab w:val="left" w:pos="993"/>
        <w:tab w:val="right" w:pos="9203"/>
      </w:tabs>
      <w:ind w:firstLine="567"/>
    </w:pPr>
    <w:rPr>
      <w:b/>
      <w:bCs/>
      <w:noProof/>
      <w:szCs w:val="18"/>
    </w:rPr>
  </w:style>
  <w:style w:type="character" w:customStyle="1" w:styleId="ra">
    <w:name w:val="ra"/>
    <w:basedOn w:val="Predvolenpsmoodseku"/>
    <w:rsid w:val="00C83A37"/>
  </w:style>
  <w:style w:type="character" w:customStyle="1" w:styleId="apple-converted-space">
    <w:name w:val="apple-converted-space"/>
    <w:basedOn w:val="Predvolenpsmoodseku"/>
    <w:rsid w:val="00C83A37"/>
  </w:style>
  <w:style w:type="character" w:styleId="Zstupntext">
    <w:name w:val="Placeholder Text"/>
    <w:basedOn w:val="Predvolenpsmoodseku"/>
    <w:uiPriority w:val="99"/>
    <w:semiHidden/>
    <w:rsid w:val="00C83A3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454765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262536">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5407270">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89532075">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2990755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9604576">
      <w:bodyDiv w:val="1"/>
      <w:marLeft w:val="0"/>
      <w:marRight w:val="0"/>
      <w:marTop w:val="0"/>
      <w:marBottom w:val="0"/>
      <w:divBdr>
        <w:top w:val="none" w:sz="0" w:space="0" w:color="auto"/>
        <w:left w:val="none" w:sz="0" w:space="0" w:color="auto"/>
        <w:bottom w:val="none" w:sz="0" w:space="0" w:color="auto"/>
        <w:right w:val="none" w:sz="0" w:space="0" w:color="auto"/>
      </w:divBdr>
    </w:div>
    <w:div w:id="94249681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2486661">
      <w:bodyDiv w:val="1"/>
      <w:marLeft w:val="0"/>
      <w:marRight w:val="0"/>
      <w:marTop w:val="0"/>
      <w:marBottom w:val="0"/>
      <w:divBdr>
        <w:top w:val="none" w:sz="0" w:space="0" w:color="auto"/>
        <w:left w:val="none" w:sz="0" w:space="0" w:color="auto"/>
        <w:bottom w:val="none" w:sz="0" w:space="0" w:color="auto"/>
        <w:right w:val="none" w:sz="0" w:space="0" w:color="auto"/>
      </w:divBdr>
    </w:div>
    <w:div w:id="1094322836">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0189327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528533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1325275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92964154">
      <w:bodyDiv w:val="1"/>
      <w:marLeft w:val="0"/>
      <w:marRight w:val="0"/>
      <w:marTop w:val="0"/>
      <w:marBottom w:val="0"/>
      <w:divBdr>
        <w:top w:val="none" w:sz="0" w:space="0" w:color="auto"/>
        <w:left w:val="none" w:sz="0" w:space="0" w:color="auto"/>
        <w:bottom w:val="none" w:sz="0" w:space="0" w:color="auto"/>
        <w:right w:val="none" w:sz="0" w:space="0" w:color="auto"/>
      </w:divBdr>
    </w:div>
    <w:div w:id="191392473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Microsoft_Excel_Worksheet5.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package" Target="embeddings/Microsoft_Excel_Worksheet4.xlsx"/><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oleObject" Target="embeddings/Microsoft_Excel_97-2003_Worksheet1.xls"/><Relationship Id="rId30" Type="http://schemas.openxmlformats.org/officeDocument/2006/relationships/header" Target="header2.xml"/><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FC9ABE84-D252-46FC-8728-7EF235C7D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1352</Words>
  <Characters>7712</Characters>
  <Application>Microsoft Office Word</Application>
  <DocSecurity>0</DocSecurity>
  <Lines>64</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9046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kovacikova</dc:creator>
  <cp:lastModifiedBy>Pacvoňová Viktória</cp:lastModifiedBy>
  <cp:revision>2</cp:revision>
  <cp:lastPrinted>2021-03-09T20:09:00Z</cp:lastPrinted>
  <dcterms:created xsi:type="dcterms:W3CDTF">2024-06-29T10:23:00Z</dcterms:created>
  <dcterms:modified xsi:type="dcterms:W3CDTF">2024-06-29T10:23:00Z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