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0457A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Trinity spol. s r.o. 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E0457A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Kováčska 28, 040 01 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190A4B" w:rsidP="00E0457A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79 120 </w:t>
            </w:r>
            <w:r w:rsidR="00E0457A">
              <w:rPr>
                <w:snapToGrid w:val="0"/>
                <w:color w:val="000000"/>
                <w:sz w:val="15"/>
                <w:szCs w:val="15"/>
                <w:lang w:eastAsia="sk-SK"/>
              </w:rPr>
              <w:t>Cestovná kancelária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DE3DC9" w:rsidP="00CC61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CC614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CC61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E3DC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CC614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190A4B" w:rsidP="00190A4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3,5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0457A" w:rsidP="00E0457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</w:t>
            </w:r>
            <w:r w:rsidR="00CC6149">
              <w:rPr>
                <w:sz w:val="15"/>
                <w:szCs w:val="15"/>
                <w:lang w:eastAsia="sk-SK"/>
              </w:rPr>
              <w:t>,5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D4209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DD4209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DE3DC9">
        <w:rPr>
          <w:snapToGrid w:val="0"/>
        </w:rPr>
        <w:t>2</w:t>
      </w:r>
      <w:r w:rsidR="00CC6149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 </w:t>
      </w:r>
      <w:r w:rsidR="00270B36">
        <w:rPr>
          <w:snapToGrid w:val="0"/>
        </w:rPr>
        <w:t>2</w:t>
      </w:r>
      <w:r w:rsidR="00CC6149">
        <w:rPr>
          <w:snapToGrid w:val="0"/>
        </w:rPr>
        <w:t>8</w:t>
      </w:r>
      <w:r w:rsidR="00DD4209">
        <w:rPr>
          <w:snapToGrid w:val="0"/>
        </w:rPr>
        <w:t>.</w:t>
      </w:r>
      <w:r w:rsidR="00270B36">
        <w:rPr>
          <w:snapToGrid w:val="0"/>
        </w:rPr>
        <w:t>0</w:t>
      </w:r>
      <w:r w:rsidR="00CC6149">
        <w:rPr>
          <w:snapToGrid w:val="0"/>
        </w:rPr>
        <w:t>3</w:t>
      </w:r>
      <w:r w:rsidR="00DD4209">
        <w:rPr>
          <w:snapToGrid w:val="0"/>
        </w:rPr>
        <w:t>.202</w:t>
      </w:r>
      <w:r w:rsidR="00CC6149">
        <w:rPr>
          <w:snapToGrid w:val="0"/>
        </w:rPr>
        <w:t>3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DE3DC9">
        <w:rPr>
          <w:snapToGrid w:val="0"/>
          <w:lang w:eastAsia="sk-SK"/>
        </w:rPr>
        <w:t>2</w:t>
      </w:r>
      <w:r w:rsidR="00AD782F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 xml:space="preserve">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DD4209" w:rsidRDefault="00DD4209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447FD2" w:rsidRDefault="00335AB7" w:rsidP="00CC6149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D4209">
        <w:t>2</w:t>
      </w:r>
      <w:r w:rsidR="00CC6149">
        <w:t>3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D4209">
        <w:t>2</w:t>
      </w:r>
      <w:r w:rsidR="00CC6149">
        <w:t>3</w:t>
      </w:r>
      <w:r w:rsidR="00447FD2" w:rsidRPr="00447FD2">
        <w:t xml:space="preserve"> dosiahla  </w:t>
      </w:r>
      <w:r w:rsidR="00E0457A">
        <w:t>účtovn</w:t>
      </w:r>
      <w:r w:rsidR="00CC6149">
        <w:t>ý</w:t>
      </w:r>
      <w:r w:rsidR="00190A4B">
        <w:t xml:space="preserve"> </w:t>
      </w:r>
      <w:r w:rsidR="00CC6149">
        <w:t>zisk</w:t>
      </w:r>
      <w:r w:rsidR="008F6F27">
        <w:t xml:space="preserve">                      </w:t>
      </w:r>
      <w:r w:rsidR="00447FD2" w:rsidRPr="00447FD2">
        <w:t>k 31.decembru 20</w:t>
      </w:r>
      <w:r w:rsidR="00DD4209">
        <w:t>2</w:t>
      </w:r>
      <w:r w:rsidR="00CC6149">
        <w:t>3</w:t>
      </w:r>
      <w:r w:rsidR="00447FD2" w:rsidRPr="00447FD2">
        <w:t xml:space="preserve"> vo výške </w:t>
      </w:r>
      <w:r w:rsidR="00CC6149">
        <w:t>29 093,55 eur, daňový zisk po odpočítaní straty z roku 2020 a z roku 2022 je 0.</w:t>
      </w:r>
      <w:r w:rsidR="00DE3DC9">
        <w:t xml:space="preserve"> </w:t>
      </w:r>
      <w:r w:rsidR="00DD4209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DD4209" w:rsidRDefault="00DD4209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35AB7" w:rsidRDefault="00335AB7" w:rsidP="005634CD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Rezervy</w:t>
      </w:r>
      <w:r w:rsidRPr="002101E6">
        <w:rPr>
          <w:snapToGrid w:val="0"/>
          <w:lang w:eastAsia="sk-SK"/>
        </w:rPr>
        <w:t xml:space="preserve"> – účtujú sa v očakávanej výške záväzku. Spoločnosť vytvára rezervu na </w:t>
      </w:r>
      <w:r w:rsidRPr="00B22CB2">
        <w:rPr>
          <w:snapToGrid w:val="0"/>
          <w:lang w:eastAsia="sk-SK"/>
        </w:rPr>
        <w:t xml:space="preserve"> nevyčerpané dovolenky vo výške </w:t>
      </w:r>
      <w:r w:rsidR="00CC6149">
        <w:rPr>
          <w:snapToGrid w:val="0"/>
          <w:lang w:eastAsia="sk-SK"/>
        </w:rPr>
        <w:t>932,51 eur.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</w:t>
      </w:r>
      <w:r w:rsidR="00536282">
        <w:rPr>
          <w:snapToGrid w:val="0"/>
          <w:lang w:eastAsia="sk-SK"/>
        </w:rPr>
        <w:t xml:space="preserve">ho oceneniu v účtovníctve, a to v čiastke </w:t>
      </w:r>
      <w:r w:rsidR="00CC6149">
        <w:rPr>
          <w:snapToGrid w:val="0"/>
          <w:lang w:eastAsia="sk-SK"/>
        </w:rPr>
        <w:t>146,48</w:t>
      </w:r>
      <w:r w:rsidR="00536282">
        <w:rPr>
          <w:snapToGrid w:val="0"/>
          <w:lang w:eastAsia="sk-SK"/>
        </w:rPr>
        <w:t xml:space="preserve"> eur.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 xml:space="preserve">Spoločnosť </w:t>
      </w:r>
      <w:r w:rsidR="00E0457A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D4209">
        <w:t>2</w:t>
      </w:r>
      <w:r w:rsidR="00CC6149">
        <w:t>3</w:t>
      </w:r>
      <w:r w:rsidR="00DD4209">
        <w:t xml:space="preserve"> 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C6149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D420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C6149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3628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70B3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36282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335AB7" w:rsidP="00270B36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C6149" w:rsidP="00DD420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266803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270B3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C6149" w:rsidP="00CC614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266803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E0457A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E0457A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D4209">
        <w:t>202</w:t>
      </w:r>
      <w:r w:rsidR="00CC6149">
        <w:t>3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Default="00335AB7" w:rsidP="00286CD3">
      <w:r w:rsidRPr="00F12BC7">
        <w:t xml:space="preserve">Spoločnosť </w:t>
      </w:r>
      <w:r w:rsidR="00E0457A">
        <w:t xml:space="preserve"> nemá najat</w:t>
      </w:r>
      <w:r w:rsidR="00794596">
        <w:t>ý</w:t>
      </w:r>
      <w:r w:rsidR="00E0457A">
        <w:t xml:space="preserve"> majetok</w:t>
      </w:r>
      <w:r w:rsidRPr="00F12BC7">
        <w:t>.</w:t>
      </w:r>
      <w:r w:rsidR="00F12BC7" w:rsidRPr="00F12BC7">
        <w:t xml:space="preserve"> </w:t>
      </w:r>
    </w:p>
    <w:p w:rsidR="00120838" w:rsidRDefault="00120838" w:rsidP="00286CD3"/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D4209">
        <w:rPr>
          <w:snapToGrid w:val="0"/>
          <w:lang w:eastAsia="sk-SK"/>
        </w:rPr>
        <w:t>2</w:t>
      </w:r>
      <w:r w:rsidR="00CC6149">
        <w:rPr>
          <w:snapToGrid w:val="0"/>
          <w:lang w:eastAsia="sk-SK"/>
        </w:rPr>
        <w:t>3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2482" w:rsidRDefault="00122482">
      <w:r>
        <w:separator/>
      </w:r>
    </w:p>
  </w:endnote>
  <w:endnote w:type="continuationSeparator" w:id="1">
    <w:p w:rsidR="00122482" w:rsidRDefault="001224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DC1DC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AD782F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2482" w:rsidRDefault="00122482">
      <w:r>
        <w:separator/>
      </w:r>
    </w:p>
  </w:footnote>
  <w:footnote w:type="continuationSeparator" w:id="1">
    <w:p w:rsidR="00122482" w:rsidRDefault="001224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 xml:space="preserve">IČO: </w:t>
    </w:r>
    <w:r w:rsidR="00E0457A">
      <w:t>36204498</w:t>
    </w:r>
    <w:r>
      <w:tab/>
      <w:t xml:space="preserve">DIČ: </w:t>
    </w:r>
    <w:bookmarkStart w:id="9" w:name="Business_name"/>
    <w:bookmarkEnd w:id="9"/>
    <w:r w:rsidR="00E0457A">
      <w:t>2020061186</w:t>
    </w:r>
  </w:p>
  <w:p w:rsidR="00335AB7" w:rsidRDefault="00E0457A" w:rsidP="00C81150">
    <w:pPr>
      <w:pStyle w:val="Hlavika"/>
    </w:pPr>
    <w:r>
      <w:t xml:space="preserve">TRINITY spol. s r.o. 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CC6149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482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0A4B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0B3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27E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6B3B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36282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5AA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4596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D782F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D2CAE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6149"/>
    <w:rsid w:val="00CC77A8"/>
    <w:rsid w:val="00CD0039"/>
    <w:rsid w:val="00CD0350"/>
    <w:rsid w:val="00CD1B3A"/>
    <w:rsid w:val="00CD4672"/>
    <w:rsid w:val="00CD4D70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61D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C1DC5"/>
    <w:rsid w:val="00DD1A75"/>
    <w:rsid w:val="00DD4209"/>
    <w:rsid w:val="00DD5063"/>
    <w:rsid w:val="00DE135E"/>
    <w:rsid w:val="00DE151D"/>
    <w:rsid w:val="00DE242C"/>
    <w:rsid w:val="00DE29FC"/>
    <w:rsid w:val="00DE3DC9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0457A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46CA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131C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1250</Words>
  <Characters>7127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2017-03-20T07:59:00Z</cp:lastPrinted>
  <dcterms:created xsi:type="dcterms:W3CDTF">2024-07-01T01:20:00Z</dcterms:created>
  <dcterms:modified xsi:type="dcterms:W3CDTF">2024-07-01T01:21:00Z</dcterms:modified>
</cp:coreProperties>
</file>