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F7381B">
      <w:pPr>
        <w:rPr>
          <w:b/>
          <w:sz w:val="28"/>
          <w:szCs w:val="28"/>
        </w:rPr>
      </w:pPr>
      <w:r w:rsidRPr="00F7381B">
        <w:rPr>
          <w:b/>
          <w:sz w:val="28"/>
          <w:szCs w:val="28"/>
        </w:rPr>
        <w:t xml:space="preserve">Poznámky </w:t>
      </w:r>
      <w:proofErr w:type="spellStart"/>
      <w:r w:rsidRPr="00F7381B">
        <w:rPr>
          <w:b/>
          <w:sz w:val="28"/>
          <w:szCs w:val="28"/>
        </w:rPr>
        <w:t>Úč</w:t>
      </w:r>
      <w:proofErr w:type="spellEnd"/>
      <w:r w:rsidRPr="00F7381B">
        <w:rPr>
          <w:b/>
          <w:sz w:val="28"/>
          <w:szCs w:val="28"/>
        </w:rPr>
        <w:t xml:space="preserve"> MÚJ 3 – 01  </w:t>
      </w:r>
      <w:r w:rsidR="00C27FC6">
        <w:rPr>
          <w:b/>
          <w:sz w:val="28"/>
          <w:szCs w:val="28"/>
        </w:rPr>
        <w:t xml:space="preserve">                IČO:  52 306 232            DIČ: 2121001817</w:t>
      </w:r>
    </w:p>
    <w:p w:rsidR="005C165F" w:rsidRPr="00EE3A61" w:rsidRDefault="00F7381B">
      <w:pPr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Poznámky k účtovnej závierke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="006C5840">
        <w:rPr>
          <w:rFonts w:ascii="Times New Roman" w:hAnsi="Times New Roman" w:cs="Times New Roman"/>
          <w:sz w:val="24"/>
          <w:szCs w:val="24"/>
        </w:rPr>
        <w:t xml:space="preserve"> účtovnej jednotky za rok 2023</w:t>
      </w:r>
      <w:r w:rsidRPr="00EE3A61">
        <w:rPr>
          <w:rFonts w:ascii="Times New Roman" w:hAnsi="Times New Roman" w:cs="Times New Roman"/>
          <w:sz w:val="24"/>
          <w:szCs w:val="24"/>
        </w:rPr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účtovné jednotky v znení neskorších predpisov (ostatná novela č.MF/18008/2014-74 – FS č.10/2014.</w:t>
      </w:r>
    </w:p>
    <w:p w:rsidR="00F7381B" w:rsidRPr="001E3635" w:rsidRDefault="00F7381B">
      <w:pPr>
        <w:rPr>
          <w:rFonts w:ascii="Times New Roman" w:hAnsi="Times New Roman" w:cs="Times New Roman"/>
          <w:b/>
        </w:rPr>
      </w:pPr>
      <w:r w:rsidRPr="001E3635">
        <w:rPr>
          <w:rFonts w:ascii="Times New Roman" w:hAnsi="Times New Roman" w:cs="Times New Roman"/>
          <w:b/>
        </w:rPr>
        <w:t xml:space="preserve">A . VŠEOBECNÉ ÚDAJE </w:t>
      </w:r>
    </w:p>
    <w:p w:rsidR="00F7381B" w:rsidRPr="00CE4E2F" w:rsidRDefault="00F7381B" w:rsidP="00CE4E2F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Založenie spoločnosti </w:t>
      </w:r>
    </w:p>
    <w:p w:rsidR="00F7381B" w:rsidRPr="00EE3A61" w:rsidRDefault="00861BE2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J&amp;J SHEPHERD s.r.o.</w:t>
      </w:r>
      <w:r w:rsidR="00F7381B" w:rsidRPr="00EE3A61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</w:t>
      </w:r>
      <w:r>
        <w:rPr>
          <w:rFonts w:ascii="Times New Roman" w:hAnsi="Times New Roman" w:cs="Times New Roman"/>
          <w:sz w:val="24"/>
          <w:szCs w:val="24"/>
        </w:rPr>
        <w:t>o registra zapísaná 03.05.2019</w:t>
      </w:r>
      <w:r w:rsidR="00F7381B" w:rsidRPr="00EE3A6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E4E2F" w:rsidRPr="00EE3A61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>Obchodný register Okresného súdu Trnav</w:t>
      </w:r>
      <w:r w:rsidR="00861BE2">
        <w:rPr>
          <w:rFonts w:ascii="Times New Roman" w:hAnsi="Times New Roman" w:cs="Times New Roman"/>
          <w:sz w:val="24"/>
          <w:szCs w:val="24"/>
        </w:rPr>
        <w:t xml:space="preserve">a, oddiel : </w:t>
      </w:r>
      <w:proofErr w:type="spellStart"/>
      <w:r w:rsidR="00861BE2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861BE2">
        <w:rPr>
          <w:rFonts w:ascii="Times New Roman" w:hAnsi="Times New Roman" w:cs="Times New Roman"/>
          <w:sz w:val="24"/>
          <w:szCs w:val="24"/>
        </w:rPr>
        <w:t>, vložka č. 44382</w:t>
      </w:r>
      <w:r w:rsidRPr="00EE3A61">
        <w:rPr>
          <w:rFonts w:ascii="Times New Roman" w:hAnsi="Times New Roman" w:cs="Times New Roman"/>
          <w:sz w:val="24"/>
          <w:szCs w:val="24"/>
        </w:rPr>
        <w:t>/T</w:t>
      </w:r>
    </w:p>
    <w:p w:rsidR="003B7544" w:rsidRPr="00EE3A61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C27FC6" w:rsidRDefault="003B7544" w:rsidP="003B75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sz w:val="24"/>
          <w:szCs w:val="24"/>
        </w:rPr>
        <w:t xml:space="preserve">Predmet spoločnosti podľa výpisu z OR: 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sz w:val="24"/>
          <w:szCs w:val="24"/>
        </w:rPr>
        <w:t>Poskytovanie služieb súvisiacich so starostlivosťou o zvieratá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sz w:val="24"/>
          <w:szCs w:val="24"/>
        </w:rPr>
        <w:t xml:space="preserve">Kúpa tovaru na účely jeho predaja konečnému spotrebiteľovi ( maloobchod ) alebo iným prevádzkovateľom živnosti ( veľkoobchod ) 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Sprostredkovateľská činnosť v oblasti obchodu, služieb, výroby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Vykonávanie mimoškolskej vzdelávacej činnosti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Činnosť podnikateľských, organizačných a ekonomických poradcov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Počítačové služby a služby súvisiace s počítačovým spracovaním údajov</w:t>
      </w:r>
    </w:p>
    <w:p w:rsidR="006F35E1" w:rsidRPr="006F35E1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6F35E1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1E3635" w:rsidRDefault="006F35E1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CE4E2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nemá zamestnancov. </w:t>
            </w:r>
          </w:p>
          <w:p w:rsidR="00CE4E2F" w:rsidRPr="001E3635" w:rsidRDefault="00CE4E2F" w:rsidP="001E363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CE4E2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CE4E2F" w:rsidRDefault="00CE4E2F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</w:t>
            </w:r>
            <w:r w:rsidR="006C584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( riadna ) za obdobie 01.01.2023 do 31.12.2023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.</w:t>
            </w: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EB6430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EB6430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EB6430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EB6430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EB6430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EB6430" w:rsidRDefault="00C27FC6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Peter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Mitter</w:t>
                  </w:r>
                  <w:proofErr w:type="spellEnd"/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C. ÚDAJE O KONSOLIDOVANOM CELKU    </w:t>
            </w:r>
          </w:p>
          <w:p w:rsidR="000A1AD6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C27FC6" w:rsidRDefault="00C27FC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27FC6" w:rsidRDefault="00C27FC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 xml:space="preserve">D. POUŽITÉ ÚČTOVNÉ ZÁSADY A ÚČTOVNÉ METÓDY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hmotný a nehmotný majetok obstaraný kúpou, zásoby</w:t>
            </w:r>
            <w:r w:rsidRPr="000A1AD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obstarané kúpou.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592AE3" w:rsidRPr="00592AE3" w:rsidRDefault="000A1AD6" w:rsidP="00592AE3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872B6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Tvorba odpisového plánu pre dlhod</w:t>
            </w:r>
            <w:r w:rsidR="00592AE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obý hmotný majetok : spoločnosť stanovila nasledovne : </w:t>
            </w:r>
            <w:r w:rsidR="001A697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pokračuje aj v roku 2022</w:t>
            </w:r>
            <w:r w:rsidR="00587F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v odpisoch. </w:t>
            </w:r>
          </w:p>
          <w:p w:rsidR="00872B6E" w:rsidRDefault="00872B6E" w:rsidP="00872B6E">
            <w:pPr>
              <w:pStyle w:val="Odsekzoznamu"/>
              <w:pBdr>
                <w:bottom w:val="single" w:sz="12" w:space="1" w:color="auto"/>
              </w:pBdr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Druh majetku           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doba používania   roč.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odp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sadzba  metóda odpisov. </w:t>
            </w:r>
          </w:p>
          <w:p w:rsidR="00872B6E" w:rsidRDefault="00872B6E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Spotreb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  <w:r w:rsidR="00F67B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lektronika              4 roky                     </w:t>
            </w:r>
            <w:r w:rsidR="00F67B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F67B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1/4                     rovnomerne</w:t>
            </w:r>
          </w:p>
          <w:p w:rsidR="00F67B2F" w:rsidRDefault="00F67B2F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Motor. vozidlo                       4 roky                      1/4                      rovnomerne </w:t>
            </w:r>
          </w:p>
          <w:p w:rsidR="006C5840" w:rsidRDefault="006C5840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Účtovné odpisy = daňovým odpisom. </w:t>
            </w:r>
          </w:p>
          <w:p w:rsidR="00795BD9" w:rsidRDefault="00795BD9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ZC vozidla bola pripočítaná ako pripočítateľná položka na riadku 11 v tabuľke A </w:t>
            </w:r>
          </w:p>
          <w:p w:rsidR="00795BD9" w:rsidRDefault="00795BD9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 sume : 6175,34 Eur</w:t>
            </w:r>
          </w:p>
          <w:p w:rsidR="00F67B2F" w:rsidRPr="00872B6E" w:rsidRDefault="00F67B2F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u w:val="single"/>
                <w:lang w:eastAsia="sk-SK"/>
              </w:rPr>
            </w:pPr>
          </w:p>
          <w:p w:rsidR="00D374EE" w:rsidRPr="00D374E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3136E5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6C58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majetok k 31.12.2023</w:t>
            </w:r>
            <w:r w:rsidR="00587F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v sume : </w:t>
            </w:r>
            <w:r w:rsidR="006C58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84.681</w:t>
            </w:r>
            <w:r w:rsidR="003136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</w:t>
            </w:r>
            <w:r w:rsidR="000E4F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 to definujú postupy účtovania v sume 800 Eur.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4E61CF" w:rsidRPr="004E61CF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9037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</w:t>
            </w:r>
            <w:r w:rsidR="006C58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chodného styku – vo výške 89.633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</w:t>
            </w:r>
          </w:p>
          <w:p w:rsidR="004E61CF" w:rsidRDefault="004E61CF" w:rsidP="004E61CF">
            <w:pPr>
              <w:pStyle w:val="Odsekzoznamu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Daňové</w:t>
            </w:r>
            <w:r w:rsidR="006C58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pohľadávky : 4928 Eur</w:t>
            </w:r>
            <w:r w:rsidR="008F5C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</w:p>
          <w:p w:rsidR="004E61CF" w:rsidRDefault="004E61CF" w:rsidP="004E61CF">
            <w:pPr>
              <w:pStyle w:val="Odsekzoznamu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</w:t>
            </w:r>
            <w:r w:rsidR="006C58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statné pohľadávky : vo výške 3709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4E61CF" w:rsidRPr="004E61CF" w:rsidRDefault="004E61CF" w:rsidP="004E61CF">
            <w:pPr>
              <w:pStyle w:val="Odsekzoznamu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pohľadá</w:t>
            </w:r>
            <w:r w:rsidR="008F5C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vky celkom : </w:t>
            </w:r>
            <w:r w:rsidR="006C5840" w:rsidRPr="006C58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98</w:t>
            </w:r>
            <w:r w:rsidR="006C58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  <w:r w:rsidR="006C5840" w:rsidRPr="006C58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270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DE53CA" w:rsidRPr="00DE53CA" w:rsidRDefault="00DE53CA" w:rsidP="004E61CF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</w:t>
            </w:r>
            <w:r w:rsidRPr="00DE53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 Poh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EE3A61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6C58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88.069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4E61CF" w:rsidRDefault="004E61CF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Významné položky časového rozloženia nákladov budúcich období a príjmov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budúcich období boli účtované podľa zákona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0E4FC7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0E4FC7" w:rsidRPr="000E4FC7" w:rsidRDefault="006C5840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SPOLU MAJETOK : 271.820</w:t>
            </w:r>
            <w:r w:rsidR="000E4F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</w:t>
            </w:r>
          </w:p>
          <w:p w:rsidR="000E4FC7" w:rsidRPr="00754B13" w:rsidRDefault="000E4FC7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OBEŽNÝ</w:t>
            </w:r>
            <w:r w:rsidR="006C58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MAJETOK : 187.139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</w:t>
            </w: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E3A6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F. ÚDAJE VYKÁZANĚ NA STRANE PASÍV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Peter </w:t>
            </w:r>
            <w:proofErr w:type="spellStart"/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Mitter</w:t>
            </w:r>
            <w:proofErr w:type="spellEnd"/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(100%)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</w:t>
            </w:r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EUR               5000</w:t>
            </w:r>
          </w:p>
          <w:p w:rsidR="009005B9" w:rsidRPr="000E4FC7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0E4FC7" w:rsidRPr="00583EEA" w:rsidRDefault="000E4FC7" w:rsidP="000E4FC7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Fondy zo zisku : 500 Eur</w:t>
            </w:r>
          </w:p>
          <w:p w:rsidR="00583EEA" w:rsidRPr="00583EEA" w:rsidRDefault="00833CDE" w:rsidP="000E4FC7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Vlastné imanie : 17.558</w:t>
            </w:r>
            <w:r w:rsidR="00583E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583EEA" w:rsidRPr="00583EEA" w:rsidRDefault="00583EEA" w:rsidP="000E4FC7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Nerozdelený zisk al. neuhradená strata minul. rokov  </w:t>
            </w:r>
          </w:p>
          <w:p w:rsidR="00583EEA" w:rsidRDefault="00833CDE" w:rsidP="00583EEA">
            <w:pPr>
              <w:pStyle w:val="Odsekzoznamu"/>
              <w:spacing w:after="0" w:line="240" w:lineRule="auto"/>
              <w:ind w:left="108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14.339 – 1226 = 13.113</w:t>
            </w:r>
            <w:r w:rsidR="00583E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583EEA" w:rsidRPr="00583EEA" w:rsidRDefault="00583EEA" w:rsidP="00583E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</w:t>
            </w:r>
            <w:r w:rsidRPr="00583E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SPOLU vl</w:t>
            </w:r>
            <w:r w:rsidR="00833C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astné imanie a záväzky : 271.820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Tr="0021530C">
              <w:tc>
                <w:tcPr>
                  <w:tcW w:w="7335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do lehoty splatnosti</w:t>
                  </w:r>
                </w:p>
              </w:tc>
              <w:tc>
                <w:tcPr>
                  <w:tcW w:w="1456" w:type="dxa"/>
                </w:tcPr>
                <w:p w:rsidR="0021530C" w:rsidRDefault="00833CDE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254.262</w:t>
                  </w:r>
                  <w:r w:rsidR="00874E6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</w:t>
                  </w:r>
                  <w:r w:rsidR="0010231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AF743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0 Eur</w:t>
                  </w:r>
                </w:p>
              </w:tc>
            </w:tr>
          </w:tbl>
          <w:p w:rsidR="009005B9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Default="00305FB1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                                      </w:t>
            </w:r>
            <w:r w:rsidR="00833C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1.903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305FB1" w:rsidRDefault="00874E67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</w:t>
            </w:r>
            <w:r w:rsidR="00305F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833C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19.359</w:t>
            </w:r>
            <w:r w:rsidR="000A52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4E61CF" w:rsidRDefault="004E61CF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Ostatné krátkodobé záväzky                  </w:t>
            </w:r>
            <w:r w:rsidR="00833C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239.416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</w:t>
            </w:r>
            <w:r w:rsidR="00833C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lhodobé záväzky 6.416 Eur.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423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</w:t>
            </w:r>
            <w:r w:rsidR="00283D3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čné výpomoci – evidované.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Významné položky časového rozlíšenia výdavkov budúcich období a výnosov bud</w:t>
            </w:r>
            <w:r w:rsidR="00865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úcich období sú účtované podľa zákona.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0E4FC7" w:rsidRDefault="000E4FC7" w:rsidP="000E4FC7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C4CE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za sledované obdob</w:t>
            </w:r>
            <w:r w:rsidR="00833CD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ie po zdanení bola strata vo výške -1056</w:t>
            </w:r>
            <w:r w:rsidR="001845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A63BAA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F026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4F0264" w:rsidRPr="004F02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Výnosy z hospodárskej činnosti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</w:t>
            </w:r>
            <w:r w:rsidR="002F7F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244E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447.424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2F7F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                               </w:t>
            </w:r>
            <w:r w:rsidR="00244E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446.158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E3635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6258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</w:t>
            </w:r>
            <w:r w:rsidR="002F7F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44E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1.266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Náklady na finančnú činnosť spolu :                           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44E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419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finančnej činnosti :             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44E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- 419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za účtov.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pred zdanením </w:t>
            </w:r>
            <w:r w:rsidR="00244E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:                             847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 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   Výsledok hospodárenia za účtov. odd.</w:t>
            </w:r>
            <w:r w:rsidR="002F58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po zdanení :    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244E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-1056</w:t>
            </w:r>
            <w:r w:rsidR="002F58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PRÍJMOV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neúčtovala odloženú daňovú pohľadávku ani záväzok. </w:t>
            </w:r>
          </w:p>
          <w:p w:rsidR="00583EEA" w:rsidRDefault="00567200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Daň z príjmov : 1034</w:t>
            </w:r>
            <w:r w:rsidR="00583E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21530C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44E4E" w:rsidP="00775ED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18613</w:t>
                  </w:r>
                </w:p>
              </w:tc>
              <w:tc>
                <w:tcPr>
                  <w:tcW w:w="1276" w:type="dxa"/>
                </w:tcPr>
                <w:p w:rsidR="0021530C" w:rsidRPr="0021530C" w:rsidRDefault="00DB43EE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1055</w:t>
                  </w:r>
                </w:p>
              </w:tc>
              <w:tc>
                <w:tcPr>
                  <w:tcW w:w="1309" w:type="dxa"/>
                </w:tcPr>
                <w:p w:rsidR="0021530C" w:rsidRPr="0021530C" w:rsidRDefault="00244E4E" w:rsidP="00775ED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17558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základné imanie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zapísané do OR (411)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660597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660597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1D639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1D6399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1D639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C80E82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C80E82" w:rsidP="00C80E82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5F73F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1D639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13963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1D639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DB43EE" w:rsidP="00B2487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14339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1D6399" w:rsidP="001D639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1118 </w:t>
                  </w:r>
                </w:p>
              </w:tc>
              <w:tc>
                <w:tcPr>
                  <w:tcW w:w="1276" w:type="dxa"/>
                </w:tcPr>
                <w:p w:rsidR="0021530C" w:rsidRPr="0021530C" w:rsidRDefault="005F73F4" w:rsidP="005F73F4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DB43EE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376</w:t>
                  </w:r>
                </w:p>
              </w:tc>
              <w:tc>
                <w:tcPr>
                  <w:tcW w:w="1309" w:type="dxa"/>
                </w:tcPr>
                <w:p w:rsidR="0021530C" w:rsidRPr="0021530C" w:rsidRDefault="00DB43EE" w:rsidP="00631082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1118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DB43EE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375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DB43EE" w:rsidP="00283D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-1056</w:t>
                  </w:r>
                </w:p>
              </w:tc>
            </w:tr>
          </w:tbl>
          <w:p w:rsidR="00D374EE" w:rsidRPr="0021530C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Senici</w:t>
            </w:r>
            <w:r w:rsidR="00A41D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r w:rsidR="00DB43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25.06</w:t>
            </w:r>
            <w:r w:rsidR="001D63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.2023</w:t>
            </w:r>
            <w:r w:rsidR="006F35E1"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885DD9"/>
    <w:multiLevelType w:val="hybridMultilevel"/>
    <w:tmpl w:val="6BF63E6C"/>
    <w:lvl w:ilvl="0" w:tplc="089EE554">
      <w:start w:val="1"/>
      <w:numFmt w:val="upp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5FF8077A"/>
    <w:multiLevelType w:val="hybridMultilevel"/>
    <w:tmpl w:val="B53C595A"/>
    <w:lvl w:ilvl="0" w:tplc="0234DFD0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F1C46C3"/>
    <w:multiLevelType w:val="hybridMultilevel"/>
    <w:tmpl w:val="6E0C3AC2"/>
    <w:lvl w:ilvl="0" w:tplc="533EDB2A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4"/>
  </w:num>
  <w:num w:numId="3">
    <w:abstractNumId w:val="11"/>
  </w:num>
  <w:num w:numId="4">
    <w:abstractNumId w:val="1"/>
  </w:num>
  <w:num w:numId="5">
    <w:abstractNumId w:val="20"/>
  </w:num>
  <w:num w:numId="6">
    <w:abstractNumId w:val="19"/>
  </w:num>
  <w:num w:numId="7">
    <w:abstractNumId w:val="3"/>
  </w:num>
  <w:num w:numId="8">
    <w:abstractNumId w:val="6"/>
  </w:num>
  <w:num w:numId="9">
    <w:abstractNumId w:val="8"/>
  </w:num>
  <w:num w:numId="10">
    <w:abstractNumId w:val="7"/>
  </w:num>
  <w:num w:numId="11">
    <w:abstractNumId w:val="4"/>
  </w:num>
  <w:num w:numId="12">
    <w:abstractNumId w:val="12"/>
  </w:num>
  <w:num w:numId="13">
    <w:abstractNumId w:val="16"/>
  </w:num>
  <w:num w:numId="14">
    <w:abstractNumId w:val="17"/>
  </w:num>
  <w:num w:numId="15">
    <w:abstractNumId w:val="13"/>
  </w:num>
  <w:num w:numId="16">
    <w:abstractNumId w:val="2"/>
  </w:num>
  <w:num w:numId="17">
    <w:abstractNumId w:val="9"/>
  </w:num>
  <w:num w:numId="18">
    <w:abstractNumId w:val="0"/>
  </w:num>
  <w:num w:numId="19">
    <w:abstractNumId w:val="18"/>
  </w:num>
  <w:num w:numId="20">
    <w:abstractNumId w:val="15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A1AD6"/>
    <w:rsid w:val="000A52D7"/>
    <w:rsid w:val="000E4FC7"/>
    <w:rsid w:val="00102319"/>
    <w:rsid w:val="0014237F"/>
    <w:rsid w:val="00184504"/>
    <w:rsid w:val="001A6978"/>
    <w:rsid w:val="001D6399"/>
    <w:rsid w:val="001E3635"/>
    <w:rsid w:val="0021530C"/>
    <w:rsid w:val="00244E4E"/>
    <w:rsid w:val="0024585C"/>
    <w:rsid w:val="00283D30"/>
    <w:rsid w:val="002F58C1"/>
    <w:rsid w:val="002F7F65"/>
    <w:rsid w:val="00305FB1"/>
    <w:rsid w:val="003136E5"/>
    <w:rsid w:val="003B7544"/>
    <w:rsid w:val="00443688"/>
    <w:rsid w:val="004E61CF"/>
    <w:rsid w:val="004F0264"/>
    <w:rsid w:val="00567200"/>
    <w:rsid w:val="00583EEA"/>
    <w:rsid w:val="00587F73"/>
    <w:rsid w:val="00592AE3"/>
    <w:rsid w:val="005C165F"/>
    <w:rsid w:val="005F73F4"/>
    <w:rsid w:val="00625857"/>
    <w:rsid w:val="00627E51"/>
    <w:rsid w:val="00631082"/>
    <w:rsid w:val="00660597"/>
    <w:rsid w:val="006C5840"/>
    <w:rsid w:val="006F35E1"/>
    <w:rsid w:val="007051AF"/>
    <w:rsid w:val="00754B13"/>
    <w:rsid w:val="00775EDD"/>
    <w:rsid w:val="00795BD9"/>
    <w:rsid w:val="00833CDE"/>
    <w:rsid w:val="00861BE2"/>
    <w:rsid w:val="00862512"/>
    <w:rsid w:val="00865492"/>
    <w:rsid w:val="00872B6E"/>
    <w:rsid w:val="00874E67"/>
    <w:rsid w:val="008E6E9E"/>
    <w:rsid w:val="008F5C8A"/>
    <w:rsid w:val="009005B9"/>
    <w:rsid w:val="009037C1"/>
    <w:rsid w:val="009C4CE4"/>
    <w:rsid w:val="00A0470E"/>
    <w:rsid w:val="00A41D88"/>
    <w:rsid w:val="00A63BAA"/>
    <w:rsid w:val="00AF743C"/>
    <w:rsid w:val="00B24879"/>
    <w:rsid w:val="00C27FC6"/>
    <w:rsid w:val="00C80E82"/>
    <w:rsid w:val="00CE4E2F"/>
    <w:rsid w:val="00D11DA3"/>
    <w:rsid w:val="00D374EE"/>
    <w:rsid w:val="00D97AD5"/>
    <w:rsid w:val="00DB43EE"/>
    <w:rsid w:val="00DE53CA"/>
    <w:rsid w:val="00E16984"/>
    <w:rsid w:val="00EB6430"/>
    <w:rsid w:val="00EE3A61"/>
    <w:rsid w:val="00F67B2F"/>
    <w:rsid w:val="00F7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5CFEE2-04AD-4162-84F1-B2B41672F9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1221</Words>
  <Characters>6965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Monika Šajanková</cp:lastModifiedBy>
  <cp:revision>2</cp:revision>
  <cp:lastPrinted>2022-03-29T10:23:00Z</cp:lastPrinted>
  <dcterms:created xsi:type="dcterms:W3CDTF">2024-06-28T12:26:00Z</dcterms:created>
  <dcterms:modified xsi:type="dcterms:W3CDTF">2024-06-28T12:26:00Z</dcterms:modified>
</cp:coreProperties>
</file>