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3F" w:rsidRDefault="00545F3F" w:rsidP="00545F3F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31.12.2015 </w:t>
      </w:r>
    </w:p>
    <w:p w:rsidR="00545F3F" w:rsidRDefault="00545F3F" w:rsidP="00545F3F">
      <w:pPr>
        <w:rPr>
          <w:b/>
          <w:sz w:val="24"/>
          <w:szCs w:val="24"/>
          <w:u w:val="single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45F3F" w:rsidRDefault="00545F3F" w:rsidP="00545F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45F3F" w:rsidRDefault="00545F3F" w:rsidP="00545F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24"/>
                <w:szCs w:val="24"/>
              </w:rPr>
            </w:pP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94361  Malé Kosihy 3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00309087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01.01.1991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24"/>
                <w:szCs w:val="24"/>
              </w:rPr>
            </w:pP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94361  Malé Kosihy 3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45F3F" w:rsidRDefault="00545F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45F3F" w:rsidRDefault="00545F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45F3F" w:rsidRDefault="00545F3F" w:rsidP="00545F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45F3F" w:rsidRDefault="00545F3F" w:rsidP="00545F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</w:t>
            </w:r>
            <w:proofErr w:type="spellStart"/>
            <w:r>
              <w:rPr>
                <w:sz w:val="24"/>
                <w:szCs w:val="24"/>
              </w:rPr>
              <w:t>Margala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24"/>
                <w:szCs w:val="24"/>
              </w:rPr>
            </w:pP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545F3F" w:rsidRDefault="00545F3F" w:rsidP="00545F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545F3F" w:rsidRDefault="00545F3F">
            <w:pPr>
              <w:rPr>
                <w:sz w:val="24"/>
                <w:szCs w:val="24"/>
              </w:rPr>
            </w:pPr>
          </w:p>
          <w:p w:rsidR="00545F3F" w:rsidRDefault="00545F3F">
            <w:pPr>
              <w:rPr>
                <w:sz w:val="24"/>
                <w:szCs w:val="24"/>
              </w:rPr>
            </w:pPr>
          </w:p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  <w:sz w:val="24"/>
                <w:szCs w:val="24"/>
              </w:rPr>
            </w:pP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3F" w:rsidTr="00545F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45F3F" w:rsidRDefault="00545F3F" w:rsidP="00545F3F">
      <w:pPr>
        <w:jc w:val="center"/>
        <w:rPr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45F3F" w:rsidRDefault="00545F3F" w:rsidP="00545F3F">
      <w:pPr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spacing w:line="360" w:lineRule="auto"/>
        <w:jc w:val="both"/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45F3F" w:rsidRDefault="00545F3F" w:rsidP="00545F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45F3F" w:rsidTr="00545F3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545F3F" w:rsidRDefault="00545F3F">
            <w:pPr>
              <w:jc w:val="center"/>
              <w:rPr>
                <w:b/>
              </w:rPr>
            </w:pPr>
          </w:p>
        </w:tc>
      </w:tr>
      <w:tr w:rsidR="00545F3F" w:rsidTr="00545F3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jc w:val="both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45F3F" w:rsidRDefault="00545F3F" w:rsidP="00545F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45F3F" w:rsidTr="00545F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45F3F" w:rsidRDefault="00545F3F" w:rsidP="00545F3F">
      <w:pPr>
        <w:ind w:left="284"/>
        <w:jc w:val="both"/>
        <w:rPr>
          <w:rFonts w:cs="Tahoma"/>
          <w:bCs/>
          <w:sz w:val="22"/>
          <w:szCs w:val="22"/>
        </w:rPr>
      </w:pPr>
    </w:p>
    <w:p w:rsidR="00545F3F" w:rsidRDefault="00545F3F" w:rsidP="00545F3F">
      <w:pPr>
        <w:ind w:left="284"/>
        <w:jc w:val="both"/>
        <w:rPr>
          <w:rFonts w:cs="Tahoma"/>
          <w:bCs/>
          <w:sz w:val="22"/>
          <w:szCs w:val="22"/>
        </w:rPr>
      </w:pPr>
    </w:p>
    <w:p w:rsidR="00545F3F" w:rsidRDefault="00545F3F" w:rsidP="00545F3F">
      <w:pPr>
        <w:ind w:left="284"/>
        <w:jc w:val="both"/>
        <w:rPr>
          <w:rFonts w:cs="Tahoma"/>
          <w:bCs/>
          <w:sz w:val="22"/>
          <w:szCs w:val="22"/>
        </w:rPr>
      </w:pPr>
    </w:p>
    <w:p w:rsidR="00545F3F" w:rsidRDefault="00545F3F" w:rsidP="00545F3F">
      <w:pPr>
        <w:ind w:left="284"/>
        <w:jc w:val="both"/>
        <w:rPr>
          <w:rFonts w:cs="Tahoma"/>
          <w:bCs/>
          <w:sz w:val="22"/>
          <w:szCs w:val="22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545F3F" w:rsidRDefault="00545F3F" w:rsidP="00545F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545F3F" w:rsidRDefault="00545F3F" w:rsidP="00545F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545F3F" w:rsidRDefault="00545F3F" w:rsidP="00545F3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1/4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1/6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1/8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1/12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1/20</w:t>
            </w:r>
          </w:p>
        </w:tc>
      </w:tr>
      <w:tr w:rsidR="00545F3F" w:rsidTr="00545F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1/40</w:t>
            </w:r>
          </w:p>
        </w:tc>
      </w:tr>
    </w:tbl>
    <w:p w:rsidR="00545F3F" w:rsidRDefault="00545F3F" w:rsidP="00545F3F">
      <w:pPr>
        <w:jc w:val="both"/>
        <w:rPr>
          <w:sz w:val="24"/>
        </w:rPr>
      </w:pPr>
    </w:p>
    <w:p w:rsidR="00545F3F" w:rsidRDefault="00545F3F" w:rsidP="00545F3F">
      <w:pPr>
        <w:jc w:val="both"/>
        <w:rPr>
          <w:sz w:val="24"/>
        </w:rPr>
      </w:pPr>
      <w:r>
        <w:rPr>
          <w:sz w:val="24"/>
        </w:rPr>
        <w:t>Drobný nehmotný majetok od .............. Eur do .............. €, ktorý podľa rozhodnutia účtovnej jednotky nie je dlhodobým nehmotným majetkom sa účtuje pri obstaraní do nákladov na účet 518 - Ostatné služby.</w:t>
      </w:r>
    </w:p>
    <w:p w:rsidR="00545F3F" w:rsidRDefault="00545F3F" w:rsidP="00545F3F">
      <w:pPr>
        <w:jc w:val="both"/>
        <w:rPr>
          <w:sz w:val="24"/>
        </w:rPr>
      </w:pPr>
      <w:r>
        <w:rPr>
          <w:sz w:val="24"/>
        </w:rPr>
        <w:t xml:space="preserve">Drobný hmotný majetok od ........0..... Eur do ....165,97.. €, ktorý podľa rozhodnutia účtovnej jednotky nie je dlhodobým hmotným majetkom sa účtuje ako zásoby. </w:t>
      </w:r>
    </w:p>
    <w:p w:rsidR="00545F3F" w:rsidRDefault="00545F3F" w:rsidP="00545F3F">
      <w:pPr>
        <w:jc w:val="both"/>
        <w:rPr>
          <w:sz w:val="24"/>
        </w:rPr>
      </w:pP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45F3F" w:rsidRDefault="00545F3F" w:rsidP="00545F3F">
      <w:pPr>
        <w:pStyle w:val="Zkladntext"/>
        <w:ind w:left="0"/>
        <w:rPr>
          <w:color w:val="000000"/>
          <w:sz w:val="24"/>
          <w:szCs w:val="24"/>
        </w:rPr>
      </w:pPr>
    </w:p>
    <w:p w:rsidR="00545F3F" w:rsidRDefault="00545F3F" w:rsidP="00545F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545F3F" w:rsidTr="00545F3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545F3F" w:rsidTr="00545F3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45F3F" w:rsidTr="00545F3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45F3F" w:rsidRDefault="00545F3F" w:rsidP="00545F3F">
      <w:pPr>
        <w:pStyle w:val="Zkladntext"/>
        <w:ind w:left="0"/>
        <w:rPr>
          <w:sz w:val="24"/>
          <w:szCs w:val="24"/>
          <w:u w:val="single"/>
        </w:rPr>
      </w:pPr>
    </w:p>
    <w:p w:rsidR="00545F3F" w:rsidRDefault="00545F3F" w:rsidP="00545F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545F3F" w:rsidRDefault="00545F3F" w:rsidP="00545F3F">
      <w:pPr>
        <w:pStyle w:val="Zkladntext"/>
        <w:ind w:left="0"/>
        <w:rPr>
          <w:sz w:val="24"/>
          <w:szCs w:val="24"/>
          <w:u w:val="single"/>
        </w:rPr>
      </w:pPr>
    </w:p>
    <w:p w:rsidR="00545F3F" w:rsidRDefault="00545F3F" w:rsidP="00545F3F">
      <w:pPr>
        <w:pStyle w:val="Zkladntext"/>
        <w:ind w:left="0"/>
        <w:rPr>
          <w:sz w:val="24"/>
          <w:szCs w:val="24"/>
          <w:u w:val="single"/>
        </w:rPr>
      </w:pPr>
    </w:p>
    <w:p w:rsidR="00545F3F" w:rsidRDefault="00545F3F" w:rsidP="00545F3F">
      <w:pPr>
        <w:pStyle w:val="Zkladntext"/>
        <w:ind w:left="0"/>
        <w:rPr>
          <w:sz w:val="24"/>
          <w:szCs w:val="24"/>
          <w:u w:val="single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45F3F" w:rsidRDefault="00545F3F" w:rsidP="00545F3F">
      <w:pPr>
        <w:jc w:val="both"/>
        <w:rPr>
          <w:b/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45F3F" w:rsidRDefault="00545F3F" w:rsidP="00545F3F">
      <w:pPr>
        <w:jc w:val="both"/>
        <w:rPr>
          <w:b/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45F3F" w:rsidRDefault="00545F3F" w:rsidP="00545F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45F3F" w:rsidRDefault="00545F3F" w:rsidP="00545F3F">
      <w:pPr>
        <w:jc w:val="both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45F3F" w:rsidRDefault="00545F3F" w:rsidP="00545F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45F3F" w:rsidRDefault="00545F3F" w:rsidP="00545F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426"/>
        <w:jc w:val="both"/>
        <w:rPr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jc w:val="both"/>
        <w:rPr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367165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450109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26941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13661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545F3F" w:rsidRDefault="00545F3F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Majetok, ktorý využíva účtovná jednotka na základe zmluvy</w:t>
            </w:r>
          </w:p>
          <w:p w:rsidR="00545F3F" w:rsidRDefault="00545F3F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545F3F" w:rsidRDefault="00545F3F" w:rsidP="00545F3F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jc w:val="both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45F3F" w:rsidRDefault="00545F3F" w:rsidP="00545F3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</w:tbl>
    <w:p w:rsidR="00545F3F" w:rsidRDefault="00545F3F" w:rsidP="00545F3F">
      <w:pPr>
        <w:jc w:val="both"/>
        <w:rPr>
          <w:b/>
        </w:rPr>
      </w:pPr>
    </w:p>
    <w:p w:rsidR="00545F3F" w:rsidRDefault="00545F3F" w:rsidP="00545F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45F3F" w:rsidRDefault="00545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jc w:val="both"/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45F3F" w:rsidRDefault="00545F3F" w:rsidP="00545F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Mena</w:t>
            </w:r>
          </w:p>
          <w:p w:rsidR="00545F3F" w:rsidRDefault="00545F3F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Účtovná hodnota vykázaná v súvahe účtovnej jednotky </w:t>
            </w:r>
          </w:p>
          <w:p w:rsidR="00545F3F" w:rsidRDefault="00545F3F">
            <w:pPr>
              <w:jc w:val="center"/>
            </w:pPr>
            <w:r>
              <w:t>k 31.12.2015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Účtovná hodnota vykázaná v súvahe účtovnej jednotky </w:t>
            </w:r>
          </w:p>
          <w:p w:rsidR="00545F3F" w:rsidRDefault="00545F3F">
            <w:pPr>
              <w:jc w:val="center"/>
            </w:pPr>
            <w:r>
              <w:t>k 31.12.2014</w:t>
            </w:r>
          </w:p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Výnos </w:t>
            </w:r>
          </w:p>
          <w:p w:rsidR="00545F3F" w:rsidRDefault="00545F3F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Účtovná hodnota vykázaná v súvahe účtovnej jednotky </w:t>
            </w:r>
          </w:p>
          <w:p w:rsidR="00545F3F" w:rsidRDefault="00545F3F">
            <w:pPr>
              <w:jc w:val="center"/>
            </w:pPr>
            <w: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Účtovná hodnota vykázaná v súvahe účtovnej jednotky </w:t>
            </w:r>
          </w:p>
          <w:p w:rsidR="00545F3F" w:rsidRDefault="00545F3F">
            <w:pPr>
              <w:jc w:val="center"/>
            </w:pPr>
            <w:r>
              <w:t>k 31.12.2014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Popis zabezpečenia pôžičky</w:t>
            </w:r>
          </w:p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545F3F" w:rsidTr="00545F3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Hodnota k 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Hodnota 31.12.2014</w:t>
            </w:r>
          </w:p>
        </w:tc>
      </w:tr>
      <w:tr w:rsidR="00545F3F" w:rsidTr="00545F3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520" w:hanging="2520"/>
        <w:rPr>
          <w:b/>
          <w:sz w:val="24"/>
          <w:szCs w:val="24"/>
        </w:rPr>
      </w:pPr>
    </w:p>
    <w:p w:rsidR="00545F3F" w:rsidRDefault="00545F3F" w:rsidP="00545F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45F3F" w:rsidRDefault="00545F3F" w:rsidP="00545F3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45F3F" w:rsidRDefault="00545F3F" w:rsidP="00545F3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</w:tbl>
    <w:p w:rsidR="00545F3F" w:rsidRDefault="00545F3F" w:rsidP="00545F3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545F3F" w:rsidTr="00545F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545F3F" w:rsidTr="00545F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Hodnota pohľadávok pri ktorých je obmedzené </w:t>
            </w:r>
          </w:p>
          <w:p w:rsidR="00545F3F" w:rsidRDefault="00545F3F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45F3F" w:rsidRDefault="00545F3F" w:rsidP="00545F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545F3F" w:rsidTr="00545F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545F3F" w:rsidTr="00545F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360"/>
        <w:jc w:val="both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545F3F" w:rsidTr="00545F3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545F3F" w:rsidTr="00545F3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pozemky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prehodnotenie</w:t>
            </w:r>
          </w:p>
        </w:tc>
      </w:tr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545F3F" w:rsidRDefault="00545F3F" w:rsidP="00545F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Rezervy </w:t>
      </w:r>
      <w:r>
        <w:rPr>
          <w:sz w:val="24"/>
          <w:szCs w:val="24"/>
        </w:rPr>
        <w:t xml:space="preserve">- tabuľka č.6-7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45F3F" w:rsidRDefault="00545F3F" w:rsidP="00545F3F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45F3F" w:rsidRDefault="00545F3F" w:rsidP="00545F3F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</w:tbl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45F3F" w:rsidRDefault="00545F3F" w:rsidP="00545F3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  <w:tr w:rsidR="00545F3F" w:rsidTr="00545F3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both"/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545F3F" w:rsidTr="00545F3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Úroková sadzba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545F3F" w:rsidTr="00545F3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45F3F" w:rsidRDefault="00545F3F" w:rsidP="00545F3F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Zostatok  k 31.12.2015</w:t>
            </w:r>
          </w:p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b/>
              </w:rPr>
            </w:pPr>
          </w:p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602 - Tržby z predaja služieb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strava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632 - Daňové výnosy samosprávy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daň za užívanie VP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  <w:p w:rsidR="00545F3F" w:rsidRDefault="00545F3F">
            <w:pPr>
              <w:jc w:val="right"/>
            </w:pPr>
            <w:r>
              <w:t>92659</w:t>
            </w:r>
          </w:p>
          <w:p w:rsidR="00545F3F" w:rsidRDefault="00545F3F">
            <w:pPr>
              <w:jc w:val="right"/>
            </w:pPr>
            <w:r>
              <w:t>29793</w:t>
            </w:r>
          </w:p>
          <w:p w:rsidR="00545F3F" w:rsidRDefault="00545F3F">
            <w:pPr>
              <w:jc w:val="right"/>
            </w:pPr>
            <w:r>
              <w:t>244</w:t>
            </w:r>
          </w:p>
          <w:p w:rsidR="00545F3F" w:rsidRDefault="00545F3F">
            <w:pPr>
              <w:jc w:val="right"/>
            </w:pPr>
            <w:r>
              <w:t>184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633 - Výnosy z poplatkov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nájomné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  <w:p w:rsidR="00545F3F" w:rsidRDefault="00545F3F">
            <w:pPr>
              <w:jc w:val="right"/>
            </w:pPr>
            <w:r>
              <w:t>382</w:t>
            </w:r>
          </w:p>
          <w:p w:rsidR="00545F3F" w:rsidRDefault="00545F3F">
            <w:pPr>
              <w:jc w:val="right"/>
            </w:pPr>
            <w:r>
              <w:t>3119</w:t>
            </w:r>
          </w:p>
          <w:p w:rsidR="00545F3F" w:rsidRDefault="00545F3F">
            <w:pPr>
              <w:jc w:val="right"/>
            </w:pPr>
            <w:r>
              <w:t>6225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661 - Tržby z predaja CP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668 - Ostatné finančné výnosy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691 - Výnosy z bežných transferov z rozpočtu obce, VÚC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692 - Výnosy z kapitálových transferov z rozpočtu obce, VÚC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693 - Výnosy samosprávy z bežných transferov zo ŠR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na šport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na kultúru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  <w:p w:rsidR="00545F3F" w:rsidRDefault="00545F3F">
            <w:pPr>
              <w:jc w:val="right"/>
            </w:pPr>
            <w:r>
              <w:t>700</w:t>
            </w:r>
          </w:p>
          <w:p w:rsidR="00545F3F" w:rsidRDefault="00545F3F">
            <w:pPr>
              <w:jc w:val="right"/>
            </w:pPr>
            <w:r>
              <w:t>400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694 - Výnosy samosprávy z kapitálových transferov zo ŠR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695 - Výnosy samosprávy z bežných transferov od EÚ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696 - Výnosy samosprávy z kapitálových transferov od EÚ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697 - Výnosy samosprávy z bežných transferov od ostatných subjektov mimo verejnej správy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698 - Výnosy samosprávy z kapitálových transferov od ostatných subjektov mimo verejnej správy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699 - Výnosy samosprávy  z odvodu rozpočtových príjmov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648 - Ostatné výnosy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pozemky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 xml:space="preserve">653 - Zúčtovanie ostatných rezerv z prevádzkovej činnosti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  <w:p w:rsidR="00545F3F" w:rsidRDefault="00545F3F">
            <w:r>
              <w:t>658 - Zúčtovanie ostatných opravných položiek z prevádzkovej činnosti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11620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lastRenderedPageBreak/>
              <w:t>502 - Spotreba energie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voda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plyn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9613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511 - Opravy a udržiavanie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6202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1250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 xml:space="preserve">513 - Náklady na reprezentáciu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1042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 xml:space="preserve">518 - Ostatné služby 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28954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45985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15683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2671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538 - Ostatné dane a poplatky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1893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551 - Odpisy  DNM a DHM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  <w:r>
              <w:t>13150</w:t>
            </w:r>
          </w:p>
          <w:p w:rsidR="00545F3F" w:rsidRDefault="00545F3F">
            <w:pPr>
              <w:jc w:val="right"/>
            </w:pPr>
          </w:p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553 - Tvorba ostatných rezerv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1999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558 - Tvorba ostatných opravných položiek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568 - Ostatné finančné náklady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210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584 - Náklady na transfery z rozpočtu obce, VÚC do RO, PO zriadených obcou alebo VÚC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585 - Náklady na transfery z rozpočtu obce, VÚC ostatným subjektov verejnej správy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586 - Náklady na transfery z rozpočtu obce, VÚC subjektov mimo verejnej správy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587 - Náklady na ostatné transfery</w:t>
            </w:r>
          </w:p>
          <w:p w:rsidR="00545F3F" w:rsidRDefault="00545F3F" w:rsidP="00545F3F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588 - Náklady z odvodu príjmov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589 - Náklady z budúceho odvodu príjmov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546 - Odpis pohľadávky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548 - Ostatné náklady na prevádzkovú činnosť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r>
              <w:t>549 - Manká a škody</w:t>
            </w:r>
          </w:p>
          <w:p w:rsidR="00545F3F" w:rsidRDefault="00545F3F" w:rsidP="00545F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545F3F" w:rsidRDefault="00545F3F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right"/>
            </w:pPr>
            <w:r>
              <w:t>288</w:t>
            </w: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 w:rsidP="00545F3F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</w:tbl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</w:t>
            </w: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right"/>
              <w:rPr>
                <w:b/>
              </w:rPr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jc w:val="right"/>
            </w:pPr>
          </w:p>
        </w:tc>
      </w:tr>
      <w:tr w:rsidR="00545F3F" w:rsidTr="00545F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right"/>
              <w:rPr>
                <w:b/>
              </w:rPr>
            </w:pPr>
          </w:p>
        </w:tc>
      </w:tr>
    </w:tbl>
    <w:p w:rsidR="00545F3F" w:rsidRDefault="00545F3F" w:rsidP="00545F3F">
      <w:pPr>
        <w:jc w:val="center"/>
        <w:rPr>
          <w:b/>
        </w:rPr>
      </w:pP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545F3F" w:rsidRDefault="00545F3F" w:rsidP="00545F3F">
      <w:pPr>
        <w:jc w:val="center"/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545F3F" w:rsidTr="00545F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545F3F" w:rsidTr="00545F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</w:tbl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5F3F" w:rsidRDefault="00545F3F" w:rsidP="00545F3F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45F3F" w:rsidRDefault="00545F3F" w:rsidP="00545F3F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545F3F" w:rsidTr="00545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545F3F" w:rsidRDefault="00545F3F">
            <w:pPr>
              <w:rPr>
                <w:b/>
                <w:color w:val="FF0000"/>
                <w:sz w:val="18"/>
                <w:szCs w:val="18"/>
              </w:rPr>
            </w:pPr>
          </w:p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545F3F" w:rsidTr="00545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  <w:tr w:rsidR="00545F3F" w:rsidTr="00545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</w:tr>
    </w:tbl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45F3F" w:rsidRDefault="00545F3F" w:rsidP="00545F3F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45F3F" w:rsidRDefault="00545F3F" w:rsidP="00545F3F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5F3F" w:rsidRDefault="00545F3F" w:rsidP="00545F3F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545F3F" w:rsidTr="00545F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545F3F" w:rsidTr="00545F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3F" w:rsidRDefault="00545F3F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rPr>
          <w:b/>
          <w:sz w:val="24"/>
          <w:szCs w:val="24"/>
        </w:rPr>
      </w:pPr>
    </w:p>
    <w:p w:rsidR="00545F3F" w:rsidRDefault="00545F3F" w:rsidP="00545F3F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545F3F" w:rsidRDefault="00545F3F" w:rsidP="00545F3F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5F3F" w:rsidRDefault="00545F3F" w:rsidP="00545F3F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545F3F" w:rsidRDefault="00545F3F" w:rsidP="00545F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Hodnotové vyjadrenie obchodu/transakcie </w:t>
            </w:r>
          </w:p>
          <w:p w:rsidR="00545F3F" w:rsidRDefault="00545F3F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ind w:left="284"/>
        <w:jc w:val="both"/>
        <w:rPr>
          <w:sz w:val="24"/>
          <w:szCs w:val="24"/>
        </w:rPr>
      </w:pPr>
    </w:p>
    <w:p w:rsidR="00545F3F" w:rsidRDefault="00545F3F" w:rsidP="00545F3F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545F3F" w:rsidTr="00545F3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5F3F" w:rsidRDefault="00545F3F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545F3F" w:rsidTr="00545F3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  <w:tr w:rsidR="00545F3F" w:rsidTr="00545F3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3F" w:rsidRDefault="00545F3F"/>
        </w:tc>
      </w:tr>
    </w:tbl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dňa .09.01.2015  uznesením č..8/2016</w:t>
      </w:r>
    </w:p>
    <w:p w:rsidR="00545F3F" w:rsidRDefault="00545F3F" w:rsidP="00545F3F">
      <w:pPr>
        <w:jc w:val="both"/>
        <w:rPr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27.02.2015 uznesením č. 18/2015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12.06.2015 uznesením č. 40/2015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24.07.2015 uznesením č. 50/2015.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18.09.2015 uznesením č. 58/2015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545F3F" w:rsidRDefault="00545F3F" w:rsidP="00545F3F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45F3F" w:rsidRDefault="00545F3F" w:rsidP="00545F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45F3F" w:rsidRDefault="00545F3F" w:rsidP="00545F3F">
      <w:pPr>
        <w:jc w:val="center"/>
        <w:rPr>
          <w:b/>
          <w:sz w:val="28"/>
        </w:rPr>
      </w:pPr>
    </w:p>
    <w:p w:rsidR="00545F3F" w:rsidRDefault="00545F3F" w:rsidP="00545F3F">
      <w:pPr>
        <w:jc w:val="center"/>
        <w:rPr>
          <w:b/>
          <w:sz w:val="28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545F3F" w:rsidRDefault="00545F3F" w:rsidP="00545F3F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545F3F" w:rsidRDefault="00545F3F" w:rsidP="00545F3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545F3F" w:rsidRDefault="00545F3F" w:rsidP="00545F3F">
      <w:pPr>
        <w:jc w:val="both"/>
        <w:rPr>
          <w:color w:val="FF0000"/>
          <w:sz w:val="24"/>
          <w:szCs w:val="24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545F3F" w:rsidRDefault="00545F3F" w:rsidP="00545F3F">
      <w:pPr>
        <w:jc w:val="center"/>
        <w:rPr>
          <w:b/>
          <w:sz w:val="28"/>
        </w:rPr>
      </w:pPr>
    </w:p>
    <w:p w:rsidR="00545F3F" w:rsidRDefault="00545F3F" w:rsidP="00545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 alebo vykázanie v účtovnej závierke za rok 2015.</w:t>
      </w:r>
    </w:p>
    <w:p w:rsidR="00545F3F" w:rsidRDefault="00545F3F" w:rsidP="00545F3F">
      <w:pPr>
        <w:spacing w:line="360" w:lineRule="auto"/>
        <w:rPr>
          <w:b/>
          <w:sz w:val="24"/>
          <w:szCs w:val="24"/>
          <w:u w:val="single"/>
        </w:rPr>
      </w:pPr>
    </w:p>
    <w:p w:rsidR="00F609E8" w:rsidRDefault="00F609E8">
      <w:bookmarkStart w:id="0" w:name="_GoBack"/>
      <w:bookmarkEnd w:id="0"/>
    </w:p>
    <w:sectPr w:rsidR="00F60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1F"/>
    <w:rsid w:val="00545F3F"/>
    <w:rsid w:val="00E77E1F"/>
    <w:rsid w:val="00F6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181C8-6557-460C-98FF-ED8051E9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45F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45F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545F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45F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45F3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545F3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545F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45F3F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545F3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545F3F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545F3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45F3F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54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5239</Words>
  <Characters>29866</Characters>
  <Application>Microsoft Office Word</Application>
  <DocSecurity>0</DocSecurity>
  <Lines>248</Lines>
  <Paragraphs>70</Paragraphs>
  <ScaleCrop>false</ScaleCrop>
  <Company/>
  <LinksUpToDate>false</LinksUpToDate>
  <CharactersWithSpaces>35035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NAGYOVÁ Melinda</dc:creator>
  <cp:keywords/>
  <dc:description/>
  <cp:lastModifiedBy>NAGYOVÁ Melinda</cp:lastModifiedBy>
  <cp:revision>3</cp:revision>
  <dcterms:created xsi:type="dcterms:W3CDTF">2016-03-23T10:14:00Z</dcterms:created>
  <dcterms:modified xsi:type="dcterms:W3CDTF">2016-03-23T10:15:00Z</dcterms:modified>
</cp:coreProperties>
</file>