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HORNET plus,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Nový Partizán 729/18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962 31 Sliač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22.2.2011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prípravné práce k realizácii stavby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uskutočňovanie stavieb a ich zmien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dokončovacie stavebné práce pri realizácii exteriérov a interiérov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sprostredkovateľská činnosť v oblasti obchodu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nákladná cestná doprava vykonávaná vozidlami s celkovou hmotnosťou do 3,5 t vrátane prípojného vozidla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nehnuteľností spojený s poskytovaním iných než základných služieb spojených s prenájmom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prenájom hnuteľných vecí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činnosť podnikateľských, organizačných a ekonomických poradcov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reklamné a marketingové služby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>faktoring a forfaiting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>(od: 22.02.2011)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14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3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Hornet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2021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3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4"/>
        <w:gridCol w:w="1037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145" w:hRule="atLeast"/>
        </w:trPr>
        <w:tc>
          <w:tcPr>
            <w:tcW w:w="153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8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1157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8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4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7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4"/>
        <w:gridCol w:w="1037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4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8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4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366" w:type="dxa"/>
        <w:jc w:val="left"/>
        <w:tblInd w:w="81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493"/>
        <w:gridCol w:w="1019"/>
        <w:gridCol w:w="1298"/>
        <w:gridCol w:w="806"/>
        <w:gridCol w:w="1268"/>
        <w:gridCol w:w="2481"/>
      </w:tblGrid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Normal"/>
              <w:widowControl w:val="false"/>
              <w:suppressAutoHyphens w:val="false"/>
              <w:rPr/>
            </w:pPr>
            <w:r>
              <w:rPr/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93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019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298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806" w:type="dxa"/>
            <w:tcBorders/>
            <w:shd w:color="auto" w:fill="auto" w:val="clea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sz w:val="22"/>
                <w:szCs w:val="22"/>
                <w:shd w:fill="FFFFFF" w:val="clear"/>
              </w:rPr>
            </w:r>
          </w:p>
        </w:tc>
        <w:tc>
          <w:tcPr>
            <w:tcW w:w="1268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  <w:tc>
          <w:tcPr>
            <w:tcW w:w="2481" w:type="dxa"/>
            <w:tcBorders/>
            <w:shd w:color="auto" w:fill="auto" w:val="clea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  <w:shd w:fill="FFFFFF" w:val="clear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  <w:shd w:fill="FFFFFF" w:val="clear"/>
              </w:rPr>
            </w:r>
          </w:p>
        </w:tc>
      </w:tr>
    </w:tbl>
    <w:p>
      <w:pPr>
        <w:pStyle w:val="Standard"/>
        <w:ind w:left="-142" w:hanging="0"/>
        <w:rPr/>
      </w:pPr>
      <w:r>
        <w:rPr/>
      </w:r>
    </w:p>
    <w:p>
      <w:pPr>
        <w:pStyle w:val="Standard"/>
        <w:ind w:left="-142" w:hanging="0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ani v roku 20</w:t>
      </w:r>
      <w:r>
        <w:rPr>
          <w:rFonts w:cs="Arial Narrow" w:ascii="Arial Narrow" w:hAnsi="Arial Narrow"/>
          <w:sz w:val="22"/>
          <w:szCs w:val="22"/>
        </w:rPr>
        <w:t>23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3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</w:t>
      </w:r>
      <w:r>
        <w:rPr>
          <w:rFonts w:ascii="Arial Narrow" w:hAnsi="Arial Narrow"/>
          <w:szCs w:val="22"/>
        </w:rPr>
        <w:t>3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3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31.12.202</w:t>
      </w:r>
      <w:r>
        <w:rPr>
          <w:rFonts w:cs="Arial Narrow" w:ascii="Arial Narrow" w:hAnsi="Arial Narrow"/>
          <w:sz w:val="22"/>
          <w:szCs w:val="22"/>
        </w:rPr>
        <w:t>2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8"/>
        <w:gridCol w:w="1194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2022 ani v 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7"/>
        <w:gridCol w:w="2887"/>
        <w:gridCol w:w="2586"/>
      </w:tblGrid>
      <w:tr>
        <w:trPr>
          <w:trHeight w:val="920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6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6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2021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3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3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2"/>
        <w:gridCol w:w="706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2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na 21 %.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</w:t>
      </w:r>
      <w:r>
        <w:rPr>
          <w:rFonts w:cs="Arial Narrow" w:ascii="Arial Narrow" w:hAnsi="Arial Narrow"/>
          <w:sz w:val="22"/>
          <w:szCs w:val="22"/>
        </w:rPr>
        <w:t xml:space="preserve">3 </w:t>
      </w:r>
      <w:r>
        <w:rPr>
          <w:rFonts w:cs="Arial Narrow" w:ascii="Arial Narrow" w:hAnsi="Arial Narrow"/>
          <w:sz w:val="22"/>
          <w:szCs w:val="22"/>
        </w:rPr>
        <w:t>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</w:t>
      </w:r>
      <w:r>
        <w:rPr>
          <w:rFonts w:cs="Arial Narrow" w:ascii="Arial Narrow" w:hAnsi="Arial Narrow"/>
          <w:sz w:val="22"/>
          <w:szCs w:val="22"/>
        </w:rPr>
        <w:t>3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4"/>
      <w:gridCol w:w="26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4"/>
      <w:gridCol w:w="269"/>
      <w:gridCol w:w="269"/>
      <w:gridCol w:w="271"/>
      <w:gridCol w:w="271"/>
      <w:gridCol w:w="271"/>
      <w:gridCol w:w="275"/>
      <w:gridCol w:w="271"/>
      <w:gridCol w:w="271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2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6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5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4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LibreOffice/7.1.1.2$Windows_X86_64 LibreOffice_project/fe0b08f4af1bacafe4c7ecc87ce55bb426164676</Application>
  <AppVersion>15.0000</AppVersion>
  <Pages>32</Pages>
  <Words>5287</Words>
  <Characters>28707</Characters>
  <CharactersWithSpaces>32900</CharactersWithSpaces>
  <Paragraphs>1445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2024-07-01T17:16:09Z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