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21D" w:rsidRDefault="004B521D" w:rsidP="004B521D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Poznámky Úč POD 3-01</w:t>
      </w: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 w:rsidP="00B0736C">
      <w:pPr>
        <w:jc w:val="center"/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 w:rsidP="00D64301">
      <w:pPr>
        <w:jc w:val="center"/>
        <w:rPr>
          <w:sz w:val="24"/>
          <w:szCs w:val="24"/>
        </w:rPr>
      </w:pPr>
    </w:p>
    <w:p w:rsidR="004B521D" w:rsidRDefault="004B521D">
      <w:pPr>
        <w:rPr>
          <w:sz w:val="24"/>
          <w:szCs w:val="24"/>
        </w:rPr>
      </w:pPr>
    </w:p>
    <w:p w:rsidR="004B521D" w:rsidRDefault="004B521D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Poznámky účtovnej závierky</w:t>
      </w:r>
    </w:p>
    <w:p w:rsidR="004B521D" w:rsidRDefault="00AA6F75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2023</w:t>
      </w:r>
    </w:p>
    <w:p w:rsidR="004B521D" w:rsidRDefault="00FE17A4" w:rsidP="004B521D">
      <w:pPr>
        <w:jc w:val="center"/>
        <w:rPr>
          <w:sz w:val="24"/>
          <w:szCs w:val="24"/>
        </w:rPr>
      </w:pPr>
      <w:r>
        <w:rPr>
          <w:sz w:val="24"/>
          <w:szCs w:val="24"/>
        </w:rPr>
        <w:t>Raise s.r.o.</w:t>
      </w:r>
      <w:r w:rsidR="004B521D">
        <w:rPr>
          <w:sz w:val="24"/>
          <w:szCs w:val="24"/>
        </w:rPr>
        <w:br w:type="page"/>
      </w:r>
    </w:p>
    <w:p w:rsidR="00363533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lastRenderedPageBreak/>
        <w:t>Poznámky Úč POD 3-01</w:t>
      </w:r>
    </w:p>
    <w:p w:rsidR="00363533" w:rsidRDefault="00363533" w:rsidP="00363533">
      <w:pPr>
        <w:spacing w:line="240" w:lineRule="auto"/>
        <w:rPr>
          <w:sz w:val="24"/>
          <w:szCs w:val="24"/>
        </w:rPr>
      </w:pPr>
    </w:p>
    <w:p w:rsidR="00363533" w:rsidRPr="009B7971" w:rsidRDefault="00363533" w:rsidP="00363533">
      <w:pPr>
        <w:spacing w:line="240" w:lineRule="auto"/>
        <w:rPr>
          <w:sz w:val="24"/>
          <w:szCs w:val="24"/>
        </w:r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Dlhodobý majetok: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Nakupovaný dlhodobý hmotný majetok podnik oceňoval obstarávacou cenou, vrátane nákladov súvisiacich s obstaraním.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netvoril v bežnom roku DHM vlastnou činnosťou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Cenné papiere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nevlastnil v bežnom roku cenné papiere.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Zásoby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účtoval o obstaraní zásob spôsobom B, nakupované zásoby podnik oceňoval obstarávacou cenou vrátane nákladov súvisiacich s obstaraním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netvoril zásoby vlastnou činnosťou.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 xml:space="preserve"> Oceňovanie pohľadávok, cenín, záväzkov, peňažných prostriedkov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oceňoval peňažné prostriedky, ceniny, záväzky, pohľadávky menovitou hodnotou.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Dary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v bežnom období neeviduje žiadne prijaté dary.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Inventarizácia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Podnik nezistil žiadny nový majetok pri vykonanej inventarizácii.</w:t>
      </w: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 w:rsidRPr="001A4D07">
        <w:rPr>
          <w:sz w:val="24"/>
          <w:szCs w:val="24"/>
          <w:lang w:val="sk-SK"/>
        </w:rPr>
        <w:t>Odpisovanie Majetku</w:t>
      </w:r>
    </w:p>
    <w:p w:rsidR="00363533" w:rsidRPr="001A4D07" w:rsidRDefault="00363533" w:rsidP="00363533">
      <w:p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t>Účtovný odpisový plán vychádza z predpokladanej doby využívania DHM. Daňový odpisový plán vychádza zo zákona o dani z príjmov.</w:t>
      </w:r>
    </w:p>
    <w:p w:rsidR="00363533" w:rsidRPr="001A4D07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1A4D07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363533" w:rsidRPr="001A4D07" w:rsidSect="004B521D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1A4D07">
        <w:rPr>
          <w:rFonts w:ascii="Times New Roman" w:hAnsi="Times New Roman" w:cs="Times New Roman"/>
          <w:sz w:val="24"/>
          <w:szCs w:val="24"/>
        </w:rPr>
        <w:t>Pohyby majetku v bežnom období sú zobrazené v nasledujúcich tabuľkách.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2126"/>
        <w:gridCol w:w="437"/>
        <w:gridCol w:w="437"/>
        <w:gridCol w:w="437"/>
        <w:gridCol w:w="942"/>
        <w:gridCol w:w="921"/>
        <w:gridCol w:w="1291"/>
        <w:gridCol w:w="1511"/>
        <w:gridCol w:w="1075"/>
        <w:gridCol w:w="1125"/>
        <w:gridCol w:w="1120"/>
        <w:gridCol w:w="1371"/>
        <w:gridCol w:w="921"/>
      </w:tblGrid>
      <w:tr w:rsidR="00363533" w:rsidRPr="00F04FDD" w:rsidTr="00B65AE9">
        <w:trPr>
          <w:trHeight w:val="300"/>
        </w:trPr>
        <w:tc>
          <w:tcPr>
            <w:tcW w:w="1371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363533" w:rsidRPr="00F04FDD" w:rsidRDefault="00FE17A4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sz w:val="24"/>
                <w:szCs w:val="24"/>
              </w:rPr>
              <w:t>Raise s.r.o.</w:t>
            </w:r>
          </w:p>
        </w:tc>
      </w:tr>
      <w:tr w:rsidR="00363533" w:rsidRPr="00F04FDD" w:rsidTr="00B65AE9">
        <w:trPr>
          <w:trHeight w:val="300"/>
        </w:trPr>
        <w:tc>
          <w:tcPr>
            <w:tcW w:w="1371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Prehľad o pohybe dlhodobého hmotného majetku</w:t>
            </w:r>
          </w:p>
        </w:tc>
      </w:tr>
      <w:tr w:rsidR="00363533" w:rsidRPr="00F04FDD" w:rsidTr="00B65AE9">
        <w:trPr>
          <w:trHeight w:val="300"/>
        </w:trPr>
        <w:tc>
          <w:tcPr>
            <w:tcW w:w="1371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27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Bežné účtovné obdobie</w:t>
            </w: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Dlhodobý nehmotný majetok</w:t>
            </w: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Pozemky</w:t>
            </w: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Stavby</w:t>
            </w:r>
          </w:p>
        </w:tc>
        <w:tc>
          <w:tcPr>
            <w:tcW w:w="129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Samostatné hnuteľné veci a súbory hnuteľných vecí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Pestovateľské celky trvalých porastov</w:t>
            </w:r>
          </w:p>
        </w:tc>
        <w:tc>
          <w:tcPr>
            <w:tcW w:w="10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 xml:space="preserve">Základné stáado a ťažné zvieratá </w:t>
            </w:r>
          </w:p>
        </w:tc>
        <w:tc>
          <w:tcPr>
            <w:tcW w:w="112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Ostatný dlhodobý hmotný majetok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Obstarávaný dlhodobý hmotný majetok</w:t>
            </w:r>
          </w:p>
        </w:tc>
        <w:tc>
          <w:tcPr>
            <w:tcW w:w="137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Poskytnuté preddavky na dlhodobý hmotný majetok</w:t>
            </w: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509"/>
        </w:trPr>
        <w:tc>
          <w:tcPr>
            <w:tcW w:w="343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</w:tr>
      <w:tr w:rsidR="00363533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h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i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j</w:t>
            </w:r>
          </w:p>
        </w:tc>
      </w:tr>
      <w:tr w:rsidR="00363533" w:rsidRPr="00F04FDD" w:rsidTr="00B65AE9">
        <w:trPr>
          <w:trHeight w:val="300"/>
        </w:trPr>
        <w:tc>
          <w:tcPr>
            <w:tcW w:w="25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Prvotné ocenenie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F04FD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B65AE9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AA6F7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11632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B65AE9">
            <w:pPr>
              <w:spacing w:line="240" w:lineRule="auto"/>
              <w:ind w:left="-1077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B65AE9">
            <w:pPr>
              <w:spacing w:line="240" w:lineRule="auto"/>
              <w:ind w:left="-39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E57A3E">
            <w:pPr>
              <w:spacing w:line="240" w:lineRule="auto"/>
              <w:ind w:left="-39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11632</w:t>
            </w: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AA6F75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7787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7787</w:t>
            </w: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Presuny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D5C96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19419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19419</w:t>
            </w: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Oprávky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253E91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lastRenderedPageBreak/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550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550</w:t>
            </w:r>
          </w:p>
        </w:tc>
      </w:tr>
      <w:tr w:rsidR="00253E91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3070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3070</w:t>
            </w:r>
          </w:p>
        </w:tc>
      </w:tr>
      <w:tr w:rsidR="00253E91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E91" w:rsidRPr="00F04FDD" w:rsidRDefault="00253E91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D5C96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3621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4B6507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3621</w:t>
            </w:r>
          </w:p>
        </w:tc>
      </w:tr>
      <w:tr w:rsidR="00B65AE9" w:rsidRPr="00F04FDD" w:rsidTr="00B65AE9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Opravné položky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B65AE9">
            <w:pPr>
              <w:spacing w:line="240" w:lineRule="auto"/>
              <w:ind w:left="-70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B65AE9">
        <w:trPr>
          <w:trHeight w:val="300"/>
        </w:trPr>
        <w:tc>
          <w:tcPr>
            <w:tcW w:w="25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Zostatková hodnota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65AE9" w:rsidRPr="00F04FDD" w:rsidTr="00E57A3E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začiatku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11082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5AE9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11082</w:t>
            </w:r>
          </w:p>
        </w:tc>
      </w:tr>
      <w:tr w:rsidR="00AA6F75" w:rsidRPr="00F04FDD" w:rsidTr="00E57A3E">
        <w:trPr>
          <w:trHeight w:val="300"/>
        </w:trPr>
        <w:tc>
          <w:tcPr>
            <w:tcW w:w="343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F04FDD">
              <w:rPr>
                <w:rFonts w:ascii="Calibri" w:eastAsia="Times New Roman" w:hAnsi="Calibri" w:cs="Times New Roman"/>
                <w:b/>
                <w:bCs/>
                <w:color w:val="000000"/>
              </w:rPr>
              <w:t>Stav na konci účtovného obdobia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E57A3E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15798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F04FDD" w:rsidRDefault="00AA6F75" w:rsidP="00874729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15798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  <w:sectPr w:rsidR="00363533" w:rsidSect="004B521D">
          <w:pgSz w:w="16838" w:h="11906" w:orient="landscape" w:code="9"/>
          <w:pgMar w:top="284" w:right="1418" w:bottom="426" w:left="1418" w:header="0" w:footer="709" w:gutter="0"/>
          <w:cols w:space="708"/>
          <w:docGrid w:linePitch="360"/>
        </w:sect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</w:rPr>
      </w:pPr>
      <w:r w:rsidRPr="001A4D07">
        <w:rPr>
          <w:sz w:val="24"/>
          <w:szCs w:val="24"/>
        </w:rPr>
        <w:lastRenderedPageBreak/>
        <w:t>Účtovné zásady a</w:t>
      </w:r>
      <w:r>
        <w:rPr>
          <w:sz w:val="24"/>
          <w:szCs w:val="24"/>
        </w:rPr>
        <w:t> </w:t>
      </w:r>
      <w:r w:rsidRPr="001A4D07">
        <w:rPr>
          <w:sz w:val="24"/>
          <w:szCs w:val="24"/>
        </w:rPr>
        <w:t>metódy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období sa neuskutočnili žiadne zmeny zásad alebo účtovných metód. Účtovné metódy a zásady boli aplikované v rámci platného zákona o účtovníctve.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363533" w:rsidRPr="001A4D07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A4D07">
        <w:rPr>
          <w:rFonts w:ascii="Times New Roman" w:hAnsi="Times New Roman" w:cs="Times New Roman"/>
          <w:sz w:val="24"/>
          <w:szCs w:val="24"/>
        </w:rPr>
        <w:t>Dotácie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období spoločnosť neeviduje žiadne dotácie.</w:t>
      </w:r>
    </w:p>
    <w:p w:rsidR="00363533" w:rsidRDefault="00363533" w:rsidP="0036353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A4D07">
        <w:rPr>
          <w:rFonts w:ascii="Times New Roman" w:hAnsi="Times New Roman" w:cs="Times New Roman"/>
          <w:sz w:val="24"/>
          <w:szCs w:val="24"/>
        </w:rPr>
        <w:t>V účtovnej jednotke sa v bežnom období neúčtovalo o žiadnej významnej chybe z minulého obdobia.</w:t>
      </w:r>
    </w:p>
    <w:p w:rsidR="00363533" w:rsidRDefault="00363533" w:rsidP="00363533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9B7971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7971">
        <w:rPr>
          <w:rFonts w:ascii="Times New Roman" w:hAnsi="Times New Roman" w:cs="Times New Roman"/>
          <w:sz w:val="24"/>
          <w:szCs w:val="24"/>
        </w:rPr>
        <w:t>Tržby</w:t>
      </w:r>
    </w:p>
    <w:tbl>
      <w:tblPr>
        <w:tblpPr w:leftFromText="141" w:rightFromText="141" w:vertAnchor="text" w:tblpY="1"/>
        <w:tblOverlap w:val="never"/>
        <w:tblW w:w="8440" w:type="dxa"/>
        <w:tblInd w:w="51" w:type="dxa"/>
        <w:tblCellMar>
          <w:left w:w="70" w:type="dxa"/>
          <w:right w:w="70" w:type="dxa"/>
        </w:tblCellMar>
        <w:tblLook w:val="04A0"/>
      </w:tblPr>
      <w:tblGrid>
        <w:gridCol w:w="4660"/>
        <w:gridCol w:w="1760"/>
        <w:gridCol w:w="2020"/>
      </w:tblGrid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AA6F75">
              <w:rPr>
                <w:rFonts w:ascii="Calibri" w:eastAsia="Times New Roman" w:hAnsi="Calibri" w:cs="Calibri"/>
                <w:color w:val="000000"/>
              </w:rPr>
              <w:t>2022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AA6F75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</w:tr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b/>
                <w:color w:val="000000"/>
              </w:rPr>
            </w:pPr>
            <w:r w:rsidRPr="008B571D">
              <w:rPr>
                <w:rFonts w:ascii="Calibri" w:eastAsia="Times New Roman" w:hAnsi="Calibri" w:cs="Calibri"/>
                <w:b/>
                <w:color w:val="000000"/>
              </w:rPr>
              <w:t>Tržby z hospodárskej činnosti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5227C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Tržby z predaja tovaru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4B521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Tržby z predaja </w:t>
            </w:r>
            <w:r w:rsidR="004B521D">
              <w:rPr>
                <w:rFonts w:ascii="Calibri" w:eastAsia="Times New Roman" w:hAnsi="Calibri" w:cs="Calibri"/>
                <w:color w:val="000000"/>
              </w:rPr>
              <w:t>služieb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11637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22493</w:t>
            </w:r>
          </w:p>
        </w:tc>
      </w:tr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EC22B2">
            <w:pPr>
              <w:spacing w:line="240" w:lineRule="auto"/>
              <w:rPr>
                <w:rFonts w:ascii="Calibri" w:eastAsia="Times New Roman" w:hAnsi="Calibri" w:cs="Calibri"/>
                <w:b/>
                <w:color w:val="000000"/>
              </w:rPr>
            </w:pPr>
            <w:r w:rsidRPr="008B571D">
              <w:rPr>
                <w:rFonts w:ascii="Calibri" w:eastAsia="Times New Roman" w:hAnsi="Calibri" w:cs="Calibri"/>
                <w:b/>
                <w:color w:val="000000"/>
              </w:rPr>
              <w:t>Tržby z</w:t>
            </w:r>
            <w:r w:rsidR="00EC22B2">
              <w:rPr>
                <w:rFonts w:ascii="Calibri" w:eastAsia="Times New Roman" w:hAnsi="Calibri" w:cs="Calibri"/>
                <w:b/>
                <w:color w:val="000000"/>
              </w:rPr>
              <w:t> predaja vyrobkov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63533" w:rsidRPr="008B571D" w:rsidTr="004B521D">
        <w:trPr>
          <w:trHeight w:val="30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8B571D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B571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B7971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B7971">
        <w:rPr>
          <w:rFonts w:ascii="Times New Roman" w:hAnsi="Times New Roman" w:cs="Times New Roman"/>
          <w:sz w:val="24"/>
          <w:szCs w:val="24"/>
        </w:rPr>
        <w:t>Náklady</w:t>
      </w:r>
    </w:p>
    <w:tbl>
      <w:tblPr>
        <w:tblW w:w="9063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5283"/>
        <w:gridCol w:w="1760"/>
        <w:gridCol w:w="2020"/>
      </w:tblGrid>
      <w:tr w:rsidR="00363533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Názov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AA6F75">
              <w:rPr>
                <w:rFonts w:ascii="Calibri" w:eastAsia="Times New Roman" w:hAnsi="Calibri" w:cs="Calibri"/>
                <w:color w:val="000000"/>
              </w:rPr>
              <w:t>2022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 xml:space="preserve">r. </w:t>
            </w:r>
            <w:r w:rsidR="00AA6F75">
              <w:rPr>
                <w:rFonts w:ascii="Calibri" w:eastAsia="Times New Roman" w:hAnsi="Calibri" w:cs="Calibri"/>
                <w:color w:val="000000"/>
              </w:rPr>
              <w:t>2023</w:t>
            </w:r>
          </w:p>
        </w:tc>
      </w:tr>
      <w:tr w:rsidR="00363533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00FF2">
              <w:rPr>
                <w:rFonts w:ascii="Calibri" w:eastAsia="Times New Roman" w:hAnsi="Calibri" w:cs="Calibri"/>
                <w:b/>
                <w:bCs/>
                <w:color w:val="000000"/>
              </w:rPr>
              <w:t>Prevádzkové náklady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00FF2" w:rsidRDefault="00363533" w:rsidP="005227C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B6048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Tovar, účtys 50x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11448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B6048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7301</w:t>
            </w: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Opravy, služby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253E91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10907</w:t>
            </w: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Odpis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550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253E91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3070</w:t>
            </w:r>
          </w:p>
        </w:tc>
      </w:tr>
      <w:tr w:rsidR="00AA6F75" w:rsidRPr="00E00FF2" w:rsidTr="005039F7">
        <w:trPr>
          <w:trHeight w:val="376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Projekčné práce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253E91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Mzdy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00FF2">
              <w:rPr>
                <w:rFonts w:ascii="Calibri" w:eastAsia="Times New Roman" w:hAnsi="Calibri" w:cs="Calibri"/>
                <w:b/>
                <w:bCs/>
                <w:color w:val="000000"/>
              </w:rPr>
              <w:t>Finančné náklady: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lastRenderedPageBreak/>
              <w:t>Úroky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Kurzové straty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124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257</w:t>
            </w: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568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277</w:t>
            </w:r>
          </w:p>
        </w:tc>
      </w:tr>
      <w:tr w:rsidR="00AA6F75" w:rsidRPr="00E00FF2" w:rsidTr="005039F7">
        <w:trPr>
          <w:trHeight w:val="300"/>
        </w:trPr>
        <w:tc>
          <w:tcPr>
            <w:tcW w:w="5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Bankové poplatky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874729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00FF2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6F75" w:rsidRPr="00E00FF2" w:rsidRDefault="00AA6F75" w:rsidP="00363533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B7971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7971">
        <w:rPr>
          <w:rFonts w:ascii="Times New Roman" w:hAnsi="Times New Roman" w:cs="Times New Roman"/>
          <w:b/>
          <w:sz w:val="24"/>
          <w:szCs w:val="24"/>
        </w:rPr>
        <w:t>Informácie o pohľadávkach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9B7971">
        <w:rPr>
          <w:rFonts w:ascii="Times New Roman" w:hAnsi="Times New Roman" w:cs="Times New Roman"/>
          <w:b/>
          <w:sz w:val="24"/>
          <w:szCs w:val="24"/>
        </w:rPr>
        <w:t>záväzkov</w:t>
      </w:r>
      <w:r>
        <w:rPr>
          <w:rFonts w:ascii="Times New Roman" w:hAnsi="Times New Roman" w:cs="Times New Roman"/>
          <w:b/>
          <w:sz w:val="24"/>
          <w:szCs w:val="24"/>
        </w:rPr>
        <w:t xml:space="preserve"> a rezervách</w:t>
      </w:r>
    </w:p>
    <w:p w:rsidR="00363533" w:rsidRPr="009B7971" w:rsidRDefault="00363533" w:rsidP="00363533">
      <w:pPr>
        <w:pStyle w:val="Odsekzoznamu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800"/>
        <w:gridCol w:w="1180"/>
        <w:gridCol w:w="1300"/>
      </w:tblGrid>
      <w:tr w:rsidR="00363533" w:rsidRPr="00433743" w:rsidTr="004B521D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E57A3E" w:rsidRPr="00433743" w:rsidTr="004B521D">
        <w:trPr>
          <w:trHeight w:val="434"/>
        </w:trPr>
        <w:tc>
          <w:tcPr>
            <w:tcW w:w="6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E57A3E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4B6507" w:rsidP="005227C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8F025B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E57A3E" w:rsidRPr="00433743" w:rsidTr="005227C9">
        <w:trPr>
          <w:trHeight w:val="624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E57A3E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433743" w:rsidTr="004B521D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E57A3E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AA6F75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A6F75">
              <w:rPr>
                <w:rFonts w:ascii="Calibri" w:eastAsia="Times New Roman" w:hAnsi="Calibri" w:cs="Times New Roman"/>
                <w:color w:val="000000"/>
              </w:rPr>
              <w:t>16001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433743" w:rsidRDefault="00AA6F75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A6F75">
              <w:rPr>
                <w:rFonts w:ascii="Calibri" w:eastAsia="Times New Roman" w:hAnsi="Calibri" w:cs="Times New Roman"/>
                <w:color w:val="000000"/>
              </w:rPr>
              <w:t>14651</w:t>
            </w:r>
          </w:p>
        </w:tc>
      </w:tr>
      <w:tr w:rsidR="00363533" w:rsidRPr="00433743" w:rsidTr="004B521D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433743" w:rsidTr="004B521D">
        <w:trPr>
          <w:trHeight w:val="300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433743" w:rsidTr="004B521D">
        <w:trPr>
          <w:trHeight w:val="315"/>
        </w:trPr>
        <w:tc>
          <w:tcPr>
            <w:tcW w:w="6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433743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záväzky 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433743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905C1E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9B7971">
        <w:rPr>
          <w:rFonts w:ascii="Times New Roman" w:hAnsi="Times New Roman" w:cs="Times New Roman"/>
          <w:sz w:val="24"/>
          <w:szCs w:val="24"/>
        </w:rPr>
        <w:tab/>
        <w:t>Odložený daňový záväzok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Výpočet odloženého daňového záväzku je uvedený v nasledujúcom prehľade: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380"/>
        <w:gridCol w:w="1180"/>
        <w:gridCol w:w="1300"/>
      </w:tblGrid>
      <w:tr w:rsidR="00363533" w:rsidRPr="00905C1E" w:rsidTr="004B521D">
        <w:trPr>
          <w:trHeight w:val="30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05C1E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905C1E" w:rsidTr="004B521D">
        <w:trPr>
          <w:trHeight w:val="315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05C1E">
              <w:rPr>
                <w:rFonts w:ascii="Calibri" w:eastAsia="Times New Roman" w:hAnsi="Calibri" w:cs="Times New Roman"/>
                <w:b/>
                <w:bCs/>
                <w:color w:val="000000"/>
              </w:rPr>
              <w:t>Odložený daňový záväzok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05C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, úvery</w:t>
      </w:r>
      <w:r w:rsidR="001D1DA2">
        <w:rPr>
          <w:rFonts w:ascii="Times New Roman" w:hAnsi="Times New Roman" w:cs="Times New Roman"/>
          <w:sz w:val="24"/>
          <w:szCs w:val="24"/>
        </w:rPr>
        <w:t>, Leasing</w:t>
      </w:r>
    </w:p>
    <w:tbl>
      <w:tblPr>
        <w:tblW w:w="933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60"/>
        <w:gridCol w:w="760"/>
        <w:gridCol w:w="574"/>
        <w:gridCol w:w="1300"/>
        <w:gridCol w:w="1880"/>
        <w:gridCol w:w="1660"/>
      </w:tblGrid>
      <w:tr w:rsidR="00363533" w:rsidRPr="00A96A04" w:rsidTr="00D64301">
        <w:trPr>
          <w:trHeight w:val="9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Mena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Úrok p. a. v 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Dátum splatnosti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Suma istiny v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príslušnej mene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lastRenderedPageBreak/>
              <w:t>Dlhodobé pôžičky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pôžičky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pôžičky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B65AE9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71137C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Leasing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finančné výpomoci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5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finančné výpomoci 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A96A04" w:rsidTr="00D64301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A96A0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A96A0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33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60"/>
        <w:gridCol w:w="760"/>
        <w:gridCol w:w="574"/>
        <w:gridCol w:w="1300"/>
        <w:gridCol w:w="1880"/>
        <w:gridCol w:w="1660"/>
      </w:tblGrid>
      <w:tr w:rsidR="00363533" w:rsidRPr="000B52F0" w:rsidTr="00C46F0D">
        <w:trPr>
          <w:trHeight w:val="87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Mena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Úrok p. a. v 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Dátum splatnosti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 xml:space="preserve">Suma istiny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v príslušnej mene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bankové úvery</w:t>
            </w:r>
            <w:r w:rsidR="001D1DA2">
              <w:rPr>
                <w:rFonts w:ascii="Calibri" w:eastAsia="Times New Roman" w:hAnsi="Calibri" w:cs="Times New Roman"/>
                <w:b/>
                <w:bCs/>
                <w:color w:val="000000"/>
              </w:rPr>
              <w:t>, 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EUR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bankové úvery</w:t>
            </w:r>
            <w:r w:rsidR="001D1DA2">
              <w:rPr>
                <w:rFonts w:ascii="Calibri" w:eastAsia="Times New Roman" w:hAnsi="Calibri" w:cs="Times New Roman"/>
                <w:b/>
                <w:bCs/>
                <w:color w:val="000000"/>
              </w:rPr>
              <w:t>, Leasingy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0B52F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04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253E91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253E91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253E91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253E91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253E91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EC22B2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00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46F0D" w:rsidRPr="000B52F0" w:rsidTr="00C46F0D">
        <w:trPr>
          <w:trHeight w:val="315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0B52F0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6F0D" w:rsidRPr="000B52F0" w:rsidRDefault="00C46F0D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t>4.</w:t>
      </w:r>
      <w:r w:rsidRPr="0075218F">
        <w:rPr>
          <w:rFonts w:ascii="Times New Roman" w:hAnsi="Times New Roman" w:cs="Times New Roman"/>
          <w:sz w:val="24"/>
          <w:szCs w:val="24"/>
        </w:rPr>
        <w:tab/>
        <w:t>Sociálny fond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Tvorba a čerpanie sociálneho fondu v priebehu účtovného obdobia sú znázornené v </w:t>
      </w:r>
      <w:r>
        <w:rPr>
          <w:rFonts w:ascii="Times New Roman" w:hAnsi="Times New Roman" w:cs="Times New Roman"/>
          <w:sz w:val="24"/>
          <w:szCs w:val="24"/>
        </w:rPr>
        <w:tab/>
        <w:t>nasledujúcom prehľade: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80"/>
        <w:gridCol w:w="1180"/>
        <w:gridCol w:w="960"/>
        <w:gridCol w:w="1060"/>
        <w:gridCol w:w="1180"/>
        <w:gridCol w:w="1300"/>
      </w:tblGrid>
      <w:tr w:rsidR="00363533" w:rsidRPr="007C31AD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C31AD" w:rsidRDefault="00363533" w:rsidP="00363533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4B521D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Začiatočný stav sociálneho fondu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8F025B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8F025B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1D1DA2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 xml:space="preserve">Tvorba sociálneho fondu na ťarchu </w:t>
            </w:r>
            <w:r>
              <w:rPr>
                <w:rFonts w:ascii="Calibri" w:eastAsia="Times New Roman" w:hAnsi="Calibri" w:cs="Times New Roman"/>
                <w:color w:val="000000"/>
              </w:rPr>
              <w:t>nákladov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Tvorba sociálneho fondu zo zisku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4B521D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color w:val="000000"/>
              </w:rPr>
              <w:t>Ostatná tvorba sociálneho fondu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4B521D">
            <w:pPr>
              <w:spacing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i/>
                <w:iCs/>
                <w:color w:val="000000"/>
              </w:rPr>
              <w:t>Tvorba sociálneho fondu spolu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7C31AD" w:rsidTr="004B521D">
        <w:trPr>
          <w:trHeight w:val="300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4B521D">
            <w:pPr>
              <w:spacing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i/>
                <w:iCs/>
                <w:color w:val="000000"/>
              </w:rPr>
              <w:t>Čerpanie sociálneho fondu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                                        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57A3E" w:rsidRPr="007C31AD" w:rsidTr="004B521D">
        <w:trPr>
          <w:trHeight w:val="315"/>
        </w:trPr>
        <w:tc>
          <w:tcPr>
            <w:tcW w:w="63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E57A3E" w:rsidP="004B521D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Konečný zosta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r w:rsidRPr="007C31AD">
              <w:rPr>
                <w:rFonts w:ascii="Calibri" w:eastAsia="Times New Roman" w:hAnsi="Calibri" w:cs="Times New Roman"/>
                <w:b/>
                <w:bCs/>
                <w:color w:val="000000"/>
              </w:rPr>
              <w:t>ok sociálneho fondu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                            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8F025B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A3E" w:rsidRPr="007C31AD" w:rsidRDefault="008F025B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Vydané dlhopisy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žiadne vydané dlhopisy.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0"/>
        <w:gridCol w:w="1700"/>
        <w:gridCol w:w="1720"/>
        <w:gridCol w:w="2600"/>
      </w:tblGrid>
      <w:tr w:rsidR="00363533" w:rsidRPr="00ED0E1E" w:rsidTr="004B521D">
        <w:trPr>
          <w:trHeight w:val="1065"/>
        </w:trPr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Pohľadávky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V lehote sp</w:t>
            </w:r>
            <w:r>
              <w:rPr>
                <w:rFonts w:ascii="Calibri" w:eastAsia="Times New Roman" w:hAnsi="Calibri" w:cs="Times New Roman"/>
                <w:color w:val="000000"/>
              </w:rPr>
              <w:t>la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t>tnosti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spolu</w:t>
            </w: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vo</w:t>
            </w:r>
            <w:r>
              <w:rPr>
                <w:rFonts w:ascii="Calibri" w:eastAsia="Times New Roman" w:hAnsi="Calibri" w:cs="Times New Roman"/>
                <w:color w:val="000000"/>
              </w:rPr>
              <w:t>č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t>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97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Ostatné pohľadávky v rámci 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63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363533" w:rsidRPr="00ED0E1E" w:rsidTr="004B521D">
        <w:trPr>
          <w:trHeight w:val="33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96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Pohľadávky voč</w:t>
            </w:r>
            <w:r w:rsidRPr="00ED0E1E">
              <w:rPr>
                <w:rFonts w:ascii="Calibri" w:eastAsia="Times New Roman" w:hAnsi="Calibri" w:cs="Times New Roman"/>
                <w:color w:val="000000"/>
              </w:rPr>
              <w:t>i dcérskej účtovnej jednotke a materskej účtovnej jednotke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Ostatné pohľadávky v rámci konsolidovaného celku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73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Daňové pohľadávky a 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00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ED0E1E" w:rsidTr="004B521D">
        <w:trPr>
          <w:trHeight w:val="315"/>
        </w:trPr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ED0E1E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D0E1E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ED0E1E" w:rsidRDefault="00363533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Pr="0075218F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75218F" w:rsidRDefault="00363533" w:rsidP="00363533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5218F">
        <w:rPr>
          <w:rFonts w:ascii="Times New Roman" w:hAnsi="Times New Roman" w:cs="Times New Roman"/>
          <w:sz w:val="24"/>
          <w:szCs w:val="24"/>
        </w:rPr>
        <w:lastRenderedPageBreak/>
        <w:t>Rezervy</w:t>
      </w:r>
    </w:p>
    <w:tbl>
      <w:tblPr>
        <w:tblW w:w="940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80"/>
        <w:gridCol w:w="1929"/>
        <w:gridCol w:w="761"/>
        <w:gridCol w:w="857"/>
        <w:gridCol w:w="907"/>
        <w:gridCol w:w="1818"/>
      </w:tblGrid>
      <w:tr w:rsidR="00363533" w:rsidRPr="00B17908" w:rsidTr="004B521D">
        <w:trPr>
          <w:trHeight w:val="300"/>
        </w:trPr>
        <w:tc>
          <w:tcPr>
            <w:tcW w:w="3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Názov položky</w:t>
            </w:r>
          </w:p>
        </w:tc>
        <w:tc>
          <w:tcPr>
            <w:tcW w:w="622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Bežné účtovné obdobie (rok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  <w:r w:rsidRPr="00B17908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Stav k 31. 12. 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Tvorba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Použitie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Zrušenie</w:t>
            </w: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Dlhodobé rezervy, z toho: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r</w:t>
            </w: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vy dlhodobé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Záručné opravy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Odchodné do dôchodku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dlhodobé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Krátkodobé rezervy, z toho: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Zákonné rezervy krátkodobé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67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Mzdy za dovolenku vrátane sociálneho zabe</w:t>
            </w:r>
            <w:r>
              <w:rPr>
                <w:rFonts w:ascii="Calibri" w:eastAsia="Times New Roman" w:hAnsi="Calibri" w:cs="Times New Roman"/>
                <w:color w:val="000000"/>
              </w:rPr>
              <w:t>z</w:t>
            </w:r>
            <w:r w:rsidRPr="00B17908">
              <w:rPr>
                <w:rFonts w:ascii="Calibri" w:eastAsia="Times New Roman" w:hAnsi="Calibri" w:cs="Times New Roman"/>
                <w:color w:val="000000"/>
              </w:rPr>
              <w:t>pečenia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1D1DA2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78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Overenie účtovnej závierky a zostavenie daňového priznania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Rezerva na emisie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6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Zákonné rezervy krátkodobé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krátkodobé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Sprostredkovateľské provízie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Rabat odberateľom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Odmeny pracovníkom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Odstupné zamestnancom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Pokuty a penále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Iné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300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61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color w:val="000000"/>
              </w:rPr>
              <w:t>Nevyfakturované dodávky majetku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B17908" w:rsidTr="004B521D">
        <w:trPr>
          <w:trHeight w:val="615"/>
        </w:trPr>
        <w:tc>
          <w:tcPr>
            <w:tcW w:w="3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17908">
              <w:rPr>
                <w:rFonts w:ascii="Calibri" w:eastAsia="Times New Roman" w:hAnsi="Calibri" w:cs="Times New Roman"/>
                <w:b/>
                <w:bCs/>
                <w:color w:val="000000"/>
              </w:rPr>
              <w:t>Ostatné rezervy krátkodobé spolu</w:t>
            </w:r>
          </w:p>
        </w:tc>
        <w:tc>
          <w:tcPr>
            <w:tcW w:w="1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1790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218F">
        <w:rPr>
          <w:rFonts w:ascii="Times New Roman" w:hAnsi="Times New Roman" w:cs="Times New Roman"/>
          <w:b/>
          <w:sz w:val="24"/>
          <w:szCs w:val="24"/>
        </w:rPr>
        <w:t>Informácie o dani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75218F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B92AB0" w:rsidRDefault="00363533" w:rsidP="00363533">
      <w:pPr>
        <w:pStyle w:val="Odsekzoznamu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92AB0">
        <w:rPr>
          <w:rFonts w:ascii="Times New Roman" w:hAnsi="Times New Roman" w:cs="Times New Roman"/>
          <w:sz w:val="24"/>
          <w:szCs w:val="24"/>
        </w:rPr>
        <w:t>Prehľad o Dani 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92AB0">
        <w:rPr>
          <w:rFonts w:ascii="Times New Roman" w:hAnsi="Times New Roman" w:cs="Times New Roman"/>
          <w:sz w:val="24"/>
          <w:szCs w:val="24"/>
        </w:rPr>
        <w:t>príjmov</w:t>
      </w:r>
    </w:p>
    <w:tbl>
      <w:tblPr>
        <w:tblW w:w="10125" w:type="dxa"/>
        <w:tblInd w:w="-538" w:type="dxa"/>
        <w:tblCellMar>
          <w:left w:w="70" w:type="dxa"/>
          <w:right w:w="70" w:type="dxa"/>
        </w:tblCellMar>
        <w:tblLook w:val="04A0"/>
      </w:tblPr>
      <w:tblGrid>
        <w:gridCol w:w="3520"/>
        <w:gridCol w:w="1284"/>
        <w:gridCol w:w="497"/>
        <w:gridCol w:w="864"/>
        <w:gridCol w:w="1955"/>
        <w:gridCol w:w="689"/>
        <w:gridCol w:w="1316"/>
      </w:tblGrid>
      <w:tr w:rsidR="00363533" w:rsidRPr="00B92AB0" w:rsidTr="004B521D">
        <w:trPr>
          <w:trHeight w:val="288"/>
        </w:trPr>
        <w:tc>
          <w:tcPr>
            <w:tcW w:w="35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Bežné odobie</w:t>
            </w:r>
          </w:p>
        </w:tc>
        <w:tc>
          <w:tcPr>
            <w:tcW w:w="3960" w:type="dxa"/>
            <w:gridSpan w:val="3"/>
            <w:tcBorders>
              <w:top w:val="nil"/>
              <w:lef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Bezprostredne predchádzajúce obdobie</w:t>
            </w:r>
          </w:p>
        </w:tc>
      </w:tr>
      <w:tr w:rsidR="00363533" w:rsidRPr="00B92AB0" w:rsidTr="004B521D">
        <w:trPr>
          <w:trHeight w:val="288"/>
        </w:trPr>
        <w:tc>
          <w:tcPr>
            <w:tcW w:w="352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284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Základ dane</w:t>
            </w:r>
          </w:p>
        </w:tc>
        <w:tc>
          <w:tcPr>
            <w:tcW w:w="497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</w:t>
            </w:r>
          </w:p>
        </w:tc>
        <w:tc>
          <w:tcPr>
            <w:tcW w:w="86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 v %</w:t>
            </w:r>
          </w:p>
        </w:tc>
        <w:tc>
          <w:tcPr>
            <w:tcW w:w="1955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Základ dane</w:t>
            </w:r>
          </w:p>
        </w:tc>
        <w:tc>
          <w:tcPr>
            <w:tcW w:w="689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</w:t>
            </w:r>
          </w:p>
        </w:tc>
        <w:tc>
          <w:tcPr>
            <w:tcW w:w="131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63533" w:rsidRPr="00B92AB0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 v %</w:t>
            </w: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Výsledko hospodárenia pred zdanením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AA6F7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603</w:t>
            </w: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-577</w:t>
            </w: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Teoretická daň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AB554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Daňovo neuznané náklady</w:t>
            </w:r>
            <w:r>
              <w:rPr>
                <w:rFonts w:ascii="Calibri" w:eastAsia="Times New Roman" w:hAnsi="Calibri" w:cs="Times New Roman"/>
                <w:color w:val="000000"/>
              </w:rPr>
              <w:t>/Pripočitateľné položky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Výnosy nepodliehajúce dani</w:t>
            </w:r>
            <w:r>
              <w:rPr>
                <w:rFonts w:ascii="Calibri" w:eastAsia="Times New Roman" w:hAnsi="Calibri" w:cs="Times New Roman"/>
                <w:color w:val="000000"/>
              </w:rPr>
              <w:t>/odpočitateľné položky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Umorenie daňovej straty</w:t>
            </w:r>
          </w:p>
        </w:tc>
        <w:tc>
          <w:tcPr>
            <w:tcW w:w="128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301</w:t>
            </w:r>
          </w:p>
        </w:tc>
        <w:tc>
          <w:tcPr>
            <w:tcW w:w="49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Spolu</w:t>
            </w:r>
          </w:p>
        </w:tc>
        <w:tc>
          <w:tcPr>
            <w:tcW w:w="128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AA6F75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302</w:t>
            </w:r>
          </w:p>
        </w:tc>
        <w:tc>
          <w:tcPr>
            <w:tcW w:w="49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-577</w:t>
            </w:r>
          </w:p>
        </w:tc>
        <w:tc>
          <w:tcPr>
            <w:tcW w:w="68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</w:tr>
      <w:tr w:rsidR="00AA6F75" w:rsidRPr="00B92AB0" w:rsidTr="004B521D">
        <w:trPr>
          <w:trHeight w:val="288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Splatná daň z</w:t>
            </w: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  <w:r w:rsidRPr="00B92AB0">
              <w:rPr>
                <w:rFonts w:ascii="Calibri" w:eastAsia="Times New Roman" w:hAnsi="Calibri" w:cs="Times New Roman"/>
                <w:color w:val="000000"/>
              </w:rPr>
              <w:t>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9B5CD1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CE5E9B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</w:rPr>
              <w:t>45</w:t>
            </w: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CE5E9B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b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</w:rPr>
              <w:t>0</w:t>
            </w: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2D25E9">
        <w:trPr>
          <w:trHeight w:val="89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Odložená daň z</w:t>
            </w: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  <w:r w:rsidRPr="00B92AB0">
              <w:rPr>
                <w:rFonts w:ascii="Calibri" w:eastAsia="Times New Roman" w:hAnsi="Calibri" w:cs="Times New Roman"/>
                <w:color w:val="000000"/>
              </w:rPr>
              <w:t>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AA6F75" w:rsidRPr="00B92AB0" w:rsidTr="004B521D">
        <w:trPr>
          <w:trHeight w:val="300"/>
        </w:trPr>
        <w:tc>
          <w:tcPr>
            <w:tcW w:w="3520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2AB0">
              <w:rPr>
                <w:rFonts w:ascii="Calibri" w:eastAsia="Times New Roman" w:hAnsi="Calibri" w:cs="Times New Roman"/>
                <w:color w:val="000000"/>
              </w:rPr>
              <w:t>Celková daň z</w:t>
            </w: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  <w:r w:rsidRPr="00B92AB0">
              <w:rPr>
                <w:rFonts w:ascii="Calibri" w:eastAsia="Times New Roman" w:hAnsi="Calibri" w:cs="Times New Roman"/>
                <w:color w:val="000000"/>
              </w:rPr>
              <w:t>príjmov</w:t>
            </w:r>
          </w:p>
        </w:tc>
        <w:tc>
          <w:tcPr>
            <w:tcW w:w="1284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97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64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55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689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16" w:type="dxa"/>
            <w:shd w:val="clear" w:color="auto" w:fill="auto"/>
            <w:noWrap/>
            <w:vAlign w:val="bottom"/>
            <w:hideMark/>
          </w:tcPr>
          <w:p w:rsidR="00AA6F75" w:rsidRPr="00B92AB0" w:rsidRDefault="00AA6F75" w:rsidP="0087472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Pr="00B92AB0" w:rsidRDefault="00363533" w:rsidP="00363533">
      <w:pPr>
        <w:pStyle w:val="Odsekzoznamu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92AB0">
        <w:rPr>
          <w:rFonts w:ascii="Times New Roman" w:hAnsi="Times New Roman" w:cs="Times New Roman"/>
          <w:sz w:val="24"/>
          <w:szCs w:val="24"/>
        </w:rPr>
        <w:t>Rozdelenie účtovného zisku, prerozdelenie straty</w:t>
      </w:r>
    </w:p>
    <w:tbl>
      <w:tblPr>
        <w:tblW w:w="94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20"/>
        <w:gridCol w:w="1060"/>
        <w:gridCol w:w="900"/>
        <w:gridCol w:w="820"/>
        <w:gridCol w:w="820"/>
        <w:gridCol w:w="1080"/>
      </w:tblGrid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Rozdelenie účtovného zisku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AA6F75" w:rsidP="008F025B">
            <w:pPr>
              <w:spacing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 xml:space="preserve">Prídel do zákonného </w:t>
            </w:r>
            <w:r w:rsidR="00AD5C96">
              <w:rPr>
                <w:rFonts w:ascii="Calibri" w:eastAsia="Times New Roman" w:hAnsi="Calibri" w:cs="Times New Roman"/>
                <w:color w:val="000000"/>
              </w:rPr>
              <w:pgNum/>
            </w:r>
            <w:r w:rsidR="00AD5C96">
              <w:rPr>
                <w:rFonts w:ascii="Calibri" w:eastAsia="Times New Roman" w:hAnsi="Calibri" w:cs="Times New Roman"/>
                <w:color w:val="000000"/>
              </w:rPr>
              <w:t>ezervního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 xml:space="preserve"> fondu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Prídel do štatutárnych a ostatných fondov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Prídel do sociálneho fondu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Prí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>del na zvýšenie základného imania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Úhrada st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>raty minulých období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t>Prevod do nerozdeleného zisku</w:t>
            </w:r>
            <w:r w:rsidR="00AD5C96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9B5CD1">
              <w:rPr>
                <w:rFonts w:ascii="Calibri" w:eastAsia="Times New Roman" w:hAnsi="Calibri" w:cs="Times New Roman"/>
                <w:color w:val="000000"/>
              </w:rPr>
              <w:t>/</w:t>
            </w:r>
            <w:r w:rsidR="00AD5C96">
              <w:rPr>
                <w:rFonts w:ascii="Calibri" w:eastAsia="Times New Roman" w:hAnsi="Calibri" w:cs="Times New Roman"/>
                <w:color w:val="000000"/>
              </w:rPr>
              <w:t>straty</w:t>
            </w:r>
            <w:r w:rsidRPr="007576D4">
              <w:rPr>
                <w:rFonts w:ascii="Calibri" w:eastAsia="Times New Roman" w:hAnsi="Calibri" w:cs="Times New Roman"/>
                <w:color w:val="000000"/>
              </w:rPr>
              <w:t xml:space="preserve"> minulých rokov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AA6F75" w:rsidP="008F025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577</w:t>
            </w: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AD5C96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363533" w:rsidRPr="007576D4">
              <w:rPr>
                <w:rFonts w:ascii="Calibri" w:eastAsia="Times New Roman" w:hAnsi="Calibri" w:cs="Times New Roman"/>
                <w:color w:val="000000"/>
              </w:rPr>
              <w:t>Rozdelenie podielu na zisku spoločníko</w:t>
            </w:r>
            <w:r w:rsidR="00363533">
              <w:rPr>
                <w:rFonts w:ascii="Calibri" w:eastAsia="Times New Roman" w:hAnsi="Calibri" w:cs="Times New Roman"/>
                <w:color w:val="000000"/>
              </w:rPr>
              <w:t>v</w:t>
            </w:r>
            <w:r w:rsidR="00363533" w:rsidRPr="007576D4">
              <w:rPr>
                <w:rFonts w:ascii="Calibri" w:eastAsia="Times New Roman" w:hAnsi="Calibri" w:cs="Times New Roman"/>
                <w:color w:val="000000"/>
              </w:rPr>
              <w:t>, členom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color w:val="000000"/>
              </w:rPr>
              <w:lastRenderedPageBreak/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7576D4" w:rsidTr="004B521D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576D4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7576D4" w:rsidRDefault="00AA6F75" w:rsidP="005227C9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577</w:t>
            </w: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85981">
        <w:rPr>
          <w:rFonts w:ascii="Times New Roman" w:hAnsi="Times New Roman" w:cs="Times New Roman"/>
          <w:b/>
          <w:sz w:val="24"/>
          <w:szCs w:val="24"/>
        </w:rPr>
        <w:t>Informácie o vlastnom imaní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60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20"/>
        <w:gridCol w:w="1144"/>
        <w:gridCol w:w="923"/>
        <w:gridCol w:w="820"/>
        <w:gridCol w:w="857"/>
        <w:gridCol w:w="1144"/>
      </w:tblGrid>
      <w:tr w:rsidR="00363533" w:rsidRPr="009364F8" w:rsidTr="000E5257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8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Bežné účtovné obdobie (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</w:tr>
      <w:tr w:rsidR="00363533" w:rsidRPr="009364F8" w:rsidTr="00CE5E9B">
        <w:trPr>
          <w:trHeight w:val="87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Položka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2022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Presuny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Stav k 31.12.</w:t>
            </w:r>
            <w:r w:rsidR="00AA6F75">
              <w:rPr>
                <w:rFonts w:ascii="Calibri" w:eastAsia="Times New Roman" w:hAnsi="Calibri" w:cs="Times New Roman"/>
                <w:color w:val="000000"/>
              </w:rPr>
              <w:t>2023</w:t>
            </w: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a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b</w:t>
            </w:r>
          </w:p>
        </w:tc>
        <w:tc>
          <w:tcPr>
            <w:tcW w:w="9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c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d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e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f</w:t>
            </w: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4F028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5000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8F025B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5000</w:t>
            </w: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Vlastné akcie a vlastné obchodné podiely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Zmena základného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Pohľadávky za upísané vlastné imanie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CE5E9B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Emisné ážio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Ostatné kapitálové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Zákonný rezervný fond (nedeliteľný fond) z kapitálových vkladov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precenenia majetku a záväzkov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kapitálových účastín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Oceňovacie rozdiely z precenenia pri zlúčení, splynutí a rozdelení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29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 xml:space="preserve">Zákonný rezervný fond 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Nedeliteľný fond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Štatu</w:t>
            </w:r>
            <w:r>
              <w:rPr>
                <w:rFonts w:ascii="Calibri" w:eastAsia="Times New Roman" w:hAnsi="Calibri" w:cs="Times New Roman"/>
                <w:color w:val="000000"/>
              </w:rPr>
              <w:t>t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árne fondy a ostatné fondy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9364F8" w:rsidRDefault="00363533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B5CD1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Nerozdelený zisk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253E9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B5CD1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Neuhradená strata minulých rokov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4F0283" w:rsidP="009B5CD1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3394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AA6F7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577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AA6F7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3971</w:t>
            </w:r>
          </w:p>
        </w:tc>
      </w:tr>
      <w:tr w:rsidR="009B5CD1" w:rsidRPr="009364F8" w:rsidTr="00CE5E9B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Vý</w:t>
            </w:r>
            <w:r w:rsidRPr="009364F8">
              <w:rPr>
                <w:rFonts w:ascii="Calibri" w:eastAsia="Times New Roman" w:hAnsi="Calibri" w:cs="Times New Roman"/>
                <w:color w:val="000000"/>
              </w:rPr>
              <w:t>sledok hospodárenia bežného účtovného obdobia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AA6F75" w:rsidP="008F025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-577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AA6F75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1134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9B5CD1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5CD1" w:rsidRPr="009364F8" w:rsidRDefault="00AA6F75" w:rsidP="00AA7CAD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557</w:t>
            </w:r>
          </w:p>
        </w:tc>
      </w:tr>
      <w:tr w:rsidR="000E5257" w:rsidRPr="009364F8" w:rsidTr="00CE5E9B">
        <w:trPr>
          <w:trHeight w:val="33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Vyplatené dividendy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E5257" w:rsidRPr="009364F8" w:rsidTr="00CE5E9B">
        <w:trPr>
          <w:trHeight w:val="3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lastRenderedPageBreak/>
              <w:t>Ostatné položky vlastného imania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E5257" w:rsidRPr="009364F8" w:rsidTr="00CE5E9B">
        <w:trPr>
          <w:trHeight w:val="60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color w:val="000000"/>
              </w:rPr>
              <w:t>Účet 491 - Vlastné imanie fyzickej osoby - podnikateľa</w:t>
            </w: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E5257" w:rsidRPr="009364F8" w:rsidTr="00CE5E9B">
        <w:trPr>
          <w:trHeight w:val="31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364F8">
              <w:rPr>
                <w:rFonts w:ascii="Calibri" w:eastAsia="Times New Roman" w:hAnsi="Calibri" w:cs="Times New Roman"/>
                <w:b/>
                <w:bCs/>
                <w:color w:val="000000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E5257" w:rsidRPr="009364F8" w:rsidRDefault="000E5257" w:rsidP="0036353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závislých osôb</w:t>
      </w: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Pr="00585981" w:rsidRDefault="00363533" w:rsidP="00363533">
      <w:pPr>
        <w:pStyle w:val="Odsekzoznamu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85981">
        <w:rPr>
          <w:rFonts w:ascii="Times New Roman" w:hAnsi="Times New Roman" w:cs="Times New Roman"/>
          <w:sz w:val="24"/>
          <w:szCs w:val="24"/>
        </w:rPr>
        <w:t>Prehľad o transakciách závislých osôb</w:t>
      </w:r>
    </w:p>
    <w:tbl>
      <w:tblPr>
        <w:tblW w:w="3136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1760"/>
        <w:gridCol w:w="960"/>
        <w:gridCol w:w="683"/>
      </w:tblGrid>
      <w:tr w:rsidR="00363533" w:rsidRPr="00585981" w:rsidTr="00E57A3E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Náklad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Výnos</w:t>
            </w:r>
          </w:p>
        </w:tc>
      </w:tr>
      <w:tr w:rsidR="00363533" w:rsidRPr="00585981" w:rsidTr="00E57A3E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Druh Transkacie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585981" w:rsidTr="00E57A3E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Služba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585981" w:rsidTr="00E57A3E">
        <w:trPr>
          <w:trHeight w:val="288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Finančná výpomoc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63533" w:rsidRPr="00585981" w:rsidTr="00E57A3E">
        <w:trPr>
          <w:trHeight w:val="466"/>
        </w:trPr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85981">
              <w:rPr>
                <w:rFonts w:ascii="Calibri" w:eastAsia="Times New Roman" w:hAnsi="Calibri" w:cs="Times New Roman"/>
                <w:color w:val="000000"/>
              </w:rPr>
              <w:t>Zásoby</w:t>
            </w:r>
            <w:r w:rsidR="00AD5C96">
              <w:rPr>
                <w:rFonts w:ascii="Calibri" w:eastAsia="Times New Roman" w:hAnsi="Calibri" w:cs="Times New Roman"/>
                <w:color w:val="000000"/>
              </w:rPr>
              <w:t>, 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3533" w:rsidRPr="00585981" w:rsidRDefault="00363533" w:rsidP="00363533">
            <w:pPr>
              <w:spacing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63533" w:rsidRDefault="00363533" w:rsidP="0036353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D662F" w:rsidRDefault="00AD662F" w:rsidP="00363533">
      <w:pPr>
        <w:spacing w:line="240" w:lineRule="auto"/>
      </w:pPr>
    </w:p>
    <w:sectPr w:rsidR="00AD662F" w:rsidSect="004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88A" w:rsidRDefault="0090788A" w:rsidP="000B3C79">
      <w:pPr>
        <w:spacing w:after="0" w:line="240" w:lineRule="auto"/>
      </w:pPr>
      <w:r>
        <w:separator/>
      </w:r>
    </w:p>
  </w:endnote>
  <w:endnote w:type="continuationSeparator" w:id="1">
    <w:p w:rsidR="0090788A" w:rsidRDefault="0090788A" w:rsidP="000B3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88A" w:rsidRDefault="0090788A" w:rsidP="000B3C79">
      <w:pPr>
        <w:spacing w:after="0" w:line="240" w:lineRule="auto"/>
      </w:pPr>
      <w:r>
        <w:separator/>
      </w:r>
    </w:p>
  </w:footnote>
  <w:footnote w:type="continuationSeparator" w:id="1">
    <w:p w:rsidR="0090788A" w:rsidRDefault="0090788A" w:rsidP="000B3C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424" w:rsidRDefault="005E3424" w:rsidP="00E80FB5">
    <w:pPr>
      <w:pStyle w:val="Hlavika"/>
      <w:tabs>
        <w:tab w:val="right" w:pos="9214"/>
      </w:tabs>
      <w:ind w:left="7655" w:right="-1"/>
      <w:rPr>
        <w:rFonts w:ascii="Arial" w:hAnsi="Arial" w:cs="Arial"/>
        <w:color w:val="000000"/>
        <w:sz w:val="17"/>
        <w:szCs w:val="17"/>
        <w:shd w:val="clear" w:color="auto" w:fill="FFFFFF"/>
      </w:rPr>
    </w:pPr>
    <w:r>
      <w:t>IČO:</w:t>
    </w:r>
    <w:r>
      <w:rPr>
        <w:rFonts w:ascii="Arial" w:hAnsi="Arial" w:cs="Arial"/>
        <w:color w:val="333333"/>
        <w:sz w:val="17"/>
        <w:szCs w:val="17"/>
        <w:shd w:val="clear" w:color="auto" w:fill="FFFFFF"/>
      </w:rPr>
      <w:t xml:space="preserve"> </w:t>
    </w:r>
    <w:r w:rsidR="00FE17A4" w:rsidRPr="00FE17A4">
      <w:rPr>
        <w:rFonts w:ascii="Arial" w:hAnsi="Arial" w:cs="Arial"/>
        <w:color w:val="000000"/>
        <w:sz w:val="17"/>
        <w:szCs w:val="17"/>
        <w:shd w:val="clear" w:color="auto" w:fill="FFFFFF"/>
      </w:rPr>
      <w:t>47593121</w:t>
    </w:r>
  </w:p>
  <w:p w:rsidR="005E3424" w:rsidRDefault="005E3424" w:rsidP="00E80FB5">
    <w:pPr>
      <w:pStyle w:val="Hlavika"/>
      <w:tabs>
        <w:tab w:val="right" w:pos="9214"/>
      </w:tabs>
      <w:ind w:right="-1"/>
      <w:rPr>
        <w:rFonts w:ascii="Arial" w:hAnsi="Arial" w:cs="Arial"/>
        <w:color w:val="000000"/>
        <w:sz w:val="17"/>
        <w:szCs w:val="17"/>
        <w:shd w:val="clear" w:color="auto" w:fill="FFFFFF"/>
      </w:rPr>
    </w:pPr>
    <w:r>
      <w:tab/>
    </w:r>
    <w:r>
      <w:tab/>
      <w:t>DIČ:</w:t>
    </w:r>
    <w:r>
      <w:rPr>
        <w:i/>
        <w:sz w:val="18"/>
      </w:rPr>
      <w:t xml:space="preserve"> </w:t>
    </w:r>
    <w:r w:rsidR="00FE17A4" w:rsidRPr="00FE17A4">
      <w:rPr>
        <w:rFonts w:ascii="Arial" w:hAnsi="Arial" w:cs="Arial"/>
        <w:color w:val="000000"/>
        <w:sz w:val="17"/>
        <w:szCs w:val="17"/>
        <w:shd w:val="clear" w:color="auto" w:fill="FFFFFF"/>
      </w:rPr>
      <w:t>2024015928</w:t>
    </w:r>
  </w:p>
  <w:p w:rsidR="00FE17A4" w:rsidRDefault="00FE17A4" w:rsidP="00E80FB5">
    <w:pPr>
      <w:pStyle w:val="Hlavika"/>
      <w:tabs>
        <w:tab w:val="right" w:pos="9214"/>
      </w:tabs>
      <w:ind w:right="-1"/>
      <w:rPr>
        <w:i/>
        <w:sz w:val="18"/>
      </w:rPr>
    </w:pPr>
  </w:p>
  <w:p w:rsidR="005E3424" w:rsidRPr="005F7A8E" w:rsidRDefault="005E3424" w:rsidP="005F7A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048E0"/>
    <w:multiLevelType w:val="multilevel"/>
    <w:tmpl w:val="E59053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>
    <w:nsid w:val="16142942"/>
    <w:multiLevelType w:val="hybridMultilevel"/>
    <w:tmpl w:val="213C42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7A7326"/>
    <w:multiLevelType w:val="multilevel"/>
    <w:tmpl w:val="9BB2607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3">
    <w:nsid w:val="2329242B"/>
    <w:multiLevelType w:val="multilevel"/>
    <w:tmpl w:val="731C872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4">
    <w:nsid w:val="23577EDB"/>
    <w:multiLevelType w:val="multilevel"/>
    <w:tmpl w:val="D8C0C5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5">
    <w:nsid w:val="265D7952"/>
    <w:multiLevelType w:val="multilevel"/>
    <w:tmpl w:val="143249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6">
    <w:nsid w:val="3BA26927"/>
    <w:multiLevelType w:val="hybridMultilevel"/>
    <w:tmpl w:val="335815B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841ABD"/>
    <w:multiLevelType w:val="hybridMultilevel"/>
    <w:tmpl w:val="47669A02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2920CD"/>
    <w:multiLevelType w:val="multilevel"/>
    <w:tmpl w:val="B134CC5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9">
    <w:nsid w:val="5AF76CF0"/>
    <w:multiLevelType w:val="hybridMultilevel"/>
    <w:tmpl w:val="31E0AB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2F2F50"/>
    <w:multiLevelType w:val="hybridMultilevel"/>
    <w:tmpl w:val="CB0076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815AC9"/>
    <w:multiLevelType w:val="hybridMultilevel"/>
    <w:tmpl w:val="83F004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8"/>
  </w:num>
  <w:num w:numId="6">
    <w:abstractNumId w:val="0"/>
  </w:num>
  <w:num w:numId="7">
    <w:abstractNumId w:val="9"/>
  </w:num>
  <w:num w:numId="8">
    <w:abstractNumId w:val="7"/>
  </w:num>
  <w:num w:numId="9">
    <w:abstractNumId w:val="1"/>
  </w:num>
  <w:num w:numId="10">
    <w:abstractNumId w:val="6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63533"/>
    <w:rsid w:val="00024FA2"/>
    <w:rsid w:val="00035D0D"/>
    <w:rsid w:val="00062AF9"/>
    <w:rsid w:val="000B3C79"/>
    <w:rsid w:val="000E5257"/>
    <w:rsid w:val="001724BE"/>
    <w:rsid w:val="001D1DA2"/>
    <w:rsid w:val="00234B80"/>
    <w:rsid w:val="00253E91"/>
    <w:rsid w:val="00261EED"/>
    <w:rsid w:val="002A4B25"/>
    <w:rsid w:val="002D25E9"/>
    <w:rsid w:val="002E41C6"/>
    <w:rsid w:val="00326AB2"/>
    <w:rsid w:val="00363533"/>
    <w:rsid w:val="0038141E"/>
    <w:rsid w:val="00404E1E"/>
    <w:rsid w:val="00441C9F"/>
    <w:rsid w:val="004B521D"/>
    <w:rsid w:val="004B62C2"/>
    <w:rsid w:val="004B6507"/>
    <w:rsid w:val="004C7AA6"/>
    <w:rsid w:val="004F0283"/>
    <w:rsid w:val="004F08B2"/>
    <w:rsid w:val="005039F7"/>
    <w:rsid w:val="005227C9"/>
    <w:rsid w:val="005943AD"/>
    <w:rsid w:val="005B1A38"/>
    <w:rsid w:val="005E3424"/>
    <w:rsid w:val="005F7A8E"/>
    <w:rsid w:val="0063430B"/>
    <w:rsid w:val="0071137C"/>
    <w:rsid w:val="007C3C4E"/>
    <w:rsid w:val="00800C90"/>
    <w:rsid w:val="0084273F"/>
    <w:rsid w:val="00847E6A"/>
    <w:rsid w:val="008658AD"/>
    <w:rsid w:val="008668BF"/>
    <w:rsid w:val="00885527"/>
    <w:rsid w:val="008F025B"/>
    <w:rsid w:val="0090788A"/>
    <w:rsid w:val="009B5CD1"/>
    <w:rsid w:val="00A749CC"/>
    <w:rsid w:val="00AA6594"/>
    <w:rsid w:val="00AA6F75"/>
    <w:rsid w:val="00AA7CAD"/>
    <w:rsid w:val="00AB554B"/>
    <w:rsid w:val="00AD5C96"/>
    <w:rsid w:val="00AD662F"/>
    <w:rsid w:val="00AF65C5"/>
    <w:rsid w:val="00B0736C"/>
    <w:rsid w:val="00B60483"/>
    <w:rsid w:val="00B65AE9"/>
    <w:rsid w:val="00B67A26"/>
    <w:rsid w:val="00BA363D"/>
    <w:rsid w:val="00C23779"/>
    <w:rsid w:val="00C46F0D"/>
    <w:rsid w:val="00C6779F"/>
    <w:rsid w:val="00CE5E9B"/>
    <w:rsid w:val="00D52392"/>
    <w:rsid w:val="00D64301"/>
    <w:rsid w:val="00E57A3E"/>
    <w:rsid w:val="00E80FB5"/>
    <w:rsid w:val="00EA030B"/>
    <w:rsid w:val="00EC22B2"/>
    <w:rsid w:val="00EE7F5C"/>
    <w:rsid w:val="00F027DA"/>
    <w:rsid w:val="00F2571E"/>
    <w:rsid w:val="00F313F6"/>
    <w:rsid w:val="00F37EE2"/>
    <w:rsid w:val="00F54204"/>
    <w:rsid w:val="00FA297D"/>
    <w:rsid w:val="00FD00A1"/>
    <w:rsid w:val="00FE1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C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363533"/>
    <w:pPr>
      <w:tabs>
        <w:tab w:val="left" w:pos="708"/>
      </w:tabs>
      <w:suppressAutoHyphens/>
    </w:pPr>
    <w:rPr>
      <w:rFonts w:ascii="Calibri" w:eastAsia="Lucida Sans Unicode" w:hAnsi="Calibri"/>
      <w:lang w:val="sk-SK" w:eastAsia="sk-SK"/>
    </w:rPr>
  </w:style>
  <w:style w:type="paragraph" w:customStyle="1" w:styleId="Obsahtabuky">
    <w:name w:val="Obsah tabuľky"/>
    <w:basedOn w:val="Vchodzie"/>
    <w:rsid w:val="00363533"/>
    <w:pPr>
      <w:suppressLineNumbers/>
    </w:pPr>
  </w:style>
  <w:style w:type="paragraph" w:styleId="Odsekzoznamu">
    <w:name w:val="List Paragraph"/>
    <w:basedOn w:val="Normlny"/>
    <w:uiPriority w:val="34"/>
    <w:qFormat/>
    <w:rsid w:val="00363533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363533"/>
    <w:pPr>
      <w:tabs>
        <w:tab w:val="center" w:pos="4536"/>
        <w:tab w:val="right" w:pos="9072"/>
      </w:tabs>
      <w:spacing w:after="0" w:line="240" w:lineRule="auto"/>
    </w:pPr>
    <w:rPr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363533"/>
    <w:rPr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63533"/>
    <w:pPr>
      <w:tabs>
        <w:tab w:val="center" w:pos="4536"/>
        <w:tab w:val="right" w:pos="9072"/>
      </w:tabs>
      <w:spacing w:after="0" w:line="240" w:lineRule="auto"/>
    </w:pPr>
    <w:rPr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semiHidden/>
    <w:rsid w:val="00363533"/>
    <w:rPr>
      <w:lang w:val="sk-SK" w:eastAsia="sk-SK"/>
    </w:rPr>
  </w:style>
  <w:style w:type="paragraph" w:styleId="Zkladntext">
    <w:name w:val="Body Text"/>
    <w:basedOn w:val="Normlny"/>
    <w:link w:val="ZkladntextChar"/>
    <w:semiHidden/>
    <w:rsid w:val="004B521D"/>
    <w:pPr>
      <w:suppressAutoHyphens/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4B521D"/>
    <w:rPr>
      <w:rFonts w:ascii="Times New Roman" w:eastAsia="Times New Roman" w:hAnsi="Times New Roman" w:cs="Times New Roman"/>
      <w:sz w:val="18"/>
      <w:szCs w:val="20"/>
      <w:lang w:val="sk-SK" w:eastAsia="ar-SA"/>
    </w:rPr>
  </w:style>
  <w:style w:type="character" w:customStyle="1" w:styleId="apple-converted-space">
    <w:name w:val="apple-converted-space"/>
    <w:basedOn w:val="Predvolenpsmoodseku"/>
    <w:rsid w:val="002D25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13</Pages>
  <Words>1253</Words>
  <Characters>7143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anton.mikita@pobox.sk</dc:creator>
  <cp:lastModifiedBy>Tono</cp:lastModifiedBy>
  <cp:revision>18</cp:revision>
  <cp:lastPrinted>2024-06-29T18:49:00Z</cp:lastPrinted>
  <dcterms:created xsi:type="dcterms:W3CDTF">2016-03-18T18:41:00Z</dcterms:created>
  <dcterms:modified xsi:type="dcterms:W3CDTF">2024-06-29T18:49:00Z</dcterms:modified>
</cp:coreProperties>
</file>