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Framedia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juraja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2637, 905 01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senica</w:t>
      </w:r>
      <w:proofErr w:type="spellEnd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902C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902C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847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 w:rsidR="0096175F">
              <w:rPr>
                <w:rFonts w:ascii="Times New Roman" w:hAnsi="Times New Roman" w:cs="Times New Roman"/>
                <w:sz w:val="24"/>
                <w:szCs w:val="24"/>
              </w:rPr>
              <w:t>Citroen</w:t>
            </w:r>
            <w:proofErr w:type="spellEnd"/>
            <w:r w:rsidR="0096175F">
              <w:rPr>
                <w:rFonts w:ascii="Times New Roman" w:hAnsi="Times New Roman" w:cs="Times New Roman"/>
                <w:sz w:val="24"/>
                <w:szCs w:val="24"/>
              </w:rPr>
              <w:t xml:space="preserve"> C4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902C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902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902C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902C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902C9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902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7E4" w:rsidRPr="00C5195B" w:rsidRDefault="009902C9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9902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D073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02C9"/>
    <w:rsid w:val="009949C5"/>
    <w:rsid w:val="00997389"/>
    <w:rsid w:val="009A274C"/>
    <w:rsid w:val="009D2D9E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867FE-4133-40F6-A538-319609C5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2024-06-30T10:38:00Z</dcterms:modified>
</cp:coreProperties>
</file>