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>Poznámky k účtovnej závierke mik</w:t>
      </w:r>
      <w:r w:rsidR="00625268">
        <w:rPr>
          <w:b/>
        </w:rPr>
        <w:t>roúčtovnej jednotky k 31.12.20</w:t>
      </w:r>
      <w:r w:rsidR="00686554">
        <w:rPr>
          <w:b/>
        </w:rPr>
        <w:t>23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r w:rsidR="00625268">
        <w:t xml:space="preserve">Pro BubbleDeck, </w:t>
      </w:r>
      <w:r>
        <w:t>s.</w:t>
      </w:r>
      <w:r w:rsidR="00625268">
        <w:t xml:space="preserve"> </w:t>
      </w:r>
      <w:r>
        <w:t>r.</w:t>
      </w:r>
      <w:r w:rsidR="00625268">
        <w:t xml:space="preserve"> </w:t>
      </w:r>
      <w:r>
        <w:t xml:space="preserve">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 xml:space="preserve">925 07  Mostová č. </w:t>
      </w:r>
      <w:r w:rsidR="00625268">
        <w:t>539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625268">
        <w:t>54 080 771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625268">
        <w:t>2121565457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IČ DPH: </w:t>
      </w:r>
      <w:r w:rsidR="00625268">
        <w:t>2121565457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</w:t>
      </w:r>
      <w:r w:rsidR="00625268">
        <w:t>Trnava</w:t>
      </w:r>
      <w:r>
        <w:t xml:space="preserve">, Oddiel: Sro, Vložka </w:t>
      </w:r>
      <w:r w:rsidR="00625268">
        <w:t>50018</w:t>
      </w:r>
      <w:r w:rsidR="0042398E">
        <w:t>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625268">
        <w:t>21.09.2021</w:t>
      </w:r>
      <w:r>
        <w:t xml:space="preserve">, zápis poslednej zmeny </w:t>
      </w:r>
      <w:r w:rsidR="00625268">
        <w:t>21.09.2021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625268">
        <w:t>epočítaný počet zamestnancov: 0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  <w:r w:rsidR="00686554">
        <w:t xml:space="preserve">V súčasnosti spoločnosť vykonáva iba nevyhnutné minimálne činnosti, ktoré zabezpečujú jej fungovanie v obmedzenom režime. </w:t>
      </w:r>
    </w:p>
    <w:p w:rsidR="00625268" w:rsidRDefault="00625268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686554">
        <w:t>Skladové hospodárstvo a oceňovanie m</w:t>
      </w:r>
      <w:r w:rsidR="0042398E">
        <w:t>ateriál</w:t>
      </w:r>
      <w:r w:rsidR="00686554">
        <w:t xml:space="preserve">u a tovaru v obstarávacej cene, ktorá sa rovná súčtu nominálnych cien súvisiacich s obstaraním, </w:t>
      </w:r>
      <w:r>
        <w:t>sa účtuje</w:t>
      </w:r>
      <w:r w:rsidR="00686554">
        <w:t xml:space="preserve"> spôsobom A.</w:t>
      </w:r>
      <w:r>
        <w:t xml:space="preserve"> Vytvárajú sa rezervy v hodnote očakávaného záväzku.</w:t>
      </w:r>
      <w:r w:rsidR="0042398E">
        <w:t xml:space="preserve"> Vytvárajú sa rezervy na nevyčerpané dovolenky zamestnancov. </w:t>
      </w:r>
      <w:r w:rsidR="00686554">
        <w:t>Účtovné prípade súvisiace s majetkom, zásobami, tovarom, materiálom, mzdami, rezervami sa 2023</w:t>
      </w:r>
      <w:r>
        <w:t xml:space="preserve"> 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  <w:r w:rsidR="00686554">
        <w:t>V roku 2023 nebol v spoločnosti odpisovaný žiadny majetok.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</w:t>
      </w:r>
      <w:r>
        <w:lastRenderedPageBreak/>
        <w:t xml:space="preserve">alebo nezmluvné sankcie, pokuty, upomienky, </w:t>
      </w:r>
      <w:r w:rsidR="0042398E">
        <w:t xml:space="preserve">sankcie zo štátnych úradov, </w:t>
      </w:r>
      <w:r>
        <w:t xml:space="preserve">reprezentačné náklady, náklady spojené s ubytovaním kandidátov, ktorí napokon neboli zamestnaní, sú pripočítateľnou položkou v plnej sume. </w:t>
      </w:r>
      <w:r w:rsidR="00686554">
        <w:t>O uvedených položkách sa v roku 2023 neúčtovalo.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625268" w:rsidP="004E2345">
      <w:pPr>
        <w:spacing w:after="0" w:line="240" w:lineRule="auto"/>
        <w:jc w:val="both"/>
      </w:pPr>
      <w:r>
        <w:t>5. Účtovná jednotka v roku 202</w:t>
      </w:r>
      <w:r w:rsidR="00686554">
        <w:t>3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686554">
        <w:t xml:space="preserve"> jednotka neúčtovala v roku 2023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686554">
        <w:t xml:space="preserve">3 </w:t>
      </w:r>
      <w:r>
        <w:t xml:space="preserve">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p w:rsidR="00686554" w:rsidRDefault="00686554" w:rsidP="004E2345">
      <w:pPr>
        <w:spacing w:after="0" w:line="240" w:lineRule="auto"/>
        <w:jc w:val="both"/>
      </w:pPr>
    </w:p>
    <w:p w:rsidR="00686554" w:rsidRDefault="00686554" w:rsidP="004E2345">
      <w:pPr>
        <w:spacing w:after="0" w:line="240" w:lineRule="auto"/>
        <w:jc w:val="both"/>
      </w:pPr>
      <w:r>
        <w:t>7. Účtovná jednotka nemá žiadnych zamestnancov.</w:t>
      </w:r>
    </w:p>
    <w:sectPr w:rsidR="00686554" w:rsidSect="00A62A2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779C" w:rsidRDefault="001C779C" w:rsidP="008F4481">
      <w:pPr>
        <w:spacing w:after="0" w:line="240" w:lineRule="auto"/>
      </w:pPr>
      <w:r>
        <w:separator/>
      </w:r>
    </w:p>
  </w:endnote>
  <w:endnote w:type="continuationSeparator" w:id="1">
    <w:p w:rsidR="001C779C" w:rsidRDefault="001C779C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779C" w:rsidRDefault="001C779C" w:rsidP="008F4481">
      <w:pPr>
        <w:spacing w:after="0" w:line="240" w:lineRule="auto"/>
      </w:pPr>
      <w:r>
        <w:separator/>
      </w:r>
    </w:p>
  </w:footnote>
  <w:footnote w:type="continuationSeparator" w:id="1">
    <w:p w:rsidR="001C779C" w:rsidRDefault="001C779C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Úč MÚJ 3 – 01                                      IČO </w:t>
    </w:r>
    <w:r w:rsidR="00625268">
      <w:t>54 080 771</w:t>
    </w:r>
    <w:r w:rsidR="0042398E">
      <w:t xml:space="preserve"> </w:t>
    </w:r>
    <w:r>
      <w:t xml:space="preserve">                                         DIČ </w:t>
    </w:r>
    <w:r w:rsidR="00625268">
      <w:t>2121565457</w:t>
    </w:r>
    <w:r w:rsidR="0042398E">
      <w:t xml:space="preserve">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1C779C"/>
    <w:rsid w:val="003B2C63"/>
    <w:rsid w:val="0042398E"/>
    <w:rsid w:val="004E2345"/>
    <w:rsid w:val="00625268"/>
    <w:rsid w:val="00686554"/>
    <w:rsid w:val="008A25F1"/>
    <w:rsid w:val="008F4481"/>
    <w:rsid w:val="00A62A25"/>
    <w:rsid w:val="00E83905"/>
    <w:rsid w:val="00FA3F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0B4521-7D16-49EB-8E4D-B5C7E53F97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2024-06-28T08:03:00Z</dcterms:created>
  <dcterms:modified xsi:type="dcterms:W3CDTF">2024-06-28T08:03:00Z</dcterms:modified>
</cp:coreProperties>
</file>