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6D101F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2103CBE" w14:textId="7ED0B321" w:rsidR="000D747A" w:rsidRPr="000D747A" w:rsidRDefault="000D747A" w:rsidP="000D747A">
      <w:pPr>
        <w:pBdr>
          <w:top w:val="single" w:sz="4" w:space="1" w:color="000000"/>
          <w:left w:val="single" w:sz="4" w:space="4" w:color="000000"/>
          <w:right w:val="single" w:sz="4" w:space="4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 xml:space="preserve">Poznámky k mikro </w:t>
      </w:r>
      <w:proofErr w:type="spellStart"/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>závierke</w:t>
      </w:r>
      <w:proofErr w:type="spellEnd"/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 xml:space="preserve"> za rok 202</w:t>
      </w:r>
      <w:r w:rsidR="00060D5B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>3</w:t>
      </w:r>
    </w:p>
    <w:p w14:paraId="03F729CE" w14:textId="77777777" w:rsidR="000D747A" w:rsidRPr="000D747A" w:rsidRDefault="000D747A" w:rsidP="000D747A">
      <w:pPr>
        <w:pBdr>
          <w:left w:val="single" w:sz="4" w:space="4" w:color="000000"/>
          <w:right w:val="single" w:sz="4" w:space="4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zostavené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podľa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Opatrenia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gram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Ministerstva</w:t>
      </w:r>
      <w:proofErr w:type="gram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financií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SR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č.MF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/15464/2013-74,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ktorým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ustanovujú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podrobnosti o 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usporiadaní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, označovaní a 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obsahovom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vymedzení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položiek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individuálnej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závierky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a rozsahu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údajov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určených z 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individuálnej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závierky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na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zverejnenie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pre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 xml:space="preserve">mikro </w:t>
      </w:r>
      <w:proofErr w:type="spellStart"/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>účtovné</w:t>
      </w:r>
      <w:proofErr w:type="spellEnd"/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 xml:space="preserve"> jednotky</w:t>
      </w:r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v 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znení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neskorších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predpisov</w:t>
      </w:r>
      <w:proofErr w:type="spellEnd"/>
    </w:p>
    <w:p w14:paraId="3C0B8313" w14:textId="77777777" w:rsidR="000D747A" w:rsidRPr="000D747A" w:rsidRDefault="000D747A" w:rsidP="000D747A">
      <w:pPr>
        <w:pBdr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(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ostatná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novela </w:t>
      </w:r>
      <w:proofErr w:type="spellStart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č.MF</w:t>
      </w:r>
      <w:proofErr w:type="spellEnd"/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/18008/2014-74 – FS č.10/2014)</w:t>
      </w:r>
    </w:p>
    <w:p w14:paraId="20B0556F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27CA3B86" w14:textId="77777777" w:rsidR="000D747A" w:rsidRPr="000D747A" w:rsidRDefault="000D747A" w:rsidP="000D747A">
      <w:pPr>
        <w:spacing w:before="69" w:after="0" w:line="240" w:lineRule="auto"/>
        <w:ind w:right="836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cs-CZ" w:eastAsia="cs-CZ"/>
          <w14:ligatures w14:val="none"/>
        </w:rPr>
      </w:pP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>Článok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 xml:space="preserve"> I</w:t>
      </w:r>
    </w:p>
    <w:p w14:paraId="145A4000" w14:textId="77777777" w:rsidR="000D747A" w:rsidRPr="000D747A" w:rsidRDefault="000D747A" w:rsidP="000D747A">
      <w:pPr>
        <w:spacing w:after="0" w:line="240" w:lineRule="auto"/>
        <w:ind w:right="841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Všeobecné údaje</w:t>
      </w:r>
    </w:p>
    <w:p w14:paraId="6555FBF1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2EAF3261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1.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Identifikácia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jednotky (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názov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, IČO, sídlo):</w:t>
      </w:r>
    </w:p>
    <w:p w14:paraId="122C8750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9"/>
        <w:gridCol w:w="4148"/>
      </w:tblGrid>
      <w:tr w:rsidR="000D747A" w:rsidRPr="000D747A" w14:paraId="7195C0AF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14FB3E5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Calibri" w:eastAsia="Times New Roman" w:hAnsi="Calibri" w:cs="Calibri"/>
                <w:color w:val="000000"/>
                <w:kern w:val="0"/>
                <w:lang w:val="cs-CZ" w:eastAsia="cs-CZ"/>
                <w14:ligatures w14:val="none"/>
              </w:rPr>
              <w:t>Názov</w:t>
            </w:r>
            <w:proofErr w:type="spellEnd"/>
            <w:r w:rsidRPr="000D747A">
              <w:rPr>
                <w:rFonts w:ascii="Calibri" w:eastAsia="Times New Roman" w:hAnsi="Calibri" w:cs="Calibri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9B53BFE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>GreyBlue</w:t>
            </w:r>
            <w:proofErr w:type="spellEnd"/>
            <w:r w:rsidRPr="000D747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 xml:space="preserve"> s.r.o</w:t>
            </w:r>
          </w:p>
          <w:p w14:paraId="38CB7D61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</w:p>
        </w:tc>
      </w:tr>
      <w:tr w:rsidR="000D747A" w:rsidRPr="000D747A" w14:paraId="7A48EAB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90E0099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IČO: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939AD59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>45915016</w:t>
            </w:r>
          </w:p>
          <w:p w14:paraId="44BBF8E9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 </w:t>
            </w:r>
          </w:p>
        </w:tc>
      </w:tr>
      <w:tr w:rsidR="000D747A" w:rsidRPr="000D747A" w14:paraId="1F660C0B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A617A25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Sídlo: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897CD75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 xml:space="preserve">Staré </w:t>
            </w:r>
            <w:proofErr w:type="spellStart"/>
            <w:r w:rsidRPr="000D747A"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>záhrady</w:t>
            </w:r>
            <w:proofErr w:type="spellEnd"/>
            <w:r w:rsidRPr="000D747A"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 xml:space="preserve"> 32, 82105 Bratislava</w:t>
            </w:r>
          </w:p>
          <w:p w14:paraId="22B1F08D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</w:p>
        </w:tc>
      </w:tr>
    </w:tbl>
    <w:p w14:paraId="28E8CC07" w14:textId="77777777" w:rsidR="000D747A" w:rsidRPr="000D747A" w:rsidRDefault="000D747A" w:rsidP="000D74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5E7EDB5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2.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Údaje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konsolidovanom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celku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- obchodné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meno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sídlo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konsolidujúcej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jednotky:</w:t>
      </w:r>
    </w:p>
    <w:p w14:paraId="2D96DEF8" w14:textId="77777777" w:rsidR="000D747A" w:rsidRPr="000D747A" w:rsidRDefault="000D747A" w:rsidP="000D74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FF49C00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3.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Priemerný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prepočítaný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počet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zamestnancov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36115F8D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71"/>
        <w:gridCol w:w="1528"/>
        <w:gridCol w:w="4063"/>
      </w:tblGrid>
      <w:tr w:rsidR="000D747A" w:rsidRPr="000D747A" w14:paraId="54E133DB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38B7CDD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Názov</w:t>
            </w:r>
            <w:proofErr w:type="spell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941FF8E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Bežné</w:t>
            </w:r>
            <w:proofErr w:type="spellEnd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účtovné</w:t>
            </w:r>
            <w:proofErr w:type="spellEnd"/>
          </w:p>
          <w:p w14:paraId="63F5B92F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obdobie</w:t>
            </w:r>
            <w:proofErr w:type="spell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4CE2EAB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Bezprostredne</w:t>
            </w:r>
            <w:proofErr w:type="spellEnd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predchádzajúce</w:t>
            </w:r>
            <w:proofErr w:type="spellEnd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účtovné</w:t>
            </w:r>
            <w:proofErr w:type="spellEnd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obdobie</w:t>
            </w:r>
            <w:proofErr w:type="spellEnd"/>
          </w:p>
        </w:tc>
      </w:tr>
      <w:tr w:rsidR="000D747A" w:rsidRPr="000D747A" w14:paraId="68E42FB8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E8F3B50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Priemerný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prepočítaný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počet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zamestnancov</w:t>
            </w:r>
            <w:proofErr w:type="spell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7E35556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74DA5F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0</w:t>
            </w:r>
          </w:p>
        </w:tc>
      </w:tr>
    </w:tbl>
    <w:p w14:paraId="15079AE2" w14:textId="77777777" w:rsidR="000D747A" w:rsidRPr="000D747A" w:rsidRDefault="000D747A" w:rsidP="000D74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5FCD9F4D" w14:textId="77777777" w:rsidR="000D747A" w:rsidRPr="000D747A" w:rsidRDefault="000D747A" w:rsidP="000D747A">
      <w:pPr>
        <w:spacing w:after="0" w:line="240" w:lineRule="auto"/>
        <w:ind w:right="839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cs-CZ" w:eastAsia="cs-CZ"/>
          <w14:ligatures w14:val="none"/>
        </w:rPr>
      </w:pP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>Článok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 xml:space="preserve"> II</w:t>
      </w:r>
    </w:p>
    <w:p w14:paraId="6E652696" w14:textId="77777777" w:rsidR="000D747A" w:rsidRPr="000D747A" w:rsidRDefault="000D747A" w:rsidP="000D747A">
      <w:pPr>
        <w:spacing w:after="0" w:line="240" w:lineRule="auto"/>
        <w:ind w:right="836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prijatých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postupoch</w:t>
      </w:r>
      <w:proofErr w:type="spellEnd"/>
    </w:p>
    <w:p w14:paraId="39862B9F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6B445896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1.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Informácia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či je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závierka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zostavená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splnenia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predpokladu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že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jednotka bude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nepretržite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pokračovať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svojej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činnosti: ANO</w:t>
      </w:r>
    </w:p>
    <w:p w14:paraId="38076CED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FEA9272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2.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Spôsob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oceňovania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jednotlivých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položiek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majetku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 a to:</w:t>
      </w:r>
    </w:p>
    <w:p w14:paraId="3500EACB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33"/>
        <w:gridCol w:w="2309"/>
      </w:tblGrid>
      <w:tr w:rsidR="000D747A" w:rsidRPr="000D747A" w14:paraId="21F76ABD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F3C3D3E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Názov</w:t>
            </w:r>
            <w:proofErr w:type="spellEnd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 xml:space="preserve"> položky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5066903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Spôsob</w:t>
            </w:r>
            <w:proofErr w:type="spellEnd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oceňovania</w:t>
            </w:r>
            <w:proofErr w:type="spellEnd"/>
          </w:p>
        </w:tc>
      </w:tr>
      <w:tr w:rsidR="000D747A" w:rsidRPr="000D747A" w14:paraId="239051C9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BC6958D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Dlhodobý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nehmotný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majetok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C64013C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cena</w:t>
            </w:r>
          </w:p>
        </w:tc>
      </w:tr>
      <w:tr w:rsidR="000D747A" w:rsidRPr="000D747A" w14:paraId="3A6C79CF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29E509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Dlhodobý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hmotný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majetok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E861F5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cena</w:t>
            </w:r>
          </w:p>
        </w:tc>
      </w:tr>
      <w:tr w:rsidR="000D747A" w:rsidRPr="000D747A" w14:paraId="197C38BB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E89DF0D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Dlhodobý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finančný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majetok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A3EE24B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cena</w:t>
            </w:r>
          </w:p>
        </w:tc>
      </w:tr>
      <w:tr w:rsidR="000D747A" w:rsidRPr="000D747A" w14:paraId="297D55B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D991D79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Zásoby obstarané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kúpou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60C8600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cena</w:t>
            </w:r>
          </w:p>
        </w:tc>
      </w:tr>
      <w:tr w:rsidR="000D747A" w:rsidRPr="000D747A" w14:paraId="2388432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84E0B4C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Zásoby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vytvorené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vlastnou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činnosťou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51436D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Vlastné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náklady</w:t>
            </w:r>
          </w:p>
        </w:tc>
      </w:tr>
      <w:tr w:rsidR="000D747A" w:rsidRPr="000D747A" w14:paraId="67333ECC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D84E471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Vlastné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pohľadávky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E3CA28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hodnota</w:t>
            </w:r>
          </w:p>
        </w:tc>
      </w:tr>
      <w:tr w:rsidR="000D747A" w:rsidRPr="000D747A" w14:paraId="228F3984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3FD15B1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Kúpené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pohľadávky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F35EB44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cena</w:t>
            </w:r>
          </w:p>
        </w:tc>
      </w:tr>
      <w:tr w:rsidR="000D747A" w:rsidRPr="000D747A" w14:paraId="4CEB115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B9E3E10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Krátkodobý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finančný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majetok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0BFE619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cena</w:t>
            </w:r>
          </w:p>
        </w:tc>
      </w:tr>
      <w:tr w:rsidR="000D747A" w:rsidRPr="000D747A" w14:paraId="7BD723E2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10522A6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Záväzky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vrátane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rezerv: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D0F37A8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hodnota</w:t>
            </w:r>
          </w:p>
        </w:tc>
      </w:tr>
      <w:tr w:rsidR="000D747A" w:rsidRPr="000D747A" w14:paraId="014302C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7889F0C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Dlhopisy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F4A5246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hodnota</w:t>
            </w:r>
          </w:p>
        </w:tc>
      </w:tr>
      <w:tr w:rsidR="000D747A" w:rsidRPr="000D747A" w14:paraId="380652EC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2CE3A61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Pôžičky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a 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úvery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CA2438D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hodnota</w:t>
            </w:r>
          </w:p>
        </w:tc>
      </w:tr>
      <w:tr w:rsidR="000D747A" w:rsidRPr="000D747A" w14:paraId="203928C2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5A7F908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Derivátové </w:t>
            </w: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operácie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80984D0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proofErr w:type="spellStart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</w:t>
            </w:r>
            <w:proofErr w:type="spellEnd"/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 xml:space="preserve"> hodnota</w:t>
            </w:r>
          </w:p>
        </w:tc>
      </w:tr>
    </w:tbl>
    <w:p w14:paraId="4BDD646E" w14:textId="77777777" w:rsidR="000D747A" w:rsidRPr="000D747A" w:rsidRDefault="000D747A" w:rsidP="000D74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762B485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3.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Spôsob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zostavenia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odpisového plánu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jednotlivé druhy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dlhodobého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hmotného majetku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dlhodobého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nehmotného majetku,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pričom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uvádza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doba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odpisovania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použité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sadzby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odpisov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odpisové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metódy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určení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odpisov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70B3FCA6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Typ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Stavby  doba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odpisovania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    40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rokov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</w:t>
      </w:r>
    </w:p>
    <w:p w14:paraId="43F05E32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                  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Sadzba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odpisov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         2,5 %</w:t>
      </w:r>
    </w:p>
    <w:p w14:paraId="775A8199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                  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Metóda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odpisovania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rovnomerne</w:t>
      </w:r>
      <w:proofErr w:type="spellEnd"/>
      <w:proofErr w:type="gramEnd"/>
    </w:p>
    <w:p w14:paraId="662AB7D3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FDB1390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4.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Zmeny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účtovných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  zásad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 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zmeny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účtovných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metód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s uvedením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dôvodu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týchto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zmien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vyčíslením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vplyvu  na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finančnú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hodnotu  majetku,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  základného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imania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výsledku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hospodárenia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jednotky:</w:t>
      </w:r>
    </w:p>
    <w:p w14:paraId="628A4318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6D3CCA01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5.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dotáciách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oceňovanie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účtovníctve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501E83D8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3DB4DC7F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6.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 účtovaní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opráv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chýb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minulých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období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bežnom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období s uvedením vplyvu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nerozdelený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zisk minulých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rokov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neuhradenú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stratu minulých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rokov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;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súčasne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môže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uviesť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aj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účtovanie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nevýznamných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chýb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minulých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období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bežnom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období s uvedením vplyvu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výsledok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hospodárenia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bežného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5E7BC49C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D3271A8" w14:textId="77777777" w:rsidR="000D747A" w:rsidRPr="000D747A" w:rsidRDefault="000D747A" w:rsidP="000D747A">
      <w:pPr>
        <w:spacing w:after="0" w:line="240" w:lineRule="auto"/>
        <w:ind w:right="157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cs-CZ" w:eastAsia="cs-CZ"/>
          <w14:ligatures w14:val="none"/>
        </w:rPr>
      </w:pP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>Článok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 xml:space="preserve"> III</w:t>
      </w:r>
    </w:p>
    <w:p w14:paraId="233F23D5" w14:textId="77777777" w:rsidR="000D747A" w:rsidRPr="000D747A" w:rsidRDefault="000D747A" w:rsidP="000D747A">
      <w:pPr>
        <w:spacing w:after="0" w:line="240" w:lineRule="auto"/>
        <w:ind w:right="157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ktoré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vysvetľujú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dopĺňajú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súvahu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a výkaz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ziskov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strát</w:t>
      </w:r>
      <w:proofErr w:type="spellEnd"/>
    </w:p>
    <w:p w14:paraId="484E6823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2FDE4AE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1.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Informácia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dôvodoch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vzniku jednotlivých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položiek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nákladov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výnosov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majú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výnimočný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rozsah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výskyt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napríklad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výnosy z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predaja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podniku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časti podniku, náklady z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dôvodu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predaja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podniku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časti podniku, škody z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dôvodu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živelných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pohrôm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613A9225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1F05725B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2.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záväzkoch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 a to:</w:t>
      </w:r>
    </w:p>
    <w:p w14:paraId="2F00E088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FB28238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-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so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zostatkovou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dobou splatnosti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dlhšou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ako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päť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rokov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 </w:t>
      </w:r>
    </w:p>
    <w:p w14:paraId="0E3A7CC2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-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zabezpečených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opis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spôsoby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zabezpečenia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74D0CCDB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94FD81C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3.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vlastných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akciách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a to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najmä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–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dôvod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nadobudnutia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akcií, počet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menovitá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hodnota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nadobudnutých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akcií a počet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menovitá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hodnota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prevedených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akcií,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pričom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uvádza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percentuálna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hodnota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týchto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akcií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upísanom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základnom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imaní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. Počet a hodnota, za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počas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nadobudli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počet a hodnota, za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počas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previedli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osobu. Počet a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menovitá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hodnota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hodnote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za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vlastné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akcie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nadobudli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jednotka má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držbe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k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poslednému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dňu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;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uvádza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aj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percentuálny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podiel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upísanom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základnom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imaní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57226909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5E246751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4.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orgánoch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jednotky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 a to:</w:t>
      </w:r>
    </w:p>
    <w:p w14:paraId="359C8197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50245EAA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a)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výške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jednotlivých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druhov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záruk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zabezpečení poskytnutých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štatutárneho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orgánu,  dozorného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orgánu  a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orgánu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jednotky,  a to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členení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 jednotlivé orgány:</w:t>
      </w:r>
    </w:p>
    <w:p w14:paraId="1E506D50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E7E4977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b) </w:t>
      </w:r>
      <w:proofErr w:type="spellStart"/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pôžičkách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 poskytnutých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štatutárneho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orgánu,  dozorného  orgánu 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orgánu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 a to - celková  suma  poskytnutých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pôžičiek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k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poslednému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dňu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členení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 jednotlivé orgány a celková suma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splatených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pôžičiek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k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poslednému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dňu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členení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 jednotlivé orgány a 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lastRenderedPageBreak/>
        <w:t xml:space="preserve">celková  suma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odpustených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pôžičiek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odpísaných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pôžičiek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k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poslednému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dňu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členení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za jednotlivé orgány:</w:t>
      </w:r>
    </w:p>
    <w:p w14:paraId="1DD524F0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14F6C256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c)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hlavných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podmienkach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na </w:t>
      </w:r>
      <w:proofErr w:type="gram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základe</w:t>
      </w:r>
      <w:proofErr w:type="gram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boli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záruky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zabezpečenie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pôžičky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poskytnuté;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pôžičkách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uvádzajú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úrokové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sadzby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598A2B17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24A406FF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d)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použitých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finančných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prostriedkov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plnenia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súkromné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účely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členmi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štatutárneho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orgánu, dozorného orgánu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orgánu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potrebné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vyúčtovať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43AD1EDB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63859691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5.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povinnostiach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jednotky, a to:</w:t>
      </w:r>
    </w:p>
    <w:p w14:paraId="16EE1ECE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8208E6A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a)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finančných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povinností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nevykazujú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súvahe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ale sú významné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posúdenie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finančnej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situácie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napríklad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povinnosti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nájomcu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vyplývajúce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operatívneho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prenájmu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z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uzatvorených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zmlúv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poskytnutie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úveru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pôžičky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ešte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neboli poskytnuté,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finančné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povinnosti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vyplývajúce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licenčných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koncesionárskych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zmlúv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s uvedením sumy poplatku za celé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zostávajúce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obdobie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platnosti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zmluvy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24046096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56FA196E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b)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podmienených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ktorými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rozumie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možná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povinnosť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vznikla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ako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dôsledok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minulej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udalosti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 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existencia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závisí od toho, či nastane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nenastane jedna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viac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neistých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udalostí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budúcnosti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vznik nezávisí od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existujúca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povinnosť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vznikla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ako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dôsledok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minulej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udalosti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ale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ktorá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nevykazuje v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súvahe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pretože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pravdepodobné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že na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splnenie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tejto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povinnosti bude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potrebný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úbytok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ekonomických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úžitkov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výška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tejto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povinnosti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nedá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spoľahlivo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oceniť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53AE80FA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6896E5DD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c)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opise 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finančných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povinností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podmienených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a to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celkovej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sume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finančných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povinností a významných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podmienených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záväzkoch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voči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dcérskej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jednotke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jednotke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s podstatným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vplyvom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7FFD3077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2F3935A0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d)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opise významných povinností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vyplývajúcich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dôchodkových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programov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zamestnancov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40CB0049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6D6BD19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6.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udelení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výlučného práva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alebo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osobitného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práva,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ktorým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udelilo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právo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poskytovať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r w:rsidRPr="000D747A">
        <w:rPr>
          <w:rFonts w:ascii="Arial" w:eastAsia="Times New Roman" w:hAnsi="Arial" w:cs="Arial"/>
          <w:b/>
          <w:bCs/>
          <w:color w:val="000000"/>
          <w:kern w:val="0"/>
          <w:u w:val="single"/>
          <w:lang w:val="cs-CZ" w:eastAsia="cs-CZ"/>
          <w14:ligatures w14:val="none"/>
        </w:rPr>
        <w:t xml:space="preserve">služby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u w:val="single"/>
          <w:lang w:val="cs-CZ" w:eastAsia="cs-CZ"/>
          <w14:ligatures w14:val="none"/>
        </w:rPr>
        <w:t>vo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u w:val="single"/>
          <w:lang w:val="cs-CZ" w:eastAsia="cs-CZ"/>
          <w14:ligatures w14:val="none"/>
        </w:rPr>
        <w:t>verejnom</w:t>
      </w:r>
      <w:proofErr w:type="spellEnd"/>
      <w:r w:rsidRPr="000D747A">
        <w:rPr>
          <w:rFonts w:ascii="Arial" w:eastAsia="Times New Roman" w:hAnsi="Arial" w:cs="Arial"/>
          <w:b/>
          <w:bCs/>
          <w:color w:val="000000"/>
          <w:kern w:val="0"/>
          <w:u w:val="single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b/>
          <w:bCs/>
          <w:color w:val="000000"/>
          <w:kern w:val="0"/>
          <w:u w:val="single"/>
          <w:lang w:val="cs-CZ" w:eastAsia="cs-CZ"/>
          <w14:ligatures w14:val="none"/>
        </w:rPr>
        <w:t>záujme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pričom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uvádza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náhrada za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túto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činnosť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akejkoľvek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forme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 a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ak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zároveň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vykonávajú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aj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iné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činnosti,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uvádzajú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sa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aj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informácie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o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všetkých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formách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prijatej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náhrady,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zásadách použitých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prideľovaní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nákladov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 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výnosov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všetkých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druhoch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činnosti </w:t>
      </w:r>
      <w:proofErr w:type="spellStart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účtovnej</w:t>
      </w:r>
      <w:proofErr w:type="spellEnd"/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jednotky:</w:t>
      </w:r>
    </w:p>
    <w:p w14:paraId="78481D4A" w14:textId="77777777" w:rsidR="005226DF" w:rsidRDefault="005226DF"/>
    <w:sectPr w:rsidR="005226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47A"/>
    <w:rsid w:val="00060D5B"/>
    <w:rsid w:val="000D747A"/>
    <w:rsid w:val="005226DF"/>
    <w:rsid w:val="00896640"/>
    <w:rsid w:val="00AE0534"/>
    <w:rsid w:val="00FE1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9879DC"/>
  <w15:chartTrackingRefBased/>
  <w15:docId w15:val="{5F993C39-452C-4678-A0DC-749CCC57C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676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209664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570536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08128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974</Words>
  <Characters>5748</Characters>
  <Application>Microsoft Office Word</Application>
  <DocSecurity>0</DocSecurity>
  <Lines>47</Lines>
  <Paragraphs>13</Paragraphs>
  <ScaleCrop>false</ScaleCrop>
  <Company/>
  <LinksUpToDate>false</LinksUpToDate>
  <CharactersWithSpaces>6709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 Holicka</dc:creator>
  <cp:keywords/>
  <dc:description/>
  <cp:lastModifiedBy>Branislav Holicka</cp:lastModifiedBy>
  <cp:revision>2</cp:revision>
  <dcterms:created xsi:type="dcterms:W3CDTF">2024-06-29T03:05:00Z</dcterms:created>
  <dcterms:modified xsi:type="dcterms:W3CDTF">2024-06-29T03:05:00Z</dcterms:modified>
</cp:coreProperties>
</file>