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CA6" w:rsidRDefault="00896CA6" w:rsidP="00372F09">
      <w:pPr>
        <w:jc w:val="center"/>
        <w:rPr>
          <w:b/>
          <w:sz w:val="32"/>
          <w:szCs w:val="32"/>
          <w:u w:val="single"/>
        </w:rPr>
      </w:pPr>
    </w:p>
    <w:p w:rsidR="00896CA6" w:rsidRDefault="00896CA6" w:rsidP="00372F09">
      <w:pPr>
        <w:jc w:val="center"/>
        <w:rPr>
          <w:b/>
          <w:sz w:val="32"/>
          <w:szCs w:val="32"/>
          <w:u w:val="single"/>
        </w:rPr>
      </w:pPr>
    </w:p>
    <w:p w:rsidR="00896CA6" w:rsidRDefault="00896CA6" w:rsidP="00896CA6">
      <w:pPr>
        <w:jc w:val="center"/>
        <w:rPr>
          <w:b/>
          <w:i/>
          <w:sz w:val="28"/>
          <w:szCs w:val="28"/>
        </w:rPr>
      </w:pPr>
      <w:r w:rsidRPr="00653589">
        <w:rPr>
          <w:b/>
          <w:i/>
          <w:sz w:val="28"/>
          <w:szCs w:val="28"/>
        </w:rPr>
        <w:t>Dom</w:t>
      </w:r>
      <w:r>
        <w:rPr>
          <w:b/>
          <w:i/>
          <w:sz w:val="28"/>
          <w:szCs w:val="28"/>
        </w:rPr>
        <w:t>ovské vzdelávacie centrum n. o.</w:t>
      </w:r>
    </w:p>
    <w:p w:rsidR="00896CA6" w:rsidRPr="00653589" w:rsidRDefault="00896CA6" w:rsidP="00896CA6">
      <w:pPr>
        <w:jc w:val="center"/>
        <w:rPr>
          <w:b/>
          <w:i/>
          <w:sz w:val="28"/>
          <w:szCs w:val="28"/>
        </w:rPr>
      </w:pPr>
      <w:r w:rsidRPr="00653589">
        <w:rPr>
          <w:b/>
          <w:i/>
          <w:sz w:val="28"/>
          <w:szCs w:val="28"/>
        </w:rPr>
        <w:t xml:space="preserve"> Jánošíkovská 791, 900</w:t>
      </w:r>
      <w:r>
        <w:rPr>
          <w:b/>
          <w:i/>
          <w:sz w:val="28"/>
          <w:szCs w:val="28"/>
        </w:rPr>
        <w:t xml:space="preserve"> </w:t>
      </w:r>
      <w:r w:rsidRPr="00653589">
        <w:rPr>
          <w:b/>
          <w:i/>
          <w:sz w:val="28"/>
          <w:szCs w:val="28"/>
        </w:rPr>
        <w:t>42 Dunajská Lužná</w:t>
      </w:r>
    </w:p>
    <w:p w:rsidR="00896CA6" w:rsidRDefault="00896CA6" w:rsidP="00896CA6">
      <w:pPr>
        <w:jc w:val="center"/>
        <w:rPr>
          <w:b/>
          <w:i/>
          <w:sz w:val="32"/>
          <w:szCs w:val="32"/>
          <w:u w:val="single"/>
        </w:rPr>
      </w:pPr>
    </w:p>
    <w:p w:rsidR="00896CA6" w:rsidRDefault="00896CA6" w:rsidP="00896CA6">
      <w:pPr>
        <w:jc w:val="center"/>
        <w:rPr>
          <w:b/>
          <w:i/>
          <w:sz w:val="32"/>
          <w:szCs w:val="32"/>
          <w:u w:val="single"/>
        </w:rPr>
      </w:pPr>
    </w:p>
    <w:p w:rsidR="00896CA6" w:rsidRDefault="00896CA6" w:rsidP="00896CA6">
      <w:pPr>
        <w:rPr>
          <w:b/>
          <w:i/>
          <w:sz w:val="32"/>
          <w:szCs w:val="32"/>
          <w:u w:val="single"/>
        </w:rPr>
      </w:pPr>
    </w:p>
    <w:p w:rsidR="00896CA6" w:rsidRDefault="00896CA6" w:rsidP="00896CA6">
      <w:pPr>
        <w:jc w:val="center"/>
        <w:rPr>
          <w:b/>
          <w:i/>
          <w:sz w:val="32"/>
          <w:szCs w:val="32"/>
          <w:u w:val="single"/>
        </w:rPr>
      </w:pPr>
    </w:p>
    <w:p w:rsidR="00896CA6" w:rsidRDefault="00896CA6" w:rsidP="00896CA6">
      <w:pPr>
        <w:jc w:val="center"/>
        <w:rPr>
          <w:b/>
          <w:i/>
          <w:sz w:val="32"/>
          <w:szCs w:val="32"/>
          <w:u w:val="single"/>
        </w:rPr>
      </w:pPr>
    </w:p>
    <w:p w:rsidR="00896CA6" w:rsidRPr="007D1D6A" w:rsidRDefault="00E95551" w:rsidP="00896CA6">
      <w:pPr>
        <w:jc w:val="center"/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>Výročná s</w:t>
      </w:r>
      <w:r w:rsidR="00896CA6">
        <w:rPr>
          <w:b/>
          <w:i/>
          <w:sz w:val="32"/>
          <w:szCs w:val="32"/>
          <w:u w:val="single"/>
        </w:rPr>
        <w:t>práva</w:t>
      </w:r>
      <w:r w:rsidR="00896CA6" w:rsidRPr="00CB670B">
        <w:rPr>
          <w:b/>
          <w:i/>
          <w:sz w:val="32"/>
          <w:szCs w:val="32"/>
          <w:u w:val="single"/>
        </w:rPr>
        <w:t xml:space="preserve"> </w:t>
      </w:r>
      <w:r w:rsidR="00896CA6">
        <w:rPr>
          <w:b/>
          <w:i/>
          <w:sz w:val="32"/>
          <w:szCs w:val="32"/>
          <w:u w:val="single"/>
        </w:rPr>
        <w:t xml:space="preserve">o činnosti </w:t>
      </w:r>
      <w:r>
        <w:rPr>
          <w:b/>
          <w:i/>
          <w:sz w:val="32"/>
          <w:szCs w:val="32"/>
          <w:u w:val="single"/>
        </w:rPr>
        <w:t xml:space="preserve">a hospodárení </w:t>
      </w:r>
      <w:r w:rsidR="00896CA6" w:rsidRPr="00CB670B">
        <w:rPr>
          <w:b/>
          <w:i/>
          <w:sz w:val="32"/>
          <w:szCs w:val="32"/>
          <w:u w:val="single"/>
        </w:rPr>
        <w:t>Domovského vzdelá</w:t>
      </w:r>
      <w:r w:rsidR="00B046B3">
        <w:rPr>
          <w:b/>
          <w:i/>
          <w:sz w:val="32"/>
          <w:szCs w:val="32"/>
          <w:u w:val="single"/>
        </w:rPr>
        <w:t>vacieho centra n. o. za rok 2023</w:t>
      </w:r>
      <w:r w:rsidR="00896CA6" w:rsidRPr="00CB670B">
        <w:rPr>
          <w:b/>
          <w:i/>
          <w:sz w:val="32"/>
          <w:szCs w:val="32"/>
          <w:u w:val="single"/>
        </w:rPr>
        <w:t>.</w:t>
      </w: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  <w:r>
        <w:rPr>
          <w:b/>
          <w:noProof/>
          <w:u w:val="single"/>
        </w:rPr>
        <w:drawing>
          <wp:anchor distT="0" distB="0" distL="114300" distR="114300" simplePos="0" relativeHeight="251659264" behindDoc="0" locked="0" layoutInCell="1" allowOverlap="1" wp14:anchorId="58E8CE14" wp14:editId="7636CA27">
            <wp:simplePos x="0" y="0"/>
            <wp:positionH relativeFrom="column">
              <wp:posOffset>748030</wp:posOffset>
            </wp:positionH>
            <wp:positionV relativeFrom="paragraph">
              <wp:posOffset>8890</wp:posOffset>
            </wp:positionV>
            <wp:extent cx="4018280" cy="2838450"/>
            <wp:effectExtent l="19050" t="0" r="1270" b="0"/>
            <wp:wrapNone/>
            <wp:docPr id="1" name="Obrázok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8280" cy="2838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jc w:val="center"/>
        <w:rPr>
          <w:b/>
          <w:u w:val="single"/>
        </w:rPr>
      </w:pPr>
    </w:p>
    <w:p w:rsidR="00896CA6" w:rsidRDefault="00896CA6" w:rsidP="00896CA6">
      <w:pPr>
        <w:rPr>
          <w:b/>
          <w:u w:val="single"/>
        </w:rPr>
      </w:pPr>
    </w:p>
    <w:p w:rsidR="00896CA6" w:rsidRDefault="00896CA6" w:rsidP="00896CA6">
      <w:pPr>
        <w:rPr>
          <w:b/>
          <w:u w:val="single"/>
        </w:rPr>
      </w:pPr>
    </w:p>
    <w:p w:rsidR="00896CA6" w:rsidRDefault="00896CA6" w:rsidP="00896CA6">
      <w:pPr>
        <w:rPr>
          <w:b/>
          <w:u w:val="single"/>
        </w:rPr>
      </w:pPr>
    </w:p>
    <w:p w:rsidR="00896CA6" w:rsidRDefault="00896CA6" w:rsidP="00896CA6">
      <w:pPr>
        <w:rPr>
          <w:b/>
          <w:u w:val="single"/>
        </w:rPr>
      </w:pPr>
    </w:p>
    <w:p w:rsidR="00896CA6" w:rsidRDefault="00896CA6" w:rsidP="00896CA6">
      <w:pPr>
        <w:rPr>
          <w:b/>
          <w:u w:val="single"/>
        </w:rPr>
      </w:pPr>
    </w:p>
    <w:p w:rsidR="00896CA6" w:rsidRDefault="00896CA6" w:rsidP="00896CA6">
      <w:pPr>
        <w:rPr>
          <w:b/>
          <w:u w:val="single"/>
        </w:rPr>
      </w:pPr>
    </w:p>
    <w:p w:rsidR="00896CA6" w:rsidRDefault="00896CA6" w:rsidP="00896CA6">
      <w:pPr>
        <w:rPr>
          <w:b/>
          <w:u w:val="single"/>
        </w:rPr>
      </w:pPr>
    </w:p>
    <w:p w:rsidR="00896CA6" w:rsidRPr="00896CA6" w:rsidRDefault="00B046B3" w:rsidP="00896CA6">
      <w:pPr>
        <w:jc w:val="center"/>
        <w:rPr>
          <w:b/>
        </w:rPr>
      </w:pPr>
      <w:r>
        <w:rPr>
          <w:b/>
        </w:rPr>
        <w:t>Dunajská Lužná, 04. 07. 2024</w:t>
      </w:r>
    </w:p>
    <w:p w:rsidR="00896CA6" w:rsidRDefault="00896CA6" w:rsidP="00372F09">
      <w:pPr>
        <w:jc w:val="center"/>
        <w:rPr>
          <w:b/>
          <w:sz w:val="32"/>
          <w:szCs w:val="32"/>
          <w:u w:val="single"/>
        </w:rPr>
      </w:pPr>
    </w:p>
    <w:p w:rsidR="003767BC" w:rsidRDefault="003767BC" w:rsidP="00372F09">
      <w:pPr>
        <w:jc w:val="center"/>
        <w:rPr>
          <w:b/>
          <w:sz w:val="32"/>
          <w:szCs w:val="32"/>
          <w:u w:val="single"/>
        </w:rPr>
      </w:pPr>
    </w:p>
    <w:p w:rsidR="003767BC" w:rsidRPr="00653589" w:rsidRDefault="003767BC" w:rsidP="003767BC">
      <w:pPr>
        <w:jc w:val="both"/>
        <w:rPr>
          <w:b/>
          <w:sz w:val="28"/>
          <w:szCs w:val="28"/>
          <w:u w:val="single"/>
        </w:rPr>
      </w:pPr>
      <w:r w:rsidRPr="00653589">
        <w:rPr>
          <w:b/>
          <w:sz w:val="28"/>
          <w:szCs w:val="28"/>
          <w:u w:val="single"/>
        </w:rPr>
        <w:lastRenderedPageBreak/>
        <w:t>Právny základ, orgány neziskovej organizácie</w:t>
      </w:r>
    </w:p>
    <w:p w:rsidR="003767BC" w:rsidRDefault="003767BC" w:rsidP="003767BC">
      <w:pPr>
        <w:jc w:val="both"/>
        <w:rPr>
          <w:b/>
          <w:u w:val="single"/>
        </w:rPr>
      </w:pPr>
    </w:p>
    <w:p w:rsidR="003767BC" w:rsidRPr="00AB10A6" w:rsidRDefault="003767BC" w:rsidP="003767BC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AB10A6">
        <w:rPr>
          <w:b/>
        </w:rPr>
        <w:t>Názov</w:t>
      </w:r>
      <w:r w:rsidRPr="00AB10A6">
        <w:t>:</w:t>
      </w:r>
      <w:r w:rsidRPr="00F1244B">
        <w:rPr>
          <w:sz w:val="28"/>
          <w:szCs w:val="28"/>
        </w:rPr>
        <w:t xml:space="preserve"> </w:t>
      </w:r>
      <w:r w:rsidRPr="00F1244B">
        <w:rPr>
          <w:bCs/>
        </w:rPr>
        <w:t>Domo</w:t>
      </w:r>
      <w:r>
        <w:rPr>
          <w:bCs/>
        </w:rPr>
        <w:t>vské vzdelávacie centrum n. o.</w:t>
      </w:r>
    </w:p>
    <w:p w:rsidR="003767BC" w:rsidRPr="00F1244B" w:rsidRDefault="003767BC" w:rsidP="003767BC">
      <w:pPr>
        <w:autoSpaceDE w:val="0"/>
        <w:autoSpaceDN w:val="0"/>
        <w:adjustRightInd w:val="0"/>
        <w:jc w:val="both"/>
      </w:pPr>
      <w:r>
        <w:rPr>
          <w:b/>
        </w:rPr>
        <w:t>S</w:t>
      </w:r>
      <w:r w:rsidRPr="00AB10A6">
        <w:rPr>
          <w:b/>
        </w:rPr>
        <w:t>ídlo</w:t>
      </w:r>
      <w:r>
        <w:rPr>
          <w:b/>
        </w:rPr>
        <w:t>:</w:t>
      </w:r>
      <w:r w:rsidRPr="00AB10A6">
        <w:rPr>
          <w:bCs/>
        </w:rPr>
        <w:t xml:space="preserve"> </w:t>
      </w:r>
      <w:r w:rsidRPr="00F1244B">
        <w:rPr>
          <w:bCs/>
        </w:rPr>
        <w:t>Jánošíkovská 791, 900 42 Dunajská Lužná</w:t>
      </w:r>
    </w:p>
    <w:p w:rsidR="003767BC" w:rsidRPr="00AB10A6" w:rsidRDefault="003767BC" w:rsidP="003767BC">
      <w:pPr>
        <w:autoSpaceDE w:val="0"/>
        <w:autoSpaceDN w:val="0"/>
        <w:adjustRightInd w:val="0"/>
        <w:jc w:val="both"/>
      </w:pPr>
      <w:r w:rsidRPr="00AB10A6">
        <w:rPr>
          <w:b/>
        </w:rPr>
        <w:t>IČO</w:t>
      </w:r>
      <w:r w:rsidRPr="00AB10A6">
        <w:t xml:space="preserve">: </w:t>
      </w:r>
      <w:r w:rsidRPr="00F1244B">
        <w:t>36076996</w:t>
      </w:r>
    </w:p>
    <w:p w:rsidR="003767BC" w:rsidRDefault="003767BC" w:rsidP="003767BC">
      <w:pPr>
        <w:jc w:val="both"/>
      </w:pPr>
      <w:r w:rsidRPr="00AB10A6">
        <w:rPr>
          <w:b/>
        </w:rPr>
        <w:t>DIČ:</w:t>
      </w:r>
      <w:r>
        <w:rPr>
          <w:b/>
        </w:rPr>
        <w:t xml:space="preserve"> </w:t>
      </w:r>
      <w:r w:rsidRPr="00AB10A6">
        <w:t>2021612406</w:t>
      </w:r>
    </w:p>
    <w:p w:rsidR="003767BC" w:rsidRDefault="003767BC" w:rsidP="003767BC">
      <w:pPr>
        <w:jc w:val="both"/>
        <w:rPr>
          <w:color w:val="000000"/>
        </w:rPr>
      </w:pPr>
      <w:r>
        <w:rPr>
          <w:b/>
        </w:rPr>
        <w:t xml:space="preserve">Právna forma: </w:t>
      </w:r>
      <w:r>
        <w:t xml:space="preserve">nezisková organizácia, zaregistrovaná </w:t>
      </w:r>
      <w:r w:rsidRPr="00EE71C2">
        <w:rPr>
          <w:color w:val="000000"/>
        </w:rPr>
        <w:t>Krajský</w:t>
      </w:r>
      <w:r>
        <w:rPr>
          <w:color w:val="000000"/>
        </w:rPr>
        <w:t>m</w:t>
      </w:r>
      <w:r w:rsidRPr="00EE71C2">
        <w:rPr>
          <w:color w:val="000000"/>
        </w:rPr>
        <w:t xml:space="preserve"> úrad</w:t>
      </w:r>
      <w:r>
        <w:rPr>
          <w:color w:val="000000"/>
        </w:rPr>
        <w:t>om</w:t>
      </w:r>
      <w:r w:rsidRPr="00EE71C2">
        <w:rPr>
          <w:color w:val="000000"/>
        </w:rPr>
        <w:t xml:space="preserve"> v Bratislave </w:t>
      </w:r>
      <w:r>
        <w:rPr>
          <w:color w:val="000000"/>
        </w:rPr>
        <w:t xml:space="preserve">dňa 19. 12. 2002 </w:t>
      </w:r>
      <w:r w:rsidRPr="00EE71C2">
        <w:rPr>
          <w:color w:val="000000"/>
        </w:rPr>
        <w:t>rozhodnutím o</w:t>
      </w:r>
      <w:r>
        <w:rPr>
          <w:color w:val="000000"/>
        </w:rPr>
        <w:t> </w:t>
      </w:r>
      <w:r w:rsidRPr="00EE71C2">
        <w:rPr>
          <w:color w:val="000000"/>
        </w:rPr>
        <w:t>registrácii</w:t>
      </w:r>
      <w:r>
        <w:rPr>
          <w:color w:val="000000"/>
        </w:rPr>
        <w:t xml:space="preserve"> č. OVVS-797/70/2002-NO</w:t>
      </w:r>
    </w:p>
    <w:p w:rsidR="00CD292E" w:rsidRPr="00CD292E" w:rsidRDefault="00CD292E" w:rsidP="00CD292E">
      <w:pPr>
        <w:autoSpaceDE w:val="0"/>
        <w:autoSpaceDN w:val="0"/>
        <w:adjustRightInd w:val="0"/>
        <w:jc w:val="both"/>
      </w:pPr>
      <w:r w:rsidRPr="00CD292E">
        <w:rPr>
          <w:b/>
        </w:rPr>
        <w:t>Druh poskytovanej sociálnej služby s kapacitou zariadenia podľa platnej registrácie</w:t>
      </w:r>
      <w:r w:rsidRPr="00CD292E">
        <w:t>:</w:t>
      </w:r>
      <w:r w:rsidRPr="00F1244B">
        <w:rPr>
          <w:rFonts w:ascii="TimesNewRoman" w:hAnsi="TimesNewRoman" w:cs="TimesNewRoman"/>
        </w:rPr>
        <w:t xml:space="preserve"> </w:t>
      </w:r>
      <w:r>
        <w:t>Sociálne služby na zabezpečenie nevyhnutných podmienok na uspokojovanie základných životných potrieb v zariadeniach, a to v domove na pol ceste - 16</w:t>
      </w:r>
      <w:r w:rsidRPr="00F1244B">
        <w:t xml:space="preserve"> miest</w:t>
      </w:r>
      <w:r>
        <w:t>.</w:t>
      </w:r>
    </w:p>
    <w:p w:rsidR="003767BC" w:rsidRDefault="003767BC" w:rsidP="003767BC">
      <w:pPr>
        <w:jc w:val="both"/>
        <w:rPr>
          <w:b/>
          <w:color w:val="000000"/>
        </w:rPr>
      </w:pPr>
      <w:r w:rsidRPr="00AC6611">
        <w:rPr>
          <w:b/>
          <w:color w:val="000000"/>
        </w:rPr>
        <w:t>Orgány neziskovej organizácie:</w:t>
      </w:r>
    </w:p>
    <w:p w:rsidR="000E1B46" w:rsidRPr="00B046B3" w:rsidRDefault="003767BC" w:rsidP="00B046B3">
      <w:pPr>
        <w:jc w:val="both"/>
        <w:rPr>
          <w:color w:val="000000"/>
          <w:u w:val="single"/>
        </w:rPr>
      </w:pPr>
      <w:r w:rsidRPr="00AC6611">
        <w:rPr>
          <w:color w:val="000000"/>
          <w:u w:val="single"/>
        </w:rPr>
        <w:t>Správna rada</w:t>
      </w:r>
    </w:p>
    <w:p w:rsidR="000E1B46" w:rsidRDefault="000E1B46" w:rsidP="000E1B46">
      <w:r>
        <w:t>Mgr. et. Bc. Emília Chova</w:t>
      </w:r>
      <w:r w:rsidR="00B046B3">
        <w:t>ncová Bezáková, PhD. – predseda</w:t>
      </w:r>
    </w:p>
    <w:p w:rsidR="000E1B46" w:rsidRDefault="00B046B3" w:rsidP="000E1B46">
      <w:r>
        <w:t>Bc. Štefan Adamjak – člen</w:t>
      </w:r>
    </w:p>
    <w:p w:rsidR="000E1B46" w:rsidRPr="00B046B3" w:rsidRDefault="00B046B3" w:rsidP="00B046B3">
      <w:r>
        <w:t>Ernest Németh – člen</w:t>
      </w:r>
    </w:p>
    <w:p w:rsidR="003767BC" w:rsidRDefault="003767BC" w:rsidP="003767BC">
      <w:pPr>
        <w:jc w:val="both"/>
        <w:rPr>
          <w:color w:val="333333"/>
          <w:u w:val="single"/>
          <w:shd w:val="clear" w:color="auto" w:fill="FFFFFF"/>
        </w:rPr>
      </w:pPr>
      <w:r w:rsidRPr="00A55F04">
        <w:rPr>
          <w:color w:val="333333"/>
          <w:u w:val="single"/>
          <w:shd w:val="clear" w:color="auto" w:fill="FFFFFF"/>
        </w:rPr>
        <w:t>Riaditeľ</w:t>
      </w:r>
    </w:p>
    <w:p w:rsidR="003767BC" w:rsidRDefault="003767BC" w:rsidP="003767BC">
      <w:pPr>
        <w:jc w:val="both"/>
        <w:rPr>
          <w:color w:val="333333"/>
          <w:shd w:val="clear" w:color="auto" w:fill="FFFFFF"/>
        </w:rPr>
      </w:pPr>
      <w:r>
        <w:t>Mgr. Daniel Mikloško, PhD.</w:t>
      </w:r>
      <w:r w:rsidRPr="00A55F04">
        <w:rPr>
          <w:color w:val="333333"/>
          <w:shd w:val="clear" w:color="auto" w:fill="FFFFFF"/>
        </w:rPr>
        <w:t xml:space="preserve"> </w:t>
      </w:r>
    </w:p>
    <w:p w:rsidR="004B1280" w:rsidRPr="004B1280" w:rsidRDefault="004B1280" w:rsidP="003767BC">
      <w:pPr>
        <w:jc w:val="both"/>
        <w:rPr>
          <w:color w:val="333333"/>
          <w:u w:val="single"/>
          <w:shd w:val="clear" w:color="auto" w:fill="FFFFFF"/>
        </w:rPr>
      </w:pPr>
      <w:r w:rsidRPr="004B1280">
        <w:rPr>
          <w:color w:val="333333"/>
          <w:u w:val="single"/>
          <w:shd w:val="clear" w:color="auto" w:fill="FFFFFF"/>
        </w:rPr>
        <w:t>Dozorná rada</w:t>
      </w:r>
    </w:p>
    <w:p w:rsidR="00FA6358" w:rsidRDefault="004B1280" w:rsidP="004B1280">
      <w:r w:rsidRPr="004B1280">
        <w:t>Z</w:t>
      </w:r>
      <w:r>
        <w:t>mena</w:t>
      </w:r>
      <w:r w:rsidRPr="004B1280">
        <w:t xml:space="preserve"> dozornej rady na funkciu revízora</w:t>
      </w:r>
      <w:r>
        <w:t xml:space="preserve"> </w:t>
      </w:r>
    </w:p>
    <w:p w:rsidR="004B1280" w:rsidRPr="004B1280" w:rsidRDefault="004B1280" w:rsidP="004B1280">
      <w:r>
        <w:t>(Stretnutie Správnej r</w:t>
      </w:r>
      <w:r w:rsidR="00057F93">
        <w:t xml:space="preserve">ady DVC, </w:t>
      </w:r>
      <w:proofErr w:type="spellStart"/>
      <w:r w:rsidR="00057F93">
        <w:t>n.o</w:t>
      </w:r>
      <w:proofErr w:type="spellEnd"/>
      <w:r w:rsidR="00057F93">
        <w:t xml:space="preserve">. </w:t>
      </w:r>
      <w:r>
        <w:t>dňa 7.6.2019</w:t>
      </w:r>
      <w:r w:rsidR="00FA6358">
        <w:t xml:space="preserve"> v Dunajskej Lužnej</w:t>
      </w:r>
      <w:r>
        <w:t>)</w:t>
      </w:r>
    </w:p>
    <w:p w:rsidR="003767BC" w:rsidRDefault="00A76D01" w:rsidP="003767BC">
      <w:pPr>
        <w:jc w:val="both"/>
        <w:rPr>
          <w:color w:val="333333"/>
          <w:u w:val="single"/>
          <w:shd w:val="clear" w:color="auto" w:fill="FFFFFF"/>
        </w:rPr>
      </w:pPr>
      <w:r>
        <w:rPr>
          <w:color w:val="333333"/>
          <w:u w:val="single"/>
          <w:shd w:val="clear" w:color="auto" w:fill="FFFFFF"/>
        </w:rPr>
        <w:t>Revízor</w:t>
      </w:r>
    </w:p>
    <w:p w:rsidR="003767BC" w:rsidRDefault="00A76D01" w:rsidP="003767BC">
      <w:pPr>
        <w:jc w:val="both"/>
        <w:rPr>
          <w:color w:val="333333"/>
          <w:shd w:val="clear" w:color="auto" w:fill="FFFFFF"/>
        </w:rPr>
      </w:pPr>
      <w:r>
        <w:rPr>
          <w:color w:val="333333"/>
          <w:shd w:val="clear" w:color="auto" w:fill="FFFFFF"/>
        </w:rPr>
        <w:t xml:space="preserve">Ing. Jana </w:t>
      </w:r>
      <w:proofErr w:type="spellStart"/>
      <w:r>
        <w:rPr>
          <w:color w:val="333333"/>
          <w:shd w:val="clear" w:color="auto" w:fill="FFFFFF"/>
        </w:rPr>
        <w:t>Anettová</w:t>
      </w:r>
      <w:proofErr w:type="spellEnd"/>
    </w:p>
    <w:p w:rsidR="00FE11AC" w:rsidRPr="00F57198" w:rsidRDefault="00FE11AC" w:rsidP="003767BC">
      <w:pPr>
        <w:rPr>
          <w:b/>
          <w:sz w:val="32"/>
          <w:szCs w:val="32"/>
          <w:u w:val="single"/>
        </w:rPr>
      </w:pPr>
    </w:p>
    <w:p w:rsidR="005028C5" w:rsidRDefault="005C4F5F" w:rsidP="00F57198">
      <w:pPr>
        <w:jc w:val="both"/>
        <w:rPr>
          <w:b/>
          <w:sz w:val="28"/>
          <w:szCs w:val="28"/>
          <w:u w:val="single"/>
        </w:rPr>
      </w:pPr>
      <w:r w:rsidRPr="00F57198">
        <w:rPr>
          <w:b/>
          <w:sz w:val="28"/>
          <w:szCs w:val="28"/>
          <w:u w:val="single"/>
        </w:rPr>
        <w:t>Hospodárenie s finančnými prostriedkami</w:t>
      </w:r>
      <w:r w:rsidR="00B046B3">
        <w:rPr>
          <w:b/>
          <w:sz w:val="28"/>
          <w:szCs w:val="28"/>
          <w:u w:val="single"/>
        </w:rPr>
        <w:t xml:space="preserve"> za rok 2023</w:t>
      </w:r>
    </w:p>
    <w:p w:rsidR="005028C5" w:rsidRPr="00D342ED" w:rsidRDefault="005028C5" w:rsidP="00F57198">
      <w:pPr>
        <w:jc w:val="both"/>
        <w:rPr>
          <w:b/>
          <w:u w:val="single"/>
        </w:rPr>
      </w:pPr>
    </w:p>
    <w:p w:rsidR="000C33D5" w:rsidRDefault="00CB670B" w:rsidP="00014277">
      <w:pPr>
        <w:jc w:val="both"/>
      </w:pPr>
      <w:r w:rsidRPr="00D342ED">
        <w:tab/>
      </w:r>
      <w:r w:rsidR="00B046B3">
        <w:t>Na rok 2023</w:t>
      </w:r>
      <w:r w:rsidR="000C33D5">
        <w:t xml:space="preserve"> získalo DVC n. o. celkovo </w:t>
      </w:r>
      <w:r w:rsidR="00575F9F">
        <w:t>44.242,56</w:t>
      </w:r>
      <w:r w:rsidR="00575F9F" w:rsidRPr="00A33ED5">
        <w:t xml:space="preserve"> EUR</w:t>
      </w:r>
      <w:r w:rsidR="000C33D5" w:rsidRPr="00A33ED5">
        <w:t xml:space="preserve">, ako finančný príspevok na prevádzku poskytovanej sociálnej služby od Bratislavského samosprávneho kraja, na </w:t>
      </w:r>
      <w:r w:rsidR="00575F9F">
        <w:t>základe Zmluvy č. 5/2023</w:t>
      </w:r>
      <w:r w:rsidR="000C33D5" w:rsidRPr="00A33ED5">
        <w:t>/FPP-OSV a</w:t>
      </w:r>
      <w:r w:rsidR="00575F9F">
        <w:t> Dodatku č.1 k Zmluve č. 5/2023</w:t>
      </w:r>
      <w:r w:rsidR="000C33D5" w:rsidRPr="00A33ED5">
        <w:t xml:space="preserve">/FPP-OSV podľa Zákona č. 448/2008 o sociálnych službách. Finančné prostriedky boli použité </w:t>
      </w:r>
      <w:r w:rsidR="000C33D5">
        <w:t>podľa uvedenej zmluvy a BSK boli</w:t>
      </w:r>
      <w:r w:rsidR="000C33D5" w:rsidRPr="00A33ED5">
        <w:t xml:space="preserve"> </w:t>
      </w:r>
      <w:r w:rsidR="00575F9F">
        <w:t>vyúčtované do 31. januára 2024</w:t>
      </w:r>
      <w:r w:rsidR="000C33D5" w:rsidRPr="00A33ED5">
        <w:t>.</w:t>
      </w:r>
    </w:p>
    <w:p w:rsidR="003767BC" w:rsidRDefault="00FD6DFE" w:rsidP="003767BC">
      <w:pPr>
        <w:spacing w:before="60"/>
        <w:ind w:firstLine="708"/>
        <w:jc w:val="both"/>
      </w:pPr>
      <w:r>
        <w:tab/>
        <w:t>DVC n. o. malo za rok 2023</w:t>
      </w:r>
      <w:r w:rsidR="003767BC">
        <w:t xml:space="preserve"> aj príjmy z ďalších zdrojov. Ako prijímateľ 2% z daní z príjmu fyzickýc</w:t>
      </w:r>
      <w:r>
        <w:t>h a právnických osôb za rok 2023</w:t>
      </w:r>
      <w:r w:rsidR="003767BC">
        <w:t xml:space="preserve"> sme získali</w:t>
      </w:r>
      <w:r w:rsidR="00820102">
        <w:t xml:space="preserve"> </w:t>
      </w:r>
      <w:r>
        <w:rPr>
          <w:color w:val="000000"/>
        </w:rPr>
        <w:t>1 975,00</w:t>
      </w:r>
      <w:r w:rsidR="001B4325">
        <w:t xml:space="preserve"> </w:t>
      </w:r>
      <w:r w:rsidR="003767BC" w:rsidRPr="001B4325">
        <w:t>EUR</w:t>
      </w:r>
      <w:r w:rsidR="003767BC">
        <w:t xml:space="preserve">. </w:t>
      </w:r>
      <w:r w:rsidR="003767BC">
        <w:rPr>
          <w:rStyle w:val="Siln"/>
          <w:b w:val="0"/>
          <w:color w:val="000000"/>
        </w:rPr>
        <w:t>Z</w:t>
      </w:r>
      <w:r w:rsidR="003767BC" w:rsidRPr="008A3F49">
        <w:rPr>
          <w:rStyle w:val="Siln"/>
          <w:b w:val="0"/>
          <w:color w:val="000000"/>
        </w:rPr>
        <w:t>oznam prijímateľov a</w:t>
      </w:r>
      <w:r w:rsidR="00187521">
        <w:rPr>
          <w:rStyle w:val="Siln"/>
          <w:b w:val="0"/>
          <w:color w:val="000000"/>
        </w:rPr>
        <w:t xml:space="preserve"> sumy, ktoré získali</w:t>
      </w:r>
      <w:r>
        <w:rPr>
          <w:rStyle w:val="Siln"/>
          <w:b w:val="0"/>
          <w:color w:val="000000"/>
        </w:rPr>
        <w:t xml:space="preserve"> v roku 2023</w:t>
      </w:r>
      <w:r w:rsidR="003767BC" w:rsidRPr="008A3F49">
        <w:rPr>
          <w:rStyle w:val="Siln"/>
          <w:b w:val="0"/>
          <w:color w:val="000000"/>
        </w:rPr>
        <w:t xml:space="preserve"> </w:t>
      </w:r>
      <w:r w:rsidR="003767BC">
        <w:rPr>
          <w:rStyle w:val="Siln"/>
          <w:b w:val="0"/>
          <w:color w:val="000000"/>
        </w:rPr>
        <w:t>oficiálne zverejnilo aj Daňové riaditeľstvo SR</w:t>
      </w:r>
      <w:r w:rsidR="003767BC" w:rsidRPr="008A3F49">
        <w:rPr>
          <w:rStyle w:val="Siln"/>
          <w:b w:val="0"/>
          <w:color w:val="000000"/>
        </w:rPr>
        <w:t>.</w:t>
      </w:r>
      <w:r w:rsidR="003767BC">
        <w:rPr>
          <w:rStyle w:val="Siln"/>
          <w:b w:val="0"/>
          <w:color w:val="000000"/>
        </w:rPr>
        <w:t xml:space="preserve"> </w:t>
      </w:r>
      <w:r w:rsidR="003767BC">
        <w:t>Takisto je organizácia už úspešne registrovaná pre príjem 2% daní z príjmu fyzickýc</w:t>
      </w:r>
      <w:r>
        <w:t>h a právnických osôb za rok 2024</w:t>
      </w:r>
      <w:r w:rsidR="003767BC">
        <w:t>.</w:t>
      </w:r>
      <w:r w:rsidR="003767BC" w:rsidRPr="000550AD">
        <w:t xml:space="preserve"> </w:t>
      </w:r>
      <w:r w:rsidR="003767BC">
        <w:t xml:space="preserve"> </w:t>
      </w:r>
    </w:p>
    <w:p w:rsidR="006036A5" w:rsidRPr="00D342ED" w:rsidRDefault="006036A5" w:rsidP="00F57198">
      <w:pPr>
        <w:ind w:firstLine="708"/>
        <w:jc w:val="both"/>
      </w:pPr>
      <w:r w:rsidRPr="00D342ED">
        <w:t>Dospelým klientom</w:t>
      </w:r>
      <w:r w:rsidR="00852663" w:rsidRPr="00D342ED">
        <w:t xml:space="preserve"> DVC n. o. </w:t>
      </w:r>
      <w:r w:rsidR="00C67CFF" w:rsidRPr="00D342ED">
        <w:t>bola</w:t>
      </w:r>
      <w:r w:rsidRPr="00D342ED">
        <w:t xml:space="preserve"> </w:t>
      </w:r>
      <w:r w:rsidR="00E30A8C" w:rsidRPr="00D342ED">
        <w:t>rozhodnutím Správnej rady od 01. 06. 2011 stanovená platba</w:t>
      </w:r>
      <w:r w:rsidR="008A3F49" w:rsidRPr="00D342ED">
        <w:t xml:space="preserve"> 8</w:t>
      </w:r>
      <w:r w:rsidR="00E30A8C" w:rsidRPr="00D342ED">
        <w:t>5</w:t>
      </w:r>
      <w:r w:rsidR="00852663" w:rsidRPr="00D342ED">
        <w:t>,- EUR</w:t>
      </w:r>
      <w:r w:rsidR="00014277">
        <w:t xml:space="preserve"> plus 6</w:t>
      </w:r>
      <w:r w:rsidR="00E30A8C" w:rsidRPr="00D342ED">
        <w:t>5,- EUR za nadštandardné služby</w:t>
      </w:r>
      <w:r w:rsidR="00852663" w:rsidRPr="00D342ED">
        <w:t xml:space="preserve"> mesačne.</w:t>
      </w:r>
      <w:r w:rsidRPr="00D342ED">
        <w:t xml:space="preserve"> </w:t>
      </w:r>
    </w:p>
    <w:p w:rsidR="006036A5" w:rsidRPr="00D342ED" w:rsidRDefault="00291446" w:rsidP="00F57198">
      <w:pPr>
        <w:jc w:val="both"/>
      </w:pPr>
      <w:r w:rsidRPr="00D342ED">
        <w:tab/>
        <w:t>V časti nákladov</w:t>
      </w:r>
      <w:r w:rsidR="006036A5" w:rsidRPr="00D342ED">
        <w:t xml:space="preserve"> DVC n. o.</w:t>
      </w:r>
      <w:r w:rsidR="00FD6DFE">
        <w:t xml:space="preserve"> za rok 2023</w:t>
      </w:r>
      <w:r w:rsidR="006036A5" w:rsidRPr="00D342ED">
        <w:t xml:space="preserve"> sú zahrnuté výdaje na</w:t>
      </w:r>
      <w:r w:rsidR="006D7A6A" w:rsidRPr="00D342ED">
        <w:t>:</w:t>
      </w:r>
      <w:r w:rsidR="006036A5" w:rsidRPr="00D342ED">
        <w:t xml:space="preserve"> mzdy</w:t>
      </w:r>
      <w:r w:rsidR="006D7A6A" w:rsidRPr="00D342ED">
        <w:t>, odmeny z dohôd o vykonaní práce alebo z dohôd o pracovnej činnosti,</w:t>
      </w:r>
      <w:r w:rsidR="00C67CFF" w:rsidRPr="00D342ED">
        <w:t> </w:t>
      </w:r>
      <w:r w:rsidR="006D7A6A" w:rsidRPr="00D342ED">
        <w:t>odvody  poistného na zdravotné a sociálne poistenie platené zamestnávateľom</w:t>
      </w:r>
      <w:r w:rsidR="006036A5" w:rsidRPr="00D342ED">
        <w:t xml:space="preserve">, </w:t>
      </w:r>
      <w:r w:rsidR="00C67CFF" w:rsidRPr="00D342ED">
        <w:t>materiál, služby, energie</w:t>
      </w:r>
      <w:r w:rsidR="0015701B" w:rsidRPr="00D342ED">
        <w:t xml:space="preserve">, </w:t>
      </w:r>
      <w:r w:rsidR="006D7A6A" w:rsidRPr="00D342ED">
        <w:t xml:space="preserve">vodu a komunikácie, </w:t>
      </w:r>
      <w:r w:rsidR="009A5B47" w:rsidRPr="00D342ED">
        <w:t>rutinnú štandard</w:t>
      </w:r>
      <w:r w:rsidR="00C67CFF" w:rsidRPr="00D342ED">
        <w:t>nú údržbu</w:t>
      </w:r>
      <w:r w:rsidR="0035780C">
        <w:t xml:space="preserve">. </w:t>
      </w:r>
      <w:r w:rsidR="006036A5" w:rsidRPr="00D342ED">
        <w:t>Uvedené položky boli pokryté z finančného príspevku od Bratislavského samosprávneho kraja do výšky u</w:t>
      </w:r>
      <w:r w:rsidR="009A5B47" w:rsidRPr="00D342ED">
        <w:t>rčenej vyššie uvedenou sumou</w:t>
      </w:r>
      <w:r w:rsidR="006036A5" w:rsidRPr="00D342ED">
        <w:t>. Ostatné výdavky nad rámec príspevku od BSK v týchto,</w:t>
      </w:r>
      <w:r w:rsidR="0015701B" w:rsidRPr="00D342ED">
        <w:t xml:space="preserve"> ako aj ďalších položkách</w:t>
      </w:r>
      <w:r w:rsidR="006036A5" w:rsidRPr="00D342ED">
        <w:t xml:space="preserve"> boli financované</w:t>
      </w:r>
      <w:r w:rsidR="00E30A8C" w:rsidRPr="00D342ED">
        <w:t xml:space="preserve"> z </w:t>
      </w:r>
      <w:r w:rsidR="00A03CF7" w:rsidRPr="00D342ED">
        <w:t>ostat</w:t>
      </w:r>
      <w:r w:rsidR="00E30A8C" w:rsidRPr="00D342ED">
        <w:t>ných zdrojov.</w:t>
      </w:r>
    </w:p>
    <w:p w:rsidR="00174A3D" w:rsidRPr="004A0474" w:rsidRDefault="006036A5" w:rsidP="00F57198">
      <w:pPr>
        <w:jc w:val="both"/>
        <w:rPr>
          <w:color w:val="FF0000"/>
        </w:rPr>
      </w:pPr>
      <w:r w:rsidRPr="00D342ED">
        <w:tab/>
        <w:t>Kompletné účtovníctvo podľa platných právnych predp</w:t>
      </w:r>
      <w:r w:rsidR="00FB174C">
        <w:t xml:space="preserve">isov vedie firma </w:t>
      </w:r>
      <w:r w:rsidRPr="00D342ED">
        <w:t xml:space="preserve">A-Z </w:t>
      </w:r>
      <w:proofErr w:type="spellStart"/>
      <w:r w:rsidRPr="00D342ED">
        <w:t>consult</w:t>
      </w:r>
      <w:proofErr w:type="spellEnd"/>
      <w:r w:rsidRPr="00D342ED">
        <w:t xml:space="preserve"> </w:t>
      </w:r>
      <w:r w:rsidR="00FB174C">
        <w:t xml:space="preserve"> </w:t>
      </w:r>
      <w:r w:rsidRPr="00D342ED">
        <w:t>s. r. o. a je archivov</w:t>
      </w:r>
      <w:r w:rsidR="00896CA6">
        <w:t>ané v priestoroch DVC n. o.</w:t>
      </w:r>
    </w:p>
    <w:p w:rsidR="00BC116C" w:rsidRDefault="001D401F" w:rsidP="00BC116C">
      <w:pPr>
        <w:jc w:val="both"/>
      </w:pPr>
      <w:r w:rsidRPr="00D342ED">
        <w:tab/>
      </w:r>
      <w:r w:rsidR="005F60C4" w:rsidRPr="00D342ED">
        <w:t>Pri plnej vyťa</w:t>
      </w:r>
      <w:r w:rsidR="0035780C">
        <w:t xml:space="preserve">ženosti kapacity zariadenia (16 </w:t>
      </w:r>
      <w:r w:rsidR="005F60C4" w:rsidRPr="00D342ED">
        <w:t>kl</w:t>
      </w:r>
      <w:r w:rsidR="00E94715" w:rsidRPr="00D342ED">
        <w:t xml:space="preserve">ientov) by </w:t>
      </w:r>
      <w:r w:rsidR="00FD6DFE">
        <w:t>mohol byť v roku 2024</w:t>
      </w:r>
      <w:r w:rsidR="005F60C4" w:rsidRPr="00D342ED">
        <w:t xml:space="preserve"> príjem </w:t>
      </w:r>
      <w:r w:rsidR="00014277">
        <w:t>z platieb vo výške 28.800</w:t>
      </w:r>
      <w:r w:rsidR="004A0474">
        <w:t xml:space="preserve">,- EUR. </w:t>
      </w:r>
      <w:r w:rsidR="000250FB">
        <w:t xml:space="preserve">Dlhodobým </w:t>
      </w:r>
      <w:r w:rsidR="008B33C4">
        <w:t xml:space="preserve">problémom je, že </w:t>
      </w:r>
      <w:r w:rsidR="000250FB">
        <w:t xml:space="preserve">existujú </w:t>
      </w:r>
      <w:r w:rsidR="008B33C4">
        <w:t>klienti</w:t>
      </w:r>
      <w:r w:rsidR="00E94715" w:rsidRPr="0035780C">
        <w:t>, ktorí prichád</w:t>
      </w:r>
      <w:r w:rsidR="008B33C4">
        <w:t xml:space="preserve">zajú do </w:t>
      </w:r>
      <w:r w:rsidR="004A0474">
        <w:t xml:space="preserve">nášho </w:t>
      </w:r>
      <w:r w:rsidR="008B33C4">
        <w:t xml:space="preserve">zariadenia </w:t>
      </w:r>
      <w:r w:rsidR="00E94715" w:rsidRPr="0035780C">
        <w:t xml:space="preserve">bez finančných prostriedkov, pripadne sú držitelia ZŤP a majú </w:t>
      </w:r>
      <w:r w:rsidR="00E94715" w:rsidRPr="0035780C">
        <w:lastRenderedPageBreak/>
        <w:t>obmedzené možnosti sa uplatniť na trhu práce a tým narastá problém neschopnosti uhradenia sociálnej služb</w:t>
      </w:r>
      <w:r w:rsidR="00BC116C">
        <w:t xml:space="preserve">y a ubytovania v zmluvnej výške. </w:t>
      </w:r>
    </w:p>
    <w:p w:rsidR="00733C28" w:rsidRPr="0007303D" w:rsidRDefault="00333941" w:rsidP="0007303D">
      <w:pPr>
        <w:ind w:firstLine="708"/>
        <w:jc w:val="both"/>
      </w:pPr>
      <w:r>
        <w:t>Za rok</w:t>
      </w:r>
      <w:r w:rsidR="00FD6DFE">
        <w:t xml:space="preserve"> 2023</w:t>
      </w:r>
      <w:r w:rsidR="00C60CFA">
        <w:t xml:space="preserve"> boli ekonomicky oprávnené náklady na jedného prijímateľa sociálnej služby v celoročnej službe</w:t>
      </w:r>
      <w:r w:rsidR="00C60CFA" w:rsidRPr="00C60CFA">
        <w:t xml:space="preserve"> v domove na pol ceste s pobytom na určitý čas</w:t>
      </w:r>
      <w:r w:rsidR="00C60CFA">
        <w:t xml:space="preserve"> </w:t>
      </w:r>
      <w:r w:rsidR="00302386">
        <w:t xml:space="preserve">s kapacitou podľa registra </w:t>
      </w:r>
      <w:r>
        <w:t>16 miest</w:t>
      </w:r>
      <w:r w:rsidR="00C60CFA">
        <w:t xml:space="preserve"> </w:t>
      </w:r>
      <w:r>
        <w:t xml:space="preserve">v sume </w:t>
      </w:r>
      <w:r w:rsidR="00E83377" w:rsidRPr="00E83377">
        <w:t>3.435,36</w:t>
      </w:r>
      <w:r w:rsidR="00302386" w:rsidRPr="00E83377">
        <w:t xml:space="preserve"> EUR.</w:t>
      </w:r>
      <w:r w:rsidR="0007303D">
        <w:t xml:space="preserve"> </w:t>
      </w:r>
      <w:r w:rsidR="00FD6DFE">
        <w:t>V roku 2023</w:t>
      </w:r>
      <w:r w:rsidR="00BC116C">
        <w:t xml:space="preserve"> nenastali v DVC, n. o. žiadne zmeny v oblasti majetku a záväzkov. </w:t>
      </w:r>
    </w:p>
    <w:p w:rsidR="00733C28" w:rsidRDefault="00733C28" w:rsidP="00733C28">
      <w:pPr>
        <w:rPr>
          <w:color w:val="000000"/>
        </w:rPr>
      </w:pPr>
    </w:p>
    <w:p w:rsidR="00834552" w:rsidRPr="00733C28" w:rsidRDefault="00834552" w:rsidP="00733C28">
      <w:pPr>
        <w:rPr>
          <w:color w:val="000000"/>
        </w:rPr>
      </w:pPr>
    </w:p>
    <w:p w:rsidR="00733C28" w:rsidRPr="0007303D" w:rsidRDefault="0007303D" w:rsidP="00733C28">
      <w:pPr>
        <w:jc w:val="both"/>
        <w:rPr>
          <w:b/>
          <w:color w:val="000000"/>
        </w:rPr>
      </w:pPr>
      <w:r w:rsidRPr="0007303D">
        <w:rPr>
          <w:b/>
          <w:color w:val="000000"/>
        </w:rPr>
        <w:t xml:space="preserve">Prehľad príjmov </w:t>
      </w:r>
    </w:p>
    <w:p w:rsidR="00733C28" w:rsidRPr="00733C28" w:rsidRDefault="00733C28" w:rsidP="00733C28">
      <w:pPr>
        <w:jc w:val="both"/>
        <w:rPr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85"/>
        <w:gridCol w:w="3651"/>
      </w:tblGrid>
      <w:tr w:rsidR="00733C28" w:rsidRPr="00733C28" w:rsidTr="003E5863">
        <w:tc>
          <w:tcPr>
            <w:tcW w:w="3985" w:type="dxa"/>
          </w:tcPr>
          <w:p w:rsidR="00733C28" w:rsidRPr="00733C28" w:rsidRDefault="00733C28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51" w:type="dxa"/>
          </w:tcPr>
          <w:p w:rsidR="00733C28" w:rsidRPr="00733C28" w:rsidRDefault="00733C28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733C28" w:rsidRPr="00733C28" w:rsidTr="00B81555">
        <w:trPr>
          <w:trHeight w:val="779"/>
        </w:trPr>
        <w:tc>
          <w:tcPr>
            <w:tcW w:w="3985" w:type="dxa"/>
          </w:tcPr>
          <w:p w:rsidR="00733C28" w:rsidRPr="00733C28" w:rsidRDefault="00733C28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dotácie</w:t>
            </w:r>
            <w:r w:rsidR="00597AE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651" w:type="dxa"/>
          </w:tcPr>
          <w:p w:rsidR="00733C28" w:rsidRPr="00733C28" w:rsidRDefault="00FC65B6" w:rsidP="008210D1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BSK – </w:t>
            </w:r>
            <w:r w:rsidR="00B81555" w:rsidRPr="00B81555">
              <w:rPr>
                <w:rFonts w:ascii="Times New Roman" w:hAnsi="Times New Roman" w:cs="Times New Roman"/>
              </w:rPr>
              <w:t>44.242,56</w:t>
            </w:r>
          </w:p>
        </w:tc>
      </w:tr>
      <w:tr w:rsidR="00733C28" w:rsidRPr="00733C28" w:rsidTr="003E5863">
        <w:tc>
          <w:tcPr>
            <w:tcW w:w="3985" w:type="dxa"/>
          </w:tcPr>
          <w:p w:rsidR="00733C28" w:rsidRPr="00733C28" w:rsidRDefault="00733C28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dary od právnický</w:t>
            </w:r>
            <w:r w:rsidR="00357B4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ch</w:t>
            </w: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osôb</w:t>
            </w:r>
          </w:p>
        </w:tc>
        <w:tc>
          <w:tcPr>
            <w:tcW w:w="3651" w:type="dxa"/>
          </w:tcPr>
          <w:p w:rsidR="00733C28" w:rsidRPr="00733C28" w:rsidRDefault="00F4689D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5D1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733C28" w:rsidRPr="00733C28" w:rsidTr="003E5863">
        <w:tc>
          <w:tcPr>
            <w:tcW w:w="3985" w:type="dxa"/>
          </w:tcPr>
          <w:p w:rsidR="00733C28" w:rsidRPr="00733C28" w:rsidRDefault="00733C28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dary od fyzický</w:t>
            </w:r>
            <w:r w:rsidR="00357B4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ch</w:t>
            </w: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osôb</w:t>
            </w:r>
          </w:p>
        </w:tc>
        <w:tc>
          <w:tcPr>
            <w:tcW w:w="3651" w:type="dxa"/>
          </w:tcPr>
          <w:p w:rsidR="00733C28" w:rsidRPr="00F4689D" w:rsidRDefault="00B81555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733C28" w:rsidRPr="00733C28" w:rsidTr="003E5863">
        <w:tc>
          <w:tcPr>
            <w:tcW w:w="3985" w:type="dxa"/>
          </w:tcPr>
          <w:p w:rsidR="00733C28" w:rsidRPr="00733C28" w:rsidRDefault="00733C28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Príjem od klientov za poskytované služby</w:t>
            </w:r>
          </w:p>
        </w:tc>
        <w:tc>
          <w:tcPr>
            <w:tcW w:w="3651" w:type="dxa"/>
          </w:tcPr>
          <w:p w:rsidR="00733C28" w:rsidRPr="00F4689D" w:rsidRDefault="00B81555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9 885</w:t>
            </w:r>
            <w:r w:rsidR="00B6479D" w:rsidRPr="00AE5D1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,</w:t>
            </w:r>
            <w:r w:rsidR="00AE5D18" w:rsidRPr="00AE5D1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00</w:t>
            </w:r>
          </w:p>
        </w:tc>
      </w:tr>
      <w:tr w:rsidR="00733C28" w:rsidRPr="00733C28" w:rsidTr="003E5863">
        <w:tc>
          <w:tcPr>
            <w:tcW w:w="3985" w:type="dxa"/>
          </w:tcPr>
          <w:p w:rsidR="00733C28" w:rsidRPr="00733C28" w:rsidRDefault="00733C28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Prijatý podiel zaplatenej dane</w:t>
            </w:r>
          </w:p>
        </w:tc>
        <w:tc>
          <w:tcPr>
            <w:tcW w:w="3651" w:type="dxa"/>
          </w:tcPr>
          <w:p w:rsidR="00733C28" w:rsidRPr="003F67D0" w:rsidRDefault="00E176B9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1 975,00</w:t>
            </w:r>
          </w:p>
        </w:tc>
      </w:tr>
      <w:tr w:rsidR="00733C28" w:rsidRPr="00733C28" w:rsidTr="003E5863">
        <w:tc>
          <w:tcPr>
            <w:tcW w:w="3985" w:type="dxa"/>
          </w:tcPr>
          <w:p w:rsidR="00733C28" w:rsidRPr="00733C28" w:rsidRDefault="00733C28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</w:t>
            </w:r>
          </w:p>
        </w:tc>
        <w:tc>
          <w:tcPr>
            <w:tcW w:w="3651" w:type="dxa"/>
          </w:tcPr>
          <w:p w:rsidR="00733C28" w:rsidRPr="00F4689D" w:rsidRDefault="00733C28" w:rsidP="003E5863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 w:rsidRPr="00AE5D1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</w:tbl>
    <w:p w:rsidR="00BC346C" w:rsidRDefault="00BC346C" w:rsidP="00F57198">
      <w:pPr>
        <w:jc w:val="both"/>
        <w:rPr>
          <w:b/>
          <w:sz w:val="28"/>
          <w:szCs w:val="28"/>
          <w:u w:val="single"/>
        </w:rPr>
      </w:pPr>
    </w:p>
    <w:p w:rsidR="004D0B08" w:rsidRPr="0007303D" w:rsidRDefault="004D0B08" w:rsidP="004D0B08">
      <w:pPr>
        <w:jc w:val="both"/>
        <w:rPr>
          <w:b/>
          <w:color w:val="000000"/>
        </w:rPr>
      </w:pPr>
      <w:r w:rsidRPr="0007303D">
        <w:rPr>
          <w:b/>
          <w:color w:val="000000"/>
        </w:rPr>
        <w:t xml:space="preserve">Prehľad výdavkov </w:t>
      </w:r>
    </w:p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374"/>
        <w:gridCol w:w="1276"/>
      </w:tblGrid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Spotreba materiálu</w:t>
            </w:r>
          </w:p>
        </w:tc>
        <w:tc>
          <w:tcPr>
            <w:tcW w:w="1276" w:type="dxa"/>
          </w:tcPr>
          <w:p w:rsidR="004D0B08" w:rsidRPr="00F4689D" w:rsidRDefault="006C7E2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3 418,95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Spotreba energie</w:t>
            </w:r>
          </w:p>
        </w:tc>
        <w:tc>
          <w:tcPr>
            <w:tcW w:w="1276" w:type="dxa"/>
          </w:tcPr>
          <w:p w:rsidR="004D0B08" w:rsidRPr="00F4689D" w:rsidRDefault="006C7E28" w:rsidP="004D0B08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10 481,79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Opravy a udržiavanie</w:t>
            </w:r>
          </w:p>
        </w:tc>
        <w:tc>
          <w:tcPr>
            <w:tcW w:w="1276" w:type="dxa"/>
          </w:tcPr>
          <w:p w:rsidR="004D0B08" w:rsidRPr="00F4689D" w:rsidRDefault="006C7E2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3 325,85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reprezentáciu</w:t>
            </w:r>
          </w:p>
        </w:tc>
        <w:tc>
          <w:tcPr>
            <w:tcW w:w="1276" w:type="dxa"/>
          </w:tcPr>
          <w:p w:rsidR="004D0B08" w:rsidRPr="00F4689D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služby</w:t>
            </w:r>
          </w:p>
        </w:tc>
        <w:tc>
          <w:tcPr>
            <w:tcW w:w="1276" w:type="dxa"/>
          </w:tcPr>
          <w:p w:rsidR="004D0B08" w:rsidRPr="00F4689D" w:rsidRDefault="006C7E2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7 132,43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Mzdové náklady</w:t>
            </w:r>
          </w:p>
        </w:tc>
        <w:tc>
          <w:tcPr>
            <w:tcW w:w="1276" w:type="dxa"/>
          </w:tcPr>
          <w:p w:rsidR="004D0B08" w:rsidRPr="00F4689D" w:rsidRDefault="006C7E2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26 426,20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sociálne poistenie a zdravotné poistenie</w:t>
            </w:r>
          </w:p>
        </w:tc>
        <w:tc>
          <w:tcPr>
            <w:tcW w:w="1276" w:type="dxa"/>
          </w:tcPr>
          <w:p w:rsidR="004D0B08" w:rsidRPr="00F4689D" w:rsidRDefault="006C7E2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9 325,63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sociálne poistenie</w:t>
            </w:r>
          </w:p>
        </w:tc>
        <w:tc>
          <w:tcPr>
            <w:tcW w:w="1276" w:type="dxa"/>
          </w:tcPr>
          <w:p w:rsidR="004D0B08" w:rsidRPr="00F4689D" w:rsidRDefault="006C7E2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837,42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dane a poplatky</w:t>
            </w:r>
          </w:p>
        </w:tc>
        <w:tc>
          <w:tcPr>
            <w:tcW w:w="1276" w:type="dxa"/>
          </w:tcPr>
          <w:p w:rsidR="004D0B08" w:rsidRPr="00F4689D" w:rsidRDefault="005D05AE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 w:rsidRPr="005D05A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Zmluvné pokuty a penále</w:t>
            </w:r>
          </w:p>
        </w:tc>
        <w:tc>
          <w:tcPr>
            <w:tcW w:w="1276" w:type="dxa"/>
          </w:tcPr>
          <w:p w:rsidR="004D0B08" w:rsidRPr="00F4689D" w:rsidRDefault="00143AD4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170,95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Úroky</w:t>
            </w:r>
          </w:p>
        </w:tc>
        <w:tc>
          <w:tcPr>
            <w:tcW w:w="1276" w:type="dxa"/>
          </w:tcPr>
          <w:p w:rsidR="004D0B08" w:rsidRPr="00F4689D" w:rsidRDefault="00143AD4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114,73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ostatné náklady</w:t>
            </w:r>
          </w:p>
        </w:tc>
        <w:tc>
          <w:tcPr>
            <w:tcW w:w="1276" w:type="dxa"/>
          </w:tcPr>
          <w:p w:rsidR="004D0B08" w:rsidRPr="00F4689D" w:rsidRDefault="00143AD4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1 135,36</w:t>
            </w: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Odpisy dlhodobého nehmotného a hmotného majetku </w:t>
            </w:r>
          </w:p>
        </w:tc>
        <w:tc>
          <w:tcPr>
            <w:tcW w:w="1276" w:type="dxa"/>
          </w:tcPr>
          <w:p w:rsidR="004D0B08" w:rsidRPr="00F4689D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</w:p>
        </w:tc>
      </w:tr>
      <w:tr w:rsidR="004D0B08" w:rsidRPr="00733C28" w:rsidTr="007A750D">
        <w:tc>
          <w:tcPr>
            <w:tcW w:w="6374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príspevky fyzickým osobám</w:t>
            </w:r>
          </w:p>
        </w:tc>
        <w:tc>
          <w:tcPr>
            <w:tcW w:w="1276" w:type="dxa"/>
          </w:tcPr>
          <w:p w:rsidR="004D0B08" w:rsidRPr="00F4689D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</w:p>
        </w:tc>
      </w:tr>
    </w:tbl>
    <w:p w:rsidR="004D0B08" w:rsidRPr="00733C28" w:rsidRDefault="004D0B08" w:rsidP="004D0B08">
      <w:pPr>
        <w:jc w:val="both"/>
        <w:rPr>
          <w:color w:val="000000"/>
        </w:rPr>
      </w:pPr>
      <w:bookmarkStart w:id="0" w:name="_GoBack"/>
      <w:bookmarkEnd w:id="0"/>
      <w:r>
        <w:rPr>
          <w:color w:val="000000"/>
        </w:rPr>
        <w:br w:type="textWrapping" w:clear="all"/>
      </w:r>
    </w:p>
    <w:p w:rsidR="004D0B08" w:rsidRPr="00733C28" w:rsidRDefault="004D0B08" w:rsidP="004D0B08">
      <w:pPr>
        <w:jc w:val="both"/>
        <w:rPr>
          <w:color w:val="000000"/>
        </w:rPr>
      </w:pPr>
      <w:r w:rsidRPr="00733C28">
        <w:rPr>
          <w:color w:val="000000"/>
        </w:rPr>
        <w:t xml:space="preserve">Použitie podielu zaplatenej dane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79"/>
        <w:gridCol w:w="1056"/>
      </w:tblGrid>
      <w:tr w:rsidR="004D0B08" w:rsidRPr="00733C28" w:rsidTr="007A750D">
        <w:tc>
          <w:tcPr>
            <w:tcW w:w="6579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Účel použitia</w:t>
            </w:r>
          </w:p>
        </w:tc>
        <w:tc>
          <w:tcPr>
            <w:tcW w:w="995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4D0B08" w:rsidRPr="00733C28" w:rsidTr="007A750D">
        <w:tc>
          <w:tcPr>
            <w:tcW w:w="6579" w:type="dxa"/>
          </w:tcPr>
          <w:p w:rsidR="004D0B08" w:rsidRPr="00733C28" w:rsidRDefault="004D0B08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Poskytovanie sociálnej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služby a sociálnej </w:t>
            </w:r>
            <w:r w:rsidRPr="00733C2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pomoci</w:t>
            </w:r>
          </w:p>
        </w:tc>
        <w:tc>
          <w:tcPr>
            <w:tcW w:w="995" w:type="dxa"/>
          </w:tcPr>
          <w:p w:rsidR="004D0B08" w:rsidRPr="00F4689D" w:rsidRDefault="00143AD4" w:rsidP="007A750D">
            <w:pPr>
              <w:jc w:val="both"/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</w:rPr>
              <w:t>1 975,00</w:t>
            </w:r>
          </w:p>
        </w:tc>
      </w:tr>
    </w:tbl>
    <w:p w:rsidR="004D0B08" w:rsidRDefault="004D0B08" w:rsidP="00F57198">
      <w:pPr>
        <w:jc w:val="both"/>
        <w:rPr>
          <w:b/>
          <w:sz w:val="28"/>
          <w:szCs w:val="28"/>
          <w:u w:val="single"/>
        </w:rPr>
      </w:pPr>
    </w:p>
    <w:p w:rsidR="00834552" w:rsidRDefault="00834552" w:rsidP="00F57198">
      <w:pPr>
        <w:jc w:val="both"/>
        <w:rPr>
          <w:b/>
          <w:sz w:val="28"/>
          <w:szCs w:val="28"/>
          <w:u w:val="single"/>
        </w:rPr>
      </w:pPr>
    </w:p>
    <w:p w:rsidR="00B70A3B" w:rsidRPr="00F57198" w:rsidRDefault="00B70A3B" w:rsidP="00F57198">
      <w:pPr>
        <w:jc w:val="both"/>
        <w:rPr>
          <w:b/>
          <w:sz w:val="28"/>
          <w:szCs w:val="28"/>
          <w:u w:val="single"/>
        </w:rPr>
      </w:pPr>
      <w:r w:rsidRPr="00F57198">
        <w:rPr>
          <w:b/>
          <w:sz w:val="28"/>
          <w:szCs w:val="28"/>
          <w:u w:val="single"/>
        </w:rPr>
        <w:t>Zamestnanci DVC n. o. a </w:t>
      </w:r>
      <w:proofErr w:type="spellStart"/>
      <w:r w:rsidRPr="00F57198">
        <w:rPr>
          <w:b/>
          <w:sz w:val="28"/>
          <w:szCs w:val="28"/>
          <w:u w:val="single"/>
        </w:rPr>
        <w:t>pracovno</w:t>
      </w:r>
      <w:proofErr w:type="spellEnd"/>
      <w:r w:rsidRPr="00F57198">
        <w:rPr>
          <w:b/>
          <w:sz w:val="28"/>
          <w:szCs w:val="28"/>
          <w:u w:val="single"/>
        </w:rPr>
        <w:t xml:space="preserve"> – právne vzťahy</w:t>
      </w:r>
      <w:r w:rsidR="006110EE">
        <w:rPr>
          <w:b/>
          <w:sz w:val="28"/>
          <w:szCs w:val="28"/>
          <w:u w:val="single"/>
        </w:rPr>
        <w:t xml:space="preserve"> </w:t>
      </w:r>
    </w:p>
    <w:p w:rsidR="00B70A3B" w:rsidRPr="00F57198" w:rsidRDefault="00B70A3B" w:rsidP="00F57198">
      <w:pPr>
        <w:jc w:val="both"/>
        <w:rPr>
          <w:sz w:val="28"/>
          <w:szCs w:val="28"/>
        </w:rPr>
      </w:pPr>
    </w:p>
    <w:p w:rsidR="005D67C2" w:rsidRPr="00B96FA7" w:rsidRDefault="005D67C2" w:rsidP="005D67C2">
      <w:pPr>
        <w:spacing w:line="360" w:lineRule="auto"/>
        <w:ind w:firstLine="284"/>
        <w:jc w:val="both"/>
        <w:rPr>
          <w:color w:val="FF0000"/>
        </w:rPr>
      </w:pPr>
      <w:r w:rsidRPr="00A33ED5">
        <w:t>V roku 2</w:t>
      </w:r>
      <w:r w:rsidR="006110EE">
        <w:t>023</w:t>
      </w:r>
      <w:r w:rsidRPr="00A33ED5">
        <w:t xml:space="preserve"> boli v trvalom pracovnom pomere na dobu neurčitú v DVC n. o. </w:t>
      </w:r>
      <w:r>
        <w:t xml:space="preserve">traja </w:t>
      </w:r>
      <w:r w:rsidRPr="00A33ED5">
        <w:t>zamestnanci - Mgr. Daniel Mikloško, PhD. (riaditeľ organizácie) a</w:t>
      </w:r>
      <w:r>
        <w:t xml:space="preserve"> sociálne pracovníčky </w:t>
      </w:r>
      <w:r w:rsidRPr="00A33ED5">
        <w:t xml:space="preserve"> -  Mgr. Alexandra </w:t>
      </w:r>
      <w:proofErr w:type="spellStart"/>
      <w:r w:rsidRPr="00A33ED5">
        <w:t>Miklošková</w:t>
      </w:r>
      <w:proofErr w:type="spellEnd"/>
      <w:r w:rsidRPr="00A33ED5">
        <w:t xml:space="preserve"> - ½ PP,  Mgr.</w:t>
      </w:r>
      <w:r>
        <w:t xml:space="preserve"> et Bc. </w:t>
      </w:r>
      <w:r w:rsidRPr="00A33ED5">
        <w:t xml:space="preserve">Emília </w:t>
      </w:r>
      <w:r>
        <w:t xml:space="preserve">Chovancová </w:t>
      </w:r>
      <w:r w:rsidRPr="00A33ED5">
        <w:t>Bezáková, PhD. </w:t>
      </w:r>
      <w:r>
        <w:t>- ½ PP.</w:t>
      </w:r>
    </w:p>
    <w:p w:rsidR="00834552" w:rsidRDefault="00834552" w:rsidP="006B323C">
      <w:pPr>
        <w:tabs>
          <w:tab w:val="left" w:pos="5976"/>
        </w:tabs>
        <w:jc w:val="both"/>
      </w:pPr>
    </w:p>
    <w:p w:rsidR="005D67C2" w:rsidRPr="005D67C2" w:rsidRDefault="005D67C2" w:rsidP="005D67C2">
      <w:pPr>
        <w:spacing w:line="360" w:lineRule="auto"/>
        <w:jc w:val="both"/>
        <w:rPr>
          <w:b/>
          <w:color w:val="000000" w:themeColor="text1"/>
          <w:sz w:val="28"/>
          <w:szCs w:val="28"/>
          <w:u w:val="single"/>
        </w:rPr>
      </w:pPr>
      <w:r w:rsidRPr="005D67C2">
        <w:rPr>
          <w:b/>
          <w:color w:val="000000" w:themeColor="text1"/>
          <w:sz w:val="28"/>
          <w:szCs w:val="28"/>
          <w:u w:val="single"/>
        </w:rPr>
        <w:t>Prehľad niektorých vybraných činností, aktivít</w:t>
      </w:r>
      <w:r w:rsidR="006110EE">
        <w:rPr>
          <w:b/>
          <w:color w:val="000000" w:themeColor="text1"/>
          <w:sz w:val="28"/>
          <w:szCs w:val="28"/>
          <w:u w:val="single"/>
        </w:rPr>
        <w:t xml:space="preserve"> a udalostí DVC </w:t>
      </w:r>
      <w:proofErr w:type="spellStart"/>
      <w:r w:rsidR="006110EE">
        <w:rPr>
          <w:b/>
          <w:color w:val="000000" w:themeColor="text1"/>
          <w:sz w:val="28"/>
          <w:szCs w:val="28"/>
          <w:u w:val="single"/>
        </w:rPr>
        <w:t>n.o</w:t>
      </w:r>
      <w:proofErr w:type="spellEnd"/>
      <w:r w:rsidR="006110EE">
        <w:rPr>
          <w:b/>
          <w:color w:val="000000" w:themeColor="text1"/>
          <w:sz w:val="28"/>
          <w:szCs w:val="28"/>
          <w:u w:val="single"/>
        </w:rPr>
        <w:t>. za rok 2023</w:t>
      </w:r>
    </w:p>
    <w:p w:rsidR="005D67C2" w:rsidRPr="00AD311B" w:rsidRDefault="005D67C2" w:rsidP="005D67C2">
      <w:pPr>
        <w:spacing w:line="360" w:lineRule="auto"/>
        <w:jc w:val="both"/>
        <w:rPr>
          <w:b/>
          <w:color w:val="000000" w:themeColor="text1"/>
          <w:u w:val="single"/>
        </w:rPr>
      </w:pPr>
    </w:p>
    <w:p w:rsidR="005D67C2" w:rsidRPr="00AD311B" w:rsidRDefault="005D67C2" w:rsidP="005D67C2">
      <w:pPr>
        <w:spacing w:line="360" w:lineRule="auto"/>
        <w:jc w:val="both"/>
        <w:rPr>
          <w:bCs/>
          <w:color w:val="000000" w:themeColor="text1"/>
        </w:rPr>
      </w:pPr>
      <w:r w:rsidRPr="00AD311B">
        <w:rPr>
          <w:bCs/>
          <w:color w:val="000000" w:themeColor="text1"/>
        </w:rPr>
        <w:t>Naše aktivity by sme, pre účel záverečnej správy o činnosti nášho zariadenia, mohli rozdeliť do 3 oblastí:</w:t>
      </w:r>
    </w:p>
    <w:p w:rsidR="005D67C2" w:rsidRPr="00AD311B" w:rsidRDefault="005D67C2" w:rsidP="005D67C2">
      <w:pPr>
        <w:numPr>
          <w:ilvl w:val="0"/>
          <w:numId w:val="9"/>
        </w:numPr>
        <w:spacing w:line="360" w:lineRule="auto"/>
        <w:jc w:val="both"/>
        <w:rPr>
          <w:color w:val="000000" w:themeColor="text1"/>
        </w:rPr>
      </w:pPr>
      <w:r w:rsidRPr="00AD311B">
        <w:rPr>
          <w:color w:val="000000" w:themeColor="text1"/>
        </w:rPr>
        <w:t>Organizačné zabezpečenie činnosti nášho zariadenia a starostlivosť o klientov</w:t>
      </w:r>
    </w:p>
    <w:p w:rsidR="005D67C2" w:rsidRPr="00AD311B" w:rsidRDefault="005D67C2" w:rsidP="005D67C2">
      <w:pPr>
        <w:numPr>
          <w:ilvl w:val="0"/>
          <w:numId w:val="9"/>
        </w:numPr>
        <w:spacing w:line="360" w:lineRule="auto"/>
        <w:jc w:val="both"/>
        <w:rPr>
          <w:color w:val="000000" w:themeColor="text1"/>
        </w:rPr>
      </w:pPr>
      <w:r w:rsidRPr="00AD311B">
        <w:rPr>
          <w:color w:val="000000" w:themeColor="text1"/>
        </w:rPr>
        <w:t>Spoluorganizovanie a účasť na seminároch, konferenciách, kurzoch a poradách</w:t>
      </w:r>
    </w:p>
    <w:p w:rsidR="005D67C2" w:rsidRPr="00AD311B" w:rsidRDefault="005D67C2" w:rsidP="005D67C2">
      <w:pPr>
        <w:numPr>
          <w:ilvl w:val="0"/>
          <w:numId w:val="9"/>
        </w:numPr>
        <w:spacing w:line="360" w:lineRule="auto"/>
        <w:jc w:val="both"/>
        <w:rPr>
          <w:color w:val="000000" w:themeColor="text1"/>
        </w:rPr>
      </w:pPr>
      <w:r w:rsidRPr="00AD311B">
        <w:rPr>
          <w:color w:val="000000" w:themeColor="text1"/>
        </w:rPr>
        <w:t xml:space="preserve">Sprevádzanie návštev a rôznorodé podujatia  </w:t>
      </w:r>
    </w:p>
    <w:p w:rsidR="005D67C2" w:rsidRPr="00AD311B" w:rsidRDefault="005D67C2" w:rsidP="005D67C2">
      <w:pPr>
        <w:spacing w:line="360" w:lineRule="auto"/>
        <w:jc w:val="both"/>
        <w:rPr>
          <w:b/>
          <w:color w:val="000000" w:themeColor="text1"/>
          <w:u w:val="single"/>
        </w:rPr>
      </w:pPr>
    </w:p>
    <w:p w:rsidR="005D67C2" w:rsidRDefault="005D67C2" w:rsidP="005D67C2">
      <w:pPr>
        <w:spacing w:line="360" w:lineRule="auto"/>
        <w:jc w:val="both"/>
        <w:rPr>
          <w:b/>
          <w:i/>
          <w:iCs/>
          <w:color w:val="000000" w:themeColor="text1"/>
          <w:u w:val="single"/>
        </w:rPr>
      </w:pPr>
      <w:r w:rsidRPr="003A720F">
        <w:rPr>
          <w:b/>
          <w:i/>
          <w:iCs/>
          <w:color w:val="000000" w:themeColor="text1"/>
          <w:u w:val="single"/>
        </w:rPr>
        <w:t>Organizačné zabezpečenie činnosti nášho zariadenia a starostlivosť o klientov:</w:t>
      </w:r>
    </w:p>
    <w:p w:rsidR="005D67C2" w:rsidRPr="003A720F" w:rsidRDefault="005D67C2" w:rsidP="005D67C2">
      <w:pPr>
        <w:spacing w:line="360" w:lineRule="auto"/>
        <w:jc w:val="both"/>
        <w:rPr>
          <w:b/>
          <w:i/>
          <w:iCs/>
          <w:color w:val="000000" w:themeColor="text1"/>
          <w:u w:val="single"/>
        </w:rPr>
      </w:pPr>
    </w:p>
    <w:p w:rsidR="005D67C2" w:rsidRPr="00AD311B" w:rsidRDefault="005D67C2" w:rsidP="005D67C2">
      <w:pPr>
        <w:shd w:val="clear" w:color="auto" w:fill="FFFFFF"/>
        <w:spacing w:line="360" w:lineRule="auto"/>
        <w:ind w:firstLine="708"/>
        <w:jc w:val="both"/>
        <w:rPr>
          <w:color w:val="000000" w:themeColor="text1"/>
        </w:rPr>
      </w:pPr>
      <w:r w:rsidRPr="00AD311B">
        <w:rPr>
          <w:color w:val="000000" w:themeColor="text1"/>
        </w:rPr>
        <w:t xml:space="preserve">V domove na pol ceste poskytujeme ubytovanie ľuďom, ktorí sa ocitli v nepriaznivej sociálnej situácii v zmysle zákona č.448/2008 </w:t>
      </w:r>
      <w:proofErr w:type="spellStart"/>
      <w:r w:rsidRPr="00AD311B">
        <w:rPr>
          <w:color w:val="000000" w:themeColor="text1"/>
        </w:rPr>
        <w:t>Z.z</w:t>
      </w:r>
      <w:proofErr w:type="spellEnd"/>
      <w:r w:rsidRPr="00AD311B">
        <w:rPr>
          <w:color w:val="000000" w:themeColor="text1"/>
        </w:rPr>
        <w:t xml:space="preserve">. o sociálnych službách, a to z dôvodu, že bezprostredne po skončení náhradnej starostlivosti nemajú kde bývať. Do našej starostlivosti sa však dostávajú aj tí, ktorí žili dlhší čas mimo zariadenia a bez potreby našej pomoci, ale náhle sa ocitli v nejakej kríze. Tou </w:t>
      </w:r>
      <w:r>
        <w:rPr>
          <w:color w:val="000000" w:themeColor="text1"/>
        </w:rPr>
        <w:t>býva najčastejšie</w:t>
      </w:r>
      <w:r w:rsidRPr="00AD311B">
        <w:rPr>
          <w:color w:val="000000" w:themeColor="text1"/>
        </w:rPr>
        <w:t xml:space="preserve"> </w:t>
      </w:r>
      <w:r>
        <w:rPr>
          <w:color w:val="000000" w:themeColor="text1"/>
        </w:rPr>
        <w:t>r</w:t>
      </w:r>
      <w:r w:rsidRPr="00AD311B">
        <w:rPr>
          <w:color w:val="000000" w:themeColor="text1"/>
        </w:rPr>
        <w:t>o</w:t>
      </w:r>
      <w:r>
        <w:rPr>
          <w:color w:val="000000" w:themeColor="text1"/>
        </w:rPr>
        <w:t>z</w:t>
      </w:r>
      <w:r w:rsidRPr="00AD311B">
        <w:rPr>
          <w:color w:val="000000" w:themeColor="text1"/>
        </w:rPr>
        <w:t xml:space="preserve">chod </w:t>
      </w:r>
      <w:r>
        <w:rPr>
          <w:color w:val="000000" w:themeColor="text1"/>
        </w:rPr>
        <w:t xml:space="preserve">s </w:t>
      </w:r>
      <w:r w:rsidRPr="00AD311B">
        <w:rPr>
          <w:color w:val="000000" w:themeColor="text1"/>
        </w:rPr>
        <w:t>partner</w:t>
      </w:r>
      <w:r>
        <w:rPr>
          <w:color w:val="000000" w:themeColor="text1"/>
        </w:rPr>
        <w:t>om</w:t>
      </w:r>
      <w:r w:rsidRPr="00AD311B">
        <w:rPr>
          <w:color w:val="000000" w:themeColor="text1"/>
        </w:rPr>
        <w:t xml:space="preserve">, strata práce, strata bývania a iné. (všetkých sumárne označujeme ako „mladí dospelí“). </w:t>
      </w:r>
    </w:p>
    <w:p w:rsidR="005D67C2" w:rsidRPr="00AD311B" w:rsidRDefault="005D67C2" w:rsidP="005D67C2">
      <w:pPr>
        <w:shd w:val="clear" w:color="auto" w:fill="FFFFFF"/>
        <w:spacing w:line="360" w:lineRule="auto"/>
        <w:ind w:firstLine="708"/>
        <w:jc w:val="both"/>
        <w:rPr>
          <w:color w:val="000000" w:themeColor="text1"/>
        </w:rPr>
      </w:pPr>
      <w:r w:rsidRPr="000A4805">
        <w:rPr>
          <w:b/>
          <w:bCs/>
          <w:color w:val="000000" w:themeColor="text1"/>
        </w:rPr>
        <w:t>Žiadosti nových záujemcov</w:t>
      </w:r>
      <w:r w:rsidRPr="00AD311B">
        <w:rPr>
          <w:color w:val="000000" w:themeColor="text1"/>
        </w:rPr>
        <w:t xml:space="preserve"> o bývanie prijímame počas celého roka. Predtým ako s mladým dospelým uzatvoríme zmluvu o poskytovaní sociálnej služby, je pozvaný na neformálne stretnutie, kedy má možnosť vidieť zariadenie, avšak cieľom je najmä absolvovať detailný rozhovor o možnostiach a podmienkach poskytovania sociálnych služieb v našom domove na pol ceste. V prípade, že sa dohodneme na poskytovaní sociálnej služby, s mladým dospelým vytvoríme </w:t>
      </w:r>
      <w:r w:rsidRPr="000A4805">
        <w:rPr>
          <w:b/>
          <w:bCs/>
          <w:color w:val="000000" w:themeColor="text1"/>
        </w:rPr>
        <w:t>plán rozvoja mladého dospelého</w:t>
      </w:r>
      <w:r w:rsidRPr="00AD311B">
        <w:rPr>
          <w:color w:val="000000" w:themeColor="text1"/>
        </w:rPr>
        <w:t xml:space="preserve">, pričom našou filozofiou je skôr jednoduchosť a stanovenie si reálnych cieľov, so zameraním sa na vytvorenie sociálneho zázemia a jeho uplatnenie na pracovnom trhu. Plány rozvoja pravidelne prehodnocujeme na individuálnej ale aj na skupinovej báze, pričom cieľom je viesť </w:t>
      </w:r>
      <w:r>
        <w:rPr>
          <w:color w:val="000000" w:themeColor="text1"/>
        </w:rPr>
        <w:t>klientov</w:t>
      </w:r>
      <w:r w:rsidRPr="00AD311B">
        <w:rPr>
          <w:color w:val="000000" w:themeColor="text1"/>
        </w:rPr>
        <w:t xml:space="preserve"> ku komunikačným zručnostiam, </w:t>
      </w:r>
      <w:r>
        <w:rPr>
          <w:color w:val="000000" w:themeColor="text1"/>
        </w:rPr>
        <w:t>k</w:t>
      </w:r>
      <w:r w:rsidRPr="00AD311B">
        <w:rPr>
          <w:color w:val="000000" w:themeColor="text1"/>
        </w:rPr>
        <w:t> argumentovan</w:t>
      </w:r>
      <w:r>
        <w:rPr>
          <w:color w:val="000000" w:themeColor="text1"/>
        </w:rPr>
        <w:t>iu</w:t>
      </w:r>
      <w:r w:rsidRPr="00AD311B">
        <w:rPr>
          <w:color w:val="000000" w:themeColor="text1"/>
        </w:rPr>
        <w:t xml:space="preserve"> a</w:t>
      </w:r>
      <w:r>
        <w:rPr>
          <w:color w:val="000000" w:themeColor="text1"/>
        </w:rPr>
        <w:t xml:space="preserve"> k </w:t>
      </w:r>
      <w:r w:rsidRPr="00AD311B">
        <w:rPr>
          <w:color w:val="000000" w:themeColor="text1"/>
        </w:rPr>
        <w:t>obhajovan</w:t>
      </w:r>
      <w:r>
        <w:rPr>
          <w:color w:val="000000" w:themeColor="text1"/>
        </w:rPr>
        <w:t>iu</w:t>
      </w:r>
      <w:r w:rsidRPr="00AD311B">
        <w:rPr>
          <w:color w:val="000000" w:themeColor="text1"/>
        </w:rPr>
        <w:t xml:space="preserve"> seba samého ale aj k prijatiu konštruktívnej kritiky. Skupinové stretnuti</w:t>
      </w:r>
      <w:r>
        <w:rPr>
          <w:color w:val="000000" w:themeColor="text1"/>
        </w:rPr>
        <w:t>a</w:t>
      </w:r>
      <w:r w:rsidRPr="00AD311B">
        <w:rPr>
          <w:color w:val="000000" w:themeColor="text1"/>
        </w:rPr>
        <w:t xml:space="preserve"> a prezentácia/vyhodnocovanie medzi svojimi spolubývajúcimi je spôsob, ktorým </w:t>
      </w:r>
      <w:r>
        <w:rPr>
          <w:color w:val="000000" w:themeColor="text1"/>
        </w:rPr>
        <w:t>sa</w:t>
      </w:r>
      <w:r w:rsidRPr="00AD311B">
        <w:rPr>
          <w:color w:val="000000" w:themeColor="text1"/>
        </w:rPr>
        <w:t xml:space="preserve"> učíme dávať </w:t>
      </w:r>
      <w:r>
        <w:rPr>
          <w:color w:val="000000" w:themeColor="text1"/>
        </w:rPr>
        <w:t xml:space="preserve">i prijímať </w:t>
      </w:r>
      <w:r w:rsidRPr="00AD311B">
        <w:rPr>
          <w:color w:val="000000" w:themeColor="text1"/>
        </w:rPr>
        <w:t>spätnú väzbu navzájom. (klient- klient, klient- vedenie)</w:t>
      </w:r>
      <w:r>
        <w:rPr>
          <w:color w:val="000000" w:themeColor="text1"/>
        </w:rPr>
        <w:t xml:space="preserve">. </w:t>
      </w:r>
      <w:r w:rsidRPr="00AD311B">
        <w:rPr>
          <w:color w:val="000000" w:themeColor="text1"/>
        </w:rPr>
        <w:t xml:space="preserve">Klient, ktorý nedokázal naplniť svoje minimálne tri stanovené ciele, sa učí argumentovať a zdôvodňovať prečo sa tak stalo. Dbáme </w:t>
      </w:r>
      <w:r>
        <w:rPr>
          <w:color w:val="000000" w:themeColor="text1"/>
        </w:rPr>
        <w:t xml:space="preserve">však </w:t>
      </w:r>
      <w:r w:rsidRPr="00AD311B">
        <w:rPr>
          <w:color w:val="000000" w:themeColor="text1"/>
        </w:rPr>
        <w:t xml:space="preserve">na to aby nedošlo k stagnácii a k nechuti pracovať na sebe. </w:t>
      </w:r>
    </w:p>
    <w:p w:rsidR="005D67C2" w:rsidRPr="00AD311B" w:rsidRDefault="005D67C2" w:rsidP="005D67C2">
      <w:pPr>
        <w:shd w:val="clear" w:color="auto" w:fill="FFFFFF"/>
        <w:spacing w:line="360" w:lineRule="auto"/>
        <w:ind w:firstLine="708"/>
        <w:jc w:val="both"/>
        <w:rPr>
          <w:color w:val="000000" w:themeColor="text1"/>
        </w:rPr>
      </w:pPr>
      <w:r w:rsidRPr="00AD311B">
        <w:lastRenderedPageBreak/>
        <w:t>Mladí dospelí sú zraniteľnou skupinou aj vzhľadom na svoju osamelosť a absenciu blízkych rodinných vzťahov či širších sociálnych kontaktov, ktoré by im poskytovali zázemie a bezpečné prostredie pri ich zlyhaniach, ktoré sú na ceste k osamostatneniu prirodzené.</w:t>
      </w:r>
      <w:r w:rsidRPr="00AD311B">
        <w:rPr>
          <w:color w:val="000000" w:themeColor="text1"/>
        </w:rPr>
        <w:t xml:space="preserve"> </w:t>
      </w:r>
    </w:p>
    <w:p w:rsidR="005D67C2" w:rsidRPr="00AD311B" w:rsidRDefault="005D67C2" w:rsidP="005D67C2">
      <w:pPr>
        <w:shd w:val="clear" w:color="auto" w:fill="FFFFFF"/>
        <w:spacing w:line="360" w:lineRule="auto"/>
        <w:ind w:firstLine="708"/>
        <w:jc w:val="both"/>
      </w:pPr>
      <w:r w:rsidRPr="00AD311B">
        <w:rPr>
          <w:color w:val="000000" w:themeColor="text1"/>
        </w:rPr>
        <w:t>Našim cieľom je začlenenie sa týchto ľudí do spoločenského a teda najmä do pracovného, resp. bežného života, pričom ich vedieme k tomu  aby prebrali zodpovednosť za riešenie svojej situácie.</w:t>
      </w:r>
      <w:r w:rsidRPr="00AD311B">
        <w:t xml:space="preserve"> Vzhľadom k tomu im v rámci služieb poskytujeme najmä </w:t>
      </w:r>
      <w:r w:rsidRPr="00AD311B">
        <w:rPr>
          <w:color w:val="000000" w:themeColor="text1"/>
        </w:rPr>
        <w:t xml:space="preserve">nepretržité </w:t>
      </w:r>
      <w:r w:rsidRPr="00AD311B">
        <w:rPr>
          <w:b/>
          <w:bCs/>
          <w:color w:val="000000" w:themeColor="text1"/>
        </w:rPr>
        <w:t>bývanie na určitý čas spojené s poskytovaním sociálneho poradenstva, sprevádzania a </w:t>
      </w:r>
      <w:proofErr w:type="spellStart"/>
      <w:r w:rsidRPr="00AD311B">
        <w:rPr>
          <w:b/>
          <w:bCs/>
          <w:color w:val="000000" w:themeColor="text1"/>
        </w:rPr>
        <w:t>psychosociálnej</w:t>
      </w:r>
      <w:proofErr w:type="spellEnd"/>
      <w:r w:rsidRPr="00AD311B">
        <w:rPr>
          <w:b/>
          <w:bCs/>
          <w:color w:val="000000" w:themeColor="text1"/>
        </w:rPr>
        <w:t xml:space="preserve"> opory ale aj prevenčných aktivít.</w:t>
      </w:r>
      <w:r w:rsidRPr="00AD311B">
        <w:rPr>
          <w:color w:val="000000" w:themeColor="text1"/>
        </w:rPr>
        <w:t xml:space="preserve"> V rámci individuálnych potrieb každého klienta sa zameriavame na </w:t>
      </w:r>
      <w:r w:rsidRPr="00AD311B">
        <w:rPr>
          <w:b/>
          <w:bCs/>
          <w:color w:val="000000" w:themeColor="text1"/>
        </w:rPr>
        <w:t>vytvorenie a posilnenie sociálneho zázemia</w:t>
      </w:r>
      <w:r w:rsidRPr="00AD311B">
        <w:rPr>
          <w:color w:val="000000" w:themeColor="text1"/>
        </w:rPr>
        <w:t xml:space="preserve">, </w:t>
      </w:r>
      <w:r w:rsidRPr="00AD311B">
        <w:rPr>
          <w:b/>
          <w:bCs/>
          <w:color w:val="000000" w:themeColor="text1"/>
        </w:rPr>
        <w:t>rozvoj</w:t>
      </w:r>
      <w:r w:rsidRPr="00AD311B">
        <w:rPr>
          <w:color w:val="000000" w:themeColor="text1"/>
        </w:rPr>
        <w:t xml:space="preserve"> priateľských, prípadne príbuzenských </w:t>
      </w:r>
      <w:r w:rsidRPr="00AD311B">
        <w:rPr>
          <w:b/>
          <w:bCs/>
          <w:color w:val="000000" w:themeColor="text1"/>
        </w:rPr>
        <w:t>vzťahov</w:t>
      </w:r>
      <w:r w:rsidRPr="00AD311B">
        <w:rPr>
          <w:color w:val="000000" w:themeColor="text1"/>
        </w:rPr>
        <w:t xml:space="preserve">. </w:t>
      </w:r>
    </w:p>
    <w:p w:rsidR="005D67C2" w:rsidRPr="003A720F" w:rsidRDefault="005D67C2" w:rsidP="005D67C2">
      <w:pPr>
        <w:spacing w:line="360" w:lineRule="auto"/>
        <w:ind w:firstLine="708"/>
        <w:jc w:val="both"/>
        <w:rPr>
          <w:bCs/>
          <w:color w:val="000000" w:themeColor="text1"/>
          <w:kern w:val="32"/>
        </w:rPr>
      </w:pPr>
      <w:r w:rsidRPr="00AD311B">
        <w:rPr>
          <w:color w:val="000000" w:themeColor="text1"/>
        </w:rPr>
        <w:t xml:space="preserve">Našou prioritou v rámci sociálnej práce je najmä </w:t>
      </w:r>
      <w:r w:rsidRPr="00AD311B">
        <w:rPr>
          <w:b/>
          <w:bCs/>
          <w:color w:val="000000" w:themeColor="text1"/>
        </w:rPr>
        <w:t>rozvoj a udržanie pracovných zručností a pomoc pri pracovnom uplatnení.</w:t>
      </w:r>
      <w:r w:rsidRPr="00AD311B">
        <w:rPr>
          <w:color w:val="000000" w:themeColor="text1"/>
        </w:rPr>
        <w:t xml:space="preserve"> To sa nám darí vďaka našej intenzívnej spolupráci s rôznymi zamestnávateľmi či komunikácii s personálnymi a obchodnými sieťami. Po adaptovaní sa v nových podmienkach, riešime prácu u každého ,,</w:t>
      </w:r>
      <w:proofErr w:type="spellStart"/>
      <w:r w:rsidRPr="00AD311B">
        <w:rPr>
          <w:color w:val="000000" w:themeColor="text1"/>
        </w:rPr>
        <w:t>domováka</w:t>
      </w:r>
      <w:proofErr w:type="spellEnd"/>
      <w:r w:rsidRPr="00AD311B">
        <w:rPr>
          <w:color w:val="000000" w:themeColor="text1"/>
        </w:rPr>
        <w:t>“  najprv podľa jeho priania či predstavy, neskôr podľa možností a schopností.</w:t>
      </w:r>
      <w:r>
        <w:rPr>
          <w:color w:val="000000" w:themeColor="text1"/>
        </w:rPr>
        <w:t xml:space="preserve"> </w:t>
      </w:r>
      <w:r w:rsidRPr="00AD311B">
        <w:rPr>
          <w:color w:val="000000" w:themeColor="text1"/>
        </w:rPr>
        <w:t>Pravidelne a systematicky komunikujeme s jednotlivými zamestnávateľmi, telefonicky, prípadne na pôde pracoviska, a vyhodnocujeme posun našich klientov, prípadný kariérny postup a niekedy plánujeme aj rozviazanie pracovného pomeru, tak aby to na klienta malo čo najmenej negatívny dopad. Následne s mladými dospelými konzultujeme a bilancujeme ich prácu, možnosti a možné problémy na pracovisku. Pravidelnou konzultáciou sa snažíme u mladých dospelých filtrovať emócie, zameriavame sa na podporu a rozvoj osobnostných kompetencií a posilnenie v hľadaní riešenia problémov, či nekomfortných situácií.</w:t>
      </w:r>
      <w:r>
        <w:rPr>
          <w:bCs/>
          <w:color w:val="000000" w:themeColor="text1"/>
          <w:kern w:val="32"/>
        </w:rPr>
        <w:t xml:space="preserve"> </w:t>
      </w:r>
      <w:r w:rsidRPr="00AD311B">
        <w:rPr>
          <w:color w:val="000000" w:themeColor="text1"/>
        </w:rPr>
        <w:t xml:space="preserve">V rámci tejto oblasti je veľmi často potrebné zreálňovať očakávania </w:t>
      </w:r>
      <w:r>
        <w:rPr>
          <w:color w:val="000000" w:themeColor="text1"/>
        </w:rPr>
        <w:t xml:space="preserve">mladých dospelých </w:t>
      </w:r>
      <w:r w:rsidRPr="00AD311B">
        <w:rPr>
          <w:color w:val="000000" w:themeColor="text1"/>
        </w:rPr>
        <w:t xml:space="preserve">a posilňovať ich vôľové vlastnosti. V bezpečnom prostredí nášho zariadenia majú možnosť urobiť aj zlé rozhodnutie vo vzťahu k pracovnému zaradeniu sa, pričom sa učia niesť následky svojich rozhodnutí. Na pravidelných skupinových stretnutiach (niekedy fungujú ako svojpomocná skupina) máme potom možnosť situácie rozobrať, hovoriť o chybách a viesť ich k tomu aby sa z nich poučili. Neodmysliteľnou časťou týchto stretnutí je aj </w:t>
      </w:r>
      <w:r w:rsidRPr="00AD311B">
        <w:rPr>
          <w:b/>
          <w:bCs/>
          <w:color w:val="000000" w:themeColor="text1"/>
        </w:rPr>
        <w:t>prevencia v oblasti finančnej gramotnosti</w:t>
      </w:r>
      <w:r>
        <w:rPr>
          <w:color w:val="000000" w:themeColor="text1"/>
        </w:rPr>
        <w:t xml:space="preserve">, pričom konkrétnymi témami sú </w:t>
      </w:r>
      <w:r w:rsidRPr="00AD311B">
        <w:rPr>
          <w:color w:val="000000" w:themeColor="text1"/>
        </w:rPr>
        <w:t>exekúcie, podvody, pôžičky od nebankových subjektov a iné nástrahy, ktorým mladí dospelí môžu ľahko pod vplyvom sociálneho prostredia</w:t>
      </w:r>
      <w:r>
        <w:rPr>
          <w:color w:val="000000" w:themeColor="text1"/>
        </w:rPr>
        <w:t xml:space="preserve">, </w:t>
      </w:r>
      <w:r w:rsidRPr="00AD311B">
        <w:rPr>
          <w:color w:val="000000" w:themeColor="text1"/>
        </w:rPr>
        <w:t>v ktorom sa niekedy pohybujú</w:t>
      </w:r>
      <w:r>
        <w:rPr>
          <w:color w:val="000000" w:themeColor="text1"/>
        </w:rPr>
        <w:t>,</w:t>
      </w:r>
      <w:r w:rsidRPr="00AD311B">
        <w:rPr>
          <w:color w:val="000000" w:themeColor="text1"/>
        </w:rPr>
        <w:t xml:space="preserve"> podľahnúť. </w:t>
      </w:r>
    </w:p>
    <w:p w:rsidR="005D67C2" w:rsidRPr="00AD311B" w:rsidRDefault="005D67C2" w:rsidP="005D67C2">
      <w:pPr>
        <w:shd w:val="clear" w:color="auto" w:fill="FFFFFF"/>
        <w:spacing w:line="360" w:lineRule="auto"/>
        <w:ind w:firstLine="708"/>
        <w:jc w:val="both"/>
        <w:rPr>
          <w:color w:val="000000" w:themeColor="text1"/>
        </w:rPr>
      </w:pPr>
      <w:r w:rsidRPr="00AD311B">
        <w:rPr>
          <w:color w:val="000000" w:themeColor="text1"/>
        </w:rPr>
        <w:t xml:space="preserve">V prípade, že mladí dospelí majú záujem o ďalšie </w:t>
      </w:r>
      <w:r w:rsidRPr="00AD311B">
        <w:rPr>
          <w:b/>
          <w:bCs/>
          <w:color w:val="000000" w:themeColor="text1"/>
        </w:rPr>
        <w:t>vzdelávanie a rozvoj</w:t>
      </w:r>
      <w:r w:rsidRPr="00AD311B">
        <w:rPr>
          <w:color w:val="000000" w:themeColor="text1"/>
        </w:rPr>
        <w:t>, vieme im sprostredkovať aj zabezpečiť rekvalifikačné kurzy, vodičské oprávnenia, podporiť ich vo zvyšovaní kvalifikácie, dorobení si škôl a podobne, vždy podľa individuálnych potrieb a schopností daného jednotlivca.</w:t>
      </w:r>
    </w:p>
    <w:p w:rsidR="005D67C2" w:rsidRPr="00AD311B" w:rsidRDefault="005D67C2" w:rsidP="005D67C2">
      <w:pPr>
        <w:spacing w:line="360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Tiež</w:t>
      </w:r>
      <w:r w:rsidRPr="00AD311B">
        <w:rPr>
          <w:color w:val="000000" w:themeColor="text1"/>
        </w:rPr>
        <w:t xml:space="preserve"> vnímame potrebu </w:t>
      </w:r>
      <w:r w:rsidRPr="00AD311B">
        <w:rPr>
          <w:b/>
          <w:bCs/>
          <w:color w:val="000000" w:themeColor="text1"/>
        </w:rPr>
        <w:t>budovania prirodzene dobrých vzťahov</w:t>
      </w:r>
      <w:r w:rsidRPr="00AD311B">
        <w:rPr>
          <w:color w:val="000000" w:themeColor="text1"/>
        </w:rPr>
        <w:t xml:space="preserve"> nie len v našom zariadení ale i v oblastiach ako sú:  ich pracovisko,  na verejnosti (v obci), či potreba prijímania seba samého so všetkým, čo s tým súvisí. </w:t>
      </w:r>
    </w:p>
    <w:p w:rsidR="005D67C2" w:rsidRDefault="005D67C2" w:rsidP="005D67C2">
      <w:pPr>
        <w:spacing w:line="360" w:lineRule="auto"/>
        <w:ind w:firstLine="708"/>
        <w:jc w:val="both"/>
        <w:rPr>
          <w:color w:val="000000" w:themeColor="text1"/>
        </w:rPr>
      </w:pPr>
      <w:r w:rsidRPr="00AD311B">
        <w:rPr>
          <w:color w:val="000000" w:themeColor="text1"/>
        </w:rPr>
        <w:t>Nezastupiteľné miesto pri práci s mladými dospelými ostáva potreba citlivého individuálneho prístupu, pričom aj skupinové pôsobeni</w:t>
      </w:r>
      <w:r>
        <w:rPr>
          <w:color w:val="000000" w:themeColor="text1"/>
        </w:rPr>
        <w:t>e (na ktoré sú klienti zvyknutí</w:t>
      </w:r>
      <w:r w:rsidRPr="00AD311B">
        <w:rPr>
          <w:color w:val="000000" w:themeColor="text1"/>
        </w:rPr>
        <w:t xml:space="preserve">) zvyšuje efektivitu práce. V rámci </w:t>
      </w:r>
      <w:r w:rsidRPr="00AD311B">
        <w:rPr>
          <w:b/>
          <w:bCs/>
          <w:color w:val="000000" w:themeColor="text1"/>
        </w:rPr>
        <w:t>skupinových aktivít</w:t>
      </w:r>
      <w:r w:rsidRPr="00AD311B">
        <w:rPr>
          <w:color w:val="000000" w:themeColor="text1"/>
        </w:rPr>
        <w:t xml:space="preserve"> pravidelne organizujeme kurzy varenia, ktoré vedie žena – matka štyroch detí, ktorá vyrastala v detskom domove a mladí dospelí majú k nej vytvorený pozitívny vzťah. Tiež sa pravidelne zameriavame na rozvoj </w:t>
      </w:r>
      <w:proofErr w:type="spellStart"/>
      <w:r w:rsidRPr="00AD311B">
        <w:rPr>
          <w:color w:val="000000" w:themeColor="text1"/>
        </w:rPr>
        <w:t>sebaobslužných</w:t>
      </w:r>
      <w:proofErr w:type="spellEnd"/>
      <w:r w:rsidRPr="00AD311B">
        <w:rPr>
          <w:color w:val="000000" w:themeColor="text1"/>
        </w:rPr>
        <w:t xml:space="preserve"> činností (príprava stravy, upratovanie, údržba bielizne.</w:t>
      </w:r>
      <w:r>
        <w:rPr>
          <w:color w:val="000000" w:themeColor="text1"/>
        </w:rPr>
        <w:t>.</w:t>
      </w:r>
      <w:r w:rsidRPr="00AD311B">
        <w:rPr>
          <w:color w:val="000000" w:themeColor="text1"/>
        </w:rPr>
        <w:t>.), zmysluplné trávenie voľného času – športové aktivity, záhradkárske práce, účasť na obecných podujatiach a na spolunažívanie v komunite ako také – nastavenie pravidiel, povinností, riešenie konfliktov. U nás vedieme klientov k samostatnosti a k zodpovednému spolunažívaniu – musia byť účastní v starostlivosti o spoločné priestory - starostlivosť o záhradu i vnútornú údržbu zariadenia (umývanie okien, pranie záclon, presádzanie bytových kvetín, revízia funkčného či nefunkčného nábytku a elektronických spotrebičov, denné upratovanie</w:t>
      </w:r>
      <w:r>
        <w:rPr>
          <w:color w:val="000000" w:themeColor="text1"/>
        </w:rPr>
        <w:t>...</w:t>
      </w:r>
      <w:r w:rsidRPr="00AD311B">
        <w:rPr>
          <w:color w:val="000000" w:themeColor="text1"/>
        </w:rPr>
        <w:t xml:space="preserve">). V rámci týchto aktivít vždy vedieme neformálne rozhovory na rôzne témy. Okrem toho mávame pravidelné komunity, vždy na vybranú tému. </w:t>
      </w:r>
    </w:p>
    <w:p w:rsidR="005D67C2" w:rsidRDefault="006110EE" w:rsidP="005D67C2">
      <w:pPr>
        <w:spacing w:line="360" w:lineRule="auto"/>
        <w:ind w:firstLine="360"/>
        <w:jc w:val="both"/>
        <w:rPr>
          <w:color w:val="000000" w:themeColor="text1"/>
        </w:rPr>
      </w:pPr>
      <w:r>
        <w:rPr>
          <w:color w:val="000000" w:themeColor="text1"/>
        </w:rPr>
        <w:t>V roku 2023</w:t>
      </w:r>
      <w:r w:rsidR="005D67C2" w:rsidRPr="00AD311B">
        <w:rPr>
          <w:color w:val="000000" w:themeColor="text1"/>
        </w:rPr>
        <w:t xml:space="preserve"> boli obsahom týchto stretnutí nasledovné témy:</w:t>
      </w:r>
    </w:p>
    <w:p w:rsidR="005D67C2" w:rsidRPr="00AD311B" w:rsidRDefault="005D67C2" w:rsidP="005D67C2">
      <w:pPr>
        <w:spacing w:line="360" w:lineRule="auto"/>
        <w:ind w:firstLine="360"/>
        <w:jc w:val="both"/>
        <w:rPr>
          <w:color w:val="000000" w:themeColor="text1"/>
        </w:rPr>
      </w:pP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 plánovanie </w:t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Vzťahy na pracovisku - </w:t>
      </w: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rešpektovanie autorít, nácvik asertivity pri komunikácii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s </w:t>
      </w: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nadriadeným</w:t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Vzťahy na pracovisku – „sú/mô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 byť kolegovia moji priatelia</w:t>
      </w: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Práca s hranicami v kolegiálnych vzťahoch</w:t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Čiastkové vyhodnotenie plánov rozvoja</w:t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Stagnácia v práci a čo ďalej? Pozitíva a negatíva mojej práce</w:t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Čo ma baví? V čom som dobrý? Na čo som hrdý?</w:t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Partnerské vzťahy a letné lásky </w:t>
      </w: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sym w:font="Wingdings" w:char="F04A"/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Zdravie a starostlivosť o seba</w:t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Čiastkové vyhodnotenie plánov rozvoja</w:t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Kto som a kam smerujem?</w:t>
      </w:r>
    </w:p>
    <w:p w:rsidR="005D67C2" w:rsidRPr="00AD311B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Dušičky – chcem niekomu odpustiť?</w:t>
      </w:r>
    </w:p>
    <w:p w:rsidR="005D67C2" w:rsidRPr="00CB79B3" w:rsidRDefault="005D67C2" w:rsidP="005D67C2">
      <w:pPr>
        <w:pStyle w:val="Odsekzoznamu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79B3">
        <w:rPr>
          <w:rFonts w:ascii="Times New Roman" w:hAnsi="Times New Roman" w:cs="Times New Roman"/>
          <w:color w:val="000000" w:themeColor="text1"/>
          <w:sz w:val="24"/>
          <w:szCs w:val="24"/>
        </w:rPr>
        <w:t>Vianočná kapustnica – bilancovanie roka a vzájomné poďakovanie sa za celý rok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CB79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D67C2" w:rsidRPr="00CB79B3" w:rsidRDefault="005D67C2" w:rsidP="005D67C2">
      <w:pPr>
        <w:pStyle w:val="Odsekzoznamu"/>
        <w:spacing w:before="60" w:line="360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  <w:r w:rsidRPr="00CB79B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Príprava na Vianočné sviatky, spoločná večera a odovzdávanie darčekov pre našich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CB79B3">
        <w:rPr>
          <w:rFonts w:ascii="Times New Roman" w:hAnsi="Times New Roman" w:cs="Times New Roman"/>
          <w:color w:val="000000" w:themeColor="text1"/>
          <w:sz w:val="24"/>
          <w:szCs w:val="24"/>
        </w:rPr>
        <w:t>klientov.</w:t>
      </w:r>
    </w:p>
    <w:p w:rsidR="005D67C2" w:rsidRDefault="005D67C2" w:rsidP="005D67C2">
      <w:pPr>
        <w:pStyle w:val="Odsekzoznamu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D67C2" w:rsidRPr="00AD311B" w:rsidRDefault="005D67C2" w:rsidP="005D67C2">
      <w:pPr>
        <w:pStyle w:val="Odsekzoznamu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D67C2" w:rsidRPr="00AD311B" w:rsidRDefault="005D67C2" w:rsidP="005D67C2">
      <w:pPr>
        <w:shd w:val="clear" w:color="auto" w:fill="FFFFFF"/>
        <w:spacing w:line="360" w:lineRule="auto"/>
        <w:jc w:val="both"/>
        <w:rPr>
          <w:color w:val="000000" w:themeColor="text1"/>
        </w:rPr>
      </w:pPr>
      <w:r w:rsidRPr="00AD311B">
        <w:rPr>
          <w:color w:val="000000" w:themeColor="text1"/>
        </w:rPr>
        <w:t xml:space="preserve">V rámci </w:t>
      </w:r>
      <w:r w:rsidRPr="00AD311B">
        <w:rPr>
          <w:b/>
          <w:bCs/>
          <w:color w:val="000000" w:themeColor="text1"/>
        </w:rPr>
        <w:t>individuálnej práce</w:t>
      </w:r>
      <w:r w:rsidRPr="00AD311B">
        <w:rPr>
          <w:color w:val="000000" w:themeColor="text1"/>
        </w:rPr>
        <w:t xml:space="preserve"> s klientami sme sa venovali najmä týmto oblastiam: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sz w:val="24"/>
          <w:szCs w:val="24"/>
        </w:rPr>
        <w:t>Analýza podmienok a možností mladého dospelého, diagnostika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Zreálňovanie očakávaní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mladého dospelého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Sprostredkovanie a pomoc pri udržaní si práce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Tvorba životopisov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sz w:val="24"/>
          <w:szCs w:val="24"/>
        </w:rPr>
        <w:t>Sprevádzanie, rozvoj a tréning sociálnych zručností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AD311B">
        <w:rPr>
          <w:rFonts w:ascii="Times New Roman" w:hAnsi="Times New Roman" w:cs="Times New Roman"/>
          <w:sz w:val="24"/>
          <w:szCs w:val="24"/>
        </w:rPr>
        <w:t>Rolové</w:t>
      </w:r>
      <w:proofErr w:type="spellEnd"/>
      <w:r w:rsidRPr="00AD311B">
        <w:rPr>
          <w:rFonts w:ascii="Times New Roman" w:hAnsi="Times New Roman" w:cs="Times New Roman"/>
          <w:sz w:val="24"/>
          <w:szCs w:val="24"/>
        </w:rPr>
        <w:t xml:space="preserve"> hry, praktický nácvik zručností, modelové situácie – najčastejšie </w:t>
      </w: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nácvik komunikácie so zamestnávateľom (informovanie sa o pracovnej ponuke, pracovný pohovor, riešenie konfliktných situácií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...</w:t>
      </w: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/>
          <w:sz w:val="24"/>
          <w:szCs w:val="24"/>
        </w:rPr>
        <w:t xml:space="preserve">komunikácia s jednotlivými zamestnávateľmi, úradmi, </w:t>
      </w:r>
      <w:r>
        <w:rPr>
          <w:rFonts w:ascii="Times New Roman" w:hAnsi="Times New Roman" w:cs="Times New Roman"/>
          <w:color w:val="000000"/>
          <w:sz w:val="24"/>
          <w:szCs w:val="24"/>
        </w:rPr>
        <w:t>lekármi</w:t>
      </w:r>
      <w:r w:rsidRPr="00AD311B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 zároveň tréning týchto komunikačných zručností 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H</w:t>
      </w: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ospodáreni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, plánovanie finančného rozpočtu a jeho dodržiavanie / šetrenie financií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Motivačné a aktivačné rozhovory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Zameranie sa na </w:t>
      </w:r>
      <w:proofErr w:type="spellStart"/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sebaspoznávanie</w:t>
      </w:r>
      <w:proofErr w:type="spellEnd"/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 poznanie svojej </w:t>
      </w:r>
      <w:proofErr w:type="spellStart"/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sebahodnoty</w:t>
      </w:r>
      <w:proofErr w:type="spellEnd"/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Sprostredkovanie psychologickej a psychiatrickej starostlivosti</w:t>
      </w:r>
    </w:p>
    <w:p w:rsidR="005D67C2" w:rsidRPr="00AD311B" w:rsidRDefault="005D67C2" w:rsidP="005D67C2">
      <w:pPr>
        <w:pStyle w:val="Odsekzoznamu"/>
        <w:numPr>
          <w:ilvl w:val="0"/>
          <w:numId w:val="14"/>
        </w:numPr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color w:val="000000" w:themeColor="text1"/>
          <w:sz w:val="24"/>
          <w:szCs w:val="24"/>
        </w:rPr>
        <w:t>Materiálna (jedlo, oblečenie, drogéria) a drobná finančná výpomoc (správne poplatky, cestovné, lekárska starostlivosť, odpustenie poplatku za ubytovanie)</w:t>
      </w:r>
    </w:p>
    <w:p w:rsidR="005D67C2" w:rsidRPr="00AD311B" w:rsidRDefault="005D67C2" w:rsidP="005D67C2">
      <w:pPr>
        <w:pStyle w:val="Odsekzoznamu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D311B">
        <w:rPr>
          <w:rFonts w:ascii="Times New Roman" w:hAnsi="Times New Roman" w:cs="Times New Roman"/>
          <w:sz w:val="24"/>
          <w:szCs w:val="24"/>
        </w:rPr>
        <w:t xml:space="preserve">Pomoc pri vybavovaní dokladov, štátnych sociálnych dávok, písaní žiadostí </w:t>
      </w:r>
    </w:p>
    <w:p w:rsidR="005D67C2" w:rsidRPr="00AD311B" w:rsidRDefault="005D67C2" w:rsidP="005D67C2">
      <w:pPr>
        <w:shd w:val="clear" w:color="auto" w:fill="FFFFFF"/>
        <w:spacing w:line="360" w:lineRule="auto"/>
        <w:jc w:val="both"/>
        <w:rPr>
          <w:color w:val="000000" w:themeColor="text1"/>
        </w:rPr>
      </w:pPr>
    </w:p>
    <w:p w:rsidR="005D67C2" w:rsidRPr="00B418F3" w:rsidRDefault="005D67C2" w:rsidP="005D67C2">
      <w:pPr>
        <w:spacing w:line="360" w:lineRule="auto"/>
        <w:jc w:val="both"/>
        <w:rPr>
          <w:b/>
          <w:bCs/>
          <w:i/>
          <w:iCs/>
          <w:color w:val="000000" w:themeColor="text1"/>
          <w:u w:val="single"/>
        </w:rPr>
      </w:pPr>
      <w:r w:rsidRPr="00B418F3">
        <w:rPr>
          <w:b/>
          <w:bCs/>
          <w:i/>
          <w:iCs/>
          <w:color w:val="000000" w:themeColor="text1"/>
          <w:u w:val="single"/>
        </w:rPr>
        <w:t>Spoluorganizovanie a účasť na seminároch, konferenciách, kurzoch a poradách</w:t>
      </w:r>
    </w:p>
    <w:p w:rsidR="005D67C2" w:rsidRPr="00B418F3" w:rsidRDefault="005D67C2" w:rsidP="005D67C2">
      <w:pPr>
        <w:spacing w:line="360" w:lineRule="auto"/>
        <w:jc w:val="both"/>
        <w:rPr>
          <w:color w:val="000000" w:themeColor="text1"/>
        </w:rPr>
      </w:pP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Spoluorganizovanie a aktívna účasť pracovníkov a mladých dospe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lých DVC na celoslovenskej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konferencii pod názvom ,,Osamostatňovanie MD“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Absolvovanie 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kurzu manažérskych zručností pracovníkov DVC pod vedením profesionálneho kouča 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Prí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prava a aktívna účasť na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konferencii Fóra riaditeľov Detských domovov z pohľadu pracovníkov DVC Dunajská Lužná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Pravidelne prisp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ievania do časopisu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Lužniansky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pravodaj</w:t>
      </w:r>
      <w:proofErr w:type="spellEnd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 problematike a životných príbehoch MD v DVC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Spoluorganizovanie a aktívna účasť pracovníkov a mladých dospelých DVC na stretnutiach pracovnej skupiny v spolupráci SPDDD Úsmev ako dar pod názvom ,,</w:t>
      </w:r>
      <w:proofErr w:type="spellStart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Domováci</w:t>
      </w:r>
      <w:proofErr w:type="spellEnd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domovákom</w:t>
      </w:r>
      <w:proofErr w:type="spellEnd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“ ohľadom problematiky mladých dospelých po odchode z CDR a ich úspešnom zaradení sa do života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Účasť na pravidelných stretnutiach Komisie sociálnych vecí, zdravotníctva a opatrovateľskej služby na zastupiteľstve Obecného úradu v Dunajskej Lužnej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Aktívna účasť pracovníkov DVC na celoslovenskom plánovacom stretnutí organizácie SPDDD Úsmev ako dar 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Aktívna účasť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konferenciách a prezentácia problematiky mladých dospelých z CDR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Spoluorganizovanie a aktívna účasť pracovníkov DVC v spolupráci s SPDDD Úsmev ako dar na celoslovenskom stretnutí detí z CDR zo Slovenska v Častej-</w:t>
      </w:r>
      <w:proofErr w:type="spellStart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Papierničke</w:t>
      </w:r>
      <w:proofErr w:type="spellEnd"/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Spoluorganizovanie a aktívna účasť pracovníkov DVC v spolupráci s SPDDD Úsmev ako dar na celoslovenských športových majstrovstvách CDR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zo Slovenska v Šamoríne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Spoluorganizovanie a aktívna účasť praco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vníkov DVC na stretnutí v Piešťanoch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 názvom ,,</w:t>
      </w:r>
      <w:proofErr w:type="spellStart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Domováci</w:t>
      </w:r>
      <w:proofErr w:type="spellEnd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domovákom</w:t>
      </w:r>
      <w:proofErr w:type="spellEnd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za účasti 30 mladých dospelých CDR zo Slovenska </w:t>
      </w:r>
    </w:p>
    <w:p w:rsidR="005D67C2" w:rsidRPr="00B418F3" w:rsidRDefault="005D67C2" w:rsidP="005D67C2">
      <w:pPr>
        <w:spacing w:line="360" w:lineRule="auto"/>
        <w:jc w:val="both"/>
        <w:rPr>
          <w:color w:val="000000" w:themeColor="text1"/>
        </w:rPr>
      </w:pPr>
    </w:p>
    <w:p w:rsidR="005D67C2" w:rsidRPr="00B418F3" w:rsidRDefault="005D67C2" w:rsidP="005D67C2">
      <w:pPr>
        <w:spacing w:line="360" w:lineRule="auto"/>
        <w:jc w:val="both"/>
        <w:rPr>
          <w:b/>
          <w:bCs/>
          <w:i/>
          <w:iCs/>
          <w:color w:val="000000" w:themeColor="text1"/>
          <w:u w:val="single"/>
        </w:rPr>
      </w:pPr>
      <w:r w:rsidRPr="00B418F3">
        <w:rPr>
          <w:b/>
          <w:bCs/>
          <w:i/>
          <w:iCs/>
          <w:color w:val="000000" w:themeColor="text1"/>
          <w:u w:val="single"/>
        </w:rPr>
        <w:t xml:space="preserve">Sprevádzanie návštev a rôznorodé podujatia </w:t>
      </w:r>
    </w:p>
    <w:p w:rsidR="005D67C2" w:rsidRPr="00B418F3" w:rsidRDefault="005D67C2" w:rsidP="005D67C2">
      <w:pPr>
        <w:spacing w:line="360" w:lineRule="auto"/>
        <w:jc w:val="both"/>
        <w:rPr>
          <w:color w:val="000000" w:themeColor="text1"/>
        </w:rPr>
      </w:pP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Prednáška pre žiakov Základnej školy v Dunajskej Lužnej o problematike života detí v detských domovoch a o ich odchode a zaradení sa do života 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Návštevy v DVC nových MD pred odchodom z CDR do živ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ota (Malacky, Banská Bystrica, 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Ružomberok, Kolíňany, Jesenské...)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Návšteva a sprevádzanie hosti z rôznych neziskových organizácii, Centier pre deti a rodinu  a Domovov na pol ceste na Slovensku v priestoroch DVC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Opätovné stretnutia s personálnymi  manažérkami obchodných reťazcov a dohodnutie pokračovania spolupráce do budúcna (úspešné zamestnanie MD v obchodných reťazcoch)  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Sťahovanie a obnova priestorov od spoluobčanov obce (koberce, stoly, skrine, práčky)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Jesenné upratovanie priestorov a okolia DVC (všetci MD)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Opätovná účasť a zapojenie sa našich mladých dospelých do brigád obce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Dunajská Lužná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 názvom ,,Deň Zeme“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Opätovná aktívna účasť pracovníkov a MD z DVC a spolu participácia na kultúrnom programe v Dunajskej Lužnej  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Opätovná spolupráca s f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irmou Dobrý Ježko</w:t>
      </w: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Dunajskej Lužnej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Opätovná spolupráca s miestnou Základnou školou v Dunajskej Lužnej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Účinkovanie pracovníkov DVC a mladých dospelých v rôznych televíznych reláciách v priebehu roka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Rozhovory v rôznych rozhlasových reláciách o problematike mladých dospelých a živote v zariadení DVC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Opätovné vymaľovanie niektorých </w:t>
      </w:r>
      <w:proofErr w:type="spellStart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garsóniek</w:t>
      </w:r>
      <w:proofErr w:type="spellEnd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DVC svojpomocne, so zapojením sa všetkých klientov DVC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Sťahovanie nábytku od obyvateľov obce a vynovenie priestorov DVC (spoločné priestory, izby klientov, počítačová miestnosť, kultúrno spoločenská miestnosť...)  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Upratovanie a brigády okolo domu, vo vnútri, skrášlenie vnútorných priestorov</w:t>
      </w:r>
    </w:p>
    <w:p w:rsidR="005D67C2" w:rsidRPr="00B418F3" w:rsidRDefault="005D67C2" w:rsidP="005D67C2">
      <w:pPr>
        <w:pStyle w:val="Odsekzoznamu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Obnovenie interiéru niektorých </w:t>
      </w:r>
      <w:proofErr w:type="spellStart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>garsóniek</w:t>
      </w:r>
      <w:proofErr w:type="spellEnd"/>
      <w:r w:rsidRPr="00B4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D67C2" w:rsidRDefault="005D67C2" w:rsidP="005D67C2">
      <w:pPr>
        <w:spacing w:before="60" w:line="360" w:lineRule="auto"/>
        <w:jc w:val="both"/>
      </w:pPr>
    </w:p>
    <w:p w:rsidR="005D67C2" w:rsidRDefault="005D67C2" w:rsidP="005D67C2">
      <w:pPr>
        <w:spacing w:before="60" w:line="360" w:lineRule="auto"/>
        <w:jc w:val="both"/>
      </w:pPr>
    </w:p>
    <w:p w:rsidR="005D67C2" w:rsidRDefault="005D67C2" w:rsidP="005D67C2">
      <w:pPr>
        <w:spacing w:before="60" w:line="360" w:lineRule="auto"/>
        <w:jc w:val="both"/>
      </w:pPr>
    </w:p>
    <w:p w:rsidR="005D67C2" w:rsidRDefault="005D67C2" w:rsidP="005D67C2">
      <w:pPr>
        <w:spacing w:line="360" w:lineRule="auto"/>
        <w:jc w:val="both"/>
      </w:pPr>
      <w:r w:rsidRPr="00D342ED">
        <w:t xml:space="preserve">Vypracovali: </w:t>
      </w:r>
    </w:p>
    <w:p w:rsidR="005D67C2" w:rsidRDefault="005D67C2" w:rsidP="005D67C2">
      <w:pPr>
        <w:spacing w:line="360" w:lineRule="auto"/>
        <w:jc w:val="both"/>
      </w:pPr>
      <w:r>
        <w:t>Mgr. Daniel Mikloško, PhD.</w:t>
      </w:r>
      <w:r w:rsidRPr="00D342ED">
        <w:t xml:space="preserve">, </w:t>
      </w:r>
    </w:p>
    <w:p w:rsidR="005D67C2" w:rsidRDefault="005D67C2" w:rsidP="005D67C2">
      <w:pPr>
        <w:spacing w:line="360" w:lineRule="auto"/>
        <w:jc w:val="both"/>
      </w:pPr>
      <w:r>
        <w:t>Mgr. A.</w:t>
      </w:r>
      <w:r w:rsidRPr="004B63BA">
        <w:t xml:space="preserve"> </w:t>
      </w:r>
      <w:proofErr w:type="spellStart"/>
      <w:r w:rsidRPr="004B63BA">
        <w:t>Miklošková</w:t>
      </w:r>
      <w:proofErr w:type="spellEnd"/>
      <w:r w:rsidRPr="004B63BA">
        <w:t>,</w:t>
      </w:r>
      <w:r>
        <w:t xml:space="preserve"> </w:t>
      </w:r>
    </w:p>
    <w:p w:rsidR="005D67C2" w:rsidRDefault="005D67C2" w:rsidP="005D67C2">
      <w:pPr>
        <w:spacing w:line="360" w:lineRule="auto"/>
        <w:jc w:val="both"/>
      </w:pPr>
      <w:r w:rsidRPr="00D342ED">
        <w:t>Mgr.</w:t>
      </w:r>
      <w:r>
        <w:t xml:space="preserve"> E. Chovancová Bezáková, PhD., </w:t>
      </w:r>
    </w:p>
    <w:p w:rsidR="005D67C2" w:rsidRDefault="005D67C2" w:rsidP="005D67C2">
      <w:pPr>
        <w:spacing w:line="360" w:lineRule="auto"/>
        <w:jc w:val="both"/>
      </w:pPr>
    </w:p>
    <w:p w:rsidR="005D67C2" w:rsidRDefault="005D67C2" w:rsidP="005D67C2">
      <w:pPr>
        <w:spacing w:line="360" w:lineRule="auto"/>
        <w:jc w:val="both"/>
      </w:pPr>
    </w:p>
    <w:p w:rsidR="005D67C2" w:rsidRDefault="005D67C2" w:rsidP="005D67C2">
      <w:pPr>
        <w:spacing w:line="360" w:lineRule="auto"/>
        <w:jc w:val="both"/>
      </w:pPr>
    </w:p>
    <w:p w:rsidR="005D67C2" w:rsidRDefault="005D67C2" w:rsidP="005D67C2">
      <w:pPr>
        <w:spacing w:line="360" w:lineRule="auto"/>
        <w:jc w:val="both"/>
      </w:pPr>
    </w:p>
    <w:p w:rsidR="005D67C2" w:rsidRPr="00D342ED" w:rsidRDefault="006110EE" w:rsidP="005D67C2">
      <w:pPr>
        <w:spacing w:line="360" w:lineRule="auto"/>
        <w:jc w:val="both"/>
      </w:pPr>
      <w:r>
        <w:t>v Dunajskej Lužnej dňa 04</w:t>
      </w:r>
      <w:r w:rsidR="005D67C2">
        <w:t>.</w:t>
      </w:r>
      <w:r>
        <w:t xml:space="preserve"> 07. 2024</w:t>
      </w:r>
    </w:p>
    <w:p w:rsidR="00185EF2" w:rsidRDefault="00185EF2" w:rsidP="006B323C">
      <w:pPr>
        <w:tabs>
          <w:tab w:val="left" w:pos="5976"/>
        </w:tabs>
        <w:jc w:val="both"/>
      </w:pPr>
    </w:p>
    <w:sectPr w:rsidR="00185EF2" w:rsidSect="006858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110FE1"/>
    <w:multiLevelType w:val="hybridMultilevel"/>
    <w:tmpl w:val="954E6A88"/>
    <w:lvl w:ilvl="0" w:tplc="B4C8D86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16B6068"/>
    <w:multiLevelType w:val="hybridMultilevel"/>
    <w:tmpl w:val="92A6719C"/>
    <w:lvl w:ilvl="0" w:tplc="B74439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7603C2"/>
    <w:multiLevelType w:val="hybridMultilevel"/>
    <w:tmpl w:val="FB163782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45471E"/>
    <w:multiLevelType w:val="hybridMultilevel"/>
    <w:tmpl w:val="DEC246F0"/>
    <w:lvl w:ilvl="0" w:tplc="AD38D3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43C4BE1"/>
    <w:multiLevelType w:val="hybridMultilevel"/>
    <w:tmpl w:val="9746EB52"/>
    <w:lvl w:ilvl="0" w:tplc="0EF40BF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445AE3"/>
    <w:multiLevelType w:val="hybridMultilevel"/>
    <w:tmpl w:val="0708084C"/>
    <w:lvl w:ilvl="0" w:tplc="BC98BCA6">
      <w:numFmt w:val="bullet"/>
      <w:pStyle w:val="StylPed6b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C216B8"/>
    <w:multiLevelType w:val="hybridMultilevel"/>
    <w:tmpl w:val="3D58E7EA"/>
    <w:lvl w:ilvl="0" w:tplc="B600BD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462534C"/>
    <w:multiLevelType w:val="hybridMultilevel"/>
    <w:tmpl w:val="94C49E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0A7769D"/>
    <w:multiLevelType w:val="hybridMultilevel"/>
    <w:tmpl w:val="BC047C56"/>
    <w:lvl w:ilvl="0" w:tplc="2336333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859C5"/>
    <w:multiLevelType w:val="hybridMultilevel"/>
    <w:tmpl w:val="1BAAC026"/>
    <w:lvl w:ilvl="0" w:tplc="1A4ADD6C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AD60779"/>
    <w:multiLevelType w:val="hybridMultilevel"/>
    <w:tmpl w:val="6B8AEB52"/>
    <w:lvl w:ilvl="0" w:tplc="2E0E21F6">
      <w:start w:val="1"/>
      <w:numFmt w:val="bullet"/>
      <w:pStyle w:val="PBodka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01970E3"/>
    <w:multiLevelType w:val="hybridMultilevel"/>
    <w:tmpl w:val="CF5A503C"/>
    <w:lvl w:ilvl="0" w:tplc="850A67A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D13393"/>
    <w:multiLevelType w:val="hybridMultilevel"/>
    <w:tmpl w:val="09FEC82C"/>
    <w:lvl w:ilvl="0" w:tplc="37FE85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7"/>
  </w:num>
  <w:num w:numId="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6"/>
  </w:num>
  <w:num w:numId="10">
    <w:abstractNumId w:val="2"/>
  </w:num>
  <w:num w:numId="11">
    <w:abstractNumId w:val="12"/>
  </w:num>
  <w:num w:numId="12">
    <w:abstractNumId w:val="4"/>
  </w:num>
  <w:num w:numId="13">
    <w:abstractNumId w:val="9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38C6"/>
    <w:rsid w:val="0000282B"/>
    <w:rsid w:val="00005CFA"/>
    <w:rsid w:val="000115DB"/>
    <w:rsid w:val="00014277"/>
    <w:rsid w:val="00015561"/>
    <w:rsid w:val="000209B9"/>
    <w:rsid w:val="000250FB"/>
    <w:rsid w:val="00026502"/>
    <w:rsid w:val="0003103D"/>
    <w:rsid w:val="00042B2F"/>
    <w:rsid w:val="00057F93"/>
    <w:rsid w:val="000611B7"/>
    <w:rsid w:val="0007004F"/>
    <w:rsid w:val="0007303D"/>
    <w:rsid w:val="00073B48"/>
    <w:rsid w:val="00083DA2"/>
    <w:rsid w:val="00090816"/>
    <w:rsid w:val="00091CB0"/>
    <w:rsid w:val="000A07D2"/>
    <w:rsid w:val="000A0946"/>
    <w:rsid w:val="000A501C"/>
    <w:rsid w:val="000B1135"/>
    <w:rsid w:val="000C33D5"/>
    <w:rsid w:val="000C565A"/>
    <w:rsid w:val="000C6B0C"/>
    <w:rsid w:val="000E1B46"/>
    <w:rsid w:val="000E60A5"/>
    <w:rsid w:val="000F40F1"/>
    <w:rsid w:val="000F5039"/>
    <w:rsid w:val="000F5704"/>
    <w:rsid w:val="000F71E5"/>
    <w:rsid w:val="00104165"/>
    <w:rsid w:val="00106318"/>
    <w:rsid w:val="00111093"/>
    <w:rsid w:val="001205E3"/>
    <w:rsid w:val="0012179D"/>
    <w:rsid w:val="00143AD4"/>
    <w:rsid w:val="001463CA"/>
    <w:rsid w:val="001468A4"/>
    <w:rsid w:val="00150997"/>
    <w:rsid w:val="00153789"/>
    <w:rsid w:val="0015701B"/>
    <w:rsid w:val="0016040C"/>
    <w:rsid w:val="0016432C"/>
    <w:rsid w:val="00167AE0"/>
    <w:rsid w:val="00170B60"/>
    <w:rsid w:val="00174A3D"/>
    <w:rsid w:val="0018306C"/>
    <w:rsid w:val="0018408F"/>
    <w:rsid w:val="00185EF2"/>
    <w:rsid w:val="00187521"/>
    <w:rsid w:val="001B4325"/>
    <w:rsid w:val="001B4D45"/>
    <w:rsid w:val="001B704C"/>
    <w:rsid w:val="001C3405"/>
    <w:rsid w:val="001C36B9"/>
    <w:rsid w:val="001C694E"/>
    <w:rsid w:val="001D1CBB"/>
    <w:rsid w:val="001D401F"/>
    <w:rsid w:val="001E47E3"/>
    <w:rsid w:val="001E6F4D"/>
    <w:rsid w:val="002001A4"/>
    <w:rsid w:val="002026DB"/>
    <w:rsid w:val="00204F22"/>
    <w:rsid w:val="002226D5"/>
    <w:rsid w:val="00224F3C"/>
    <w:rsid w:val="00227D01"/>
    <w:rsid w:val="002363CC"/>
    <w:rsid w:val="00240B21"/>
    <w:rsid w:val="00240C2A"/>
    <w:rsid w:val="002456BA"/>
    <w:rsid w:val="00247CC7"/>
    <w:rsid w:val="00250CE5"/>
    <w:rsid w:val="0025570E"/>
    <w:rsid w:val="00291446"/>
    <w:rsid w:val="00297E3A"/>
    <w:rsid w:val="002A1AD9"/>
    <w:rsid w:val="002A2A02"/>
    <w:rsid w:val="002A3E93"/>
    <w:rsid w:val="002A6A1A"/>
    <w:rsid w:val="002B0775"/>
    <w:rsid w:val="002B2574"/>
    <w:rsid w:val="002B260B"/>
    <w:rsid w:val="002B38C6"/>
    <w:rsid w:val="002B517B"/>
    <w:rsid w:val="002D207C"/>
    <w:rsid w:val="002E577E"/>
    <w:rsid w:val="002F0CD4"/>
    <w:rsid w:val="002F521A"/>
    <w:rsid w:val="00302386"/>
    <w:rsid w:val="00304323"/>
    <w:rsid w:val="003123D2"/>
    <w:rsid w:val="0031747D"/>
    <w:rsid w:val="003176E8"/>
    <w:rsid w:val="003214A6"/>
    <w:rsid w:val="0032397F"/>
    <w:rsid w:val="0032546D"/>
    <w:rsid w:val="0033272E"/>
    <w:rsid w:val="00333941"/>
    <w:rsid w:val="00336B4E"/>
    <w:rsid w:val="00356574"/>
    <w:rsid w:val="0035780C"/>
    <w:rsid w:val="00357B45"/>
    <w:rsid w:val="00366057"/>
    <w:rsid w:val="00372F09"/>
    <w:rsid w:val="003735FF"/>
    <w:rsid w:val="00373A9D"/>
    <w:rsid w:val="003767BC"/>
    <w:rsid w:val="003804BF"/>
    <w:rsid w:val="003806A7"/>
    <w:rsid w:val="00382977"/>
    <w:rsid w:val="00384D2B"/>
    <w:rsid w:val="00392B5D"/>
    <w:rsid w:val="003958A6"/>
    <w:rsid w:val="00396065"/>
    <w:rsid w:val="003A7055"/>
    <w:rsid w:val="003B5A37"/>
    <w:rsid w:val="003C0FE1"/>
    <w:rsid w:val="003C1140"/>
    <w:rsid w:val="003C2601"/>
    <w:rsid w:val="003C3AED"/>
    <w:rsid w:val="003D0176"/>
    <w:rsid w:val="003E12E0"/>
    <w:rsid w:val="003E2845"/>
    <w:rsid w:val="003F14AF"/>
    <w:rsid w:val="003F27B8"/>
    <w:rsid w:val="003F67D0"/>
    <w:rsid w:val="00401061"/>
    <w:rsid w:val="004119EB"/>
    <w:rsid w:val="00417BCA"/>
    <w:rsid w:val="004310E6"/>
    <w:rsid w:val="00445588"/>
    <w:rsid w:val="0045398D"/>
    <w:rsid w:val="00454ACA"/>
    <w:rsid w:val="00465F10"/>
    <w:rsid w:val="00476DE2"/>
    <w:rsid w:val="004802F8"/>
    <w:rsid w:val="00482A7B"/>
    <w:rsid w:val="004831E8"/>
    <w:rsid w:val="00484026"/>
    <w:rsid w:val="00497D85"/>
    <w:rsid w:val="004A01B5"/>
    <w:rsid w:val="004A0304"/>
    <w:rsid w:val="004A0474"/>
    <w:rsid w:val="004B1280"/>
    <w:rsid w:val="004B165B"/>
    <w:rsid w:val="004C3639"/>
    <w:rsid w:val="004D0B08"/>
    <w:rsid w:val="004E4294"/>
    <w:rsid w:val="0050213F"/>
    <w:rsid w:val="005028C5"/>
    <w:rsid w:val="00503EEB"/>
    <w:rsid w:val="005124F6"/>
    <w:rsid w:val="00513DFE"/>
    <w:rsid w:val="00522B00"/>
    <w:rsid w:val="0052448D"/>
    <w:rsid w:val="00531AC6"/>
    <w:rsid w:val="00532135"/>
    <w:rsid w:val="00532A2E"/>
    <w:rsid w:val="00535D8B"/>
    <w:rsid w:val="00536DCB"/>
    <w:rsid w:val="00542D61"/>
    <w:rsid w:val="0054319C"/>
    <w:rsid w:val="00551A9B"/>
    <w:rsid w:val="005611F1"/>
    <w:rsid w:val="00575F9F"/>
    <w:rsid w:val="0057712C"/>
    <w:rsid w:val="00584D4A"/>
    <w:rsid w:val="00586617"/>
    <w:rsid w:val="00590173"/>
    <w:rsid w:val="00597AEC"/>
    <w:rsid w:val="005A3918"/>
    <w:rsid w:val="005A6536"/>
    <w:rsid w:val="005C09BA"/>
    <w:rsid w:val="005C4F5F"/>
    <w:rsid w:val="005C5B63"/>
    <w:rsid w:val="005D05AE"/>
    <w:rsid w:val="005D67C2"/>
    <w:rsid w:val="005D7AD1"/>
    <w:rsid w:val="005E0A38"/>
    <w:rsid w:val="005F49A9"/>
    <w:rsid w:val="005F4D7C"/>
    <w:rsid w:val="005F60C4"/>
    <w:rsid w:val="005F6CBB"/>
    <w:rsid w:val="005F7364"/>
    <w:rsid w:val="0060070A"/>
    <w:rsid w:val="006036A5"/>
    <w:rsid w:val="00604843"/>
    <w:rsid w:val="006110EE"/>
    <w:rsid w:val="006227F1"/>
    <w:rsid w:val="006255C0"/>
    <w:rsid w:val="00634791"/>
    <w:rsid w:val="006635FF"/>
    <w:rsid w:val="00674AC4"/>
    <w:rsid w:val="006858E8"/>
    <w:rsid w:val="00692145"/>
    <w:rsid w:val="006A36F7"/>
    <w:rsid w:val="006B001E"/>
    <w:rsid w:val="006B323C"/>
    <w:rsid w:val="006B60C8"/>
    <w:rsid w:val="006C16F3"/>
    <w:rsid w:val="006C1BDD"/>
    <w:rsid w:val="006C6BD7"/>
    <w:rsid w:val="006C74E0"/>
    <w:rsid w:val="006C7E28"/>
    <w:rsid w:val="006D0A0B"/>
    <w:rsid w:val="006D3811"/>
    <w:rsid w:val="006D4FC5"/>
    <w:rsid w:val="006D7740"/>
    <w:rsid w:val="006D7A6A"/>
    <w:rsid w:val="006E63C6"/>
    <w:rsid w:val="006F1B5A"/>
    <w:rsid w:val="006F2E29"/>
    <w:rsid w:val="006F582D"/>
    <w:rsid w:val="00711685"/>
    <w:rsid w:val="00711722"/>
    <w:rsid w:val="007278A5"/>
    <w:rsid w:val="007303A5"/>
    <w:rsid w:val="00732BA1"/>
    <w:rsid w:val="00733C28"/>
    <w:rsid w:val="007400B2"/>
    <w:rsid w:val="00741808"/>
    <w:rsid w:val="00743B0F"/>
    <w:rsid w:val="00747357"/>
    <w:rsid w:val="007616ED"/>
    <w:rsid w:val="00763B64"/>
    <w:rsid w:val="00766472"/>
    <w:rsid w:val="0078230E"/>
    <w:rsid w:val="0078244C"/>
    <w:rsid w:val="00792950"/>
    <w:rsid w:val="007A0BDD"/>
    <w:rsid w:val="007A52E4"/>
    <w:rsid w:val="007A6C21"/>
    <w:rsid w:val="007B630F"/>
    <w:rsid w:val="007C1513"/>
    <w:rsid w:val="007C7396"/>
    <w:rsid w:val="007D1D6A"/>
    <w:rsid w:val="007D39B4"/>
    <w:rsid w:val="007D545D"/>
    <w:rsid w:val="007D5EC8"/>
    <w:rsid w:val="007D6889"/>
    <w:rsid w:val="007E2376"/>
    <w:rsid w:val="007E7B87"/>
    <w:rsid w:val="007F385C"/>
    <w:rsid w:val="00801430"/>
    <w:rsid w:val="00810053"/>
    <w:rsid w:val="008116CF"/>
    <w:rsid w:val="00815DC6"/>
    <w:rsid w:val="00820102"/>
    <w:rsid w:val="008210D1"/>
    <w:rsid w:val="00834552"/>
    <w:rsid w:val="00841ABD"/>
    <w:rsid w:val="00846EAD"/>
    <w:rsid w:val="00852663"/>
    <w:rsid w:val="00857B65"/>
    <w:rsid w:val="0086092A"/>
    <w:rsid w:val="0086427E"/>
    <w:rsid w:val="008654A3"/>
    <w:rsid w:val="0087400A"/>
    <w:rsid w:val="00884FAD"/>
    <w:rsid w:val="008926AD"/>
    <w:rsid w:val="00892A57"/>
    <w:rsid w:val="0089432A"/>
    <w:rsid w:val="00896CA6"/>
    <w:rsid w:val="008A3F49"/>
    <w:rsid w:val="008A5293"/>
    <w:rsid w:val="008B33C4"/>
    <w:rsid w:val="008B586C"/>
    <w:rsid w:val="008C33D7"/>
    <w:rsid w:val="008C40F5"/>
    <w:rsid w:val="008D3B7B"/>
    <w:rsid w:val="008D4028"/>
    <w:rsid w:val="00907747"/>
    <w:rsid w:val="00910CCC"/>
    <w:rsid w:val="009143F8"/>
    <w:rsid w:val="00914EFC"/>
    <w:rsid w:val="009167F6"/>
    <w:rsid w:val="009304D1"/>
    <w:rsid w:val="00931DA2"/>
    <w:rsid w:val="009434D2"/>
    <w:rsid w:val="00957A32"/>
    <w:rsid w:val="00963480"/>
    <w:rsid w:val="009711B1"/>
    <w:rsid w:val="00972B2A"/>
    <w:rsid w:val="00984D89"/>
    <w:rsid w:val="009853D5"/>
    <w:rsid w:val="00995DCB"/>
    <w:rsid w:val="00997FFD"/>
    <w:rsid w:val="009A45BF"/>
    <w:rsid w:val="009A5429"/>
    <w:rsid w:val="009A5B47"/>
    <w:rsid w:val="009A69A7"/>
    <w:rsid w:val="009B1278"/>
    <w:rsid w:val="009B7A92"/>
    <w:rsid w:val="009C2009"/>
    <w:rsid w:val="009E1005"/>
    <w:rsid w:val="00A03CF7"/>
    <w:rsid w:val="00A102B8"/>
    <w:rsid w:val="00A2768A"/>
    <w:rsid w:val="00A3186B"/>
    <w:rsid w:val="00A34F90"/>
    <w:rsid w:val="00A36C68"/>
    <w:rsid w:val="00A44249"/>
    <w:rsid w:val="00A55D5D"/>
    <w:rsid w:val="00A70EC3"/>
    <w:rsid w:val="00A715FF"/>
    <w:rsid w:val="00A71929"/>
    <w:rsid w:val="00A71AA1"/>
    <w:rsid w:val="00A72B7E"/>
    <w:rsid w:val="00A742CB"/>
    <w:rsid w:val="00A76D01"/>
    <w:rsid w:val="00A82C16"/>
    <w:rsid w:val="00A84D68"/>
    <w:rsid w:val="00A8535B"/>
    <w:rsid w:val="00A863E3"/>
    <w:rsid w:val="00A926D0"/>
    <w:rsid w:val="00A965AD"/>
    <w:rsid w:val="00AA116D"/>
    <w:rsid w:val="00AA14D3"/>
    <w:rsid w:val="00AA19DE"/>
    <w:rsid w:val="00AB2D77"/>
    <w:rsid w:val="00AB6BE3"/>
    <w:rsid w:val="00AC0A19"/>
    <w:rsid w:val="00AC46A8"/>
    <w:rsid w:val="00AE28D6"/>
    <w:rsid w:val="00AE5D18"/>
    <w:rsid w:val="00AE70FF"/>
    <w:rsid w:val="00B046B3"/>
    <w:rsid w:val="00B07AC5"/>
    <w:rsid w:val="00B171B2"/>
    <w:rsid w:val="00B1725F"/>
    <w:rsid w:val="00B22A8E"/>
    <w:rsid w:val="00B32C26"/>
    <w:rsid w:val="00B429D5"/>
    <w:rsid w:val="00B4795B"/>
    <w:rsid w:val="00B51DAB"/>
    <w:rsid w:val="00B57A04"/>
    <w:rsid w:val="00B57C8E"/>
    <w:rsid w:val="00B63509"/>
    <w:rsid w:val="00B63519"/>
    <w:rsid w:val="00B6479D"/>
    <w:rsid w:val="00B70A3B"/>
    <w:rsid w:val="00B73E6A"/>
    <w:rsid w:val="00B7651E"/>
    <w:rsid w:val="00B775E4"/>
    <w:rsid w:val="00B81555"/>
    <w:rsid w:val="00B86680"/>
    <w:rsid w:val="00B96FA7"/>
    <w:rsid w:val="00BA3D11"/>
    <w:rsid w:val="00BA54A4"/>
    <w:rsid w:val="00BB3462"/>
    <w:rsid w:val="00BC116C"/>
    <w:rsid w:val="00BC346C"/>
    <w:rsid w:val="00BC4462"/>
    <w:rsid w:val="00BC65BF"/>
    <w:rsid w:val="00BD061A"/>
    <w:rsid w:val="00BD41DB"/>
    <w:rsid w:val="00BE025F"/>
    <w:rsid w:val="00BF79A0"/>
    <w:rsid w:val="00C063BF"/>
    <w:rsid w:val="00C109F9"/>
    <w:rsid w:val="00C16602"/>
    <w:rsid w:val="00C22A5A"/>
    <w:rsid w:val="00C335C9"/>
    <w:rsid w:val="00C40FF1"/>
    <w:rsid w:val="00C46EB1"/>
    <w:rsid w:val="00C60CFA"/>
    <w:rsid w:val="00C61AE8"/>
    <w:rsid w:val="00C652BA"/>
    <w:rsid w:val="00C67CFF"/>
    <w:rsid w:val="00C7559F"/>
    <w:rsid w:val="00C80A43"/>
    <w:rsid w:val="00C96903"/>
    <w:rsid w:val="00CA2A74"/>
    <w:rsid w:val="00CA341A"/>
    <w:rsid w:val="00CA3654"/>
    <w:rsid w:val="00CA5995"/>
    <w:rsid w:val="00CA742F"/>
    <w:rsid w:val="00CB670B"/>
    <w:rsid w:val="00CD292E"/>
    <w:rsid w:val="00CD2FD7"/>
    <w:rsid w:val="00CD3EAD"/>
    <w:rsid w:val="00CD71B0"/>
    <w:rsid w:val="00D01FE0"/>
    <w:rsid w:val="00D05610"/>
    <w:rsid w:val="00D13A6D"/>
    <w:rsid w:val="00D148DC"/>
    <w:rsid w:val="00D24715"/>
    <w:rsid w:val="00D2598A"/>
    <w:rsid w:val="00D3423F"/>
    <w:rsid w:val="00D342ED"/>
    <w:rsid w:val="00D36E82"/>
    <w:rsid w:val="00D43281"/>
    <w:rsid w:val="00D538E7"/>
    <w:rsid w:val="00D55320"/>
    <w:rsid w:val="00D627BE"/>
    <w:rsid w:val="00D63DC0"/>
    <w:rsid w:val="00D740EA"/>
    <w:rsid w:val="00D762D4"/>
    <w:rsid w:val="00D81BAE"/>
    <w:rsid w:val="00D82E15"/>
    <w:rsid w:val="00D923AF"/>
    <w:rsid w:val="00D9261E"/>
    <w:rsid w:val="00DA5394"/>
    <w:rsid w:val="00DB0F7E"/>
    <w:rsid w:val="00DB2C6D"/>
    <w:rsid w:val="00DC4742"/>
    <w:rsid w:val="00DE117E"/>
    <w:rsid w:val="00DE11D7"/>
    <w:rsid w:val="00DE3A3D"/>
    <w:rsid w:val="00DE7060"/>
    <w:rsid w:val="00DF48DE"/>
    <w:rsid w:val="00E05021"/>
    <w:rsid w:val="00E1067B"/>
    <w:rsid w:val="00E112F8"/>
    <w:rsid w:val="00E176B9"/>
    <w:rsid w:val="00E20F31"/>
    <w:rsid w:val="00E223EB"/>
    <w:rsid w:val="00E27EA5"/>
    <w:rsid w:val="00E30A8C"/>
    <w:rsid w:val="00E34587"/>
    <w:rsid w:val="00E356B0"/>
    <w:rsid w:val="00E35D47"/>
    <w:rsid w:val="00E47704"/>
    <w:rsid w:val="00E7142B"/>
    <w:rsid w:val="00E83377"/>
    <w:rsid w:val="00E87621"/>
    <w:rsid w:val="00E94715"/>
    <w:rsid w:val="00E95551"/>
    <w:rsid w:val="00E96338"/>
    <w:rsid w:val="00EA4CEE"/>
    <w:rsid w:val="00EA4D24"/>
    <w:rsid w:val="00EB1608"/>
    <w:rsid w:val="00EB508A"/>
    <w:rsid w:val="00ED0EF1"/>
    <w:rsid w:val="00ED1A77"/>
    <w:rsid w:val="00ED241A"/>
    <w:rsid w:val="00EE25F1"/>
    <w:rsid w:val="00EF0166"/>
    <w:rsid w:val="00EF386F"/>
    <w:rsid w:val="00EF3A21"/>
    <w:rsid w:val="00EF5786"/>
    <w:rsid w:val="00F06D49"/>
    <w:rsid w:val="00F07B89"/>
    <w:rsid w:val="00F11A21"/>
    <w:rsid w:val="00F21002"/>
    <w:rsid w:val="00F277DD"/>
    <w:rsid w:val="00F31956"/>
    <w:rsid w:val="00F33CF2"/>
    <w:rsid w:val="00F3540B"/>
    <w:rsid w:val="00F41885"/>
    <w:rsid w:val="00F41E24"/>
    <w:rsid w:val="00F43DAD"/>
    <w:rsid w:val="00F4689D"/>
    <w:rsid w:val="00F50DBE"/>
    <w:rsid w:val="00F53D4C"/>
    <w:rsid w:val="00F57198"/>
    <w:rsid w:val="00F57329"/>
    <w:rsid w:val="00F736DF"/>
    <w:rsid w:val="00F74716"/>
    <w:rsid w:val="00F836DA"/>
    <w:rsid w:val="00F8788D"/>
    <w:rsid w:val="00F90118"/>
    <w:rsid w:val="00F97B09"/>
    <w:rsid w:val="00FA0ADB"/>
    <w:rsid w:val="00FA6358"/>
    <w:rsid w:val="00FB0018"/>
    <w:rsid w:val="00FB174C"/>
    <w:rsid w:val="00FB2AF5"/>
    <w:rsid w:val="00FB60A9"/>
    <w:rsid w:val="00FB6655"/>
    <w:rsid w:val="00FC0DA3"/>
    <w:rsid w:val="00FC61C6"/>
    <w:rsid w:val="00FC65B6"/>
    <w:rsid w:val="00FD6DFE"/>
    <w:rsid w:val="00FD6EC3"/>
    <w:rsid w:val="00FE11AC"/>
    <w:rsid w:val="00FE2165"/>
    <w:rsid w:val="00FE32A5"/>
    <w:rsid w:val="00FF216C"/>
    <w:rsid w:val="00FF3170"/>
    <w:rsid w:val="00FF37B0"/>
    <w:rsid w:val="00FF5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3430C4E-A698-4623-9FB0-2E3A1CA1AD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115DB"/>
    <w:rPr>
      <w:sz w:val="24"/>
      <w:szCs w:val="24"/>
    </w:rPr>
  </w:style>
  <w:style w:type="paragraph" w:styleId="Nadpis1">
    <w:name w:val="heading 1"/>
    <w:basedOn w:val="Normlny"/>
    <w:next w:val="Normlny"/>
    <w:qFormat/>
    <w:rsid w:val="00857B6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qFormat/>
    <w:rsid w:val="00476DE2"/>
    <w:pPr>
      <w:spacing w:before="600" w:after="120"/>
      <w:outlineLvl w:val="2"/>
    </w:pPr>
    <w:rPr>
      <w:b/>
      <w:i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DF48DE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rsid w:val="00476DE2"/>
    <w:rPr>
      <w:b/>
      <w:i/>
      <w:sz w:val="24"/>
      <w:szCs w:val="24"/>
      <w:lang w:val="sk-SK" w:eastAsia="sk-SK" w:bidi="ar-SA"/>
    </w:rPr>
  </w:style>
  <w:style w:type="paragraph" w:customStyle="1" w:styleId="StylPed6b">
    <w:name w:val="Styl Před:  6 b."/>
    <w:basedOn w:val="Normlny"/>
    <w:rsid w:val="00476DE2"/>
    <w:pPr>
      <w:numPr>
        <w:numId w:val="5"/>
      </w:numPr>
      <w:spacing w:before="80"/>
    </w:pPr>
    <w:rPr>
      <w:szCs w:val="20"/>
    </w:rPr>
  </w:style>
  <w:style w:type="paragraph" w:customStyle="1" w:styleId="Pomlcka">
    <w:name w:val="Pomlcka"/>
    <w:basedOn w:val="StylPed6b"/>
    <w:rsid w:val="00476DE2"/>
  </w:style>
  <w:style w:type="paragraph" w:customStyle="1" w:styleId="PBodka">
    <w:name w:val="PBodka"/>
    <w:basedOn w:val="Normlny"/>
    <w:rsid w:val="00476DE2"/>
    <w:pPr>
      <w:numPr>
        <w:numId w:val="6"/>
      </w:numPr>
      <w:spacing w:before="60" w:after="120"/>
    </w:pPr>
  </w:style>
  <w:style w:type="paragraph" w:styleId="Normlnywebov">
    <w:name w:val="Normal (Web)"/>
    <w:basedOn w:val="Normlny"/>
    <w:uiPriority w:val="99"/>
    <w:unhideWhenUsed/>
    <w:rsid w:val="008A3F49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8A3F49"/>
    <w:rPr>
      <w:b/>
      <w:bCs/>
    </w:rPr>
  </w:style>
  <w:style w:type="paragraph" w:styleId="Odsekzoznamu">
    <w:name w:val="List Paragraph"/>
    <w:basedOn w:val="Normlny"/>
    <w:uiPriority w:val="34"/>
    <w:qFormat/>
    <w:rsid w:val="00D9261E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styleId="Bezriadkovania">
    <w:name w:val="No Spacing"/>
    <w:uiPriority w:val="1"/>
    <w:qFormat/>
    <w:rsid w:val="0078244C"/>
    <w:rPr>
      <w:sz w:val="24"/>
      <w:szCs w:val="24"/>
    </w:rPr>
  </w:style>
  <w:style w:type="table" w:styleId="Mriekatabuky">
    <w:name w:val="Table Grid"/>
    <w:basedOn w:val="Normlnatabuka"/>
    <w:uiPriority w:val="39"/>
    <w:rsid w:val="00733C28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89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5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6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1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9</Pages>
  <Words>2443</Words>
  <Characters>13927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Prehľad  počtu ubytovaných hostí a uskutočnených akcií v r</vt:lpstr>
      <vt:lpstr>Prehľad  počtu ubytovaných hostí a uskutočnených akcií v r</vt:lpstr>
    </vt:vector>
  </TitlesOfParts>
  <Company>DVC</Company>
  <LinksUpToDate>false</LinksUpToDate>
  <CharactersWithSpaces>16338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 počtu ubytovaných hostí a uskutočnených akcií v r</dc:title>
  <dc:creator>Marta Bělousovová</dc:creator>
  <cp:lastModifiedBy>DVC</cp:lastModifiedBy>
  <cp:revision>12</cp:revision>
  <cp:lastPrinted>2017-01-31T10:17:00Z</cp:lastPrinted>
  <dcterms:created xsi:type="dcterms:W3CDTF">2024-07-04T14:12:00Z</dcterms:created>
  <dcterms:modified xsi:type="dcterms:W3CDTF">2024-07-04T21:37:00Z</dcterms:modified>
</cp:coreProperties>
</file>