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F0E69D" w14:textId="77777777" w:rsidR="002A3960" w:rsidRDefault="002A3960">
      <w:pPr>
        <w:jc w:val="center"/>
      </w:pPr>
    </w:p>
    <w:p w14:paraId="02CBED3B" w14:textId="77777777" w:rsidR="002A3960" w:rsidRDefault="002A3960">
      <w:pPr>
        <w:jc w:val="center"/>
      </w:pPr>
    </w:p>
    <w:p w14:paraId="64589BE4" w14:textId="77777777" w:rsidR="002A3960" w:rsidRDefault="002A3960">
      <w:pPr>
        <w:jc w:val="center"/>
      </w:pPr>
    </w:p>
    <w:p w14:paraId="36616128" w14:textId="77777777" w:rsidR="002A3960" w:rsidRDefault="002A3960">
      <w:pPr>
        <w:jc w:val="center"/>
      </w:pPr>
    </w:p>
    <w:p w14:paraId="50D91884" w14:textId="77777777" w:rsidR="002A3960" w:rsidRDefault="002A3960">
      <w:pPr>
        <w:jc w:val="center"/>
      </w:pPr>
    </w:p>
    <w:p w14:paraId="338E69C1" w14:textId="77777777" w:rsidR="002A3960" w:rsidRDefault="002A3960">
      <w:pPr>
        <w:jc w:val="center"/>
      </w:pPr>
    </w:p>
    <w:p w14:paraId="797BD6DE" w14:textId="77777777" w:rsidR="002A3960" w:rsidRDefault="002A3960">
      <w:pPr>
        <w:jc w:val="center"/>
      </w:pPr>
    </w:p>
    <w:p w14:paraId="1EEF06F9" w14:textId="77777777" w:rsidR="002A3960" w:rsidRDefault="002A3960">
      <w:pPr>
        <w:jc w:val="center"/>
      </w:pPr>
    </w:p>
    <w:p w14:paraId="52EB4FE7" w14:textId="77777777" w:rsidR="002A3960" w:rsidRDefault="002A3960">
      <w:pPr>
        <w:jc w:val="center"/>
      </w:pPr>
    </w:p>
    <w:p w14:paraId="28653BC4" w14:textId="77777777" w:rsidR="002A3960" w:rsidRDefault="002A3960">
      <w:pPr>
        <w:jc w:val="center"/>
      </w:pPr>
    </w:p>
    <w:p w14:paraId="4EB2A8CA" w14:textId="77777777" w:rsidR="002A3960" w:rsidRDefault="002A3960">
      <w:pPr>
        <w:jc w:val="center"/>
      </w:pPr>
    </w:p>
    <w:p w14:paraId="37023E60" w14:textId="77777777" w:rsidR="002A3960" w:rsidRDefault="002A3960">
      <w:pPr>
        <w:jc w:val="center"/>
      </w:pPr>
    </w:p>
    <w:p w14:paraId="6C1FBF6A" w14:textId="77777777" w:rsidR="002A3960" w:rsidRDefault="002A3960">
      <w:pPr>
        <w:jc w:val="center"/>
      </w:pPr>
    </w:p>
    <w:p w14:paraId="18FF3DD8" w14:textId="77777777" w:rsidR="002A3960" w:rsidRDefault="002A3960">
      <w:pPr>
        <w:jc w:val="center"/>
      </w:pPr>
    </w:p>
    <w:p w14:paraId="12F45685" w14:textId="77777777" w:rsidR="002A3960" w:rsidRDefault="002A3960">
      <w:pPr>
        <w:jc w:val="center"/>
      </w:pPr>
    </w:p>
    <w:p w14:paraId="42A7F7FF" w14:textId="77777777" w:rsidR="002A3960" w:rsidRDefault="002A3960">
      <w:pPr>
        <w:jc w:val="center"/>
      </w:pPr>
    </w:p>
    <w:p w14:paraId="40E1B6A5" w14:textId="77777777" w:rsidR="002A3960" w:rsidRDefault="002A3960">
      <w:pPr>
        <w:jc w:val="center"/>
      </w:pPr>
    </w:p>
    <w:p w14:paraId="2E28BCF2" w14:textId="77777777" w:rsidR="002A3960" w:rsidRDefault="002A3960">
      <w:pPr>
        <w:jc w:val="center"/>
      </w:pPr>
    </w:p>
    <w:p w14:paraId="6BE5640E" w14:textId="77777777" w:rsidR="002A3960" w:rsidRDefault="002A3960">
      <w:pPr>
        <w:jc w:val="center"/>
      </w:pPr>
    </w:p>
    <w:p w14:paraId="5A3C6C9D" w14:textId="77777777" w:rsidR="002A3960" w:rsidRDefault="002A3960">
      <w:pPr>
        <w:jc w:val="center"/>
      </w:pPr>
    </w:p>
    <w:p w14:paraId="5B1FA2DE" w14:textId="77777777" w:rsidR="002A3960" w:rsidRDefault="002A3960">
      <w:pPr>
        <w:jc w:val="center"/>
        <w:rPr>
          <w:b/>
          <w:bCs/>
          <w:sz w:val="36"/>
          <w:szCs w:val="36"/>
        </w:rPr>
      </w:pPr>
    </w:p>
    <w:p w14:paraId="67B804B3" w14:textId="1BC042C5" w:rsidR="002A3960" w:rsidRDefault="004C4F10">
      <w:pPr>
        <w:jc w:val="center"/>
        <w:rPr>
          <w:rFonts w:ascii="Calibri" w:eastAsia="Calibri" w:hAnsi="Calibri" w:cs="Calibri"/>
          <w:b/>
          <w:bCs/>
          <w:sz w:val="36"/>
          <w:szCs w:val="36"/>
        </w:rPr>
      </w:pPr>
      <w:r>
        <w:rPr>
          <w:rFonts w:ascii="Calibri" w:eastAsia="Calibri" w:hAnsi="Calibri" w:cs="Calibri"/>
          <w:b/>
          <w:bCs/>
          <w:sz w:val="36"/>
          <w:szCs w:val="36"/>
        </w:rPr>
        <w:t xml:space="preserve">Výročná </w:t>
      </w:r>
      <w:proofErr w:type="spellStart"/>
      <w:r>
        <w:rPr>
          <w:rFonts w:ascii="Calibri" w:eastAsia="Calibri" w:hAnsi="Calibri" w:cs="Calibri"/>
          <w:b/>
          <w:bCs/>
          <w:sz w:val="36"/>
          <w:szCs w:val="36"/>
          <w:lang w:val="de-DE"/>
        </w:rPr>
        <w:t>spr</w:t>
      </w:r>
      <w:r>
        <w:rPr>
          <w:rFonts w:ascii="Calibri" w:eastAsia="Calibri" w:hAnsi="Calibri" w:cs="Calibri"/>
          <w:b/>
          <w:bCs/>
          <w:sz w:val="36"/>
          <w:szCs w:val="36"/>
        </w:rPr>
        <w:t>áva</w:t>
      </w:r>
      <w:proofErr w:type="spellEnd"/>
      <w:r>
        <w:rPr>
          <w:rFonts w:ascii="Calibri" w:eastAsia="Calibri" w:hAnsi="Calibri" w:cs="Calibri"/>
          <w:b/>
          <w:bCs/>
          <w:sz w:val="36"/>
          <w:szCs w:val="36"/>
        </w:rPr>
        <w:t xml:space="preserve"> neziskovej organizácie </w:t>
      </w:r>
      <w:r>
        <w:rPr>
          <w:rFonts w:ascii="Calibri" w:eastAsia="Calibri" w:hAnsi="Calibri" w:cs="Calibri"/>
          <w:b/>
          <w:bCs/>
          <w:sz w:val="34"/>
          <w:szCs w:val="34"/>
          <w:shd w:val="clear" w:color="auto" w:fill="FFCC99"/>
        </w:rPr>
        <w:t xml:space="preserve">Tvoja </w:t>
      </w:r>
      <w:proofErr w:type="spellStart"/>
      <w:r>
        <w:rPr>
          <w:rFonts w:ascii="Calibri" w:eastAsia="Calibri" w:hAnsi="Calibri" w:cs="Calibri"/>
          <w:b/>
          <w:bCs/>
          <w:sz w:val="34"/>
          <w:szCs w:val="34"/>
          <w:shd w:val="clear" w:color="auto" w:fill="FFCC99"/>
        </w:rPr>
        <w:t>obľú</w:t>
      </w:r>
      <w:r>
        <w:rPr>
          <w:rFonts w:ascii="Calibri" w:eastAsia="Calibri" w:hAnsi="Calibri" w:cs="Calibri"/>
          <w:b/>
          <w:bCs/>
          <w:sz w:val="34"/>
          <w:szCs w:val="34"/>
          <w:shd w:val="clear" w:color="auto" w:fill="FFCC99"/>
          <w:lang w:val="de-DE"/>
        </w:rPr>
        <w:t>ben</w:t>
      </w:r>
      <w:proofErr w:type="spellEnd"/>
      <w:r>
        <w:rPr>
          <w:rFonts w:ascii="Calibri" w:eastAsia="Calibri" w:hAnsi="Calibri" w:cs="Calibri"/>
          <w:b/>
          <w:bCs/>
          <w:sz w:val="34"/>
          <w:szCs w:val="34"/>
          <w:shd w:val="clear" w:color="auto" w:fill="FFCC99"/>
        </w:rPr>
        <w:t>á hudba</w:t>
      </w:r>
      <w:r>
        <w:rPr>
          <w:rFonts w:ascii="Calibri" w:eastAsia="Calibri" w:hAnsi="Calibri" w:cs="Calibri"/>
          <w:b/>
          <w:bCs/>
          <w:sz w:val="36"/>
          <w:szCs w:val="36"/>
        </w:rPr>
        <w:t xml:space="preserve">, </w:t>
      </w:r>
      <w:proofErr w:type="spellStart"/>
      <w:r>
        <w:rPr>
          <w:rFonts w:ascii="Calibri" w:eastAsia="Calibri" w:hAnsi="Calibri" w:cs="Calibri"/>
          <w:b/>
          <w:bCs/>
          <w:sz w:val="36"/>
          <w:szCs w:val="36"/>
        </w:rPr>
        <w:t>n.o</w:t>
      </w:r>
      <w:proofErr w:type="spellEnd"/>
      <w:r>
        <w:rPr>
          <w:rFonts w:ascii="Calibri" w:eastAsia="Calibri" w:hAnsi="Calibri" w:cs="Calibri"/>
          <w:b/>
          <w:bCs/>
          <w:sz w:val="36"/>
          <w:szCs w:val="36"/>
        </w:rPr>
        <w:t xml:space="preserve">. za rok </w:t>
      </w:r>
      <w:r>
        <w:rPr>
          <w:rFonts w:ascii="Calibri" w:eastAsia="Calibri" w:hAnsi="Calibri" w:cs="Calibri"/>
          <w:b/>
          <w:bCs/>
          <w:sz w:val="36"/>
          <w:szCs w:val="36"/>
          <w:shd w:val="clear" w:color="auto" w:fill="FFCC99"/>
        </w:rPr>
        <w:t>20</w:t>
      </w:r>
      <w:r w:rsidR="00794FB8">
        <w:rPr>
          <w:rFonts w:ascii="Calibri" w:eastAsia="Calibri" w:hAnsi="Calibri" w:cs="Calibri"/>
          <w:b/>
          <w:bCs/>
          <w:sz w:val="36"/>
          <w:szCs w:val="36"/>
          <w:shd w:val="clear" w:color="auto" w:fill="FFCC99"/>
        </w:rPr>
        <w:t>2</w:t>
      </w:r>
      <w:r w:rsidR="00A554F5">
        <w:rPr>
          <w:rFonts w:ascii="Calibri" w:eastAsia="Calibri" w:hAnsi="Calibri" w:cs="Calibri"/>
          <w:b/>
          <w:bCs/>
          <w:sz w:val="36"/>
          <w:szCs w:val="36"/>
          <w:shd w:val="clear" w:color="auto" w:fill="FFCC99"/>
        </w:rPr>
        <w:t>3</w:t>
      </w:r>
    </w:p>
    <w:p w14:paraId="19993001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24D35C33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5B84CF17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110998E6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383B667A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59D735A1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30313D20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6C02D415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438F1334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62E0892E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5AFB9B00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0176416B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30B8675C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2D6204D3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245FCDCF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0A675468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391DDF94" w14:textId="77777777" w:rsidR="002A3960" w:rsidRDefault="002A3960">
      <w:pPr>
        <w:jc w:val="center"/>
        <w:rPr>
          <w:rStyle w:val="slostrany"/>
          <w:rFonts w:ascii="Calibri" w:eastAsia="Calibri" w:hAnsi="Calibri" w:cs="Calibri"/>
          <w:sz w:val="32"/>
          <w:szCs w:val="32"/>
        </w:rPr>
      </w:pPr>
    </w:p>
    <w:p w14:paraId="4A16FF07" w14:textId="3A93D01C" w:rsidR="002A3960" w:rsidRDefault="004C4F10">
      <w:pPr>
        <w:rPr>
          <w:rFonts w:ascii="Calibri" w:eastAsia="Calibri" w:hAnsi="Calibri" w:cs="Calibri"/>
          <w:sz w:val="32"/>
          <w:szCs w:val="32"/>
          <w:shd w:val="clear" w:color="auto" w:fill="FFCC99"/>
        </w:rPr>
      </w:pPr>
      <w:r>
        <w:rPr>
          <w:rFonts w:ascii="Calibri" w:eastAsia="Calibri" w:hAnsi="Calibri" w:cs="Calibri"/>
          <w:sz w:val="32"/>
          <w:szCs w:val="32"/>
        </w:rPr>
        <w:t xml:space="preserve">V </w:t>
      </w:r>
      <w:r>
        <w:rPr>
          <w:rFonts w:ascii="Calibri" w:eastAsia="Calibri" w:hAnsi="Calibri" w:cs="Calibri"/>
          <w:sz w:val="32"/>
          <w:szCs w:val="32"/>
          <w:shd w:val="clear" w:color="auto" w:fill="FFCC99"/>
        </w:rPr>
        <w:t>Senici</w:t>
      </w:r>
      <w:r>
        <w:rPr>
          <w:rFonts w:ascii="Calibri" w:eastAsia="Calibri" w:hAnsi="Calibri" w:cs="Calibri"/>
          <w:sz w:val="32"/>
          <w:szCs w:val="32"/>
          <w:lang w:val="en-US"/>
        </w:rPr>
        <w:t xml:space="preserve">, </w:t>
      </w:r>
      <w:r w:rsidR="00176B72">
        <w:rPr>
          <w:rFonts w:ascii="Calibri" w:eastAsia="Calibri" w:hAnsi="Calibri" w:cs="Calibri"/>
          <w:sz w:val="32"/>
          <w:szCs w:val="32"/>
          <w:lang w:val="en-US"/>
        </w:rPr>
        <w:t>0</w:t>
      </w:r>
      <w:r w:rsidR="00794FB8">
        <w:rPr>
          <w:rFonts w:ascii="Calibri" w:eastAsia="Calibri" w:hAnsi="Calibri" w:cs="Calibri"/>
          <w:sz w:val="32"/>
          <w:szCs w:val="32"/>
          <w:lang w:val="en-US"/>
        </w:rPr>
        <w:t>1.06.202</w:t>
      </w:r>
      <w:r w:rsidR="00A554F5">
        <w:rPr>
          <w:rFonts w:ascii="Calibri" w:eastAsia="Calibri" w:hAnsi="Calibri" w:cs="Calibri"/>
          <w:sz w:val="32"/>
          <w:szCs w:val="32"/>
          <w:lang w:val="en-US"/>
        </w:rPr>
        <w:t>4</w:t>
      </w:r>
    </w:p>
    <w:p w14:paraId="6F4291FF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67E7D766" w14:textId="77777777" w:rsidR="002A3960" w:rsidRDefault="004C4F10">
      <w:pPr>
        <w:jc w:val="both"/>
        <w:rPr>
          <w:rFonts w:ascii="Calibri" w:eastAsia="Calibri" w:hAnsi="Calibri" w:cs="Calibri"/>
          <w:b/>
          <w:bCs/>
          <w:sz w:val="32"/>
          <w:szCs w:val="32"/>
          <w:u w:val="single"/>
        </w:rPr>
      </w:pPr>
      <w:r>
        <w:rPr>
          <w:rFonts w:ascii="Calibri" w:eastAsia="Calibri" w:hAnsi="Calibri" w:cs="Calibri"/>
          <w:b/>
          <w:bCs/>
          <w:sz w:val="32"/>
          <w:szCs w:val="32"/>
          <w:u w:val="single"/>
        </w:rPr>
        <w:t>OBSAH:</w:t>
      </w:r>
    </w:p>
    <w:p w14:paraId="443F5652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28"/>
          <w:szCs w:val="28"/>
        </w:rPr>
      </w:pPr>
    </w:p>
    <w:p w14:paraId="4CDF61B4" w14:textId="77777777" w:rsidR="002A3960" w:rsidRDefault="00735831">
      <w:pPr>
        <w:pStyle w:val="Telo"/>
        <w:jc w:val="both"/>
      </w:pPr>
      <w:r>
        <w:rPr>
          <w:rStyle w:val="slostrany"/>
        </w:rPr>
        <w:fldChar w:fldCharType="begin"/>
      </w:r>
      <w:r w:rsidR="004C4F10">
        <w:rPr>
          <w:rStyle w:val="slostrany"/>
        </w:rPr>
        <w:instrText xml:space="preserve"> TOC \t "Nadpis 1, 1,Nadpis 2, 2"</w:instrText>
      </w:r>
      <w:r>
        <w:rPr>
          <w:rStyle w:val="slostrany"/>
        </w:rPr>
        <w:fldChar w:fldCharType="separate"/>
      </w:r>
    </w:p>
    <w:p w14:paraId="30B40F08" w14:textId="77777777" w:rsidR="002A3960" w:rsidRDefault="004C4F10">
      <w:pPr>
        <w:pStyle w:val="Obsah11"/>
      </w:pPr>
      <w:r>
        <w:rPr>
          <w:rFonts w:eastAsia="Arial Unicode MS" w:cs="Arial Unicode MS"/>
          <w:lang w:val="de-DE"/>
        </w:rPr>
        <w:t>1.  ÚVOD</w:t>
      </w:r>
      <w:r>
        <w:rPr>
          <w:rFonts w:eastAsia="Arial Unicode MS" w:cs="Arial Unicode MS"/>
          <w:lang w:val="de-DE"/>
        </w:rPr>
        <w:tab/>
      </w:r>
      <w:r w:rsidR="00735831">
        <w:fldChar w:fldCharType="begin"/>
      </w:r>
      <w:r>
        <w:instrText xml:space="preserve"> PAGEREF _Toc \h </w:instrText>
      </w:r>
      <w:r w:rsidR="00735831">
        <w:fldChar w:fldCharType="separate"/>
      </w:r>
      <w:r>
        <w:rPr>
          <w:rFonts w:eastAsia="Arial Unicode MS" w:cs="Arial Unicode MS"/>
        </w:rPr>
        <w:t>3</w:t>
      </w:r>
      <w:r w:rsidR="00735831">
        <w:fldChar w:fldCharType="end"/>
      </w:r>
    </w:p>
    <w:p w14:paraId="06B17B2E" w14:textId="233C9136" w:rsidR="002A3960" w:rsidRDefault="004C4F10">
      <w:pPr>
        <w:pStyle w:val="Obsah11"/>
      </w:pPr>
      <w:r>
        <w:rPr>
          <w:rFonts w:eastAsia="Arial Unicode MS" w:cs="Arial Unicode MS"/>
          <w:lang w:val="de-DE"/>
        </w:rPr>
        <w:t>2. Prehľad činností uskutočnených</w:t>
      </w:r>
      <w:r w:rsidR="0005699C">
        <w:rPr>
          <w:rFonts w:eastAsia="Arial Unicode MS" w:cs="Arial Unicode MS"/>
          <w:lang w:val="de-DE"/>
        </w:rPr>
        <w:t xml:space="preserve"> organizáciou za obdobie od 01.01. do 31.12 20</w:t>
      </w:r>
      <w:r w:rsidR="00176B72">
        <w:rPr>
          <w:rFonts w:eastAsia="Arial Unicode MS" w:cs="Arial Unicode MS"/>
          <w:lang w:val="de-DE"/>
        </w:rPr>
        <w:t>21</w:t>
      </w:r>
      <w:r>
        <w:rPr>
          <w:rFonts w:eastAsia="Arial Unicode MS" w:cs="Arial Unicode MS"/>
          <w:lang w:val="de-DE"/>
        </w:rPr>
        <w:tab/>
      </w:r>
      <w:r w:rsidR="00735831">
        <w:fldChar w:fldCharType="begin"/>
      </w:r>
      <w:r>
        <w:instrText xml:space="preserve"> PAGEREF _Toc1 \h </w:instrText>
      </w:r>
      <w:r w:rsidR="00735831">
        <w:fldChar w:fldCharType="separate"/>
      </w:r>
      <w:r>
        <w:rPr>
          <w:rFonts w:eastAsia="Arial Unicode MS" w:cs="Arial Unicode MS"/>
        </w:rPr>
        <w:t>3</w:t>
      </w:r>
      <w:r w:rsidR="00735831">
        <w:fldChar w:fldCharType="end"/>
      </w:r>
    </w:p>
    <w:p w14:paraId="61CF3BF2" w14:textId="77777777" w:rsidR="002A3960" w:rsidRDefault="004C4F10">
      <w:pPr>
        <w:pStyle w:val="Obsah11"/>
      </w:pPr>
      <w:r>
        <w:rPr>
          <w:rFonts w:eastAsia="Arial Unicode MS" w:cs="Arial Unicode MS"/>
          <w:lang w:val="de-DE"/>
        </w:rPr>
        <w:t>3. Ročná účtovná závierka a zhodnotenie základných údajov v nej obsiahnutých</w:t>
      </w:r>
      <w:r>
        <w:rPr>
          <w:rFonts w:eastAsia="Arial Unicode MS" w:cs="Arial Unicode MS"/>
          <w:lang w:val="de-DE"/>
        </w:rPr>
        <w:tab/>
      </w:r>
      <w:r w:rsidR="00735831">
        <w:fldChar w:fldCharType="begin"/>
      </w:r>
      <w:r>
        <w:instrText xml:space="preserve"> PAGEREF _Toc2 \h </w:instrText>
      </w:r>
      <w:r w:rsidR="00735831">
        <w:fldChar w:fldCharType="separate"/>
      </w:r>
      <w:r>
        <w:rPr>
          <w:rFonts w:eastAsia="Arial Unicode MS" w:cs="Arial Unicode MS"/>
        </w:rPr>
        <w:t>3</w:t>
      </w:r>
      <w:r w:rsidR="00735831">
        <w:fldChar w:fldCharType="end"/>
      </w:r>
    </w:p>
    <w:p w14:paraId="663BA182" w14:textId="77777777" w:rsidR="002A3960" w:rsidRDefault="004C4F10">
      <w:pPr>
        <w:pStyle w:val="Obsah11"/>
      </w:pPr>
      <w:r>
        <w:rPr>
          <w:rFonts w:eastAsia="Arial Unicode MS" w:cs="Arial Unicode MS"/>
        </w:rPr>
        <w:t>4. Výrok audítora k ročnej účtovnej závierke</w:t>
      </w:r>
      <w:r>
        <w:rPr>
          <w:rFonts w:eastAsia="Arial Unicode MS" w:cs="Arial Unicode MS"/>
        </w:rPr>
        <w:tab/>
      </w:r>
      <w:r w:rsidR="00735831">
        <w:fldChar w:fldCharType="begin"/>
      </w:r>
      <w:r>
        <w:instrText xml:space="preserve"> PAGEREF _Toc3 \h </w:instrText>
      </w:r>
      <w:r w:rsidR="00735831">
        <w:fldChar w:fldCharType="separate"/>
      </w:r>
      <w:r>
        <w:rPr>
          <w:rFonts w:eastAsia="Arial Unicode MS" w:cs="Arial Unicode MS"/>
        </w:rPr>
        <w:t>4</w:t>
      </w:r>
      <w:r w:rsidR="00735831">
        <w:fldChar w:fldCharType="end"/>
      </w:r>
    </w:p>
    <w:p w14:paraId="18AFD5F7" w14:textId="77777777" w:rsidR="002A3960" w:rsidRDefault="004C4F10">
      <w:pPr>
        <w:pStyle w:val="Obsah11"/>
      </w:pPr>
      <w:r>
        <w:rPr>
          <w:rFonts w:eastAsia="Arial Unicode MS" w:cs="Arial Unicode MS"/>
          <w:lang w:val="pt-PT"/>
        </w:rPr>
        <w:t>5. Prehľad o peňažných príjmoch a výdavkov</w:t>
      </w:r>
      <w:r>
        <w:rPr>
          <w:rFonts w:eastAsia="Arial Unicode MS" w:cs="Arial Unicode MS"/>
          <w:lang w:val="pt-PT"/>
        </w:rPr>
        <w:tab/>
      </w:r>
      <w:r w:rsidR="00735831">
        <w:fldChar w:fldCharType="begin"/>
      </w:r>
      <w:r>
        <w:instrText xml:space="preserve"> PAGEREF _Toc4 \h </w:instrText>
      </w:r>
      <w:r w:rsidR="00735831">
        <w:fldChar w:fldCharType="separate"/>
      </w:r>
      <w:r>
        <w:rPr>
          <w:rFonts w:eastAsia="Arial Unicode MS" w:cs="Arial Unicode MS"/>
        </w:rPr>
        <w:t>4</w:t>
      </w:r>
      <w:r w:rsidR="00735831">
        <w:fldChar w:fldCharType="end"/>
      </w:r>
    </w:p>
    <w:p w14:paraId="2CB02120" w14:textId="77777777" w:rsidR="002A3960" w:rsidRDefault="004C4F10">
      <w:pPr>
        <w:pStyle w:val="Obsah11"/>
      </w:pPr>
      <w:r>
        <w:rPr>
          <w:rFonts w:eastAsia="Arial Unicode MS" w:cs="Arial Unicode MS"/>
        </w:rPr>
        <w:t>6. Stav a pohyb majetku a záväzkov organizácie</w:t>
      </w:r>
      <w:r>
        <w:rPr>
          <w:rFonts w:eastAsia="Arial Unicode MS" w:cs="Arial Unicode MS"/>
        </w:rPr>
        <w:tab/>
      </w:r>
      <w:r w:rsidR="00735831">
        <w:fldChar w:fldCharType="begin"/>
      </w:r>
      <w:r>
        <w:instrText xml:space="preserve"> PAGEREF _Toc5 \h </w:instrText>
      </w:r>
      <w:r w:rsidR="00735831">
        <w:fldChar w:fldCharType="separate"/>
      </w:r>
      <w:r>
        <w:rPr>
          <w:rFonts w:eastAsia="Arial Unicode MS" w:cs="Arial Unicode MS"/>
        </w:rPr>
        <w:t>4</w:t>
      </w:r>
      <w:r w:rsidR="00735831">
        <w:fldChar w:fldCharType="end"/>
      </w:r>
    </w:p>
    <w:p w14:paraId="7BF38B88" w14:textId="77777777" w:rsidR="002A3960" w:rsidRDefault="004C4F10">
      <w:pPr>
        <w:pStyle w:val="Obsah11"/>
      </w:pPr>
      <w:r>
        <w:rPr>
          <w:rFonts w:eastAsia="Arial Unicode MS" w:cs="Arial Unicode MS"/>
          <w:lang w:val="fr-FR"/>
        </w:rPr>
        <w:t>7. Zmeny a nové zloženie organizácie</w:t>
      </w:r>
      <w:r>
        <w:rPr>
          <w:rFonts w:eastAsia="Arial Unicode MS" w:cs="Arial Unicode MS"/>
          <w:lang w:val="fr-FR"/>
        </w:rPr>
        <w:tab/>
      </w:r>
      <w:r w:rsidR="00735831">
        <w:fldChar w:fldCharType="begin"/>
      </w:r>
      <w:r>
        <w:instrText xml:space="preserve"> PAGEREF _Toc6 \h </w:instrText>
      </w:r>
      <w:r w:rsidR="00735831">
        <w:fldChar w:fldCharType="separate"/>
      </w:r>
      <w:r>
        <w:rPr>
          <w:rFonts w:eastAsia="Arial Unicode MS" w:cs="Arial Unicode MS"/>
        </w:rPr>
        <w:t>4</w:t>
      </w:r>
      <w:r w:rsidR="00735831">
        <w:fldChar w:fldCharType="end"/>
      </w:r>
    </w:p>
    <w:p w14:paraId="493CE87A" w14:textId="77777777" w:rsidR="002A3960" w:rsidRDefault="00735831">
      <w:pPr>
        <w:jc w:val="both"/>
        <w:rPr>
          <w:rFonts w:ascii="Calibri" w:eastAsia="Calibri" w:hAnsi="Calibri" w:cs="Calibri"/>
          <w:sz w:val="32"/>
          <w:szCs w:val="32"/>
        </w:rPr>
      </w:pPr>
      <w:r>
        <w:rPr>
          <w:rStyle w:val="slostrany"/>
        </w:rPr>
        <w:fldChar w:fldCharType="end"/>
      </w:r>
    </w:p>
    <w:p w14:paraId="40AF64C4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23B981E1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1EB863F1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22DEC7CE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57A3E69A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45D287B3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38ACAB21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532DE74E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230F7EC5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247F0078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3741B836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6F44C76E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3CA3C2AB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716FEFC3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6E4DFD47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40FA8D4C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670B63DD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3B030B86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7EDDDF47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20CBB190" w14:textId="77777777" w:rsidR="002A3960" w:rsidRDefault="002A3960">
      <w:pPr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4167A413" w14:textId="77777777" w:rsidR="002A3960" w:rsidRDefault="002A3960">
      <w:pPr>
        <w:pStyle w:val="Nadpis1"/>
        <w:rPr>
          <w:rStyle w:val="slostrany"/>
        </w:rPr>
      </w:pPr>
    </w:p>
    <w:p w14:paraId="400E40AC" w14:textId="77777777" w:rsidR="002A3960" w:rsidRDefault="002A3960">
      <w:pPr>
        <w:pStyle w:val="Nadpis1"/>
        <w:rPr>
          <w:rStyle w:val="slostrany"/>
        </w:rPr>
      </w:pPr>
    </w:p>
    <w:p w14:paraId="7DD3E32B" w14:textId="77777777" w:rsidR="002A3960" w:rsidRDefault="002A3960">
      <w:pPr>
        <w:pStyle w:val="Nadpis1"/>
        <w:rPr>
          <w:rStyle w:val="slostrany"/>
        </w:rPr>
      </w:pPr>
    </w:p>
    <w:p w14:paraId="44BEDCE9" w14:textId="77777777" w:rsidR="002A3960" w:rsidRDefault="002A3960">
      <w:pPr>
        <w:pStyle w:val="Nadpis1"/>
        <w:rPr>
          <w:rStyle w:val="slostrany"/>
        </w:rPr>
      </w:pPr>
    </w:p>
    <w:p w14:paraId="692DACE3" w14:textId="77777777" w:rsidR="002A3960" w:rsidRDefault="002A3960">
      <w:pPr>
        <w:pStyle w:val="Nadpis1"/>
        <w:rPr>
          <w:rStyle w:val="slostrany"/>
        </w:rPr>
      </w:pPr>
    </w:p>
    <w:p w14:paraId="184E5CEE" w14:textId="77777777" w:rsidR="002A3960" w:rsidRDefault="002A3960">
      <w:pPr>
        <w:pStyle w:val="Nadpis1"/>
        <w:rPr>
          <w:rStyle w:val="slostrany"/>
        </w:rPr>
      </w:pPr>
    </w:p>
    <w:p w14:paraId="114FCF7C" w14:textId="77777777" w:rsidR="002A3960" w:rsidRDefault="002A3960">
      <w:pPr>
        <w:pStyle w:val="Nadpis1"/>
        <w:rPr>
          <w:rStyle w:val="slostrany"/>
        </w:rPr>
      </w:pPr>
    </w:p>
    <w:p w14:paraId="3DD7844A" w14:textId="77777777"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0" w:name="_Toc"/>
      <w:r>
        <w:rPr>
          <w:rFonts w:ascii="Calibri" w:eastAsia="Calibri" w:hAnsi="Calibri" w:cs="Calibri"/>
          <w:b/>
          <w:bCs/>
          <w:caps/>
          <w:sz w:val="32"/>
          <w:szCs w:val="32"/>
        </w:rPr>
        <w:t>1.  Ú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>VOD</w:t>
      </w:r>
      <w:bookmarkEnd w:id="0"/>
    </w:p>
    <w:p w14:paraId="0FFAE639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275EDC4B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Nezisková </w:t>
      </w:r>
      <w:r>
        <w:rPr>
          <w:rFonts w:ascii="Calibri" w:eastAsia="Calibri" w:hAnsi="Calibri" w:cs="Calibri"/>
          <w:sz w:val="22"/>
          <w:szCs w:val="22"/>
          <w:lang w:val="it-IT"/>
        </w:rPr>
        <w:t>organiz</w:t>
      </w:r>
      <w:r>
        <w:rPr>
          <w:rFonts w:ascii="Calibri" w:eastAsia="Calibri" w:hAnsi="Calibri" w:cs="Calibri"/>
          <w:sz w:val="22"/>
          <w:szCs w:val="22"/>
        </w:rPr>
        <w:t>á</w:t>
      </w:r>
      <w:r>
        <w:rPr>
          <w:rFonts w:ascii="Calibri" w:eastAsia="Calibri" w:hAnsi="Calibri" w:cs="Calibri"/>
          <w:sz w:val="22"/>
          <w:szCs w:val="22"/>
          <w:lang w:val="it-IT"/>
        </w:rPr>
        <w:t xml:space="preserve">cia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Tvoja </w:t>
      </w:r>
      <w:proofErr w:type="spellStart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proofErr w:type="spellEnd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>, n.</w:t>
      </w:r>
      <w:r w:rsidR="003F132B"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o. so sídlom: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Gen. L. Svobodu 1359/12,905 01 Senica</w:t>
      </w:r>
      <w:r>
        <w:rPr>
          <w:rFonts w:ascii="Calibri" w:eastAsia="Calibri" w:hAnsi="Calibri" w:cs="Calibri"/>
          <w:sz w:val="22"/>
          <w:szCs w:val="22"/>
          <w:lang w:val="en-US"/>
        </w:rPr>
        <w:t>, I</w:t>
      </w:r>
      <w:r>
        <w:rPr>
          <w:rFonts w:ascii="Calibri" w:eastAsia="Calibri" w:hAnsi="Calibri" w:cs="Calibri"/>
          <w:sz w:val="22"/>
          <w:szCs w:val="22"/>
        </w:rPr>
        <w:t>Č</w:t>
      </w:r>
      <w:r>
        <w:rPr>
          <w:rFonts w:ascii="Calibri" w:eastAsia="Calibri" w:hAnsi="Calibri" w:cs="Calibri"/>
          <w:sz w:val="22"/>
          <w:szCs w:val="22"/>
          <w:lang w:val="da-DK"/>
        </w:rPr>
        <w:t xml:space="preserve">O: </w:t>
      </w:r>
      <w:r>
        <w:rPr>
          <w:rFonts w:ascii="Calibri" w:eastAsia="Calibri" w:hAnsi="Calibri" w:cs="Calibri"/>
          <w:sz w:val="22"/>
          <w:szCs w:val="22"/>
        </w:rPr>
        <w:t xml:space="preserve">51959461  vznikla dňa 19/08/2018 na základe rozhodnutia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OU-TT-OVVS1-2018/029593 </w:t>
      </w:r>
      <w:r>
        <w:rPr>
          <w:rFonts w:ascii="Calibri" w:eastAsia="Calibri" w:hAnsi="Calibri" w:cs="Calibri"/>
          <w:sz w:val="22"/>
          <w:szCs w:val="22"/>
        </w:rPr>
        <w:t xml:space="preserve">úradu v 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pt-PT"/>
        </w:rPr>
        <w:t>Trnave</w:t>
      </w:r>
      <w:r>
        <w:rPr>
          <w:rFonts w:ascii="Calibri" w:eastAsia="Calibri" w:hAnsi="Calibri" w:cs="Calibri"/>
          <w:sz w:val="22"/>
          <w:szCs w:val="22"/>
        </w:rPr>
        <w:t xml:space="preserve"> podľa ustanovenia § 9 ods. 1 zákona č. 213/1997 Z . z. o neziskových organizáciách poskytujúcich všeobecne </w:t>
      </w:r>
      <w:proofErr w:type="spellStart"/>
      <w:r>
        <w:rPr>
          <w:rFonts w:ascii="Calibri" w:eastAsia="Calibri" w:hAnsi="Calibri" w:cs="Calibri"/>
          <w:sz w:val="22"/>
          <w:szCs w:val="22"/>
        </w:rPr>
        <w:t>prospešn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Fonts w:ascii="Calibri" w:eastAsia="Calibri" w:hAnsi="Calibri" w:cs="Calibri"/>
          <w:sz w:val="22"/>
          <w:szCs w:val="22"/>
        </w:rPr>
        <w:t>služby v platnom znení (ďalej len „</w:t>
      </w:r>
      <w:r>
        <w:rPr>
          <w:rFonts w:ascii="Calibri" w:eastAsia="Calibri" w:hAnsi="Calibri" w:cs="Calibri"/>
          <w:b/>
          <w:bCs/>
          <w:sz w:val="22"/>
          <w:szCs w:val="22"/>
        </w:rPr>
        <w:t>Zákon</w:t>
      </w:r>
      <w:r>
        <w:rPr>
          <w:rFonts w:ascii="Calibri" w:eastAsia="Calibri" w:hAnsi="Calibri" w:cs="Calibri"/>
          <w:sz w:val="22"/>
          <w:szCs w:val="22"/>
        </w:rPr>
        <w:t>“).</w:t>
      </w:r>
    </w:p>
    <w:p w14:paraId="7D35FCF0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14:paraId="1B357F45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Tvoja </w:t>
      </w:r>
      <w:proofErr w:type="spellStart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proofErr w:type="spellEnd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 xml:space="preserve">, n. o poskytuje </w:t>
      </w:r>
      <w:proofErr w:type="spellStart"/>
      <w:r>
        <w:rPr>
          <w:rFonts w:ascii="Calibri" w:eastAsia="Calibri" w:hAnsi="Calibri" w:cs="Calibri"/>
          <w:sz w:val="22"/>
          <w:szCs w:val="22"/>
        </w:rPr>
        <w:t>nasledovn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Fonts w:ascii="Calibri" w:eastAsia="Calibri" w:hAnsi="Calibri" w:cs="Calibri"/>
          <w:sz w:val="22"/>
          <w:szCs w:val="22"/>
        </w:rPr>
        <w:t xml:space="preserve">všeobecne </w:t>
      </w:r>
      <w:proofErr w:type="spellStart"/>
      <w:r>
        <w:rPr>
          <w:rFonts w:ascii="Calibri" w:eastAsia="Calibri" w:hAnsi="Calibri" w:cs="Calibri"/>
          <w:sz w:val="22"/>
          <w:szCs w:val="22"/>
        </w:rPr>
        <w:t>prospešn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Fonts w:ascii="Calibri" w:eastAsia="Calibri" w:hAnsi="Calibri" w:cs="Calibri"/>
          <w:sz w:val="22"/>
          <w:szCs w:val="22"/>
        </w:rPr>
        <w:t>služby:</w:t>
      </w:r>
    </w:p>
    <w:p w14:paraId="6E604C1C" w14:textId="77777777" w:rsidR="002A3960" w:rsidRDefault="002A3960">
      <w:pPr>
        <w:ind w:left="360"/>
        <w:jc w:val="both"/>
        <w:rPr>
          <w:rFonts w:ascii="Calibri" w:eastAsia="Calibri" w:hAnsi="Calibri" w:cs="Calibri"/>
          <w:sz w:val="22"/>
          <w:szCs w:val="22"/>
          <w:shd w:val="clear" w:color="auto" w:fill="FFCC99"/>
        </w:rPr>
      </w:pPr>
    </w:p>
    <w:p w14:paraId="7F54CA66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  <w:shd w:val="clear" w:color="auto" w:fill="FFCC99"/>
        </w:rPr>
      </w:pPr>
      <w:r>
        <w:rPr>
          <w:shd w:val="clear" w:color="auto" w:fill="FFCC99"/>
        </w:rPr>
        <w:t xml:space="preserve">Nezisková </w:t>
      </w:r>
      <w:r>
        <w:rPr>
          <w:shd w:val="clear" w:color="auto" w:fill="FFCC99"/>
          <w:lang w:val="it-IT"/>
        </w:rPr>
        <w:t>organiz</w:t>
      </w:r>
      <w:proofErr w:type="spellStart"/>
      <w:r>
        <w:rPr>
          <w:shd w:val="clear" w:color="auto" w:fill="FFCC99"/>
        </w:rPr>
        <w:t>ácia</w:t>
      </w:r>
      <w:proofErr w:type="spellEnd"/>
      <w:r>
        <w:rPr>
          <w:shd w:val="clear" w:color="auto" w:fill="FFCC99"/>
        </w:rPr>
        <w:t xml:space="preserve"> poskytuje služby v oblasti tvorby, rozvoja, ochrany a prezentácie duchovných a </w:t>
      </w:r>
      <w:proofErr w:type="spellStart"/>
      <w:r>
        <w:rPr>
          <w:shd w:val="clear" w:color="auto" w:fill="FFCC99"/>
        </w:rPr>
        <w:t>kultúrných</w:t>
      </w:r>
      <w:proofErr w:type="spellEnd"/>
      <w:r>
        <w:rPr>
          <w:shd w:val="clear" w:color="auto" w:fill="FFCC99"/>
        </w:rPr>
        <w:t xml:space="preserve"> hodnôt.</w:t>
      </w:r>
    </w:p>
    <w:p w14:paraId="72E5B18C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14:paraId="70D949DB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Orgánmi neziskovej organizácie sú:</w:t>
      </w:r>
    </w:p>
    <w:p w14:paraId="5AF35C74" w14:textId="77777777" w:rsidR="002A3960" w:rsidRDefault="004C4F10">
      <w:pPr>
        <w:numPr>
          <w:ilvl w:val="0"/>
          <w:numId w:val="2"/>
        </w:numPr>
        <w:jc w:val="both"/>
        <w:rPr>
          <w:rFonts w:ascii="Calibri" w:eastAsia="Calibri" w:hAnsi="Calibri" w:cs="Calibri"/>
          <w:sz w:val="22"/>
          <w:szCs w:val="22"/>
          <w:lang w:val="de-DE"/>
        </w:rPr>
      </w:pPr>
      <w:proofErr w:type="spellStart"/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spr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ávna</w:t>
      </w:r>
      <w:proofErr w:type="spellEnd"/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 rada</w:t>
      </w:r>
      <w:r>
        <w:rPr>
          <w:rStyle w:val="slostrany"/>
          <w:rFonts w:ascii="Calibri" w:eastAsia="Calibri" w:hAnsi="Calibri" w:cs="Calibri"/>
          <w:sz w:val="22"/>
          <w:szCs w:val="22"/>
        </w:rPr>
        <w:t>;</w:t>
      </w:r>
    </w:p>
    <w:p w14:paraId="452EBEC2" w14:textId="77777777" w:rsidR="002A3960" w:rsidRDefault="004C4F10">
      <w:pPr>
        <w:numPr>
          <w:ilvl w:val="0"/>
          <w:numId w:val="2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riadiťeľ</w:t>
      </w:r>
      <w:proofErr w:type="spellEnd"/>
      <w:r>
        <w:rPr>
          <w:rStyle w:val="slostrany"/>
          <w:rFonts w:ascii="Calibri" w:eastAsia="Calibri" w:hAnsi="Calibri" w:cs="Calibri"/>
          <w:sz w:val="22"/>
          <w:szCs w:val="22"/>
        </w:rPr>
        <w:t>;</w:t>
      </w:r>
    </w:p>
    <w:p w14:paraId="2D58F28B" w14:textId="77777777" w:rsidR="002A3960" w:rsidRDefault="004C4F10">
      <w:pPr>
        <w:numPr>
          <w:ilvl w:val="0"/>
          <w:numId w:val="2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shd w:val="clear" w:color="auto" w:fill="FFCC99"/>
        </w:rPr>
        <w:t>revízor</w:t>
      </w:r>
    </w:p>
    <w:p w14:paraId="485D7EB6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32"/>
          <w:szCs w:val="32"/>
        </w:rPr>
      </w:pPr>
    </w:p>
    <w:p w14:paraId="45D2D925" w14:textId="2163B02A"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1" w:name="_Toc1"/>
      <w:r>
        <w:rPr>
          <w:rFonts w:ascii="Calibri" w:eastAsia="Calibri" w:hAnsi="Calibri" w:cs="Calibri"/>
          <w:b/>
          <w:bCs/>
          <w:caps/>
          <w:sz w:val="32"/>
          <w:szCs w:val="32"/>
        </w:rPr>
        <w:t>2. Prehľad činností uskutoč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>nen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ých organizáciou za obdobie od </w:t>
      </w:r>
      <w:r w:rsidR="0005699C">
        <w:rPr>
          <w:rFonts w:ascii="Calibri" w:eastAsia="Calibri" w:hAnsi="Calibri" w:cs="Calibri"/>
          <w:b/>
          <w:bCs/>
          <w:caps/>
          <w:sz w:val="32"/>
          <w:szCs w:val="32"/>
        </w:rPr>
        <w:t>01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.</w:t>
      </w:r>
      <w:r w:rsidR="0005699C">
        <w:rPr>
          <w:rFonts w:ascii="Calibri" w:eastAsia="Calibri" w:hAnsi="Calibri" w:cs="Calibri"/>
          <w:b/>
          <w:bCs/>
          <w:caps/>
          <w:sz w:val="32"/>
          <w:szCs w:val="32"/>
        </w:rPr>
        <w:t>01.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 do 31.12 20</w:t>
      </w:r>
      <w:bookmarkEnd w:id="1"/>
      <w:r w:rsidR="00794FB8">
        <w:rPr>
          <w:rFonts w:ascii="Calibri" w:eastAsia="Calibri" w:hAnsi="Calibri" w:cs="Calibri"/>
          <w:b/>
          <w:bCs/>
          <w:caps/>
          <w:sz w:val="32"/>
          <w:szCs w:val="32"/>
        </w:rPr>
        <w:t>2</w:t>
      </w:r>
      <w:r w:rsidR="00A554F5">
        <w:rPr>
          <w:rFonts w:ascii="Calibri" w:eastAsia="Calibri" w:hAnsi="Calibri" w:cs="Calibri"/>
          <w:b/>
          <w:bCs/>
          <w:caps/>
          <w:sz w:val="32"/>
          <w:szCs w:val="32"/>
        </w:rPr>
        <w:t>3</w:t>
      </w:r>
    </w:p>
    <w:p w14:paraId="44E12FCA" w14:textId="77777777"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0DF33FF0" w14:textId="5CFB24F2" w:rsidR="002A3960" w:rsidRDefault="004C4F10" w:rsidP="003F132B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Počas roka 20</w:t>
      </w:r>
      <w:r w:rsidR="00794FB8">
        <w:rPr>
          <w:rFonts w:ascii="Calibri" w:eastAsia="Calibri" w:hAnsi="Calibri" w:cs="Calibri"/>
          <w:sz w:val="22"/>
          <w:szCs w:val="22"/>
        </w:rPr>
        <w:t>20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Tvoja </w:t>
      </w:r>
      <w:proofErr w:type="spellStart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obľ</w:t>
      </w:r>
      <w:r w:rsidR="00794FB8">
        <w:rPr>
          <w:rFonts w:ascii="Calibri" w:eastAsia="Calibri" w:hAnsi="Calibri" w:cs="Calibri"/>
          <w:sz w:val="22"/>
          <w:szCs w:val="22"/>
          <w:shd w:val="clear" w:color="auto" w:fill="FFCC99"/>
        </w:rPr>
        <w:t>u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proofErr w:type="spellEnd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 xml:space="preserve">, </w:t>
      </w:r>
      <w:proofErr w:type="spellStart"/>
      <w:r>
        <w:rPr>
          <w:rFonts w:ascii="Calibri" w:eastAsia="Calibri" w:hAnsi="Calibri" w:cs="Calibri"/>
          <w:sz w:val="22"/>
          <w:szCs w:val="22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. </w:t>
      </w:r>
      <w:r w:rsidR="003F132B">
        <w:rPr>
          <w:rFonts w:ascii="Calibri" w:eastAsia="Calibri" w:hAnsi="Calibri" w:cs="Calibri"/>
          <w:sz w:val="22"/>
          <w:szCs w:val="22"/>
        </w:rPr>
        <w:t>ne</w:t>
      </w:r>
      <w:r>
        <w:rPr>
          <w:rFonts w:ascii="Calibri" w:eastAsia="Calibri" w:hAnsi="Calibri" w:cs="Calibri"/>
          <w:sz w:val="22"/>
          <w:szCs w:val="22"/>
        </w:rPr>
        <w:t xml:space="preserve">realizovala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 žiadnu činnosť, žiadne podujatie.</w:t>
      </w:r>
    </w:p>
    <w:p w14:paraId="47E88EB6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14:paraId="3FB7C29F" w14:textId="77777777"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2" w:name="_Toc2"/>
      <w:r>
        <w:rPr>
          <w:rFonts w:ascii="Calibri" w:eastAsia="Calibri" w:hAnsi="Calibri" w:cs="Calibri"/>
          <w:b/>
          <w:bCs/>
          <w:caps/>
          <w:sz w:val="32"/>
          <w:szCs w:val="32"/>
        </w:rPr>
        <w:t>3. Ročná účtovná závierka a zhodnotenie základný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 xml:space="preserve">ch 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údajov v nej obsiahnutých</w:t>
      </w:r>
      <w:bookmarkEnd w:id="2"/>
    </w:p>
    <w:p w14:paraId="07B213D3" w14:textId="77777777" w:rsidR="002A3960" w:rsidRDefault="002A3960">
      <w:pPr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55AF32C2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V súlade s § 4 ods. 2 zákona č. 431/2002 Z. z. o účtovníctve v platnom znení 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Tvoja </w:t>
      </w:r>
      <w:proofErr w:type="spellStart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proofErr w:type="spellEnd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 xml:space="preserve">, </w:t>
      </w:r>
      <w:proofErr w:type="spellStart"/>
      <w:r>
        <w:rPr>
          <w:rFonts w:ascii="Calibri" w:eastAsia="Calibri" w:hAnsi="Calibri" w:cs="Calibri"/>
          <w:sz w:val="22"/>
          <w:szCs w:val="22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. účtuje v sústave </w:t>
      </w:r>
      <w:proofErr w:type="spellStart"/>
      <w:r>
        <w:rPr>
          <w:rFonts w:ascii="Calibri" w:eastAsia="Calibri" w:hAnsi="Calibri" w:cs="Calibri"/>
          <w:sz w:val="22"/>
          <w:szCs w:val="22"/>
        </w:rPr>
        <w:t>jednoduch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účtovníctva. </w:t>
      </w:r>
    </w:p>
    <w:p w14:paraId="3D3B23A7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14:paraId="20D39C14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Účtovná závierka je výsledným produktom účtovnej uzávierky. Príprava a zostavenie účtovnej závierky sa skladá z </w:t>
      </w:r>
      <w:r>
        <w:rPr>
          <w:rFonts w:ascii="Calibri" w:eastAsia="Calibri" w:hAnsi="Calibri" w:cs="Calibri"/>
          <w:sz w:val="22"/>
          <w:szCs w:val="22"/>
          <w:lang w:val="fr-FR"/>
        </w:rPr>
        <w:t>3 et</w:t>
      </w:r>
      <w:r>
        <w:rPr>
          <w:rFonts w:ascii="Calibri" w:eastAsia="Calibri" w:hAnsi="Calibri" w:cs="Calibri"/>
          <w:sz w:val="22"/>
          <w:szCs w:val="22"/>
        </w:rPr>
        <w:t>á</w:t>
      </w:r>
      <w:r>
        <w:rPr>
          <w:rFonts w:ascii="Calibri" w:eastAsia="Calibri" w:hAnsi="Calibri" w:cs="Calibri"/>
          <w:sz w:val="22"/>
          <w:szCs w:val="22"/>
          <w:lang w:val="fr-FR"/>
        </w:rPr>
        <w:t>p :</w:t>
      </w:r>
    </w:p>
    <w:p w14:paraId="71178002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val="es-ES_tradnl"/>
        </w:rPr>
        <w:t>1etapa: pr</w:t>
      </w:r>
      <w:proofErr w:type="spellStart"/>
      <w:r>
        <w:rPr>
          <w:rFonts w:ascii="Calibri" w:eastAsia="Calibri" w:hAnsi="Calibri" w:cs="Calibri"/>
          <w:sz w:val="22"/>
          <w:szCs w:val="22"/>
        </w:rPr>
        <w:t>ípravn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Fonts w:ascii="Calibri" w:eastAsia="Calibri" w:hAnsi="Calibri" w:cs="Calibri"/>
          <w:sz w:val="22"/>
          <w:szCs w:val="22"/>
        </w:rPr>
        <w:t xml:space="preserve">práce – </w:t>
      </w:r>
      <w:r>
        <w:rPr>
          <w:rFonts w:ascii="Calibri" w:eastAsia="Calibri" w:hAnsi="Calibri" w:cs="Calibri"/>
          <w:sz w:val="22"/>
          <w:szCs w:val="22"/>
          <w:lang w:val="pt-PT"/>
        </w:rPr>
        <w:t>sem patr</w:t>
      </w:r>
      <w:r>
        <w:rPr>
          <w:rFonts w:ascii="Calibri" w:eastAsia="Calibri" w:hAnsi="Calibri" w:cs="Calibri"/>
          <w:sz w:val="22"/>
          <w:szCs w:val="22"/>
        </w:rPr>
        <w:t xml:space="preserve">í  zúčtovanie </w:t>
      </w:r>
      <w:proofErr w:type="spellStart"/>
      <w:r>
        <w:rPr>
          <w:rFonts w:ascii="Calibri" w:eastAsia="Calibri" w:hAnsi="Calibri" w:cs="Calibri"/>
          <w:sz w:val="22"/>
          <w:szCs w:val="22"/>
        </w:rPr>
        <w:t>všetký</w:t>
      </w:r>
      <w:r>
        <w:rPr>
          <w:rFonts w:ascii="Calibri" w:eastAsia="Calibri" w:hAnsi="Calibri" w:cs="Calibri"/>
          <w:sz w:val="22"/>
          <w:szCs w:val="22"/>
          <w:lang w:val="de-DE"/>
        </w:rPr>
        <w:t>ch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účtovných prípadov za daný rok do </w:t>
      </w:r>
      <w:proofErr w:type="spellStart"/>
      <w:r>
        <w:rPr>
          <w:rFonts w:ascii="Calibri" w:eastAsia="Calibri" w:hAnsi="Calibri" w:cs="Calibri"/>
          <w:sz w:val="22"/>
          <w:szCs w:val="22"/>
        </w:rPr>
        <w:t>peňažn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>ho denníka, vykonanie inventarizácie majetku a záväzkov a zaúčtovanie uzávierkový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ch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účtovný</w:t>
      </w:r>
      <w:r>
        <w:rPr>
          <w:rFonts w:ascii="Calibri" w:eastAsia="Calibri" w:hAnsi="Calibri" w:cs="Calibri"/>
          <w:sz w:val="22"/>
          <w:szCs w:val="22"/>
          <w:lang w:val="nl-NL"/>
        </w:rPr>
        <w:t>ch oper</w:t>
      </w:r>
      <w:proofErr w:type="spellStart"/>
      <w:r>
        <w:rPr>
          <w:rFonts w:ascii="Calibri" w:eastAsia="Calibri" w:hAnsi="Calibri" w:cs="Calibri"/>
          <w:sz w:val="22"/>
          <w:szCs w:val="22"/>
        </w:rPr>
        <w:t>ácií</w:t>
      </w:r>
      <w:proofErr w:type="spellEnd"/>
    </w:p>
    <w:p w14:paraId="2D96B747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2 etapa: uzatvorenie účtovných kníh </w:t>
      </w:r>
      <w:proofErr w:type="spellStart"/>
      <w:r>
        <w:rPr>
          <w:rFonts w:ascii="Calibri" w:eastAsia="Calibri" w:hAnsi="Calibri" w:cs="Calibri"/>
          <w:sz w:val="22"/>
          <w:szCs w:val="22"/>
        </w:rPr>
        <w:t>t.j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. účtovná </w:t>
      </w:r>
      <w:r>
        <w:rPr>
          <w:rFonts w:ascii="Calibri" w:eastAsia="Calibri" w:hAnsi="Calibri" w:cs="Calibri"/>
          <w:sz w:val="22"/>
          <w:szCs w:val="22"/>
          <w:lang w:val="it-IT"/>
        </w:rPr>
        <w:t>uz</w:t>
      </w:r>
      <w:proofErr w:type="spellStart"/>
      <w:r>
        <w:rPr>
          <w:rFonts w:ascii="Calibri" w:eastAsia="Calibri" w:hAnsi="Calibri" w:cs="Calibri"/>
          <w:sz w:val="22"/>
          <w:szCs w:val="22"/>
        </w:rPr>
        <w:t>ávierka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</w:t>
      </w:r>
    </w:p>
    <w:p w14:paraId="0A01DDA9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3 etapa: zostavenie účtovných výkazov </w:t>
      </w:r>
      <w:proofErr w:type="spellStart"/>
      <w:r>
        <w:rPr>
          <w:rFonts w:ascii="Calibri" w:eastAsia="Calibri" w:hAnsi="Calibri" w:cs="Calibri"/>
          <w:sz w:val="22"/>
          <w:szCs w:val="22"/>
        </w:rPr>
        <w:t>t.j</w:t>
      </w:r>
      <w:proofErr w:type="spellEnd"/>
      <w:r>
        <w:rPr>
          <w:rFonts w:ascii="Calibri" w:eastAsia="Calibri" w:hAnsi="Calibri" w:cs="Calibri"/>
          <w:sz w:val="22"/>
          <w:szCs w:val="22"/>
        </w:rPr>
        <w:t>. účtovná závierka</w:t>
      </w:r>
    </w:p>
    <w:p w14:paraId="04A15F16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14:paraId="3DC9756E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Účtovná </w:t>
      </w:r>
      <w:r>
        <w:rPr>
          <w:rFonts w:ascii="Calibri" w:eastAsia="Calibri" w:hAnsi="Calibri" w:cs="Calibri"/>
          <w:sz w:val="22"/>
          <w:szCs w:val="22"/>
          <w:lang w:val="it-IT"/>
        </w:rPr>
        <w:t>uz</w:t>
      </w:r>
      <w:proofErr w:type="spellStart"/>
      <w:r>
        <w:rPr>
          <w:rFonts w:ascii="Calibri" w:eastAsia="Calibri" w:hAnsi="Calibri" w:cs="Calibri"/>
          <w:sz w:val="22"/>
          <w:szCs w:val="22"/>
        </w:rPr>
        <w:t>ávierka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predstavuje sústavu  výstupný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ch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inform</w:t>
      </w:r>
      <w:r>
        <w:rPr>
          <w:rFonts w:ascii="Calibri" w:eastAsia="Calibri" w:hAnsi="Calibri" w:cs="Calibri"/>
          <w:sz w:val="22"/>
          <w:szCs w:val="22"/>
        </w:rPr>
        <w:t>ácií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z </w:t>
      </w:r>
      <w:proofErr w:type="spellStart"/>
      <w:r>
        <w:rPr>
          <w:rFonts w:ascii="Calibri" w:eastAsia="Calibri" w:hAnsi="Calibri" w:cs="Calibri"/>
          <w:sz w:val="22"/>
          <w:szCs w:val="22"/>
        </w:rPr>
        <w:t>bežn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účtovníctva. Na základe účtovnej závierky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Tvoja </w:t>
      </w:r>
      <w:proofErr w:type="spellStart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proofErr w:type="spellEnd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>, n. o. zostavuje Výkaz o majetku a záväzkoch a Výkaz o príjmoch a výdavkoch. Tieto výkazy tvoria účtovnú závierku v jednoduchom účtovníctve a sú súčasť</w:t>
      </w:r>
      <w:r>
        <w:rPr>
          <w:rFonts w:ascii="Calibri" w:eastAsia="Calibri" w:hAnsi="Calibri" w:cs="Calibri"/>
          <w:sz w:val="22"/>
          <w:szCs w:val="22"/>
          <w:lang w:val="pt-PT"/>
        </w:rPr>
        <w:t>ou da</w:t>
      </w:r>
      <w:proofErr w:type="spellStart"/>
      <w:r>
        <w:rPr>
          <w:rFonts w:ascii="Calibri" w:eastAsia="Calibri" w:hAnsi="Calibri" w:cs="Calibri"/>
          <w:sz w:val="22"/>
          <w:szCs w:val="22"/>
        </w:rPr>
        <w:t>ňov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>ho priznania dani z príjmov.</w:t>
      </w:r>
    </w:p>
    <w:p w14:paraId="74AADDC4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14:paraId="5A0A9C1E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14:paraId="641404BC" w14:textId="77777777"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3" w:name="_Toc3"/>
      <w:r>
        <w:rPr>
          <w:rFonts w:ascii="Calibri" w:eastAsia="Calibri" w:hAnsi="Calibri" w:cs="Calibri"/>
          <w:b/>
          <w:bCs/>
          <w:caps/>
          <w:sz w:val="32"/>
          <w:szCs w:val="32"/>
        </w:rPr>
        <w:t>4. Výrok audítora k ročnej účtovnej závierke</w:t>
      </w:r>
      <w:bookmarkEnd w:id="3"/>
    </w:p>
    <w:p w14:paraId="6F069854" w14:textId="77777777"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6B0ECE44" w14:textId="77777777" w:rsidR="002A3960" w:rsidRDefault="003F132B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Vzhľadom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k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tomu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,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že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nezisková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oraganizácia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nevykonávala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žiadnu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činnosť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,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výročná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sráva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neobsahuje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výrok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auditora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>.</w:t>
      </w:r>
    </w:p>
    <w:p w14:paraId="320BFB5E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14:paraId="10B717F3" w14:textId="77777777"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4" w:name="_Toc4"/>
      <w:r>
        <w:rPr>
          <w:rFonts w:ascii="Calibri" w:eastAsia="Calibri" w:hAnsi="Calibri" w:cs="Calibri"/>
          <w:b/>
          <w:bCs/>
          <w:caps/>
          <w:sz w:val="32"/>
          <w:szCs w:val="32"/>
        </w:rPr>
        <w:t>5. Prehľ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en-US"/>
        </w:rPr>
        <w:t>ad o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 peňažných príjmoch a výdavkov</w:t>
      </w:r>
      <w:bookmarkEnd w:id="4"/>
    </w:p>
    <w:p w14:paraId="5B1E6DBD" w14:textId="77777777" w:rsidR="002A3960" w:rsidRDefault="002A3960">
      <w:pPr>
        <w:jc w:val="both"/>
        <w:rPr>
          <w:rFonts w:ascii="Calibri" w:eastAsia="Calibri" w:hAnsi="Calibri" w:cs="Calibri"/>
          <w:caps/>
          <w:sz w:val="32"/>
          <w:szCs w:val="32"/>
        </w:rPr>
      </w:pPr>
    </w:p>
    <w:tbl>
      <w:tblPr>
        <w:tblStyle w:val="TableNormal"/>
        <w:tblW w:w="8744" w:type="dxa"/>
        <w:tblInd w:w="79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835"/>
        <w:gridCol w:w="2303"/>
        <w:gridCol w:w="2303"/>
        <w:gridCol w:w="2303"/>
      </w:tblGrid>
      <w:tr w:rsidR="002A3960" w14:paraId="1AB51070" w14:textId="77777777">
        <w:trPr>
          <w:trHeight w:val="51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64C8CC" w14:textId="77777777" w:rsidR="002A3960" w:rsidRDefault="002A3960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780B7B" w14:textId="77777777"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5D5191" w14:textId="77777777"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0EE007" w14:textId="3EB6F731"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Zostatok k 31.12.20</w:t>
            </w:r>
            <w:r w:rsidR="00176B72">
              <w:rPr>
                <w:rFonts w:ascii="Calibri" w:eastAsia="Calibri" w:hAnsi="Calibri" w:cs="Calibri"/>
                <w:sz w:val="22"/>
                <w:szCs w:val="22"/>
              </w:rPr>
              <w:t>21</w:t>
            </w:r>
          </w:p>
        </w:tc>
      </w:tr>
      <w:tr w:rsidR="002A3960" w14:paraId="4FDDE918" w14:textId="77777777">
        <w:trPr>
          <w:trHeight w:val="27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444C64" w14:textId="77777777"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33588A" w14:textId="77777777"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  <w:shd w:val="clear" w:color="auto" w:fill="FFCC99"/>
              </w:rP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D89986" w14:textId="77777777"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  <w:shd w:val="clear" w:color="auto" w:fill="FFCC99"/>
              </w:rP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867907" w14:textId="77777777"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  <w:shd w:val="clear" w:color="auto" w:fill="FFCC99"/>
              </w:rPr>
              <w:t>0</w:t>
            </w:r>
          </w:p>
        </w:tc>
      </w:tr>
    </w:tbl>
    <w:p w14:paraId="0F44189C" w14:textId="77777777" w:rsidR="002A3960" w:rsidRDefault="002A3960">
      <w:pPr>
        <w:widowControl w:val="0"/>
        <w:ind w:left="684" w:hanging="684"/>
        <w:rPr>
          <w:rFonts w:ascii="Calibri" w:eastAsia="Calibri" w:hAnsi="Calibri" w:cs="Calibri"/>
          <w:caps/>
          <w:sz w:val="32"/>
          <w:szCs w:val="32"/>
        </w:rPr>
      </w:pPr>
    </w:p>
    <w:p w14:paraId="4270D8D0" w14:textId="77777777" w:rsidR="002A3960" w:rsidRDefault="002A3960">
      <w:pPr>
        <w:widowControl w:val="0"/>
        <w:ind w:left="576" w:hanging="576"/>
        <w:rPr>
          <w:rFonts w:ascii="Calibri" w:eastAsia="Calibri" w:hAnsi="Calibri" w:cs="Calibri"/>
          <w:caps/>
          <w:sz w:val="32"/>
          <w:szCs w:val="32"/>
        </w:rPr>
      </w:pPr>
    </w:p>
    <w:p w14:paraId="7E3A699E" w14:textId="77777777" w:rsidR="002A3960" w:rsidRDefault="002A3960">
      <w:pPr>
        <w:widowControl w:val="0"/>
        <w:ind w:left="468" w:hanging="468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21F2CC3C" w14:textId="77777777"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7A91DAC2" w14:textId="77777777"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5" w:name="_Toc5"/>
      <w:r>
        <w:rPr>
          <w:rFonts w:ascii="Calibri" w:eastAsia="Calibri" w:hAnsi="Calibri" w:cs="Calibri"/>
          <w:b/>
          <w:bCs/>
          <w:caps/>
          <w:sz w:val="32"/>
          <w:szCs w:val="32"/>
        </w:rPr>
        <w:t>6. Stav a pohyb majetku a záväzkov organizácie</w:t>
      </w:r>
      <w:bookmarkEnd w:id="5"/>
    </w:p>
    <w:p w14:paraId="488230D3" w14:textId="77777777"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4597DB4E" w14:textId="302807B5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Stav aktív a </w:t>
      </w:r>
      <w:r>
        <w:rPr>
          <w:rFonts w:ascii="Calibri" w:eastAsia="Calibri" w:hAnsi="Calibri" w:cs="Calibri"/>
          <w:sz w:val="22"/>
          <w:szCs w:val="22"/>
          <w:lang w:val="fr-FR"/>
        </w:rPr>
        <w:t>pas</w:t>
      </w:r>
      <w:proofErr w:type="spellStart"/>
      <w:r>
        <w:rPr>
          <w:rFonts w:ascii="Calibri" w:eastAsia="Calibri" w:hAnsi="Calibri" w:cs="Calibri"/>
          <w:sz w:val="22"/>
          <w:szCs w:val="22"/>
        </w:rPr>
        <w:t>ív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k 31.12.20</w:t>
      </w:r>
      <w:r w:rsidR="00176B72">
        <w:rPr>
          <w:rFonts w:ascii="Calibri" w:eastAsia="Calibri" w:hAnsi="Calibri" w:cs="Calibri"/>
          <w:sz w:val="22"/>
          <w:szCs w:val="22"/>
        </w:rPr>
        <w:t>21</w:t>
      </w:r>
      <w:r>
        <w:rPr>
          <w:rFonts w:ascii="Calibri" w:eastAsia="Calibri" w:hAnsi="Calibri" w:cs="Calibri"/>
          <w:sz w:val="22"/>
          <w:szCs w:val="22"/>
        </w:rPr>
        <w:t xml:space="preserve"> predstavuje sumu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0 </w:t>
      </w:r>
      <w:r>
        <w:rPr>
          <w:rFonts w:ascii="Calibri" w:eastAsia="Calibri" w:hAnsi="Calibri" w:cs="Calibri"/>
          <w:sz w:val="22"/>
          <w:szCs w:val="22"/>
          <w:lang w:val="de-DE"/>
        </w:rPr>
        <w:t>EUR. Z</w:t>
      </w:r>
      <w:r>
        <w:rPr>
          <w:rFonts w:ascii="Calibri" w:eastAsia="Calibri" w:hAnsi="Calibri" w:cs="Calibri"/>
          <w:sz w:val="22"/>
          <w:szCs w:val="22"/>
        </w:rPr>
        <w:t xml:space="preserve"> toho majetok vo výške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Fonts w:ascii="Calibri" w:eastAsia="Calibri" w:hAnsi="Calibri" w:cs="Calibri"/>
          <w:sz w:val="22"/>
          <w:szCs w:val="22"/>
        </w:rPr>
        <w:t xml:space="preserve"> EUR pozostáva z:</w:t>
      </w:r>
    </w:p>
    <w:p w14:paraId="6DC51234" w14:textId="77777777" w:rsidR="002A3960" w:rsidRDefault="004C4F10">
      <w:pPr>
        <w:numPr>
          <w:ilvl w:val="0"/>
          <w:numId w:val="6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Style w:val="slostrany"/>
          <w:rFonts w:ascii="Calibri" w:eastAsia="Calibri" w:hAnsi="Calibri" w:cs="Calibri"/>
          <w:sz w:val="22"/>
          <w:szCs w:val="22"/>
        </w:rPr>
        <w:t>dlhodob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>ho majetku: 0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 </w:t>
      </w:r>
      <w:r>
        <w:rPr>
          <w:rFonts w:ascii="Calibri" w:eastAsia="Calibri" w:hAnsi="Calibri" w:cs="Calibri"/>
          <w:sz w:val="22"/>
          <w:szCs w:val="22"/>
          <w:lang w:val="de-DE"/>
        </w:rPr>
        <w:t>EUR</w:t>
      </w:r>
    </w:p>
    <w:p w14:paraId="3C58510C" w14:textId="77777777" w:rsidR="002A3960" w:rsidRDefault="004C4F10">
      <w:pPr>
        <w:numPr>
          <w:ilvl w:val="0"/>
          <w:numId w:val="6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Style w:val="slostrany"/>
          <w:rFonts w:ascii="Calibri" w:eastAsia="Calibri" w:hAnsi="Calibri" w:cs="Calibri"/>
          <w:sz w:val="22"/>
          <w:szCs w:val="22"/>
        </w:rPr>
        <w:t>krátkodob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ho majetku: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0 </w:t>
      </w:r>
      <w:r>
        <w:rPr>
          <w:rFonts w:ascii="Calibri" w:eastAsia="Calibri" w:hAnsi="Calibri" w:cs="Calibri"/>
          <w:sz w:val="22"/>
          <w:szCs w:val="22"/>
          <w:lang w:val="de-DE"/>
        </w:rPr>
        <w:t>EUR</w:t>
      </w:r>
    </w:p>
    <w:p w14:paraId="232A1274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14:paraId="20129E7F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K 31.12.201</w:t>
      </w:r>
      <w:r w:rsidR="0005699C">
        <w:rPr>
          <w:rFonts w:ascii="Calibri" w:eastAsia="Calibri" w:hAnsi="Calibri" w:cs="Calibri"/>
          <w:sz w:val="22"/>
          <w:szCs w:val="22"/>
        </w:rPr>
        <w:t>9</w:t>
      </w:r>
      <w:r>
        <w:rPr>
          <w:rFonts w:ascii="Calibri" w:eastAsia="Calibri" w:hAnsi="Calibri" w:cs="Calibri"/>
          <w:sz w:val="22"/>
          <w:szCs w:val="22"/>
        </w:rPr>
        <w:t xml:space="preserve"> predstavoval (i):</w:t>
      </w:r>
    </w:p>
    <w:p w14:paraId="05572404" w14:textId="77777777"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 xml:space="preserve">finančný majetok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 EUR;</w:t>
      </w:r>
    </w:p>
    <w:p w14:paraId="7B0D5191" w14:textId="77777777"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 xml:space="preserve">obežný majetok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 EUR;</w:t>
      </w:r>
    </w:p>
    <w:p w14:paraId="48FF16A5" w14:textId="77777777"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Style w:val="slostrany"/>
          <w:rFonts w:ascii="Calibri" w:eastAsia="Calibri" w:hAnsi="Calibri" w:cs="Calibri"/>
          <w:sz w:val="22"/>
          <w:szCs w:val="22"/>
        </w:rPr>
        <w:t>vlastn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zdroje krytia majetku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 EUR;</w:t>
      </w:r>
    </w:p>
    <w:p w14:paraId="7D14923A" w14:textId="77777777"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any"/>
          <w:rFonts w:ascii="Calibri" w:eastAsia="Calibri" w:hAnsi="Calibri" w:cs="Calibri"/>
          <w:sz w:val="22"/>
          <w:szCs w:val="22"/>
        </w:rPr>
        <w:t xml:space="preserve">cudzie zdroje krytia majetku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0 </w:t>
      </w:r>
      <w:r>
        <w:rPr>
          <w:rStyle w:val="slostrany"/>
          <w:rFonts w:ascii="Calibri" w:eastAsia="Calibri" w:hAnsi="Calibri" w:cs="Calibri"/>
          <w:sz w:val="22"/>
          <w:szCs w:val="22"/>
        </w:rPr>
        <w:t>EUR;</w:t>
      </w:r>
    </w:p>
    <w:p w14:paraId="193AB68E" w14:textId="77777777"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  <w:lang w:val="it-IT"/>
        </w:rPr>
      </w:pPr>
      <w:r>
        <w:rPr>
          <w:rFonts w:ascii="Calibri" w:eastAsia="Calibri" w:hAnsi="Calibri" w:cs="Calibri"/>
          <w:sz w:val="22"/>
          <w:szCs w:val="22"/>
          <w:lang w:val="it-IT"/>
        </w:rPr>
        <w:t>opr</w:t>
      </w:r>
      <w:proofErr w:type="spellStart"/>
      <w:r>
        <w:rPr>
          <w:rStyle w:val="slostrany"/>
          <w:rFonts w:ascii="Calibri" w:eastAsia="Calibri" w:hAnsi="Calibri" w:cs="Calibri"/>
          <w:sz w:val="22"/>
          <w:szCs w:val="22"/>
        </w:rPr>
        <w:t>ávky</w:t>
      </w:r>
      <w:proofErr w:type="spellEnd"/>
      <w:r>
        <w:rPr>
          <w:rStyle w:val="slostrany"/>
          <w:rFonts w:ascii="Calibri" w:eastAsia="Calibri" w:hAnsi="Calibri" w:cs="Calibri"/>
          <w:sz w:val="22"/>
          <w:szCs w:val="22"/>
        </w:rPr>
        <w:t xml:space="preserve"> k </w:t>
      </w:r>
      <w:proofErr w:type="spellStart"/>
      <w:r>
        <w:rPr>
          <w:rStyle w:val="slostrany"/>
          <w:rFonts w:ascii="Calibri" w:eastAsia="Calibri" w:hAnsi="Calibri" w:cs="Calibri"/>
          <w:sz w:val="22"/>
          <w:szCs w:val="22"/>
        </w:rPr>
        <w:t>dlhodob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mu </w:t>
      </w:r>
      <w:proofErr w:type="spellStart"/>
      <w:r>
        <w:rPr>
          <w:rStyle w:val="slostrany"/>
          <w:rFonts w:ascii="Calibri" w:eastAsia="Calibri" w:hAnsi="Calibri" w:cs="Calibri"/>
          <w:sz w:val="22"/>
          <w:szCs w:val="22"/>
        </w:rPr>
        <w:t>hmotn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mu majetku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 EUR;</w:t>
      </w:r>
    </w:p>
    <w:p w14:paraId="7C7A263F" w14:textId="77777777"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  <w:lang w:val="it-IT"/>
        </w:rPr>
      </w:pPr>
      <w:r>
        <w:rPr>
          <w:rFonts w:ascii="Calibri" w:eastAsia="Calibri" w:hAnsi="Calibri" w:cs="Calibri"/>
          <w:sz w:val="22"/>
          <w:szCs w:val="22"/>
          <w:lang w:val="it-IT"/>
        </w:rPr>
        <w:t>opr</w:t>
      </w:r>
      <w:proofErr w:type="spellStart"/>
      <w:r>
        <w:rPr>
          <w:rStyle w:val="slostrany"/>
          <w:rFonts w:ascii="Calibri" w:eastAsia="Calibri" w:hAnsi="Calibri" w:cs="Calibri"/>
          <w:sz w:val="22"/>
          <w:szCs w:val="22"/>
        </w:rPr>
        <w:t>ávky</w:t>
      </w:r>
      <w:proofErr w:type="spellEnd"/>
      <w:r>
        <w:rPr>
          <w:rStyle w:val="slostrany"/>
          <w:rFonts w:ascii="Calibri" w:eastAsia="Calibri" w:hAnsi="Calibri" w:cs="Calibri"/>
          <w:sz w:val="22"/>
          <w:szCs w:val="22"/>
        </w:rPr>
        <w:t xml:space="preserve"> k </w:t>
      </w:r>
      <w:proofErr w:type="spellStart"/>
      <w:r>
        <w:rPr>
          <w:rStyle w:val="slostrany"/>
          <w:rFonts w:ascii="Calibri" w:eastAsia="Calibri" w:hAnsi="Calibri" w:cs="Calibri"/>
          <w:sz w:val="22"/>
          <w:szCs w:val="22"/>
        </w:rPr>
        <w:t>dlhodob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mu </w:t>
      </w:r>
      <w:proofErr w:type="spellStart"/>
      <w:r>
        <w:rPr>
          <w:rStyle w:val="slostrany"/>
          <w:rFonts w:ascii="Calibri" w:eastAsia="Calibri" w:hAnsi="Calibri" w:cs="Calibri"/>
          <w:sz w:val="22"/>
          <w:szCs w:val="22"/>
        </w:rPr>
        <w:t>nehmotn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mu majetku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Fonts w:ascii="Calibri" w:eastAsia="Calibri" w:hAnsi="Calibri" w:cs="Calibri"/>
          <w:sz w:val="22"/>
          <w:szCs w:val="22"/>
          <w:lang w:val="de-DE"/>
        </w:rPr>
        <w:t xml:space="preserve"> EUR</w:t>
      </w:r>
    </w:p>
    <w:p w14:paraId="751A35B8" w14:textId="77777777"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Style w:val="slostrany"/>
          <w:rFonts w:ascii="Calibri" w:eastAsia="Calibri" w:hAnsi="Calibri" w:cs="Calibri"/>
          <w:sz w:val="22"/>
          <w:szCs w:val="22"/>
        </w:rPr>
        <w:t>dlhodob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záväzky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 EUR;</w:t>
      </w:r>
    </w:p>
    <w:p w14:paraId="098BD759" w14:textId="77777777"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Style w:val="slostrany"/>
          <w:rFonts w:ascii="Calibri" w:eastAsia="Calibri" w:hAnsi="Calibri" w:cs="Calibri"/>
          <w:sz w:val="22"/>
          <w:szCs w:val="22"/>
        </w:rPr>
        <w:t>krátkodob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Style w:val="slostrany"/>
          <w:rFonts w:ascii="Calibri" w:eastAsia="Calibri" w:hAnsi="Calibri" w:cs="Calibri"/>
          <w:sz w:val="22"/>
          <w:szCs w:val="22"/>
        </w:rPr>
        <w:t xml:space="preserve">záväzky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Fonts w:ascii="Calibri" w:eastAsia="Calibri" w:hAnsi="Calibri" w:cs="Calibri"/>
          <w:sz w:val="22"/>
          <w:szCs w:val="22"/>
          <w:lang w:val="de-DE"/>
        </w:rPr>
        <w:t xml:space="preserve"> EUR.</w:t>
      </w:r>
    </w:p>
    <w:p w14:paraId="54D11C6A" w14:textId="77777777"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753BF95A" w14:textId="77777777"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6" w:name="_Toc6"/>
      <w:r>
        <w:rPr>
          <w:rFonts w:ascii="Calibri" w:eastAsia="Calibri" w:hAnsi="Calibri" w:cs="Calibri"/>
          <w:b/>
          <w:bCs/>
          <w:caps/>
          <w:sz w:val="32"/>
          <w:szCs w:val="32"/>
        </w:rPr>
        <w:t>7. Zmeny a nov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fr-FR"/>
        </w:rPr>
        <w:t xml:space="preserve">é 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zloženie organizácie</w:t>
      </w:r>
      <w:bookmarkEnd w:id="6"/>
    </w:p>
    <w:p w14:paraId="18D9F2A6" w14:textId="77777777" w:rsidR="002A3960" w:rsidRDefault="002A3960">
      <w:pPr>
        <w:jc w:val="both"/>
        <w:rPr>
          <w:rFonts w:ascii="Calibri" w:eastAsia="Calibri" w:hAnsi="Calibri" w:cs="Calibri"/>
          <w:b/>
          <w:bCs/>
          <w:caps/>
          <w:sz w:val="32"/>
          <w:szCs w:val="32"/>
          <w:u w:val="single"/>
        </w:rPr>
      </w:pPr>
    </w:p>
    <w:p w14:paraId="7C3E9501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Spr</w:t>
      </w:r>
      <w:r>
        <w:rPr>
          <w:rFonts w:ascii="Calibri" w:eastAsia="Calibri" w:hAnsi="Calibri" w:cs="Calibri"/>
          <w:sz w:val="22"/>
          <w:szCs w:val="22"/>
        </w:rPr>
        <w:t>ávna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rada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Tvoja </w:t>
      </w:r>
      <w:proofErr w:type="spellStart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proofErr w:type="spellEnd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 xml:space="preserve">, </w:t>
      </w:r>
      <w:proofErr w:type="spellStart"/>
      <w:r>
        <w:rPr>
          <w:rFonts w:ascii="Calibri" w:eastAsia="Calibri" w:hAnsi="Calibri" w:cs="Calibri"/>
          <w:sz w:val="22"/>
          <w:szCs w:val="22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</w:rPr>
        <w:t>. sa neuzniesla na žiadnych zmenách v štatúte ani zložení orgánov neziskovej organizácie.</w:t>
      </w:r>
    </w:p>
    <w:p w14:paraId="07E74B3E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14:paraId="4F3E3103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Spr</w:t>
      </w:r>
      <w:r>
        <w:rPr>
          <w:rFonts w:ascii="Calibri" w:eastAsia="Calibri" w:hAnsi="Calibri" w:cs="Calibri"/>
          <w:sz w:val="22"/>
          <w:szCs w:val="22"/>
        </w:rPr>
        <w:t>ávna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</w:t>
      </w:r>
      <w:proofErr w:type="gramStart"/>
      <w:r>
        <w:rPr>
          <w:rFonts w:ascii="Calibri" w:eastAsia="Calibri" w:hAnsi="Calibri" w:cs="Calibri"/>
          <w:sz w:val="22"/>
          <w:szCs w:val="22"/>
        </w:rPr>
        <w:t>rada :</w:t>
      </w:r>
      <w:proofErr w:type="gramEnd"/>
    </w:p>
    <w:p w14:paraId="1FEB0F5E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</w:rPr>
        <w:t>Lubomír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Sokol, Gen. L. Svobodu 1359/12, 905 01 Senica, </w:t>
      </w:r>
      <w:proofErr w:type="spellStart"/>
      <w:r>
        <w:rPr>
          <w:rFonts w:ascii="Calibri" w:eastAsia="Calibri" w:hAnsi="Calibri" w:cs="Calibri"/>
          <w:sz w:val="22"/>
          <w:szCs w:val="22"/>
        </w:rPr>
        <w:t>r.č</w:t>
      </w:r>
      <w:proofErr w:type="spellEnd"/>
      <w:r>
        <w:rPr>
          <w:rFonts w:ascii="Calibri" w:eastAsia="Calibri" w:hAnsi="Calibri" w:cs="Calibri"/>
          <w:sz w:val="22"/>
          <w:szCs w:val="22"/>
        </w:rPr>
        <w:t>.: 640420/6369</w:t>
      </w:r>
    </w:p>
    <w:p w14:paraId="17B9435F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</w:rPr>
        <w:t>Lubomír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Sokol, Gen. L. Svobodu 1359/12, 905 01 Senica, </w:t>
      </w:r>
      <w:proofErr w:type="spellStart"/>
      <w:r>
        <w:rPr>
          <w:rFonts w:ascii="Calibri" w:eastAsia="Calibri" w:hAnsi="Calibri" w:cs="Calibri"/>
          <w:sz w:val="22"/>
          <w:szCs w:val="22"/>
        </w:rPr>
        <w:t>r.č</w:t>
      </w:r>
      <w:proofErr w:type="spellEnd"/>
      <w:r>
        <w:rPr>
          <w:rFonts w:ascii="Calibri" w:eastAsia="Calibri" w:hAnsi="Calibri" w:cs="Calibri"/>
          <w:sz w:val="22"/>
          <w:szCs w:val="22"/>
        </w:rPr>
        <w:t>.: 888717/7390</w:t>
      </w:r>
    </w:p>
    <w:p w14:paraId="395A4C29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Karol Nezval, Lúčky 1529/2, 908 51 Holíč, </w:t>
      </w:r>
      <w:proofErr w:type="spellStart"/>
      <w:r>
        <w:rPr>
          <w:rFonts w:ascii="Calibri" w:eastAsia="Calibri" w:hAnsi="Calibri" w:cs="Calibri"/>
          <w:sz w:val="22"/>
          <w:szCs w:val="22"/>
        </w:rPr>
        <w:t>r.č</w:t>
      </w:r>
      <w:proofErr w:type="spellEnd"/>
      <w:r>
        <w:rPr>
          <w:rFonts w:ascii="Calibri" w:eastAsia="Calibri" w:hAnsi="Calibri" w:cs="Calibri"/>
          <w:sz w:val="22"/>
          <w:szCs w:val="22"/>
        </w:rPr>
        <w:t>.: 831001/7012</w:t>
      </w:r>
    </w:p>
    <w:p w14:paraId="582880A8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14:paraId="24DC9CFA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val="en-US"/>
        </w:rPr>
        <w:t>Rev</w:t>
      </w:r>
      <w:proofErr w:type="spellStart"/>
      <w:r>
        <w:rPr>
          <w:rFonts w:ascii="Calibri" w:eastAsia="Calibri" w:hAnsi="Calibri" w:cs="Calibri"/>
          <w:sz w:val="22"/>
          <w:szCs w:val="22"/>
        </w:rPr>
        <w:t>ízor</w:t>
      </w:r>
      <w:proofErr w:type="spellEnd"/>
      <w:r>
        <w:rPr>
          <w:rFonts w:ascii="Calibri" w:eastAsia="Calibri" w:hAnsi="Calibri" w:cs="Calibri"/>
          <w:sz w:val="22"/>
          <w:szCs w:val="22"/>
        </w:rPr>
        <w:t>:</w:t>
      </w:r>
    </w:p>
    <w:p w14:paraId="3E7EE488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Mgr. Tatiana </w:t>
      </w:r>
      <w:proofErr w:type="spellStart"/>
      <w:r>
        <w:rPr>
          <w:rFonts w:ascii="Calibri" w:eastAsia="Calibri" w:hAnsi="Calibri" w:cs="Calibri"/>
          <w:sz w:val="22"/>
          <w:szCs w:val="22"/>
        </w:rPr>
        <w:t>Horbanová</w:t>
      </w:r>
      <w:proofErr w:type="spellEnd"/>
      <w:r>
        <w:rPr>
          <w:rFonts w:ascii="Calibri" w:eastAsia="Calibri" w:hAnsi="Calibri" w:cs="Calibri"/>
          <w:sz w:val="22"/>
          <w:szCs w:val="22"/>
        </w:rPr>
        <w:t>, Dubčekova 16/A, 943 01 Štúrovo, 935303/6990</w:t>
      </w:r>
    </w:p>
    <w:p w14:paraId="25121AB6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14:paraId="429781C6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Riaditeľ:</w:t>
      </w:r>
    </w:p>
    <w:p w14:paraId="495A519C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Peter Sokol, Gen. L. Svobodu 1359/12, 905 01 Senica, </w:t>
      </w:r>
      <w:proofErr w:type="spellStart"/>
      <w:r>
        <w:rPr>
          <w:rFonts w:ascii="Calibri" w:eastAsia="Calibri" w:hAnsi="Calibri" w:cs="Calibri"/>
          <w:sz w:val="22"/>
          <w:szCs w:val="22"/>
        </w:rPr>
        <w:t>r.č</w:t>
      </w:r>
      <w:proofErr w:type="spellEnd"/>
      <w:r>
        <w:rPr>
          <w:rFonts w:ascii="Calibri" w:eastAsia="Calibri" w:hAnsi="Calibri" w:cs="Calibri"/>
          <w:sz w:val="22"/>
          <w:szCs w:val="22"/>
        </w:rPr>
        <w:t>.: 870706/7380</w:t>
      </w:r>
    </w:p>
    <w:p w14:paraId="28F9AEDB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14:paraId="0DB5D197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14:paraId="13365304" w14:textId="77777777" w:rsidR="002A3960" w:rsidRDefault="002A3960">
      <w:pPr>
        <w:ind w:left="360"/>
        <w:jc w:val="both"/>
        <w:rPr>
          <w:rStyle w:val="slostrany"/>
          <w:rFonts w:ascii="Calibri" w:eastAsia="Calibri" w:hAnsi="Calibri" w:cs="Calibri"/>
          <w:sz w:val="22"/>
          <w:szCs w:val="22"/>
        </w:rPr>
      </w:pPr>
    </w:p>
    <w:p w14:paraId="261B8D08" w14:textId="77777777" w:rsidR="002A3960" w:rsidRDefault="002A3960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tbl>
      <w:tblPr>
        <w:tblStyle w:val="TableNormal"/>
        <w:tblW w:w="2583" w:type="dxa"/>
        <w:tblInd w:w="695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583"/>
      </w:tblGrid>
      <w:tr w:rsidR="002A3960" w14:paraId="78AFDA1C" w14:textId="77777777">
        <w:trPr>
          <w:trHeight w:val="305"/>
        </w:trPr>
        <w:tc>
          <w:tcPr>
            <w:tcW w:w="258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FE37D0" w14:textId="77777777" w:rsidR="002A3960" w:rsidRDefault="002A3960"/>
        </w:tc>
      </w:tr>
      <w:tr w:rsidR="002A3960" w14:paraId="45817DDE" w14:textId="77777777">
        <w:trPr>
          <w:trHeight w:val="505"/>
        </w:trPr>
        <w:tc>
          <w:tcPr>
            <w:tcW w:w="258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4F632E" w14:textId="77777777" w:rsidR="002A3960" w:rsidRDefault="004C4F10">
            <w:pPr>
              <w:pStyle w:val="Nadpis2"/>
              <w:spacing w:before="0" w:after="0"/>
              <w:jc w:val="center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shd w:val="clear" w:color="auto" w:fill="FFCC99"/>
              </w:rPr>
            </w:pPr>
            <w:r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shd w:val="clear" w:color="auto" w:fill="FFCC99"/>
              </w:rPr>
              <w:t>Peter Sokol</w:t>
            </w:r>
          </w:p>
          <w:p w14:paraId="399C8AB1" w14:textId="77777777" w:rsidR="002A3960" w:rsidRDefault="004C4F10">
            <w:pPr>
              <w:pStyle w:val="Nadpis2"/>
              <w:spacing w:before="0" w:after="0"/>
              <w:jc w:val="center"/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Riaditeľ </w:t>
            </w:r>
            <w:proofErr w:type="spellStart"/>
            <w:r>
              <w:rPr>
                <w:rFonts w:ascii="Calibri" w:eastAsia="Calibri" w:hAnsi="Calibri" w:cs="Calibri"/>
                <w:sz w:val="22"/>
                <w:szCs w:val="22"/>
              </w:rPr>
              <w:t>n.o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. </w:t>
            </w:r>
          </w:p>
        </w:tc>
      </w:tr>
    </w:tbl>
    <w:p w14:paraId="13C69820" w14:textId="77777777" w:rsidR="002A3960" w:rsidRDefault="002A3960">
      <w:pPr>
        <w:widowControl w:val="0"/>
        <w:ind w:left="6845" w:hanging="6845"/>
      </w:pPr>
    </w:p>
    <w:sectPr w:rsidR="002A3960" w:rsidSect="002A3960">
      <w:headerReference w:type="default" r:id="rId7"/>
      <w:footerReference w:type="default" r:id="rId8"/>
      <w:pgSz w:w="11900" w:h="16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F6A7C7" w14:textId="77777777" w:rsidR="00162E45" w:rsidRDefault="00162E45" w:rsidP="002A3960">
      <w:r>
        <w:separator/>
      </w:r>
    </w:p>
  </w:endnote>
  <w:endnote w:type="continuationSeparator" w:id="0">
    <w:p w14:paraId="34D73971" w14:textId="77777777" w:rsidR="00162E45" w:rsidRDefault="00162E45" w:rsidP="002A39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C1F332" w14:textId="77777777" w:rsidR="002A3960" w:rsidRDefault="00735831">
    <w:pPr>
      <w:pStyle w:val="Pta"/>
      <w:tabs>
        <w:tab w:val="clear" w:pos="9072"/>
        <w:tab w:val="right" w:pos="9046"/>
      </w:tabs>
      <w:jc w:val="center"/>
    </w:pPr>
    <w:r>
      <w:fldChar w:fldCharType="begin"/>
    </w:r>
    <w:r w:rsidR="004C4F10">
      <w:instrText xml:space="preserve"> PAGE </w:instrText>
    </w:r>
    <w:r>
      <w:fldChar w:fldCharType="separate"/>
    </w:r>
    <w:r w:rsidR="00812BDB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86C29A" w14:textId="77777777" w:rsidR="00162E45" w:rsidRDefault="00162E45" w:rsidP="002A3960">
      <w:r>
        <w:separator/>
      </w:r>
    </w:p>
  </w:footnote>
  <w:footnote w:type="continuationSeparator" w:id="0">
    <w:p w14:paraId="0DB58A6C" w14:textId="77777777" w:rsidR="00162E45" w:rsidRDefault="00162E45" w:rsidP="002A39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3B0641" w14:textId="77777777" w:rsidR="002A3960" w:rsidRDefault="004C4F10">
    <w:pPr>
      <w:pStyle w:val="Nadpis1"/>
      <w:pBdr>
        <w:top w:val="single" w:sz="4" w:space="0" w:color="000000"/>
        <w:bottom w:val="single" w:sz="4" w:space="0" w:color="000000"/>
      </w:pBdr>
      <w:jc w:val="center"/>
      <w:rPr>
        <w:rFonts w:ascii="Calibri" w:eastAsia="Calibri" w:hAnsi="Calibri" w:cs="Calibri"/>
        <w:sz w:val="22"/>
        <w:szCs w:val="22"/>
        <w:u w:val="none"/>
      </w:rPr>
    </w:pPr>
    <w:r>
      <w:rPr>
        <w:rFonts w:ascii="Calibri" w:eastAsia="Calibri" w:hAnsi="Calibri" w:cs="Calibri"/>
        <w:sz w:val="22"/>
        <w:szCs w:val="22"/>
        <w:u w:val="none"/>
        <w:shd w:val="clear" w:color="auto" w:fill="FFCC99"/>
      </w:rPr>
      <w:t xml:space="preserve">Tvoja </w:t>
    </w:r>
    <w:proofErr w:type="spellStart"/>
    <w:r>
      <w:rPr>
        <w:rFonts w:ascii="Calibri" w:eastAsia="Calibri" w:hAnsi="Calibri" w:cs="Calibri"/>
        <w:sz w:val="22"/>
        <w:szCs w:val="22"/>
        <w:u w:val="none"/>
        <w:shd w:val="clear" w:color="auto" w:fill="FFCC99"/>
      </w:rPr>
      <w:t>obľú</w:t>
    </w:r>
    <w:r>
      <w:rPr>
        <w:rFonts w:ascii="Calibri" w:eastAsia="Calibri" w:hAnsi="Calibri" w:cs="Calibri"/>
        <w:sz w:val="22"/>
        <w:szCs w:val="22"/>
        <w:u w:val="none"/>
        <w:shd w:val="clear" w:color="auto" w:fill="FFCC99"/>
        <w:lang w:val="de-DE"/>
      </w:rPr>
      <w:t>ben</w:t>
    </w:r>
    <w:proofErr w:type="spellEnd"/>
    <w:r>
      <w:rPr>
        <w:rFonts w:ascii="Calibri" w:eastAsia="Calibri" w:hAnsi="Calibri" w:cs="Calibri"/>
        <w:sz w:val="22"/>
        <w:szCs w:val="22"/>
        <w:u w:val="none"/>
        <w:shd w:val="clear" w:color="auto" w:fill="FFCC99"/>
      </w:rPr>
      <w:t>á hudba</w:t>
    </w:r>
    <w:r>
      <w:rPr>
        <w:rFonts w:ascii="Calibri" w:eastAsia="Calibri" w:hAnsi="Calibri" w:cs="Calibri"/>
        <w:sz w:val="22"/>
        <w:szCs w:val="22"/>
        <w:u w:val="none"/>
      </w:rPr>
      <w:t xml:space="preserve">, n.  </w:t>
    </w:r>
    <w:proofErr w:type="spellStart"/>
    <w:r>
      <w:rPr>
        <w:rFonts w:ascii="Calibri" w:eastAsia="Calibri" w:hAnsi="Calibri" w:cs="Calibri"/>
        <w:sz w:val="22"/>
        <w:szCs w:val="22"/>
        <w:u w:val="none"/>
      </w:rPr>
      <w:t>o.,so</w:t>
    </w:r>
    <w:proofErr w:type="spellEnd"/>
    <w:r>
      <w:rPr>
        <w:rFonts w:ascii="Calibri" w:eastAsia="Calibri" w:hAnsi="Calibri" w:cs="Calibri"/>
        <w:sz w:val="22"/>
        <w:szCs w:val="22"/>
        <w:u w:val="none"/>
      </w:rPr>
      <w:t xml:space="preserve"> sídlom: </w:t>
    </w:r>
    <w:r>
      <w:rPr>
        <w:rFonts w:ascii="Calibri" w:eastAsia="Calibri" w:hAnsi="Calibri" w:cs="Calibri"/>
        <w:sz w:val="22"/>
        <w:szCs w:val="22"/>
        <w:u w:val="none"/>
        <w:shd w:val="clear" w:color="auto" w:fill="FFCC99"/>
      </w:rPr>
      <w:t>Gen. L. Svobodu 1359/12,905 01 Senica</w:t>
    </w:r>
    <w:r>
      <w:rPr>
        <w:rFonts w:ascii="Calibri" w:eastAsia="Calibri" w:hAnsi="Calibri" w:cs="Calibri"/>
        <w:sz w:val="22"/>
        <w:szCs w:val="22"/>
        <w:u w:val="none"/>
      </w:rPr>
      <w:t xml:space="preserve">, </w:t>
    </w:r>
  </w:p>
  <w:p w14:paraId="376BB378" w14:textId="77777777" w:rsidR="002A3960" w:rsidRDefault="004C4F10">
    <w:pPr>
      <w:pStyle w:val="Nadpis1"/>
      <w:pBdr>
        <w:top w:val="single" w:sz="4" w:space="0" w:color="000000"/>
        <w:bottom w:val="single" w:sz="4" w:space="0" w:color="000000"/>
      </w:pBdr>
      <w:jc w:val="center"/>
    </w:pPr>
    <w:r>
      <w:rPr>
        <w:rFonts w:ascii="Calibri" w:eastAsia="Calibri" w:hAnsi="Calibri" w:cs="Calibri"/>
        <w:sz w:val="22"/>
        <w:szCs w:val="22"/>
        <w:u w:val="none"/>
      </w:rPr>
      <w:t>IČ</w:t>
    </w:r>
    <w:r>
      <w:rPr>
        <w:rFonts w:ascii="Calibri" w:eastAsia="Calibri" w:hAnsi="Calibri" w:cs="Calibri"/>
        <w:sz w:val="22"/>
        <w:szCs w:val="22"/>
        <w:u w:val="none"/>
        <w:lang w:val="da-DK"/>
      </w:rPr>
      <w:t>O:</w:t>
    </w:r>
    <w:r>
      <w:rPr>
        <w:rFonts w:ascii="Calibri" w:eastAsia="Calibri" w:hAnsi="Calibri" w:cs="Calibri"/>
        <w:sz w:val="22"/>
        <w:szCs w:val="22"/>
        <w:u w:val="none"/>
      </w:rPr>
      <w:t xml:space="preserve">51959461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9573BF"/>
    <w:multiLevelType w:val="hybridMultilevel"/>
    <w:tmpl w:val="836C68B2"/>
    <w:styleLink w:val="Importovantl2"/>
    <w:lvl w:ilvl="0" w:tplc="F942188E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6170652A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743455BC">
      <w:start w:val="1"/>
      <w:numFmt w:val="lowerRoman"/>
      <w:lvlText w:val="%3."/>
      <w:lvlJc w:val="left"/>
      <w:pPr>
        <w:ind w:left="2160" w:hanging="29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A942C8D8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D2EFD1C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9D24F724">
      <w:start w:val="1"/>
      <w:numFmt w:val="lowerRoman"/>
      <w:lvlText w:val="%6."/>
      <w:lvlJc w:val="left"/>
      <w:pPr>
        <w:ind w:left="4320" w:hanging="29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BE3A478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E10C04D8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40A432E8">
      <w:start w:val="1"/>
      <w:numFmt w:val="lowerRoman"/>
      <w:lvlText w:val="%9."/>
      <w:lvlJc w:val="left"/>
      <w:pPr>
        <w:ind w:left="6480" w:hanging="29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1F401E44"/>
    <w:multiLevelType w:val="hybridMultilevel"/>
    <w:tmpl w:val="ABE0310A"/>
    <w:styleLink w:val="Importovantl3"/>
    <w:lvl w:ilvl="0" w:tplc="DC2C0316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B0C4AB6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ABCC20E2">
      <w:start w:val="1"/>
      <w:numFmt w:val="lowerRoman"/>
      <w:lvlText w:val="%3."/>
      <w:lvlJc w:val="left"/>
      <w:pPr>
        <w:ind w:left="2160" w:hanging="29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CBC00A4E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2AC0994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E5E8F0C">
      <w:start w:val="1"/>
      <w:numFmt w:val="lowerRoman"/>
      <w:lvlText w:val="%6."/>
      <w:lvlJc w:val="left"/>
      <w:pPr>
        <w:ind w:left="4320" w:hanging="29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29B673C6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EB4A02F0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35415D4">
      <w:start w:val="1"/>
      <w:numFmt w:val="lowerRoman"/>
      <w:lvlText w:val="%9."/>
      <w:lvlJc w:val="left"/>
      <w:pPr>
        <w:ind w:left="6480" w:hanging="29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20BC16A4"/>
    <w:multiLevelType w:val="hybridMultilevel"/>
    <w:tmpl w:val="9DE278C8"/>
    <w:styleLink w:val="Importovantl4"/>
    <w:lvl w:ilvl="0" w:tplc="02F84B64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EFCBE18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5302B0A">
      <w:start w:val="1"/>
      <w:numFmt w:val="lowerRoman"/>
      <w:lvlText w:val="%3."/>
      <w:lvlJc w:val="left"/>
      <w:pPr>
        <w:ind w:left="2160" w:hanging="29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80501C6A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C5EDD5C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CD781480">
      <w:start w:val="1"/>
      <w:numFmt w:val="lowerRoman"/>
      <w:lvlText w:val="%6."/>
      <w:lvlJc w:val="left"/>
      <w:pPr>
        <w:ind w:left="4320" w:hanging="29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C3180E54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BCCDE00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3C4A5046">
      <w:start w:val="1"/>
      <w:numFmt w:val="lowerRoman"/>
      <w:lvlText w:val="%9."/>
      <w:lvlJc w:val="left"/>
      <w:pPr>
        <w:ind w:left="6480" w:hanging="29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241B557E"/>
    <w:multiLevelType w:val="hybridMultilevel"/>
    <w:tmpl w:val="ABE0310A"/>
    <w:numStyleLink w:val="Importovantl3"/>
  </w:abstractNum>
  <w:abstractNum w:abstractNumId="4" w15:restartNumberingAfterBreak="0">
    <w:nsid w:val="35164DBC"/>
    <w:multiLevelType w:val="hybridMultilevel"/>
    <w:tmpl w:val="836C68B2"/>
    <w:numStyleLink w:val="Importovantl2"/>
  </w:abstractNum>
  <w:abstractNum w:abstractNumId="5" w15:restartNumberingAfterBreak="0">
    <w:nsid w:val="5CDE7799"/>
    <w:multiLevelType w:val="hybridMultilevel"/>
    <w:tmpl w:val="9DE278C8"/>
    <w:numStyleLink w:val="Importovantl4"/>
  </w:abstractNum>
  <w:abstractNum w:abstractNumId="6" w15:restartNumberingAfterBreak="0">
    <w:nsid w:val="6CA84528"/>
    <w:multiLevelType w:val="hybridMultilevel"/>
    <w:tmpl w:val="9FCAA464"/>
    <w:styleLink w:val="Importovantl5"/>
    <w:lvl w:ilvl="0" w:tplc="08A60740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9BAC9060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2F124A10">
      <w:start w:val="1"/>
      <w:numFmt w:val="lowerRoman"/>
      <w:lvlText w:val="%3."/>
      <w:lvlJc w:val="left"/>
      <w:pPr>
        <w:ind w:left="2160" w:hanging="29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B50C0CD8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32C89052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7001690">
      <w:start w:val="1"/>
      <w:numFmt w:val="lowerRoman"/>
      <w:lvlText w:val="%6."/>
      <w:lvlJc w:val="left"/>
      <w:pPr>
        <w:ind w:left="4320" w:hanging="29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E3AE120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69FA2A3C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82E64AF2">
      <w:start w:val="1"/>
      <w:numFmt w:val="lowerRoman"/>
      <w:lvlText w:val="%9."/>
      <w:lvlJc w:val="left"/>
      <w:pPr>
        <w:ind w:left="6480" w:hanging="29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 w15:restartNumberingAfterBreak="0">
    <w:nsid w:val="767D66C5"/>
    <w:multiLevelType w:val="hybridMultilevel"/>
    <w:tmpl w:val="9FCAA464"/>
    <w:numStyleLink w:val="Importovantl5"/>
  </w:abstractNum>
  <w:num w:numId="1" w16cid:durableId="991180280">
    <w:abstractNumId w:val="0"/>
  </w:num>
  <w:num w:numId="2" w16cid:durableId="1956909472">
    <w:abstractNumId w:val="4"/>
  </w:num>
  <w:num w:numId="3" w16cid:durableId="2077043396">
    <w:abstractNumId w:val="1"/>
  </w:num>
  <w:num w:numId="4" w16cid:durableId="10299888">
    <w:abstractNumId w:val="3"/>
  </w:num>
  <w:num w:numId="5" w16cid:durableId="1315454166">
    <w:abstractNumId w:val="2"/>
  </w:num>
  <w:num w:numId="6" w16cid:durableId="1222058708">
    <w:abstractNumId w:val="5"/>
  </w:num>
  <w:num w:numId="7" w16cid:durableId="925261177">
    <w:abstractNumId w:val="6"/>
  </w:num>
  <w:num w:numId="8" w16cid:durableId="12197867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3960"/>
    <w:rsid w:val="0005699C"/>
    <w:rsid w:val="00162E45"/>
    <w:rsid w:val="00176B72"/>
    <w:rsid w:val="002A3960"/>
    <w:rsid w:val="003E72E6"/>
    <w:rsid w:val="003F132B"/>
    <w:rsid w:val="004C4F10"/>
    <w:rsid w:val="00735831"/>
    <w:rsid w:val="00794FB8"/>
    <w:rsid w:val="00812BDB"/>
    <w:rsid w:val="00A33C6B"/>
    <w:rsid w:val="00A55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976B81"/>
  <w15:docId w15:val="{78D27D91-6620-4711-B550-D40F97C10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2A3960"/>
    <w:rPr>
      <w:rFonts w:cs="Arial Unicode MS"/>
      <w:color w:val="000000"/>
      <w:sz w:val="24"/>
      <w:szCs w:val="24"/>
      <w:u w:color="000000"/>
    </w:rPr>
  </w:style>
  <w:style w:type="paragraph" w:styleId="Nadpis1">
    <w:name w:val="heading 1"/>
    <w:next w:val="Normlny"/>
    <w:rsid w:val="002A3960"/>
    <w:pPr>
      <w:keepNext/>
      <w:jc w:val="both"/>
      <w:outlineLvl w:val="0"/>
    </w:pPr>
    <w:rPr>
      <w:rFonts w:cs="Arial Unicode MS"/>
      <w:color w:val="000000"/>
      <w:sz w:val="24"/>
      <w:szCs w:val="24"/>
      <w:u w:val="single" w:color="000000"/>
    </w:rPr>
  </w:style>
  <w:style w:type="paragraph" w:styleId="Nadpis2">
    <w:name w:val="heading 2"/>
    <w:next w:val="Normlny"/>
    <w:rsid w:val="002A3960"/>
    <w:pPr>
      <w:keepNext/>
      <w:spacing w:before="240" w:after="60"/>
      <w:outlineLvl w:val="1"/>
    </w:pPr>
    <w:rPr>
      <w:rFonts w:ascii="Arial" w:eastAsia="Arial" w:hAnsi="Arial" w:cs="Arial"/>
      <w:b/>
      <w:bCs/>
      <w:i/>
      <w:iCs/>
      <w:color w:val="000000"/>
      <w:sz w:val="28"/>
      <w:szCs w:val="28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2A3960"/>
    <w:rPr>
      <w:u w:val="single"/>
    </w:rPr>
  </w:style>
  <w:style w:type="table" w:customStyle="1" w:styleId="TableNormal">
    <w:name w:val="Table Normal"/>
    <w:rsid w:val="002A396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rsid w:val="002A3960"/>
    <w:pPr>
      <w:tabs>
        <w:tab w:val="center" w:pos="4536"/>
        <w:tab w:val="right" w:pos="9072"/>
      </w:tabs>
    </w:pPr>
    <w:rPr>
      <w:rFonts w:eastAsia="Times New Roman"/>
      <w:color w:val="000000"/>
      <w:sz w:val="24"/>
      <w:szCs w:val="24"/>
      <w:u w:color="000000"/>
    </w:rPr>
  </w:style>
  <w:style w:type="character" w:styleId="slostrany">
    <w:name w:val="page number"/>
    <w:rsid w:val="002A3960"/>
  </w:style>
  <w:style w:type="paragraph" w:customStyle="1" w:styleId="Obsah11">
    <w:name w:val="Obsah 11"/>
    <w:rsid w:val="002A3960"/>
    <w:pPr>
      <w:tabs>
        <w:tab w:val="right" w:pos="9046"/>
      </w:tabs>
    </w:pPr>
    <w:rPr>
      <w:rFonts w:eastAsia="Times New Roman"/>
      <w:color w:val="000000"/>
      <w:sz w:val="24"/>
      <w:szCs w:val="24"/>
      <w:u w:color="000000"/>
    </w:rPr>
  </w:style>
  <w:style w:type="paragraph" w:customStyle="1" w:styleId="Obsah21">
    <w:name w:val="Obsah 21"/>
    <w:rsid w:val="002A3960"/>
    <w:pPr>
      <w:tabs>
        <w:tab w:val="right" w:pos="9046"/>
      </w:tabs>
      <w:spacing w:after="120"/>
      <w:ind w:firstLine="240"/>
    </w:pPr>
    <w:rPr>
      <w:rFonts w:ascii="Helvetica Neue" w:eastAsia="Helvetica Neue" w:hAnsi="Helvetica Neue" w:cs="Helvetica Neue"/>
      <w:color w:val="000000"/>
      <w:sz w:val="28"/>
      <w:szCs w:val="28"/>
      <w:u w:color="000000"/>
    </w:rPr>
  </w:style>
  <w:style w:type="paragraph" w:customStyle="1" w:styleId="Telo">
    <w:name w:val="Telo"/>
    <w:rsid w:val="002A3960"/>
    <w:rPr>
      <w:rFonts w:eastAsia="Times New Roman"/>
      <w:color w:val="000000"/>
      <w:sz w:val="24"/>
      <w:szCs w:val="24"/>
      <w:u w:color="000000"/>
    </w:rPr>
  </w:style>
  <w:style w:type="numbering" w:customStyle="1" w:styleId="Importovantl2">
    <w:name w:val="Importovaný štýl 2"/>
    <w:rsid w:val="002A3960"/>
    <w:pPr>
      <w:numPr>
        <w:numId w:val="1"/>
      </w:numPr>
    </w:pPr>
  </w:style>
  <w:style w:type="numbering" w:customStyle="1" w:styleId="Importovantl3">
    <w:name w:val="Importovaný štýl 3"/>
    <w:rsid w:val="002A3960"/>
    <w:pPr>
      <w:numPr>
        <w:numId w:val="3"/>
      </w:numPr>
    </w:pPr>
  </w:style>
  <w:style w:type="numbering" w:customStyle="1" w:styleId="Importovantl4">
    <w:name w:val="Importovaný štýl 4"/>
    <w:rsid w:val="002A3960"/>
    <w:pPr>
      <w:numPr>
        <w:numId w:val="5"/>
      </w:numPr>
    </w:pPr>
  </w:style>
  <w:style w:type="numbering" w:customStyle="1" w:styleId="Importovantl5">
    <w:name w:val="Importovaný štýl 5"/>
    <w:rsid w:val="002A3960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588</Words>
  <Characters>3357</Characters>
  <Application>Microsoft Office Word</Application>
  <DocSecurity>0</DocSecurity>
  <Lines>27</Lines>
  <Paragraphs>7</Paragraphs>
  <ScaleCrop>false</ScaleCrop>
  <Company>HP</Company>
  <LinksUpToDate>false</LinksUpToDate>
  <CharactersWithSpaces>3938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</dc:creator>
  <cp:lastModifiedBy>Alena Sullova</cp:lastModifiedBy>
  <cp:revision>2</cp:revision>
  <dcterms:created xsi:type="dcterms:W3CDTF">2024-07-15T20:25:00Z</dcterms:created>
  <dcterms:modified xsi:type="dcterms:W3CDTF">2024-07-15T20:25:00Z</dcterms:modified>
</cp:coreProperties>
</file>