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EB05B8" w14:textId="2963383C" w:rsidR="00F3570B" w:rsidRPr="009D15BE" w:rsidRDefault="00F3570B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Výročná správa registrovaného sociálneho podniku</w:t>
      </w:r>
    </w:p>
    <w:p w14:paraId="5E7128F7" w14:textId="3F9EF44C" w:rsidR="00864961" w:rsidRPr="009D15BE" w:rsidRDefault="001977E5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Obuv LEAN, s. r. o.</w:t>
      </w:r>
    </w:p>
    <w:p w14:paraId="535C33C0" w14:textId="123CF2AE" w:rsidR="00864961" w:rsidRPr="009D15BE" w:rsidRDefault="00864961" w:rsidP="00864961">
      <w:pPr>
        <w:pStyle w:val="Default"/>
        <w:tabs>
          <w:tab w:val="left" w:pos="9781"/>
        </w:tabs>
        <w:spacing w:line="36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</w:pPr>
      <w:r w:rsidRPr="009D15BE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za rok 202</w:t>
      </w:r>
      <w:r w:rsidR="00C96380">
        <w:rPr>
          <w:rFonts w:ascii="Times New Roman" w:hAnsi="Times New Roman" w:cs="Times New Roman"/>
          <w:b/>
          <w:bCs/>
          <w:color w:val="000000" w:themeColor="text1"/>
          <w:sz w:val="32"/>
          <w:szCs w:val="32"/>
        </w:rPr>
        <w:t>3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9" w14:textId="77777777" w:rsidR="00964FF2" w:rsidRPr="005E042D" w:rsidRDefault="00964FF2" w:rsidP="00CC397E">
      <w:pPr>
        <w:pStyle w:val="Zkladntext"/>
        <w:tabs>
          <w:tab w:val="left" w:pos="9781"/>
        </w:tabs>
        <w:spacing w:before="11"/>
        <w:jc w:val="both"/>
        <w:rPr>
          <w:rFonts w:ascii="Times New Roman" w:hAnsi="Times New Roman" w:cs="Times New Roman"/>
          <w:b/>
          <w:sz w:val="21"/>
        </w:rPr>
      </w:pPr>
    </w:p>
    <w:p w14:paraId="05605ECF" w14:textId="34EFA7BE" w:rsidR="00864961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color w:val="000000" w:themeColor="text1"/>
        </w:rPr>
        <w:t>Názov</w:t>
      </w:r>
      <w:r w:rsidR="0044549F" w:rsidRPr="005E042D">
        <w:rPr>
          <w:rFonts w:ascii="Times New Roman" w:hAnsi="Times New Roman" w:cs="Times New Roman"/>
          <w:b/>
          <w:color w:val="000000" w:themeColor="text1"/>
        </w:rPr>
        <w:t xml:space="preserve"> spoločnosti</w:t>
      </w:r>
      <w:r w:rsidR="00F3570B" w:rsidRPr="005E042D">
        <w:rPr>
          <w:rFonts w:ascii="Times New Roman" w:hAnsi="Times New Roman" w:cs="Times New Roman"/>
          <w:b/>
          <w:color w:val="000000" w:themeColor="text1"/>
        </w:rPr>
        <w:t>:</w:t>
      </w:r>
      <w:r w:rsidR="00657FDD" w:rsidRPr="005E042D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>
        <w:rPr>
          <w:rFonts w:ascii="Times New Roman" w:hAnsi="Times New Roman" w:cs="Times New Roman"/>
          <w:b/>
          <w:color w:val="000000" w:themeColor="text1"/>
        </w:rPr>
        <w:t>Obuv LEAN, s. r. o.</w:t>
      </w:r>
    </w:p>
    <w:p w14:paraId="6FFA4EE1" w14:textId="7E9E8EF0" w:rsidR="00757D73" w:rsidRDefault="00757D7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IČO: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 w:rsidRPr="001977E5">
        <w:rPr>
          <w:rFonts w:ascii="Times New Roman" w:hAnsi="Times New Roman" w:cs="Times New Roman"/>
          <w:bCs/>
          <w:color w:val="000000" w:themeColor="text1"/>
        </w:rPr>
        <w:t>53807812</w:t>
      </w:r>
    </w:p>
    <w:p w14:paraId="05BF1049" w14:textId="5BBA17F1" w:rsidR="00757D73" w:rsidRDefault="00757D7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DIČ:</w:t>
      </w:r>
      <w:r w:rsidR="009D15BE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1977E5" w:rsidRPr="001977E5">
        <w:rPr>
          <w:rFonts w:ascii="Times New Roman" w:hAnsi="Times New Roman" w:cs="Times New Roman"/>
          <w:bCs/>
          <w:color w:val="000000" w:themeColor="text1"/>
        </w:rPr>
        <w:t>2121 495 244</w:t>
      </w:r>
    </w:p>
    <w:p w14:paraId="1FB9D47A" w14:textId="48AD0CE9" w:rsidR="009D15BE" w:rsidRPr="009D15BE" w:rsidRDefault="009D15BE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9D15BE">
        <w:rPr>
          <w:rFonts w:ascii="Times New Roman" w:hAnsi="Times New Roman" w:cs="Times New Roman"/>
          <w:bCs/>
          <w:color w:val="000000" w:themeColor="text1"/>
        </w:rPr>
        <w:t>Platiteľ DPH</w:t>
      </w:r>
    </w:p>
    <w:p w14:paraId="765687DB" w14:textId="666CBB6F" w:rsidR="00945503" w:rsidRDefault="00945503" w:rsidP="005E042D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Jediný spoločník:</w:t>
      </w:r>
    </w:p>
    <w:p w14:paraId="67864C16" w14:textId="4753C5F9" w:rsidR="00945503" w:rsidRPr="00945503" w:rsidRDefault="00945503" w:rsidP="001977E5">
      <w:pPr>
        <w:pStyle w:val="Default"/>
        <w:tabs>
          <w:tab w:val="left" w:pos="9781"/>
        </w:tabs>
        <w:spacing w:before="120" w:line="276" w:lineRule="auto"/>
        <w:ind w:left="426"/>
        <w:rPr>
          <w:rFonts w:ascii="Times New Roman" w:hAnsi="Times New Roman" w:cs="Times New Roman"/>
          <w:bCs/>
          <w:color w:val="000000" w:themeColor="text1"/>
        </w:rPr>
      </w:pPr>
      <w:r w:rsidRPr="00945503">
        <w:rPr>
          <w:rFonts w:ascii="Times New Roman" w:hAnsi="Times New Roman" w:cs="Times New Roman"/>
          <w:bCs/>
          <w:color w:val="000000" w:themeColor="text1"/>
        </w:rPr>
        <w:t>Lenka Detková, vklad 5 000 €</w:t>
      </w:r>
      <w:r w:rsidR="001977E5">
        <w:rPr>
          <w:rFonts w:ascii="Times New Roman" w:hAnsi="Times New Roman" w:cs="Times New Roman"/>
          <w:bCs/>
          <w:color w:val="000000" w:themeColor="text1"/>
        </w:rPr>
        <w:t>, splatené 5 000 €</w:t>
      </w:r>
    </w:p>
    <w:p w14:paraId="2EBB5A30" w14:textId="0BF17DE3" w:rsidR="005E042D" w:rsidRPr="005E042D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bCs/>
          <w:color w:val="000000" w:themeColor="text1"/>
        </w:rPr>
        <w:t>Dátum vzniku</w:t>
      </w:r>
      <w:r w:rsidR="00864961" w:rsidRPr="005E042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864961" w:rsidRPr="005E042D">
        <w:rPr>
          <w:rFonts w:ascii="Times New Roman" w:hAnsi="Times New Roman" w:cs="Times New Roman"/>
          <w:color w:val="000000" w:themeColor="text1"/>
        </w:rPr>
        <w:t xml:space="preserve"> 2</w:t>
      </w:r>
      <w:r w:rsidR="001977E5">
        <w:rPr>
          <w:rFonts w:ascii="Times New Roman" w:hAnsi="Times New Roman" w:cs="Times New Roman"/>
          <w:color w:val="000000" w:themeColor="text1"/>
        </w:rPr>
        <w:t>2</w:t>
      </w:r>
      <w:r w:rsidR="00864961" w:rsidRPr="005E042D">
        <w:rPr>
          <w:rFonts w:ascii="Times New Roman" w:hAnsi="Times New Roman" w:cs="Times New Roman"/>
          <w:color w:val="000000" w:themeColor="text1"/>
        </w:rPr>
        <w:t>. 05. 20</w:t>
      </w:r>
      <w:r w:rsidR="001977E5">
        <w:rPr>
          <w:rFonts w:ascii="Times New Roman" w:hAnsi="Times New Roman" w:cs="Times New Roman"/>
          <w:color w:val="000000" w:themeColor="text1"/>
        </w:rPr>
        <w:t>21</w:t>
      </w:r>
    </w:p>
    <w:p w14:paraId="739B8064" w14:textId="0EBBF5F3" w:rsidR="005E042D" w:rsidRPr="005E042D" w:rsidRDefault="00CC03D0" w:rsidP="005E042D">
      <w:pPr>
        <w:pStyle w:val="Default"/>
        <w:tabs>
          <w:tab w:val="left" w:pos="9781"/>
        </w:tabs>
        <w:spacing w:before="12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5E042D">
        <w:rPr>
          <w:rFonts w:ascii="Times New Roman" w:hAnsi="Times New Roman" w:cs="Times New Roman"/>
          <w:b/>
          <w:bCs/>
          <w:color w:val="000000" w:themeColor="text1"/>
        </w:rPr>
        <w:t>Sídlo:</w:t>
      </w:r>
      <w:r w:rsidRPr="005E042D">
        <w:rPr>
          <w:rFonts w:ascii="Times New Roman" w:hAnsi="Times New Roman" w:cs="Times New Roman"/>
          <w:color w:val="000000" w:themeColor="text1"/>
        </w:rPr>
        <w:t xml:space="preserve"> </w:t>
      </w:r>
      <w:r w:rsidR="00864961" w:rsidRPr="005E042D">
        <w:rPr>
          <w:rFonts w:ascii="Times New Roman" w:hAnsi="Times New Roman" w:cs="Times New Roman"/>
          <w:color w:val="000000" w:themeColor="text1"/>
        </w:rPr>
        <w:t>Belanského 228, 024 01  Kysucké Nové Mesto</w:t>
      </w:r>
    </w:p>
    <w:p w14:paraId="67E01F16" w14:textId="77777777" w:rsidR="005E042D" w:rsidRDefault="005E042D" w:rsidP="005E042D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FF0000"/>
          <w:sz w:val="22"/>
          <w:szCs w:val="22"/>
        </w:rPr>
      </w:pPr>
    </w:p>
    <w:p w14:paraId="19AF4A51" w14:textId="0AAD6D49" w:rsidR="0044549F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Druh </w:t>
      </w:r>
      <w:r w:rsidR="0044549F" w:rsidRPr="00304EED">
        <w:rPr>
          <w:rFonts w:ascii="Times New Roman" w:hAnsi="Times New Roman" w:cs="Times New Roman"/>
          <w:b/>
          <w:bCs/>
          <w:color w:val="000000" w:themeColor="text1"/>
        </w:rPr>
        <w:t>registrovaného sociálneho podniku (RSP)</w:t>
      </w:r>
      <w:r w:rsidRPr="00304EED">
        <w:rPr>
          <w:rFonts w:ascii="Times New Roman" w:hAnsi="Times New Roman" w:cs="Times New Roman"/>
          <w:b/>
          <w:bCs/>
          <w:color w:val="000000" w:themeColor="text1"/>
        </w:rPr>
        <w:t>:</w:t>
      </w:r>
      <w:r w:rsidR="00F94677" w:rsidRPr="00304EED"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="00200DEC" w:rsidRPr="00304EED">
        <w:rPr>
          <w:rFonts w:ascii="Times New Roman" w:hAnsi="Times New Roman" w:cs="Times New Roman"/>
          <w:color w:val="000000" w:themeColor="text1"/>
        </w:rPr>
        <w:t xml:space="preserve">integračný </w:t>
      </w:r>
      <w:r w:rsidR="005E042D" w:rsidRPr="00304EED">
        <w:rPr>
          <w:rFonts w:ascii="Times New Roman" w:hAnsi="Times New Roman" w:cs="Times New Roman"/>
          <w:color w:val="000000" w:themeColor="text1"/>
        </w:rPr>
        <w:t>sociálny podnik</w:t>
      </w:r>
    </w:p>
    <w:p w14:paraId="3CB89DC1" w14:textId="10E5B8C4" w:rsidR="00F3570B" w:rsidRPr="00304EED" w:rsidRDefault="00F3570B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Dátum priznania štatútu:</w:t>
      </w:r>
      <w:r w:rsidR="00F94677" w:rsidRPr="00304EED">
        <w:rPr>
          <w:rFonts w:ascii="Times New Roman" w:hAnsi="Times New Roman" w:cs="Times New Roman"/>
          <w:color w:val="000000" w:themeColor="text1"/>
        </w:rPr>
        <w:t xml:space="preserve"> </w:t>
      </w:r>
      <w:r w:rsidR="00304EED" w:rsidRPr="00304EED">
        <w:rPr>
          <w:rFonts w:ascii="Times New Roman" w:hAnsi="Times New Roman" w:cs="Times New Roman"/>
          <w:color w:val="000000" w:themeColor="text1"/>
        </w:rPr>
        <w:t>28. 07. 2021</w:t>
      </w:r>
    </w:p>
    <w:p w14:paraId="57EE03DB" w14:textId="7C8DF28D" w:rsidR="00304EED" w:rsidRPr="00304EED" w:rsidRDefault="00304EED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b/>
          <w:bCs/>
          <w:color w:val="000000" w:themeColor="text1"/>
        </w:rPr>
        <w:t>Číslo štatútu:</w:t>
      </w:r>
      <w:r w:rsidRPr="00304EED">
        <w:rPr>
          <w:rFonts w:ascii="Times New Roman" w:hAnsi="Times New Roman" w:cs="Times New Roman"/>
          <w:color w:val="000000" w:themeColor="text1"/>
        </w:rPr>
        <w:t xml:space="preserve"> 43</w:t>
      </w:r>
      <w:r w:rsidR="001977E5">
        <w:rPr>
          <w:rFonts w:ascii="Times New Roman" w:hAnsi="Times New Roman" w:cs="Times New Roman"/>
          <w:color w:val="000000" w:themeColor="text1"/>
        </w:rPr>
        <w:t>8</w:t>
      </w:r>
      <w:r w:rsidRPr="00304EED">
        <w:rPr>
          <w:rFonts w:ascii="Times New Roman" w:hAnsi="Times New Roman" w:cs="Times New Roman"/>
          <w:color w:val="000000" w:themeColor="text1"/>
        </w:rPr>
        <w:t>/2021_RSP</w:t>
      </w:r>
    </w:p>
    <w:p w14:paraId="1BCB7739" w14:textId="481C4979" w:rsidR="00304EED" w:rsidRPr="00304EED" w:rsidRDefault="00304EED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Dňa </w:t>
      </w:r>
      <w:r w:rsidR="00FD4C98">
        <w:rPr>
          <w:rFonts w:ascii="Times New Roman" w:hAnsi="Times New Roman" w:cs="Times New Roman"/>
          <w:color w:val="000000" w:themeColor="text1"/>
        </w:rPr>
        <w:t>16</w:t>
      </w:r>
      <w:r w:rsidRPr="00304EED">
        <w:rPr>
          <w:rFonts w:ascii="Times New Roman" w:hAnsi="Times New Roman" w:cs="Times New Roman"/>
          <w:color w:val="000000" w:themeColor="text1"/>
        </w:rPr>
        <w:t xml:space="preserve">. </w:t>
      </w:r>
      <w:r w:rsidR="00FD4C98">
        <w:rPr>
          <w:rFonts w:ascii="Times New Roman" w:hAnsi="Times New Roman" w:cs="Times New Roman"/>
          <w:color w:val="000000" w:themeColor="text1"/>
        </w:rPr>
        <w:t>10</w:t>
      </w:r>
      <w:r w:rsidRPr="00304EED">
        <w:rPr>
          <w:rFonts w:ascii="Times New Roman" w:hAnsi="Times New Roman" w:cs="Times New Roman"/>
          <w:color w:val="000000" w:themeColor="text1"/>
        </w:rPr>
        <w:t xml:space="preserve">. 2021 v ORSR zapísaná informácia - ďalšie právne skutočnosti </w:t>
      </w:r>
    </w:p>
    <w:p w14:paraId="32254487" w14:textId="615DCD7C" w:rsidR="00912273" w:rsidRDefault="007D7313" w:rsidP="00304EED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>zápis označenia „registrovaný sociálny podnik“ / skratk</w:t>
      </w:r>
      <w:r w:rsidR="00945503">
        <w:rPr>
          <w:rFonts w:ascii="Times New Roman" w:hAnsi="Times New Roman" w:cs="Times New Roman"/>
          <w:color w:val="000000" w:themeColor="text1"/>
        </w:rPr>
        <w:t>a</w:t>
      </w:r>
      <w:r w:rsidRPr="00304EED">
        <w:rPr>
          <w:rFonts w:ascii="Times New Roman" w:hAnsi="Times New Roman" w:cs="Times New Roman"/>
          <w:color w:val="000000" w:themeColor="text1"/>
        </w:rPr>
        <w:t xml:space="preserve"> „</w:t>
      </w:r>
      <w:proofErr w:type="spellStart"/>
      <w:r w:rsidRPr="00304EED">
        <w:rPr>
          <w:rFonts w:ascii="Times New Roman" w:hAnsi="Times New Roman" w:cs="Times New Roman"/>
          <w:color w:val="000000" w:themeColor="text1"/>
        </w:rPr>
        <w:t>r.s.p</w:t>
      </w:r>
      <w:proofErr w:type="spellEnd"/>
      <w:r w:rsidRPr="00304EED">
        <w:rPr>
          <w:rFonts w:ascii="Times New Roman" w:hAnsi="Times New Roman" w:cs="Times New Roman"/>
          <w:color w:val="000000" w:themeColor="text1"/>
        </w:rPr>
        <w:t xml:space="preserve">.“ </w:t>
      </w:r>
    </w:p>
    <w:p w14:paraId="6DBB35EB" w14:textId="77777777" w:rsidR="00813262" w:rsidRDefault="00813262" w:rsidP="00813262">
      <w:pPr>
        <w:pStyle w:val="Default"/>
        <w:tabs>
          <w:tab w:val="left" w:pos="9781"/>
        </w:tabs>
        <w:spacing w:before="60" w:line="276" w:lineRule="auto"/>
        <w:ind w:left="426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Dňa 05.04.2023 v ORSR zapísaná informácia – ďalšie právne skutočnosti zápis označenia „registrovaný sociálny podnik“ (výmaz skratky </w:t>
      </w:r>
      <w:proofErr w:type="spellStart"/>
      <w:r>
        <w:rPr>
          <w:rFonts w:ascii="Times New Roman" w:hAnsi="Times New Roman" w:cs="Times New Roman"/>
          <w:color w:val="000000" w:themeColor="text1"/>
        </w:rPr>
        <w:t>r.s.p</w:t>
      </w:r>
      <w:proofErr w:type="spellEnd"/>
      <w:r>
        <w:rPr>
          <w:rFonts w:ascii="Times New Roman" w:hAnsi="Times New Roman" w:cs="Times New Roman"/>
          <w:color w:val="000000" w:themeColor="text1"/>
        </w:rPr>
        <w:t>.)</w:t>
      </w:r>
    </w:p>
    <w:p w14:paraId="571D9999" w14:textId="7D008427" w:rsidR="00304EED" w:rsidRDefault="00304EED" w:rsidP="00D50842">
      <w:pPr>
        <w:pStyle w:val="Default"/>
        <w:tabs>
          <w:tab w:val="left" w:pos="9781"/>
        </w:tabs>
        <w:spacing w:before="60" w:line="276" w:lineRule="auto"/>
        <w:rPr>
          <w:rFonts w:ascii="Times New Roman" w:hAnsi="Times New Roman" w:cs="Times New Roman"/>
          <w:color w:val="000000" w:themeColor="text1"/>
        </w:rPr>
      </w:pPr>
    </w:p>
    <w:p w14:paraId="6D4E7D7C" w14:textId="70C56BEE" w:rsidR="00D50842" w:rsidRDefault="00D50842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Podľa §7 ods. 5 Zákona č. 112/2018 Z. z. </w:t>
      </w:r>
      <w:r w:rsidR="005F1201">
        <w:rPr>
          <w:rFonts w:ascii="Times New Roman" w:hAnsi="Times New Roman" w:cs="Times New Roman"/>
          <w:color w:val="000000" w:themeColor="text1"/>
        </w:rPr>
        <w:t xml:space="preserve">platného do 31.12.2022 </w:t>
      </w:r>
      <w:r>
        <w:rPr>
          <w:rFonts w:ascii="Times New Roman" w:hAnsi="Times New Roman" w:cs="Times New Roman"/>
          <w:color w:val="000000" w:themeColor="text1"/>
        </w:rPr>
        <w:t xml:space="preserve">: „ </w:t>
      </w:r>
      <w:r w:rsidRPr="00D50842">
        <w:rPr>
          <w:rFonts w:ascii="Times New Roman" w:hAnsi="Times New Roman" w:cs="Times New Roman"/>
          <w:color w:val="000000" w:themeColor="text1"/>
        </w:rPr>
        <w:t>Žiadateľovi, ktorý je novým podnikom, ministerstvo práce prizná štatút registrovaného sociálneho podniku aj bez splnenia podmienok podľa </w:t>
      </w:r>
      <w:hyperlink r:id="rId8" w:anchor="paragraf-6.odsek-1.pismeno-a.bod-1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6 ods. 1 písm. a) prvého bodu až tretieho bodu</w:t>
        </w:r>
      </w:hyperlink>
      <w:r w:rsidRPr="00D50842">
        <w:rPr>
          <w:rFonts w:ascii="Times New Roman" w:hAnsi="Times New Roman" w:cs="Times New Roman"/>
          <w:color w:val="000000" w:themeColor="text1"/>
        </w:rPr>
        <w:t>, </w:t>
      </w:r>
      <w:hyperlink r:id="rId9" w:anchor="paragraf-6.odsek-1.pismeno-b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písm. b)</w:t>
        </w:r>
      </w:hyperlink>
      <w:r w:rsidRPr="00D50842">
        <w:rPr>
          <w:rFonts w:ascii="Times New Roman" w:hAnsi="Times New Roman" w:cs="Times New Roman"/>
          <w:color w:val="000000" w:themeColor="text1"/>
        </w:rPr>
        <w:t> a </w:t>
      </w:r>
      <w:hyperlink r:id="rId10" w:anchor="paragraf-6.odsek-1.pismeno-h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h)</w:t>
        </w:r>
      </w:hyperlink>
      <w:r w:rsidRPr="00D50842">
        <w:rPr>
          <w:rFonts w:ascii="Times New Roman" w:hAnsi="Times New Roman" w:cs="Times New Roman"/>
          <w:color w:val="000000" w:themeColor="text1"/>
        </w:rPr>
        <w:t>. Registrovaný sociálny podnik, ktorému bol priznaný štatút registrovaného sociálneho podniku podľa prvej vety, je povinný preukázať ministerstvu práce splnenie podmienok podľa </w:t>
      </w:r>
      <w:hyperlink r:id="rId11" w:anchor="paragraf-6.odsek-1.pismeno-a.bod-1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6 ods. 1 písm. a) prvého bodu až tretieho bodu</w:t>
        </w:r>
      </w:hyperlink>
      <w:r w:rsidRPr="00D50842">
        <w:rPr>
          <w:rFonts w:ascii="Times New Roman" w:hAnsi="Times New Roman" w:cs="Times New Roman"/>
          <w:color w:val="000000" w:themeColor="text1"/>
        </w:rPr>
        <w:t>, </w:t>
      </w:r>
      <w:hyperlink r:id="rId12" w:anchor="paragraf-6.odsek-1.pismeno-b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písm. b)</w:t>
        </w:r>
      </w:hyperlink>
      <w:r w:rsidRPr="00D50842">
        <w:rPr>
          <w:rFonts w:ascii="Times New Roman" w:hAnsi="Times New Roman" w:cs="Times New Roman"/>
          <w:color w:val="000000" w:themeColor="text1"/>
        </w:rPr>
        <w:t> a </w:t>
      </w:r>
      <w:hyperlink r:id="rId13" w:anchor="paragraf-6.odsek-1.pismeno-h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h)</w:t>
        </w:r>
      </w:hyperlink>
      <w:r w:rsidRPr="00D50842">
        <w:rPr>
          <w:rFonts w:ascii="Times New Roman" w:hAnsi="Times New Roman" w:cs="Times New Roman"/>
          <w:color w:val="000000" w:themeColor="text1"/>
        </w:rPr>
        <w:t> </w:t>
      </w:r>
      <w:r w:rsidRPr="00507D7D">
        <w:rPr>
          <w:rFonts w:ascii="Times New Roman" w:hAnsi="Times New Roman" w:cs="Times New Roman"/>
          <w:color w:val="000000" w:themeColor="text1"/>
          <w:u w:val="single"/>
        </w:rPr>
        <w:t>do 12 mesiacov</w:t>
      </w:r>
      <w:r w:rsidRPr="00D50842">
        <w:rPr>
          <w:rFonts w:ascii="Times New Roman" w:hAnsi="Times New Roman" w:cs="Times New Roman"/>
          <w:color w:val="000000" w:themeColor="text1"/>
        </w:rPr>
        <w:t xml:space="preserve"> odo dňa priznania štatútu, a podmienku podľa </w:t>
      </w:r>
      <w:hyperlink r:id="rId14" w:anchor="paragraf-5.odsek-1.pismeno-d" w:tooltip="Odkaz na predpis alebo ustanovenie" w:history="1">
        <w:r w:rsidRPr="00D50842">
          <w:rPr>
            <w:rFonts w:ascii="Times New Roman" w:hAnsi="Times New Roman" w:cs="Times New Roman"/>
            <w:color w:val="000000" w:themeColor="text1"/>
          </w:rPr>
          <w:t>§ 5 ods. 1 písm. d)</w:t>
        </w:r>
      </w:hyperlink>
      <w:r w:rsidRPr="00D50842">
        <w:rPr>
          <w:rFonts w:ascii="Times New Roman" w:hAnsi="Times New Roman" w:cs="Times New Roman"/>
          <w:color w:val="000000" w:themeColor="text1"/>
        </w:rPr>
        <w:t> do 24 mesiacov odo dňa priznania štatútu.</w:t>
      </w:r>
      <w:r>
        <w:rPr>
          <w:rFonts w:ascii="Times New Roman" w:hAnsi="Times New Roman" w:cs="Times New Roman"/>
          <w:color w:val="000000" w:themeColor="text1"/>
        </w:rPr>
        <w:t xml:space="preserve"> “</w:t>
      </w:r>
    </w:p>
    <w:p w14:paraId="516F9A33" w14:textId="385ABA95" w:rsidR="005F1201" w:rsidRPr="005F1201" w:rsidRDefault="005F1201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>
        <w:rPr>
          <w:rFonts w:ascii="Times New Roman" w:hAnsi="Times New Roman" w:cs="Times New Roman"/>
          <w:b/>
          <w:bCs/>
          <w:color w:val="000000" w:themeColor="text1"/>
        </w:rPr>
        <w:t>P</w:t>
      </w:r>
      <w:r w:rsidR="007A0730">
        <w:rPr>
          <w:rFonts w:ascii="Times New Roman" w:hAnsi="Times New Roman" w:cs="Times New Roman"/>
          <w:b/>
          <w:bCs/>
          <w:color w:val="000000" w:themeColor="text1"/>
        </w:rPr>
        <w:t>odmienka splnená v lehote do 12 mesiacov.</w:t>
      </w:r>
    </w:p>
    <w:p w14:paraId="16138CDE" w14:textId="77777777" w:rsidR="00D50842" w:rsidRPr="00D50842" w:rsidRDefault="00D50842" w:rsidP="00D5084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17DABF8F" w14:textId="769A7277" w:rsidR="00D50842" w:rsidRPr="00304EED" w:rsidRDefault="00D50842" w:rsidP="00507D7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304EED">
        <w:rPr>
          <w:rFonts w:ascii="Times New Roman" w:hAnsi="Times New Roman" w:cs="Times New Roman"/>
          <w:color w:val="000000" w:themeColor="text1"/>
        </w:rPr>
        <w:t xml:space="preserve">Spôsob zapájania zainteresovaných osôb </w:t>
      </w:r>
      <w:r>
        <w:rPr>
          <w:rFonts w:ascii="Times New Roman" w:hAnsi="Times New Roman" w:cs="Times New Roman"/>
          <w:color w:val="000000" w:themeColor="text1"/>
        </w:rPr>
        <w:t>registrovaného sociálneho podniku (ďalej ako „</w:t>
      </w:r>
      <w:r w:rsidRPr="00EC2E3E">
        <w:rPr>
          <w:rFonts w:ascii="Times New Roman" w:hAnsi="Times New Roman" w:cs="Times New Roman"/>
          <w:color w:val="000000" w:themeColor="text1"/>
        </w:rPr>
        <w:t>RSP</w:t>
      </w:r>
      <w:r>
        <w:rPr>
          <w:rFonts w:ascii="Times New Roman" w:hAnsi="Times New Roman" w:cs="Times New Roman"/>
          <w:color w:val="000000" w:themeColor="text1"/>
        </w:rPr>
        <w:t>“)</w:t>
      </w:r>
      <w:r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Pr="00304EED">
        <w:rPr>
          <w:rFonts w:ascii="Times New Roman" w:hAnsi="Times New Roman" w:cs="Times New Roman"/>
          <w:color w:val="000000" w:themeColor="text1"/>
        </w:rPr>
        <w:t>do správy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304EED">
        <w:rPr>
          <w:rFonts w:ascii="Times New Roman" w:hAnsi="Times New Roman" w:cs="Times New Roman"/>
          <w:color w:val="000000" w:themeColor="text1"/>
        </w:rPr>
        <w:t xml:space="preserve">v zmysle základného dokumentu spoločnosti: poradný výbor </w:t>
      </w:r>
    </w:p>
    <w:p w14:paraId="298FF6D6" w14:textId="014A29A8" w:rsidR="00A93B3D" w:rsidRDefault="00F94677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 xml:space="preserve">Dátum zriadenia poradného výboru 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- </w:t>
      </w:r>
      <w:r w:rsidRPr="00EC2E3E">
        <w:rPr>
          <w:rFonts w:ascii="Times New Roman" w:hAnsi="Times New Roman" w:cs="Times New Roman"/>
          <w:color w:val="000000" w:themeColor="text1"/>
        </w:rPr>
        <w:t>s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plnenie </w:t>
      </w:r>
      <w:r w:rsidRPr="00EC2E3E">
        <w:rPr>
          <w:rFonts w:ascii="Times New Roman" w:hAnsi="Times New Roman" w:cs="Times New Roman"/>
          <w:color w:val="000000" w:themeColor="text1"/>
        </w:rPr>
        <w:t xml:space="preserve">povinnosti 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v zmysle § </w:t>
      </w:r>
      <w:r w:rsidR="00617E5F">
        <w:rPr>
          <w:rFonts w:ascii="Times New Roman" w:hAnsi="Times New Roman" w:cs="Times New Roman"/>
          <w:color w:val="000000" w:themeColor="text1"/>
        </w:rPr>
        <w:t>7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ods. </w:t>
      </w:r>
      <w:r w:rsidR="00617E5F">
        <w:rPr>
          <w:rFonts w:ascii="Times New Roman" w:hAnsi="Times New Roman" w:cs="Times New Roman"/>
          <w:color w:val="000000" w:themeColor="text1"/>
        </w:rPr>
        <w:t>8</w:t>
      </w:r>
      <w:r w:rsidR="00F3570B" w:rsidRPr="00EC2E3E">
        <w:rPr>
          <w:rFonts w:ascii="Times New Roman" w:hAnsi="Times New Roman" w:cs="Times New Roman"/>
          <w:color w:val="000000" w:themeColor="text1"/>
        </w:rPr>
        <w:t xml:space="preserve"> </w:t>
      </w:r>
      <w:r w:rsidRPr="00EC2E3E">
        <w:rPr>
          <w:rFonts w:ascii="Times New Roman" w:hAnsi="Times New Roman" w:cs="Times New Roman"/>
          <w:color w:val="000000" w:themeColor="text1"/>
        </w:rPr>
        <w:t xml:space="preserve"> zákona </w:t>
      </w:r>
      <w:r w:rsidR="00CC03D0" w:rsidRPr="00EC2E3E">
        <w:rPr>
          <w:rFonts w:ascii="Times New Roman" w:hAnsi="Times New Roman" w:cs="Times New Roman"/>
          <w:color w:val="000000" w:themeColor="text1"/>
        </w:rPr>
        <w:t>č.</w:t>
      </w:r>
      <w:r w:rsidR="00EC2E3E">
        <w:rPr>
          <w:rFonts w:ascii="Times New Roman" w:hAnsi="Times New Roman" w:cs="Times New Roman"/>
          <w:color w:val="000000" w:themeColor="text1"/>
        </w:rPr>
        <w:t> </w:t>
      </w:r>
      <w:r w:rsidR="00CC03D0" w:rsidRPr="00EC2E3E">
        <w:rPr>
          <w:rFonts w:ascii="Times New Roman" w:hAnsi="Times New Roman" w:cs="Times New Roman"/>
          <w:color w:val="000000" w:themeColor="text1"/>
        </w:rPr>
        <w:t xml:space="preserve">112/2018 </w:t>
      </w:r>
      <w:proofErr w:type="spellStart"/>
      <w:r w:rsidR="00CC03D0" w:rsidRPr="00EC2E3E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="00CC03D0" w:rsidRPr="00EC2E3E">
        <w:rPr>
          <w:rFonts w:ascii="Times New Roman" w:hAnsi="Times New Roman" w:cs="Times New Roman"/>
          <w:color w:val="000000" w:themeColor="text1"/>
        </w:rPr>
        <w:t xml:space="preserve">. o sociálnej ekonomike a sociálnych podnikoch v platnom znení (zákon </w:t>
      </w:r>
      <w:r w:rsidRPr="00EC2E3E">
        <w:rPr>
          <w:rFonts w:ascii="Times New Roman" w:hAnsi="Times New Roman" w:cs="Times New Roman"/>
          <w:color w:val="000000" w:themeColor="text1"/>
        </w:rPr>
        <w:t>o SE):</w:t>
      </w:r>
      <w:r w:rsidR="00FD4C98">
        <w:rPr>
          <w:rFonts w:ascii="Times New Roman" w:hAnsi="Times New Roman" w:cs="Times New Roman"/>
          <w:color w:val="FF0000"/>
        </w:rPr>
        <w:t xml:space="preserve"> </w:t>
      </w:r>
      <w:r w:rsidR="00FD4C98">
        <w:rPr>
          <w:rFonts w:ascii="Times New Roman" w:hAnsi="Times New Roman" w:cs="Times New Roman"/>
          <w:color w:val="000000" w:themeColor="text1"/>
        </w:rPr>
        <w:t xml:space="preserve">voľby členov poradného výboru uskutočnené </w:t>
      </w:r>
      <w:r w:rsidR="00A76DD5">
        <w:rPr>
          <w:rFonts w:ascii="Times New Roman" w:hAnsi="Times New Roman" w:cs="Times New Roman"/>
          <w:color w:val="000000" w:themeColor="text1"/>
        </w:rPr>
        <w:t xml:space="preserve">do 12 mes. </w:t>
      </w:r>
      <w:r w:rsidR="00556CDD">
        <w:rPr>
          <w:rFonts w:ascii="Times New Roman" w:hAnsi="Times New Roman" w:cs="Times New Roman"/>
          <w:color w:val="000000" w:themeColor="text1"/>
        </w:rPr>
        <w:t>od dňa priznania štatútu registrovaného sociálneho podniku.</w:t>
      </w:r>
    </w:p>
    <w:p w14:paraId="16BE072F" w14:textId="77777777" w:rsidR="00A93B3D" w:rsidRDefault="00A93B3D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132641C3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b/>
          <w:bCs/>
          <w:color w:val="000000" w:themeColor="text1"/>
        </w:rPr>
        <w:lastRenderedPageBreak/>
        <w:t>Spôsob kreovania poradného výboru:</w:t>
      </w:r>
      <w:r w:rsidRPr="00EC2E3E">
        <w:rPr>
          <w:rFonts w:ascii="Times New Roman" w:hAnsi="Times New Roman" w:cs="Times New Roman"/>
          <w:color w:val="000000" w:themeColor="text1"/>
        </w:rPr>
        <w:t xml:space="preserve"> voľby</w:t>
      </w:r>
    </w:p>
    <w:p w14:paraId="3DB58558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RSP</w:t>
      </w:r>
      <w:r w:rsidRPr="00EC2E3E">
        <w:rPr>
          <w:rFonts w:ascii="Times New Roman" w:hAnsi="Times New Roman" w:cs="Times New Roman"/>
          <w:color w:val="000000" w:themeColor="text1"/>
        </w:rPr>
        <w:t xml:space="preserve"> má vypracovaný interný dokument pre poradný výbor.</w:t>
      </w:r>
    </w:p>
    <w:p w14:paraId="77C960F3" w14:textId="4F49DC82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Poradný výbor v roku 202</w:t>
      </w:r>
      <w:r w:rsidR="002A0E22">
        <w:rPr>
          <w:rFonts w:ascii="Times New Roman" w:hAnsi="Times New Roman" w:cs="Times New Roman"/>
          <w:color w:val="000000" w:themeColor="text1"/>
        </w:rPr>
        <w:t>3</w:t>
      </w:r>
      <w:r>
        <w:rPr>
          <w:rFonts w:ascii="Times New Roman" w:hAnsi="Times New Roman" w:cs="Times New Roman"/>
          <w:color w:val="000000" w:themeColor="text1"/>
        </w:rPr>
        <w:t xml:space="preserve"> zasadal </w:t>
      </w:r>
      <w:r w:rsidR="002A0E22">
        <w:rPr>
          <w:rFonts w:ascii="Times New Roman" w:hAnsi="Times New Roman" w:cs="Times New Roman"/>
          <w:color w:val="000000" w:themeColor="text1"/>
        </w:rPr>
        <w:t>4</w:t>
      </w:r>
      <w:r>
        <w:rPr>
          <w:rFonts w:ascii="Times New Roman" w:hAnsi="Times New Roman" w:cs="Times New Roman"/>
          <w:color w:val="000000" w:themeColor="text1"/>
        </w:rPr>
        <w:t>x.</w:t>
      </w:r>
    </w:p>
    <w:p w14:paraId="03993E45" w14:textId="77777777" w:rsidR="00A93B3D" w:rsidRPr="00EC2E3E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>RSP má vypracované zápisnice zo všetkých zasadnutí poradného výboru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28F69770" w14:textId="60FB1677" w:rsidR="00A93B3D" w:rsidRDefault="00A93B3D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C2E3E">
        <w:rPr>
          <w:rFonts w:ascii="Times New Roman" w:hAnsi="Times New Roman" w:cs="Times New Roman"/>
          <w:color w:val="000000" w:themeColor="text1"/>
        </w:rPr>
        <w:t>Počet členov poradného výboru k 31.12. 202</w:t>
      </w:r>
      <w:r w:rsidR="002A0E22">
        <w:rPr>
          <w:rFonts w:ascii="Times New Roman" w:hAnsi="Times New Roman" w:cs="Times New Roman"/>
          <w:color w:val="000000" w:themeColor="text1"/>
        </w:rPr>
        <w:t>3</w:t>
      </w:r>
      <w:r w:rsidRPr="00EC2E3E">
        <w:rPr>
          <w:rFonts w:ascii="Times New Roman" w:hAnsi="Times New Roman" w:cs="Times New Roman"/>
          <w:color w:val="000000" w:themeColor="text1"/>
        </w:rPr>
        <w:t xml:space="preserve"> – traja</w:t>
      </w:r>
      <w:r w:rsidR="005351C3">
        <w:rPr>
          <w:rFonts w:ascii="Times New Roman" w:hAnsi="Times New Roman" w:cs="Times New Roman"/>
          <w:color w:val="000000" w:themeColor="text1"/>
        </w:rPr>
        <w:t>.</w:t>
      </w:r>
    </w:p>
    <w:p w14:paraId="75BEAD19" w14:textId="60E2E8E1" w:rsidR="005351C3" w:rsidRDefault="005351C3" w:rsidP="00A93B3D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Členovia poradného výboru ostali bez zmeny, všetci sú z radov znevýhodnených zamestnancov.</w:t>
      </w:r>
    </w:p>
    <w:p w14:paraId="72E85F30" w14:textId="12FD33EF" w:rsidR="00945503" w:rsidRPr="00FD4C98" w:rsidRDefault="00657FDD" w:rsidP="00FD4C98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694A3246" w14:textId="59E85A9F" w:rsidR="008C2B28" w:rsidRDefault="008C2B28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počas obdobia, za ktoré je účtovná závierka zostavená, nemal vyhlásený konkurz na majetok, nebolo voči nemu zastavené konkurzné konanie pre nedostatok majetku alebo nebol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zrušený konkurz pre nedostatok majetku. RSP zároveň vyhlasuje, že ku dňu zostavenia účtovnej závierky nie je</w:t>
      </w:r>
      <w:r w:rsidR="009D15BE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reštrukturalizácii a nie je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v likvidácii.</w:t>
      </w:r>
    </w:p>
    <w:p w14:paraId="190061C6" w14:textId="77777777" w:rsidR="00945503" w:rsidRPr="00880C86" w:rsidRDefault="00945503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69F05B8D" w14:textId="783D06B9" w:rsidR="00AF6DA4" w:rsidRPr="00880C86" w:rsidRDefault="00AF6DA4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880C86">
        <w:rPr>
          <w:rFonts w:ascii="Times New Roman" w:hAnsi="Times New Roman" w:cs="Times New Roman"/>
          <w:color w:val="000000" w:themeColor="text1"/>
        </w:rPr>
        <w:t>RSP vyhlasuje, že v období, za ktoré je zostavená účtovná závierka, nesplynul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>a</w:t>
      </w:r>
      <w:r w:rsidR="00EC2E3E" w:rsidRPr="00880C86">
        <w:rPr>
          <w:rFonts w:ascii="Times New Roman" w:hAnsi="Times New Roman" w:cs="Times New Roman"/>
          <w:color w:val="000000" w:themeColor="text1"/>
        </w:rPr>
        <w:t>ni</w:t>
      </w:r>
      <w:r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="00F97836" w:rsidRPr="00880C86">
        <w:rPr>
          <w:rFonts w:ascii="Times New Roman" w:hAnsi="Times New Roman" w:cs="Times New Roman"/>
          <w:color w:val="000000" w:themeColor="text1"/>
        </w:rPr>
        <w:t>sa nezlúčil</w:t>
      </w:r>
      <w:r w:rsidR="00EC2E3E" w:rsidRPr="00880C86">
        <w:rPr>
          <w:rFonts w:ascii="Times New Roman" w:hAnsi="Times New Roman" w:cs="Times New Roman"/>
          <w:color w:val="000000" w:themeColor="text1"/>
        </w:rPr>
        <w:t xml:space="preserve"> </w:t>
      </w:r>
      <w:r w:rsidRPr="00880C86">
        <w:rPr>
          <w:rFonts w:ascii="Times New Roman" w:hAnsi="Times New Roman" w:cs="Times New Roman"/>
          <w:color w:val="000000" w:themeColor="text1"/>
        </w:rPr>
        <w:t xml:space="preserve">s inou osobou, ktorá nebola registrovaným sociálnym podnikom. RSP zároveň vyhlasuje, že v období, za ktoré je zostavená účtovná závierka, sa nerozdelil.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5AC31666" w14:textId="4B4BF88B" w:rsidR="00E70AAE" w:rsidRPr="007018CE" w:rsidRDefault="00E70AAE" w:rsidP="007018C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7018CE">
        <w:rPr>
          <w:rFonts w:ascii="Times New Roman" w:hAnsi="Times New Roman" w:cs="Times New Roman"/>
          <w:color w:val="000000" w:themeColor="text1"/>
        </w:rPr>
        <w:t>RSP v období, za ktoré je zostavená účtovná závierka, nemenil</w:t>
      </w:r>
      <w:r w:rsidR="00880C86" w:rsidRPr="007018CE">
        <w:rPr>
          <w:rFonts w:ascii="Times New Roman" w:hAnsi="Times New Roman" w:cs="Times New Roman"/>
          <w:color w:val="000000" w:themeColor="text1"/>
        </w:rPr>
        <w:t xml:space="preserve"> p</w:t>
      </w:r>
      <w:r w:rsidRPr="007018CE">
        <w:rPr>
          <w:rFonts w:ascii="Times New Roman" w:hAnsi="Times New Roman" w:cs="Times New Roman"/>
          <w:color w:val="000000" w:themeColor="text1"/>
        </w:rPr>
        <w:t xml:space="preserve">redmety činnosti.   </w:t>
      </w:r>
    </w:p>
    <w:p w14:paraId="3C8ACD4E" w14:textId="183BA399" w:rsidR="007018CE" w:rsidRPr="007018CE" w:rsidRDefault="007018CE" w:rsidP="007018CE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7018CE">
        <w:rPr>
          <w:rFonts w:ascii="Times New Roman" w:hAnsi="Times New Roman" w:cs="Times New Roman"/>
          <w:color w:val="000000" w:themeColor="text1"/>
        </w:rPr>
        <w:t>Predmety činnosti podniku:</w:t>
      </w:r>
    </w:p>
    <w:p w14:paraId="26500EA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Sprostredkovateľská činnosť v oblasti obchodu</w:t>
      </w:r>
    </w:p>
    <w:p w14:paraId="684FDD5C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Sprostredkovateľská činnosť v oblasti služieb</w:t>
      </w:r>
    </w:p>
    <w:p w14:paraId="7A1956D2" w14:textId="49CCACDD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Kúpa tovaru na účely jeho predaja konečnému spotrebiteľovi (maloobchod) alebo iným prevádzkovateľom živnosti (veľkoobchod)</w:t>
      </w:r>
    </w:p>
    <w:p w14:paraId="3924AC27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Prípravné práce k realizácii stavby</w:t>
      </w:r>
    </w:p>
    <w:p w14:paraId="4EED235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Dokončovacie stavebné práce pri realizácii exteriérov a interiérov</w:t>
      </w:r>
    </w:p>
    <w:p w14:paraId="7A72A6C2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Nákladná cestná doprava vykonávaná vozidlami s celkovou hmotnosťou do 3,5 t vrátané prípojného vozidla</w:t>
      </w:r>
    </w:p>
    <w:p w14:paraId="1B7469F9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Čistiace a upratovacie služby</w:t>
      </w:r>
    </w:p>
    <w:p w14:paraId="5C1234EB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Činnosť podnikateľských, organizačných a ekonomických poradcov</w:t>
      </w:r>
    </w:p>
    <w:p w14:paraId="418515CE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Administratívne služby</w:t>
      </w:r>
    </w:p>
    <w:p w14:paraId="29A25209" w14:textId="77777777" w:rsidR="007018CE" w:rsidRPr="007018CE" w:rsidRDefault="007018CE" w:rsidP="007018CE">
      <w:pPr>
        <w:pStyle w:val="Odsekzoznamu"/>
        <w:widowControl/>
        <w:numPr>
          <w:ilvl w:val="0"/>
          <w:numId w:val="30"/>
        </w:numPr>
        <w:autoSpaceDE/>
        <w:autoSpaceDN/>
        <w:spacing w:line="276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7018CE">
        <w:rPr>
          <w:rFonts w:ascii="Times New Roman" w:hAnsi="Times New Roman" w:cs="Times New Roman"/>
          <w:sz w:val="24"/>
          <w:szCs w:val="24"/>
        </w:rPr>
        <w:t>Vedenie účtovníctva</w:t>
      </w:r>
    </w:p>
    <w:p w14:paraId="53595CF5" w14:textId="77777777" w:rsidR="007018CE" w:rsidRDefault="007018CE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B98328D" w14:textId="77777777" w:rsidR="00945503" w:rsidRPr="00D160B2" w:rsidRDefault="0094550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78A6CD52" w14:textId="77777777" w:rsidR="00200DEC" w:rsidRPr="00D160B2" w:rsidRDefault="00200DEC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H</w:t>
      </w:r>
      <w:r w:rsidR="00F3570B" w:rsidRPr="00D160B2">
        <w:rPr>
          <w:rFonts w:ascii="Times New Roman" w:hAnsi="Times New Roman" w:cs="Times New Roman"/>
          <w:color w:val="000000" w:themeColor="text1"/>
        </w:rPr>
        <w:t>lavn</w:t>
      </w:r>
      <w:r w:rsidRPr="00D160B2">
        <w:rPr>
          <w:rFonts w:ascii="Times New Roman" w:hAnsi="Times New Roman" w:cs="Times New Roman"/>
          <w:color w:val="000000" w:themeColor="text1"/>
        </w:rPr>
        <w:t xml:space="preserve">ým </w:t>
      </w:r>
      <w:r w:rsidR="00F3570B" w:rsidRPr="00D160B2">
        <w:rPr>
          <w:rFonts w:ascii="Times New Roman" w:hAnsi="Times New Roman" w:cs="Times New Roman"/>
          <w:color w:val="000000" w:themeColor="text1"/>
        </w:rPr>
        <w:t>cieľ</w:t>
      </w:r>
      <w:r w:rsidRPr="00D160B2">
        <w:rPr>
          <w:rFonts w:ascii="Times New Roman" w:hAnsi="Times New Roman" w:cs="Times New Roman"/>
          <w:color w:val="000000" w:themeColor="text1"/>
        </w:rPr>
        <w:t>om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RSP 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</w:t>
      </w:r>
      <w:r w:rsidRPr="00D160B2">
        <w:rPr>
          <w:rFonts w:ascii="Times New Roman" w:hAnsi="Times New Roman" w:cs="Times New Roman"/>
          <w:color w:val="000000" w:themeColor="text1"/>
        </w:rPr>
        <w:t>kladného dokumentu spoločnosti je poskytovanie spoločensky prospešnej služby v oblasti:</w:t>
      </w:r>
    </w:p>
    <w:p w14:paraId="18DE4CC6" w14:textId="31BE75F7" w:rsidR="00200DEC" w:rsidRDefault="00200DEC" w:rsidP="00D160B2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 xml:space="preserve">služby na podporu regionálneho rozvoja a zamestnanosti </w:t>
      </w:r>
    </w:p>
    <w:p w14:paraId="72C043E4" w14:textId="77777777" w:rsidR="00A17B63" w:rsidRPr="00D160B2" w:rsidRDefault="00A17B63" w:rsidP="00A17B63">
      <w:pPr>
        <w:pStyle w:val="Default"/>
        <w:tabs>
          <w:tab w:val="left" w:pos="9781"/>
        </w:tabs>
        <w:spacing w:before="60" w:line="276" w:lineRule="auto"/>
        <w:ind w:left="786"/>
        <w:jc w:val="both"/>
        <w:rPr>
          <w:rFonts w:ascii="Times New Roman" w:hAnsi="Times New Roman" w:cs="Times New Roman"/>
          <w:color w:val="000000" w:themeColor="text1"/>
        </w:rPr>
      </w:pPr>
    </w:p>
    <w:p w14:paraId="48383EBF" w14:textId="7F51A36F" w:rsidR="00C46984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Čin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nosť, ktorou spoločnosť dosahuje pozitívny sociálny vplyv </w:t>
      </w:r>
      <w:r w:rsidRPr="00D160B2">
        <w:rPr>
          <w:rFonts w:ascii="Times New Roman" w:hAnsi="Times New Roman" w:cs="Times New Roman"/>
          <w:color w:val="000000" w:themeColor="text1"/>
        </w:rPr>
        <w:t>v zmysle</w:t>
      </w:r>
      <w:r w:rsidR="00F3570B" w:rsidRPr="00D160B2">
        <w:rPr>
          <w:rFonts w:ascii="Times New Roman" w:hAnsi="Times New Roman" w:cs="Times New Roman"/>
          <w:color w:val="000000" w:themeColor="text1"/>
        </w:rPr>
        <w:t xml:space="preserve"> základného dokumentu  spoločnosti</w:t>
      </w:r>
      <w:r w:rsidRPr="00D160B2">
        <w:rPr>
          <w:rFonts w:ascii="Times New Roman" w:hAnsi="Times New Roman" w:cs="Times New Roman"/>
          <w:color w:val="000000" w:themeColor="text1"/>
        </w:rPr>
        <w:t xml:space="preserve"> je </w:t>
      </w:r>
      <w:r w:rsidR="00D50842" w:rsidRPr="00D50842">
        <w:rPr>
          <w:rFonts w:ascii="Times New Roman" w:hAnsi="Times New Roman" w:cs="Times New Roman"/>
          <w:color w:val="000000" w:themeColor="text1"/>
        </w:rPr>
        <w:t>najmä veľkoobchodu a maloobchodu s obuvou a</w:t>
      </w:r>
      <w:r w:rsidR="00D50842">
        <w:rPr>
          <w:rFonts w:ascii="Times New Roman" w:hAnsi="Times New Roman" w:cs="Times New Roman"/>
          <w:color w:val="000000" w:themeColor="text1"/>
        </w:rPr>
        <w:t> </w:t>
      </w:r>
      <w:r w:rsidR="00D50842" w:rsidRPr="00D50842">
        <w:rPr>
          <w:rFonts w:ascii="Times New Roman" w:hAnsi="Times New Roman" w:cs="Times New Roman"/>
          <w:color w:val="000000" w:themeColor="text1"/>
        </w:rPr>
        <w:t>textilom</w:t>
      </w:r>
      <w:r w:rsidR="00D50842">
        <w:rPr>
          <w:rFonts w:ascii="Times New Roman" w:hAnsi="Times New Roman" w:cs="Times New Roman"/>
          <w:color w:val="000000" w:themeColor="text1"/>
        </w:rPr>
        <w:t>.</w:t>
      </w:r>
    </w:p>
    <w:p w14:paraId="7016B22E" w14:textId="77777777" w:rsidR="00A17B63" w:rsidRPr="00D160B2" w:rsidRDefault="00A17B63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3DFA654" w14:textId="77777777" w:rsidR="00C46984" w:rsidRPr="00D160B2" w:rsidRDefault="00C46984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S</w:t>
      </w:r>
      <w:r w:rsidR="00F3570B" w:rsidRPr="00D160B2">
        <w:rPr>
          <w:rFonts w:ascii="Times New Roman" w:hAnsi="Times New Roman" w:cs="Times New Roman"/>
          <w:color w:val="000000" w:themeColor="text1"/>
        </w:rPr>
        <w:t>pôsob merania pozitívneho sociálneho vplyvu</w:t>
      </w:r>
      <w:r w:rsidRPr="00D160B2">
        <w:rPr>
          <w:rFonts w:ascii="Times New Roman" w:hAnsi="Times New Roman" w:cs="Times New Roman"/>
          <w:color w:val="000000" w:themeColor="text1"/>
        </w:rPr>
        <w:t xml:space="preserve"> v zmysle </w:t>
      </w:r>
      <w:r w:rsidR="00F3570B" w:rsidRPr="00D160B2">
        <w:rPr>
          <w:rFonts w:ascii="Times New Roman" w:hAnsi="Times New Roman" w:cs="Times New Roman"/>
          <w:color w:val="000000" w:themeColor="text1"/>
        </w:rPr>
        <w:t>základného dokumentu</w:t>
      </w:r>
      <w:r w:rsidRPr="00D160B2">
        <w:rPr>
          <w:rFonts w:ascii="Times New Roman" w:hAnsi="Times New Roman" w:cs="Times New Roman"/>
          <w:color w:val="000000" w:themeColor="text1"/>
        </w:rPr>
        <w:t>:</w:t>
      </w:r>
    </w:p>
    <w:p w14:paraId="60D74290" w14:textId="258F9650" w:rsidR="008F607E" w:rsidRDefault="008F607E" w:rsidP="00A17B63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lastRenderedPageBreak/>
        <w:t xml:space="preserve">percentom zamestnaných znevýhodnených osôb a/alebo zraniteľných osôb z celkového počtu zamestnancov Spoločnosti v zmysle príslušných ustanovení zákona č. 112/2018 Z. z.. Pozitívny sociálny vplyv sa považuje za dosiahnutý, ak Spoločnosť zamestnáva príslušné percento zraniteľných a/alebo znevýhodnených osôb v zmysle príslušných ustanovení zákona č. 112/2018 </w:t>
      </w:r>
      <w:proofErr w:type="spellStart"/>
      <w:r w:rsidRPr="00A17B63">
        <w:rPr>
          <w:rFonts w:ascii="Times New Roman" w:hAnsi="Times New Roman" w:cs="Times New Roman"/>
          <w:color w:val="000000" w:themeColor="text1"/>
        </w:rPr>
        <w:t>Z.z</w:t>
      </w:r>
      <w:proofErr w:type="spellEnd"/>
      <w:r w:rsidRPr="00A17B63">
        <w:rPr>
          <w:rFonts w:ascii="Times New Roman" w:hAnsi="Times New Roman" w:cs="Times New Roman"/>
          <w:color w:val="000000" w:themeColor="text1"/>
        </w:rPr>
        <w:t>..</w:t>
      </w:r>
    </w:p>
    <w:p w14:paraId="03B35696" w14:textId="77777777" w:rsidR="00A17B63" w:rsidRPr="00A17B63" w:rsidRDefault="00A17B63" w:rsidP="00A17B6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73D1A214" w14:textId="68D807C3" w:rsidR="007920AB" w:rsidRDefault="007920AB" w:rsidP="00D160B2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D160B2">
        <w:rPr>
          <w:rFonts w:ascii="Times New Roman" w:hAnsi="Times New Roman" w:cs="Times New Roman"/>
          <w:color w:val="000000" w:themeColor="text1"/>
        </w:rPr>
        <w:t>RSP v období, za ktoré je zostavená účtovná závierka, nezmenil</w:t>
      </w:r>
      <w:r w:rsidR="00880C86" w:rsidRPr="00D160B2">
        <w:rPr>
          <w:rFonts w:ascii="Times New Roman" w:hAnsi="Times New Roman" w:cs="Times New Roman"/>
          <w:color w:val="000000" w:themeColor="text1"/>
        </w:rPr>
        <w:t xml:space="preserve"> </w:t>
      </w:r>
      <w:r w:rsidRPr="00D160B2">
        <w:rPr>
          <w:rFonts w:ascii="Times New Roman" w:hAnsi="Times New Roman" w:cs="Times New Roman"/>
          <w:color w:val="000000" w:themeColor="text1"/>
        </w:rPr>
        <w:t>merateľný pozitívny sociálny vplyv.</w:t>
      </w:r>
    </w:p>
    <w:p w14:paraId="0A07D53C" w14:textId="77777777" w:rsidR="00D50842" w:rsidRDefault="00D50842" w:rsidP="003B59A0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33D72C32" w14:textId="4C107A0B" w:rsidR="00F3570B" w:rsidRDefault="00F3570B" w:rsidP="009D15B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2F26D715" w14:textId="77777777" w:rsidR="007018CE" w:rsidRDefault="007018CE" w:rsidP="009D15B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5E39FEA5" w14:textId="1B3119FE" w:rsidR="00F3570B" w:rsidRPr="00E81F16" w:rsidRDefault="00E81F16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>Prehľad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 o vývoji zamestnávania znevýhodnený</w:t>
      </w:r>
      <w:r w:rsidR="00997A65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ch a/alebo </w:t>
      </w:r>
      <w:r w:rsidR="00F3570B"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zraniteľných osôb </w:t>
      </w:r>
    </w:p>
    <w:p w14:paraId="6C7996EE" w14:textId="77777777" w:rsidR="00F3570B" w:rsidRPr="0075712E" w:rsidRDefault="00F3570B" w:rsidP="00CC397E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  <w:r w:rsidRPr="0075712E">
        <w:rPr>
          <w:rFonts w:ascii="Arial Narrow" w:hAnsi="Arial Narrow"/>
          <w:color w:val="00B050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014"/>
        <w:gridCol w:w="3798"/>
        <w:gridCol w:w="3260"/>
      </w:tblGrid>
      <w:tr w:rsidR="00F3570B" w:rsidRPr="0075712E" w14:paraId="794A651E" w14:textId="77777777" w:rsidTr="00E81F16">
        <w:tc>
          <w:tcPr>
            <w:tcW w:w="2014" w:type="dxa"/>
          </w:tcPr>
          <w:p w14:paraId="0FA0224C" w14:textId="5E7584C5" w:rsidR="00F3570B" w:rsidRPr="00E81F16" w:rsidRDefault="00725814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1</w:t>
            </w:r>
            <w:r w:rsidR="00F3570B" w:rsidRPr="00E81F16">
              <w:rPr>
                <w:rFonts w:ascii="Times New Roman" w:hAnsi="Times New Roman" w:cs="Times New Roman"/>
                <w:color w:val="000000" w:themeColor="text1"/>
              </w:rPr>
              <w:t xml:space="preserve"> - 12 mesiac</w:t>
            </w:r>
          </w:p>
          <w:p w14:paraId="0D507E6D" w14:textId="5E688364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3798" w:type="dxa"/>
          </w:tcPr>
          <w:p w14:paraId="640ED3A4" w14:textId="3BB648D5" w:rsidR="00F3570B" w:rsidRPr="00E81F16" w:rsidRDefault="00F3570B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% zamestnaných znevýhodn</w:t>
            </w:r>
            <w:r w:rsidR="00997A65" w:rsidRPr="00E81F16">
              <w:rPr>
                <w:rFonts w:ascii="Times New Roman" w:hAnsi="Times New Roman" w:cs="Times New Roman"/>
                <w:color w:val="000000" w:themeColor="text1"/>
              </w:rPr>
              <w:t xml:space="preserve">ených osôb a/alebo zraniteľných 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osôb z celkového počtu zamestnancov v</w:t>
            </w:r>
            <w:r w:rsidR="00AA4321" w:rsidRPr="00E81F16">
              <w:rPr>
                <w:rFonts w:ascii="Times New Roman" w:hAnsi="Times New Roman" w:cs="Times New Roman"/>
                <w:color w:val="000000" w:themeColor="text1"/>
              </w:rPr>
              <w:t> </w:t>
            </w:r>
            <w:r w:rsidRPr="00E81F16">
              <w:rPr>
                <w:rFonts w:ascii="Times New Roman" w:hAnsi="Times New Roman" w:cs="Times New Roman"/>
                <w:color w:val="000000" w:themeColor="text1"/>
              </w:rPr>
              <w:t>TPP</w:t>
            </w:r>
          </w:p>
        </w:tc>
        <w:tc>
          <w:tcPr>
            <w:tcW w:w="3260" w:type="dxa"/>
          </w:tcPr>
          <w:p w14:paraId="7705CC55" w14:textId="77777777" w:rsidR="00757D73" w:rsidRPr="00DE72D5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merateľný PSV </w:t>
            </w:r>
          </w:p>
          <w:p w14:paraId="27DA35B0" w14:textId="347CE033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strike/>
                <w:color w:val="000000" w:themeColor="text1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splnený / nesplnený</w:t>
            </w:r>
          </w:p>
        </w:tc>
      </w:tr>
      <w:tr w:rsidR="00F3570B" w:rsidRPr="0075712E" w14:paraId="0241E4E3" w14:textId="77777777" w:rsidTr="00E81F16">
        <w:tc>
          <w:tcPr>
            <w:tcW w:w="2014" w:type="dxa"/>
          </w:tcPr>
          <w:p w14:paraId="5DDE47D0" w14:textId="36C2BD2E" w:rsidR="00F3570B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január</w:t>
            </w:r>
          </w:p>
        </w:tc>
        <w:tc>
          <w:tcPr>
            <w:tcW w:w="3798" w:type="dxa"/>
          </w:tcPr>
          <w:p w14:paraId="3375E8FB" w14:textId="07FBD69B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4D77A6AC" w14:textId="41ED331C" w:rsidR="00F3570B" w:rsidRPr="00E81F16" w:rsidRDefault="00E81F16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080AC966" w14:textId="77777777" w:rsidTr="00E81F16">
        <w:tc>
          <w:tcPr>
            <w:tcW w:w="2014" w:type="dxa"/>
          </w:tcPr>
          <w:p w14:paraId="09128292" w14:textId="5281E116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február</w:t>
            </w:r>
          </w:p>
        </w:tc>
        <w:tc>
          <w:tcPr>
            <w:tcW w:w="3798" w:type="dxa"/>
          </w:tcPr>
          <w:p w14:paraId="2627D782" w14:textId="74B21604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6183601B" w14:textId="5E9A7DEB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293B5770" w14:textId="77777777" w:rsidTr="00E81F16">
        <w:tc>
          <w:tcPr>
            <w:tcW w:w="2014" w:type="dxa"/>
          </w:tcPr>
          <w:p w14:paraId="4C542628" w14:textId="7D8E36A8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marec</w:t>
            </w:r>
          </w:p>
        </w:tc>
        <w:tc>
          <w:tcPr>
            <w:tcW w:w="3798" w:type="dxa"/>
          </w:tcPr>
          <w:p w14:paraId="5348A9D1" w14:textId="6F038C30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25A7963D" w14:textId="67DD7ABC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4DE4BF57" w14:textId="77777777" w:rsidTr="00E81F16">
        <w:tc>
          <w:tcPr>
            <w:tcW w:w="2014" w:type="dxa"/>
          </w:tcPr>
          <w:p w14:paraId="390261C7" w14:textId="42784186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apríl</w:t>
            </w:r>
          </w:p>
        </w:tc>
        <w:tc>
          <w:tcPr>
            <w:tcW w:w="3798" w:type="dxa"/>
          </w:tcPr>
          <w:p w14:paraId="2B6DF233" w14:textId="76260DA3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33F15F60" w14:textId="36BA5A62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4E43D578" w14:textId="77777777" w:rsidTr="00E81F16">
        <w:tc>
          <w:tcPr>
            <w:tcW w:w="2014" w:type="dxa"/>
          </w:tcPr>
          <w:p w14:paraId="27DFC076" w14:textId="18C3612A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máj</w:t>
            </w:r>
          </w:p>
        </w:tc>
        <w:tc>
          <w:tcPr>
            <w:tcW w:w="3798" w:type="dxa"/>
          </w:tcPr>
          <w:p w14:paraId="4DE740D7" w14:textId="2CE61E54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3BAF4701" w14:textId="262A4482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2636E0A8" w14:textId="77777777" w:rsidTr="00E81F16">
        <w:tc>
          <w:tcPr>
            <w:tcW w:w="2014" w:type="dxa"/>
          </w:tcPr>
          <w:p w14:paraId="01A425CC" w14:textId="721ACB4E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jún</w:t>
            </w:r>
          </w:p>
        </w:tc>
        <w:tc>
          <w:tcPr>
            <w:tcW w:w="3798" w:type="dxa"/>
          </w:tcPr>
          <w:p w14:paraId="114AC294" w14:textId="13263697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7C175578" w14:textId="3E930013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813262" w:rsidRPr="0075712E" w14:paraId="0ED9A7EB" w14:textId="77777777" w:rsidTr="00E81F16">
        <w:tc>
          <w:tcPr>
            <w:tcW w:w="2014" w:type="dxa"/>
          </w:tcPr>
          <w:p w14:paraId="1FC2710E" w14:textId="08C5CB6C" w:rsidR="00813262" w:rsidRPr="00E81F16" w:rsidRDefault="00813262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júl</w:t>
            </w:r>
          </w:p>
        </w:tc>
        <w:tc>
          <w:tcPr>
            <w:tcW w:w="3798" w:type="dxa"/>
          </w:tcPr>
          <w:p w14:paraId="0177E69A" w14:textId="3C08E991" w:rsidR="00813262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6FD6647B" w14:textId="2876B25E" w:rsidR="00813262" w:rsidRPr="00E81F16" w:rsidRDefault="00813262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B33BD56" w14:textId="77777777" w:rsidTr="00E81F16">
        <w:tc>
          <w:tcPr>
            <w:tcW w:w="2014" w:type="dxa"/>
          </w:tcPr>
          <w:p w14:paraId="34F6881F" w14:textId="41B0D93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august</w:t>
            </w:r>
          </w:p>
        </w:tc>
        <w:tc>
          <w:tcPr>
            <w:tcW w:w="3798" w:type="dxa"/>
          </w:tcPr>
          <w:p w14:paraId="70D0D4D1" w14:textId="22BFEAEC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168158AE" w14:textId="37E23856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DFCA7BE" w14:textId="77777777" w:rsidTr="00E81F16">
        <w:tc>
          <w:tcPr>
            <w:tcW w:w="2014" w:type="dxa"/>
          </w:tcPr>
          <w:p w14:paraId="0AF379F1" w14:textId="25566DFF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september</w:t>
            </w:r>
          </w:p>
        </w:tc>
        <w:tc>
          <w:tcPr>
            <w:tcW w:w="3798" w:type="dxa"/>
          </w:tcPr>
          <w:p w14:paraId="3999C308" w14:textId="2F44F07A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5ADBD163" w14:textId="71C9942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772208BF" w14:textId="77777777" w:rsidTr="00E81F16">
        <w:tc>
          <w:tcPr>
            <w:tcW w:w="2014" w:type="dxa"/>
          </w:tcPr>
          <w:p w14:paraId="20BC09A1" w14:textId="084A156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október</w:t>
            </w:r>
          </w:p>
        </w:tc>
        <w:tc>
          <w:tcPr>
            <w:tcW w:w="3798" w:type="dxa"/>
          </w:tcPr>
          <w:p w14:paraId="68CA24A7" w14:textId="243ADD8A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2DECF93B" w14:textId="5B7CD35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68D32055" w14:textId="77777777" w:rsidTr="00E81F16">
        <w:tc>
          <w:tcPr>
            <w:tcW w:w="2014" w:type="dxa"/>
          </w:tcPr>
          <w:p w14:paraId="6FB6900E" w14:textId="43EA1DB9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november</w:t>
            </w:r>
          </w:p>
        </w:tc>
        <w:tc>
          <w:tcPr>
            <w:tcW w:w="3798" w:type="dxa"/>
          </w:tcPr>
          <w:p w14:paraId="49C14EEA" w14:textId="3555C7FC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17FD3B28" w14:textId="10904CC0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  <w:tr w:rsidR="00F3570B" w:rsidRPr="0075712E" w14:paraId="3C927D03" w14:textId="77777777" w:rsidTr="00E81F16">
        <w:tc>
          <w:tcPr>
            <w:tcW w:w="2014" w:type="dxa"/>
          </w:tcPr>
          <w:p w14:paraId="068C3C91" w14:textId="2DA55B92" w:rsidR="00F3570B" w:rsidRPr="00E81F16" w:rsidRDefault="00E81F16" w:rsidP="00CC397E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december</w:t>
            </w:r>
          </w:p>
        </w:tc>
        <w:tc>
          <w:tcPr>
            <w:tcW w:w="3798" w:type="dxa"/>
          </w:tcPr>
          <w:p w14:paraId="4CFC386D" w14:textId="2CD49DDB" w:rsidR="00F3570B" w:rsidRPr="009D15BE" w:rsidRDefault="00813262" w:rsidP="009D15BE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813262">
              <w:rPr>
                <w:rFonts w:ascii="Times New Roman" w:hAnsi="Times New Roman" w:cs="Times New Roman"/>
                <w:color w:val="auto"/>
              </w:rPr>
              <w:t>100 %</w:t>
            </w:r>
          </w:p>
        </w:tc>
        <w:tc>
          <w:tcPr>
            <w:tcW w:w="3260" w:type="dxa"/>
          </w:tcPr>
          <w:p w14:paraId="030D9ED1" w14:textId="61CE5DD9" w:rsidR="00F3570B" w:rsidRPr="00E81F16" w:rsidRDefault="00757D73" w:rsidP="00757D73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81F16">
              <w:rPr>
                <w:rFonts w:ascii="Times New Roman" w:hAnsi="Times New Roman" w:cs="Times New Roman"/>
                <w:color w:val="000000" w:themeColor="text1"/>
              </w:rPr>
              <w:t>splnený</w:t>
            </w:r>
          </w:p>
        </w:tc>
      </w:tr>
    </w:tbl>
    <w:p w14:paraId="5AD2A1B3" w14:textId="7AE70A91" w:rsidR="00F3570B" w:rsidRDefault="00F3570B" w:rsidP="00CC397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0C8D5E88" w14:textId="1B5D4373" w:rsidR="00A17B63" w:rsidRPr="003B59A0" w:rsidRDefault="003B59A0" w:rsidP="00CC397E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3B59A0">
        <w:rPr>
          <w:rFonts w:ascii="Times New Roman" w:hAnsi="Times New Roman" w:cs="Times New Roman"/>
          <w:color w:val="000000" w:themeColor="text1"/>
          <w:sz w:val="22"/>
          <w:szCs w:val="22"/>
        </w:rPr>
        <w:t>Pozn.: uplatnenie §7 ods. 5 Zákona č. 112/2018 Z. z.</w:t>
      </w:r>
    </w:p>
    <w:p w14:paraId="39539000" w14:textId="77777777" w:rsidR="00A17B63" w:rsidRDefault="00A17B63" w:rsidP="00CC397E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</w:p>
    <w:p w14:paraId="2ECD7D33" w14:textId="77777777" w:rsidR="002B432C" w:rsidRDefault="002B432C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64A50938" w14:textId="10F1FEED" w:rsidR="00F2277B" w:rsidRPr="00E81F16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E81F16">
        <w:rPr>
          <w:rFonts w:ascii="Times New Roman" w:hAnsi="Times New Roman" w:cs="Times New Roman"/>
          <w:b/>
          <w:bCs/>
          <w:color w:val="000000" w:themeColor="text1"/>
        </w:rPr>
        <w:t xml:space="preserve">Záver: </w:t>
      </w:r>
    </w:p>
    <w:p w14:paraId="2E34334E" w14:textId="739AE2E5" w:rsidR="00F2277B" w:rsidRDefault="00F3570B" w:rsidP="00E81F16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E81F16">
        <w:rPr>
          <w:rFonts w:ascii="Times New Roman" w:hAnsi="Times New Roman" w:cs="Times New Roman"/>
          <w:color w:val="000000" w:themeColor="text1"/>
        </w:rPr>
        <w:t xml:space="preserve">RSP </w:t>
      </w:r>
      <w:r w:rsidR="00F2277B" w:rsidRPr="00E81F16">
        <w:rPr>
          <w:rFonts w:ascii="Times New Roman" w:hAnsi="Times New Roman" w:cs="Times New Roman"/>
          <w:color w:val="000000" w:themeColor="text1"/>
        </w:rPr>
        <w:t xml:space="preserve">ako </w:t>
      </w:r>
      <w:r w:rsidRPr="00E81F16">
        <w:rPr>
          <w:rFonts w:ascii="Times New Roman" w:hAnsi="Times New Roman" w:cs="Times New Roman"/>
          <w:color w:val="000000" w:themeColor="text1"/>
        </w:rPr>
        <w:t xml:space="preserve">integračný </w:t>
      </w:r>
      <w:r w:rsidR="00F2277B" w:rsidRPr="00E81F16">
        <w:rPr>
          <w:rFonts w:ascii="Times New Roman" w:hAnsi="Times New Roman" w:cs="Times New Roman"/>
          <w:color w:val="000000" w:themeColor="text1"/>
        </w:rPr>
        <w:t>podnik splnil merateľný PSV v období, za ktoré je zostavená účtovná závierka</w:t>
      </w:r>
      <w:r w:rsidR="00E81F16" w:rsidRPr="00E81F16">
        <w:rPr>
          <w:rFonts w:ascii="Times New Roman" w:hAnsi="Times New Roman" w:cs="Times New Roman"/>
          <w:color w:val="000000" w:themeColor="text1"/>
        </w:rPr>
        <w:t>.</w:t>
      </w:r>
    </w:p>
    <w:p w14:paraId="66D400EB" w14:textId="77777777" w:rsidR="00945503" w:rsidRPr="00E81F16" w:rsidRDefault="00945503" w:rsidP="00945503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BD9A8D5" w14:textId="382EB23F" w:rsidR="00624D67" w:rsidRDefault="00624D67" w:rsidP="00624D67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  <w:u w:val="single"/>
        </w:rPr>
      </w:pPr>
    </w:p>
    <w:p w14:paraId="7278DD92" w14:textId="6E3424D7" w:rsidR="00624D67" w:rsidRDefault="00624D67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</w:rPr>
        <w:t>Ďalšie informácie:</w:t>
      </w:r>
    </w:p>
    <w:p w14:paraId="61763467" w14:textId="59F0FA71" w:rsidR="00945503" w:rsidRDefault="00945503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7056CD64" w14:textId="77777777" w:rsidR="00DC07A2" w:rsidRPr="00DC07A2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bCs/>
          <w:color w:val="000000" w:themeColor="text1"/>
        </w:rPr>
      </w:pPr>
      <w:r w:rsidRPr="00DC07A2">
        <w:rPr>
          <w:rFonts w:ascii="Times New Roman" w:hAnsi="Times New Roman" w:cs="Times New Roman"/>
          <w:bCs/>
          <w:color w:val="000000" w:themeColor="text1"/>
        </w:rPr>
        <w:t>RSP účtuje v zmysle §14 odsek 1 zákona o SE v sústave podvojné účtovníctva, pričom účtovným obdobím RSP je kalendárny rok.</w:t>
      </w:r>
    </w:p>
    <w:p w14:paraId="4D1261E6" w14:textId="409206D7" w:rsidR="00DC07A2" w:rsidRPr="00DC07A2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bCs/>
          <w:color w:val="000000" w:themeColor="text1"/>
        </w:rPr>
      </w:pPr>
      <w:r w:rsidRPr="00DC07A2">
        <w:rPr>
          <w:rFonts w:ascii="Times New Roman" w:hAnsi="Times New Roman" w:cs="Times New Roman"/>
          <w:bCs/>
          <w:color w:val="000000" w:themeColor="text1"/>
        </w:rPr>
        <w:tab/>
        <w:t xml:space="preserve">RSP </w:t>
      </w:r>
      <w:r w:rsidR="003B59A0">
        <w:rPr>
          <w:rFonts w:ascii="Times New Roman" w:hAnsi="Times New Roman" w:cs="Times New Roman"/>
          <w:bCs/>
          <w:color w:val="000000" w:themeColor="text1"/>
        </w:rPr>
        <w:t xml:space="preserve">nie </w:t>
      </w:r>
      <w:r w:rsidRPr="00DC07A2">
        <w:rPr>
          <w:rFonts w:ascii="Times New Roman" w:hAnsi="Times New Roman" w:cs="Times New Roman"/>
          <w:bCs/>
          <w:color w:val="000000" w:themeColor="text1"/>
        </w:rPr>
        <w:t xml:space="preserve">je povinný mať účtovnú závierku a výročnú správu overenú štatutárnym audítorom. </w:t>
      </w:r>
    </w:p>
    <w:p w14:paraId="55429609" w14:textId="77777777" w:rsidR="00DC07A2" w:rsidRPr="00945503" w:rsidRDefault="00DC07A2" w:rsidP="00DC07A2">
      <w:pPr>
        <w:pStyle w:val="Odsekzoznamu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14:paraId="7682BD2B" w14:textId="15006EC4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lastRenderedPageBreak/>
        <w:t xml:space="preserve">RSP </w:t>
      </w:r>
      <w:r w:rsidRPr="00945503">
        <w:rPr>
          <w:rFonts w:ascii="Times New Roman" w:hAnsi="Times New Roman" w:cs="Times New Roman"/>
          <w:color w:val="000000" w:themeColor="text1"/>
        </w:rPr>
        <w:t>sa v zmysle §5 odsek 1, písmeno d, bod. 1. zákona o SE a v zmysle základného dokumentu zaviazal, že ak zo svojej činnosti dosiahne zisk, použije 100%</w:t>
      </w:r>
      <w:r w:rsidR="00403F21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 zdanení na dosiahnutie hlavného cieľa, ktorým je dosahovanie merateľného PSV.</w:t>
      </w:r>
    </w:p>
    <w:p w14:paraId="10A01C07" w14:textId="77777777" w:rsidR="00DC07A2" w:rsidRPr="00945503" w:rsidRDefault="00DC07A2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bCs/>
          <w:color w:val="000000" w:themeColor="text1"/>
        </w:rPr>
        <w:t>RSP</w:t>
      </w:r>
      <w:r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počas obdobia, za ktoré je zostavená účtovná závierka, </w:t>
      </w:r>
      <w:r w:rsidRPr="00DC07A2">
        <w:rPr>
          <w:rFonts w:ascii="Times New Roman" w:hAnsi="Times New Roman" w:cs="Times New Roman"/>
          <w:bCs/>
          <w:color w:val="000000" w:themeColor="text1"/>
        </w:rPr>
        <w:t xml:space="preserve">nemenil </w:t>
      </w:r>
      <w:r w:rsidRPr="00945503">
        <w:rPr>
          <w:rFonts w:ascii="Times New Roman" w:hAnsi="Times New Roman" w:cs="Times New Roman"/>
          <w:color w:val="000000" w:themeColor="text1"/>
        </w:rPr>
        <w:t>%-</w:t>
      </w:r>
      <w:proofErr w:type="spellStart"/>
      <w:r w:rsidRPr="00945503">
        <w:rPr>
          <w:rFonts w:ascii="Times New Roman" w:hAnsi="Times New Roman" w:cs="Times New Roman"/>
          <w:color w:val="000000" w:themeColor="text1"/>
        </w:rPr>
        <w:t>nu</w:t>
      </w:r>
      <w:proofErr w:type="spellEnd"/>
      <w:r w:rsidRPr="00945503">
        <w:rPr>
          <w:rFonts w:ascii="Times New Roman" w:hAnsi="Times New Roman" w:cs="Times New Roman"/>
          <w:color w:val="000000" w:themeColor="text1"/>
        </w:rPr>
        <w:t xml:space="preserve"> výšku zisku, ktorú sa zaviazal používať na dosiahnutie hlavného cieľa.</w:t>
      </w:r>
    </w:p>
    <w:p w14:paraId="0CC4AE13" w14:textId="77777777" w:rsidR="00DC07A2" w:rsidRPr="00945503" w:rsidRDefault="00DC07A2" w:rsidP="00624D67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bCs/>
          <w:color w:val="000000" w:themeColor="text1"/>
        </w:rPr>
      </w:pPr>
    </w:p>
    <w:p w14:paraId="03DB18CC" w14:textId="2A2BB099" w:rsidR="006F3420" w:rsidRDefault="00A17B63" w:rsidP="00A17B63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Z</w:t>
      </w:r>
      <w:r w:rsidR="00042089" w:rsidRPr="0094550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amestnanci</w:t>
      </w:r>
    </w:p>
    <w:p w14:paraId="79DA7BB5" w14:textId="77777777" w:rsidR="00A17B63" w:rsidRPr="00945503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6D9DCF3C" w14:textId="6EEDCB08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účtovnej je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dnotky počas účtovného obdobia: </w:t>
      </w:r>
      <w:r w:rsidR="00B83463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</w:p>
    <w:p w14:paraId="0D0244FE" w14:textId="4C822B95" w:rsidR="006F3420" w:rsidRPr="00945503" w:rsidRDefault="006F3420" w:rsidP="00A17B63">
      <w:pPr>
        <w:pStyle w:val="Odsekzoznamu"/>
        <w:tabs>
          <w:tab w:val="left" w:pos="9781"/>
        </w:tabs>
        <w:spacing w:line="276" w:lineRule="auto"/>
        <w:ind w:left="777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2.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počet zamestnancov účtovnej jednotky ku dňu, ku ktorém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sa zostavuje účtovná závierka: </w:t>
      </w:r>
      <w:r w:rsidR="00B83463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</w:p>
    <w:p w14:paraId="5161C2DE" w14:textId="3954B3E8" w:rsidR="00964FF2" w:rsidRPr="00945503" w:rsidRDefault="00A8068A" w:rsidP="00A17B63">
      <w:pPr>
        <w:tabs>
          <w:tab w:val="left" w:pos="9781"/>
        </w:tabs>
        <w:spacing w:line="276" w:lineRule="auto"/>
        <w:ind w:left="993" w:hanging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z toho počet vedúcich zamestnancov, ktorými sa rozumejú vedúci zamestnanci v priamej riadiacej pôsobnosti štatutárneho orgánu alebo člena štatutárneho orgánu a vedúci zamestnanci, ktorí sú v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priamej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D243F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riadiacej pôsobn</w:t>
      </w:r>
      <w:r w:rsidR="006F3420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osti tohto vedúceho zamestnanca: </w:t>
      </w:r>
      <w:r w:rsidR="00042089" w:rsidRPr="00B83463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</w:p>
    <w:p w14:paraId="0840DAAF" w14:textId="77777777" w:rsidR="00A17B63" w:rsidRDefault="00A17B63" w:rsidP="00A17B6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</w:p>
    <w:p w14:paraId="1BAB319A" w14:textId="11410C57" w:rsidR="003B59A0" w:rsidRPr="003B59A0" w:rsidRDefault="00A17B63" w:rsidP="003B59A0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ab/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RSP </w:t>
      </w:r>
      <w:r w:rsidR="00735194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="006F3420" w:rsidRPr="00945503">
        <w:rPr>
          <w:rFonts w:ascii="Times New Roman" w:hAnsi="Times New Roman" w:cs="Times New Roman"/>
          <w:color w:val="000000" w:themeColor="text1"/>
        </w:rPr>
        <w:t xml:space="preserve">podmienku v zmysle §6 odsek 1, písm. </w:t>
      </w:r>
      <w:r w:rsidR="001D16CF">
        <w:rPr>
          <w:rFonts w:ascii="Times New Roman" w:hAnsi="Times New Roman" w:cs="Times New Roman"/>
          <w:color w:val="000000" w:themeColor="text1"/>
        </w:rPr>
        <w:t>g</w:t>
      </w:r>
      <w:r w:rsidR="006F3420" w:rsidRPr="00945503">
        <w:rPr>
          <w:rFonts w:ascii="Times New Roman" w:hAnsi="Times New Roman" w:cs="Times New Roman"/>
          <w:color w:val="000000" w:themeColor="text1"/>
        </w:rPr>
        <w:t>) zákona o SE o minimálnom počte zamestnancov a ich úväzkoch.</w:t>
      </w:r>
      <w:r w:rsidR="003B59A0">
        <w:rPr>
          <w:rFonts w:ascii="Times New Roman" w:hAnsi="Times New Roman" w:cs="Times New Roman"/>
          <w:color w:val="000000" w:themeColor="text1"/>
        </w:rPr>
        <w:t xml:space="preserve"> </w:t>
      </w:r>
    </w:p>
    <w:p w14:paraId="691A9337" w14:textId="77777777" w:rsidR="00DC07A2" w:rsidRDefault="00DC07A2" w:rsidP="00945503">
      <w:pPr>
        <w:pStyle w:val="Default"/>
        <w:tabs>
          <w:tab w:val="left" w:pos="709"/>
          <w:tab w:val="left" w:pos="9781"/>
        </w:tabs>
        <w:spacing w:line="276" w:lineRule="auto"/>
        <w:ind w:left="709" w:hanging="709"/>
        <w:jc w:val="both"/>
        <w:rPr>
          <w:rFonts w:ascii="Times New Roman" w:hAnsi="Times New Roman" w:cs="Times New Roman"/>
          <w:color w:val="000000" w:themeColor="text1"/>
        </w:rPr>
      </w:pPr>
    </w:p>
    <w:p w14:paraId="5161C2F5" w14:textId="37464040" w:rsidR="00964FF2" w:rsidRPr="00A17B63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V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ýnos</w:t>
      </w:r>
      <w:r w:rsidR="00042089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73DADC4B" w14:textId="77777777" w:rsidR="00A17B63" w:rsidRPr="00945503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A0237A" w14:textId="7A0FD946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042089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servisné poukážky</w:t>
      </w:r>
    </w:p>
    <w:p w14:paraId="707DF10F" w14:textId="2EB5F352" w:rsidR="00B620DF" w:rsidRPr="00945503" w:rsidRDefault="00B620DF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3B59A0" w:rsidRPr="00A803C0">
        <w:rPr>
          <w:rFonts w:ascii="Times New Roman" w:hAnsi="Times New Roman" w:cs="Times New Roman"/>
          <w:b/>
          <w:bCs/>
          <w:color w:val="auto"/>
        </w:rPr>
        <w:t>ne</w:t>
      </w:r>
      <w:r w:rsidR="00F7028B" w:rsidRPr="00A803C0">
        <w:rPr>
          <w:rFonts w:ascii="Times New Roman" w:hAnsi="Times New Roman" w:cs="Times New Roman"/>
          <w:b/>
          <w:color w:val="auto"/>
        </w:rPr>
        <w:t>využil</w:t>
      </w:r>
      <w:r w:rsidR="00F7028B" w:rsidRPr="003B59A0">
        <w:rPr>
          <w:rFonts w:ascii="Times New Roman" w:hAnsi="Times New Roman" w:cs="Times New Roman"/>
          <w:b/>
          <w:color w:val="FF0000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zníženú sadzbu </w:t>
      </w:r>
      <w:r w:rsidRPr="00945503">
        <w:rPr>
          <w:rFonts w:ascii="Times New Roman" w:hAnsi="Times New Roman" w:cs="Times New Roman"/>
          <w:color w:val="000000" w:themeColor="text1"/>
        </w:rPr>
        <w:t>DPH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(10%)</w:t>
      </w:r>
    </w:p>
    <w:p w14:paraId="01B608E4" w14:textId="13F1CCA3" w:rsidR="00346366" w:rsidRPr="00945503" w:rsidRDefault="00B620DF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nevyužil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výhody pri </w:t>
      </w:r>
      <w:r w:rsidR="00F7028B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>erejnom obstarávaní</w:t>
      </w:r>
    </w:p>
    <w:p w14:paraId="0B448BBB" w14:textId="08F406AA" w:rsidR="006131EA" w:rsidRDefault="006131EA" w:rsidP="00DC07A2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 </w:t>
      </w:r>
      <w:r w:rsidR="00F7028B" w:rsidRPr="00945503">
        <w:rPr>
          <w:rFonts w:ascii="Times New Roman" w:hAnsi="Times New Roman" w:cs="Times New Roman"/>
          <w:b/>
          <w:color w:val="000000" w:themeColor="text1"/>
        </w:rPr>
        <w:t>neprijal</w:t>
      </w:r>
      <w:r w:rsidR="00624D67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verejné prostriedky (ak </w:t>
      </w:r>
      <w:r w:rsidR="00F7028B" w:rsidRPr="00945503">
        <w:rPr>
          <w:rFonts w:ascii="Times New Roman" w:hAnsi="Times New Roman" w:cs="Times New Roman"/>
          <w:color w:val="000000" w:themeColor="text1"/>
        </w:rPr>
        <w:t>nešlo</w:t>
      </w:r>
      <w:r w:rsidRPr="00945503">
        <w:rPr>
          <w:rFonts w:ascii="Times New Roman" w:hAnsi="Times New Roman" w:cs="Times New Roman"/>
          <w:color w:val="000000" w:themeColor="text1"/>
        </w:rPr>
        <w:t xml:space="preserve">  o plnenie podmienky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podľa §17 ods. 3</w:t>
      </w:r>
      <w:r w:rsidR="00F7028B" w:rsidRPr="00945503">
        <w:rPr>
          <w:rFonts w:ascii="Times New Roman" w:hAnsi="Times New Roman" w:cs="Times New Roman"/>
          <w:color w:val="000000" w:themeColor="text1"/>
        </w:rPr>
        <w:t xml:space="preserve"> zákona o SE</w:t>
      </w:r>
      <w:r w:rsidRPr="00945503">
        <w:rPr>
          <w:rFonts w:ascii="Times New Roman" w:hAnsi="Times New Roman" w:cs="Times New Roman"/>
          <w:color w:val="000000" w:themeColor="text1"/>
        </w:rPr>
        <w:t>) podľa osobitn</w:t>
      </w:r>
      <w:r w:rsidR="00F7028B" w:rsidRPr="00945503">
        <w:rPr>
          <w:rFonts w:ascii="Times New Roman" w:hAnsi="Times New Roman" w:cs="Times New Roman"/>
          <w:color w:val="000000" w:themeColor="text1"/>
        </w:rPr>
        <w:t>ých</w:t>
      </w:r>
      <w:r w:rsidRPr="00945503">
        <w:rPr>
          <w:rFonts w:ascii="Times New Roman" w:hAnsi="Times New Roman" w:cs="Times New Roman"/>
          <w:color w:val="000000" w:themeColor="text1"/>
        </w:rPr>
        <w:t xml:space="preserve"> predpis</w:t>
      </w:r>
      <w:r w:rsidR="00F7028B" w:rsidRPr="00945503">
        <w:rPr>
          <w:rFonts w:ascii="Times New Roman" w:hAnsi="Times New Roman" w:cs="Times New Roman"/>
          <w:color w:val="000000" w:themeColor="text1"/>
        </w:rPr>
        <w:t>ov</w:t>
      </w:r>
      <w:r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tie isté oprávnené náklady alebo na ten istý účel,</w:t>
      </w:r>
      <w:r w:rsidRPr="00945503">
        <w:rPr>
          <w:rFonts w:ascii="Times New Roman" w:hAnsi="Times New Roman" w:cs="Times New Roman"/>
          <w:color w:val="000000" w:themeColor="text1"/>
        </w:rPr>
        <w:t xml:space="preserve"> na aké sa mu</w:t>
      </w:r>
      <w:r w:rsidR="006225B2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poskyt</w:t>
      </w:r>
      <w:r w:rsidR="00F7028B" w:rsidRPr="00945503">
        <w:rPr>
          <w:rFonts w:ascii="Times New Roman" w:hAnsi="Times New Roman" w:cs="Times New Roman"/>
          <w:color w:val="000000" w:themeColor="text1"/>
        </w:rPr>
        <w:t>ovala</w:t>
      </w:r>
      <w:r w:rsidRPr="00945503">
        <w:rPr>
          <w:rFonts w:ascii="Times New Roman" w:hAnsi="Times New Roman" w:cs="Times New Roman"/>
          <w:color w:val="000000" w:themeColor="text1"/>
        </w:rPr>
        <w:t xml:space="preserve"> podpora vo forme dotácie, nenávratného finančného príspevku alebo podmienečne vratného finančného príspevku</w:t>
      </w:r>
      <w:r w:rsidR="00F7028B" w:rsidRPr="00945503">
        <w:rPr>
          <w:rFonts w:ascii="Times New Roman" w:hAnsi="Times New Roman" w:cs="Times New Roman"/>
          <w:color w:val="000000" w:themeColor="text1"/>
        </w:rPr>
        <w:t>.</w:t>
      </w:r>
    </w:p>
    <w:p w14:paraId="14B04ECC" w14:textId="708DC41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280C717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color w:val="auto"/>
          <w:sz w:val="22"/>
          <w:szCs w:val="22"/>
        </w:rPr>
        <w:t>V Ý N O S Y</w:t>
      </w:r>
    </w:p>
    <w:p w14:paraId="21627DF2" w14:textId="77777777" w:rsidR="00AC02FC" w:rsidRPr="00DE72D5" w:rsidRDefault="00AC02FC" w:rsidP="00AC02FC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099"/>
        <w:gridCol w:w="4256"/>
      </w:tblGrid>
      <w:tr w:rsidR="00AC02FC" w:rsidRPr="00DE72D5" w14:paraId="256C238B" w14:textId="77777777" w:rsidTr="00D43985">
        <w:tc>
          <w:tcPr>
            <w:tcW w:w="5099" w:type="dxa"/>
            <w:shd w:val="clear" w:color="auto" w:fill="D9D9D9" w:themeFill="background1" w:themeFillShade="D9"/>
          </w:tcPr>
          <w:p w14:paraId="5A86766B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V ý n o s y   z   h o s p o d á r s k e j   č i n </w:t>
            </w:r>
            <w:proofErr w:type="spellStart"/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n</w:t>
            </w:r>
            <w:proofErr w:type="spellEnd"/>
            <w:r w:rsidRPr="00DE72D5"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 xml:space="preserve"> o s t i </w:t>
            </w:r>
          </w:p>
        </w:tc>
        <w:tc>
          <w:tcPr>
            <w:tcW w:w="4256" w:type="dxa"/>
            <w:shd w:val="clear" w:color="auto" w:fill="D9D9D9" w:themeFill="background1" w:themeFillShade="D9"/>
          </w:tcPr>
          <w:p w14:paraId="7379DEFA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AC02FC" w:rsidRPr="00DE72D5" w14:paraId="37649224" w14:textId="77777777" w:rsidTr="00D43985">
        <w:tc>
          <w:tcPr>
            <w:tcW w:w="5099" w:type="dxa"/>
          </w:tcPr>
          <w:p w14:paraId="409C55C0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Tržby z predaja tovaru</w:t>
            </w:r>
          </w:p>
        </w:tc>
        <w:tc>
          <w:tcPr>
            <w:tcW w:w="4256" w:type="dxa"/>
          </w:tcPr>
          <w:p w14:paraId="489280D0" w14:textId="41312C84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41 797</w:t>
            </w:r>
            <w:r w:rsidR="00AC02FC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AC02FC" w:rsidRPr="00DE72D5" w14:paraId="6BEE9114" w14:textId="77777777" w:rsidTr="00D43985">
        <w:tc>
          <w:tcPr>
            <w:tcW w:w="5099" w:type="dxa"/>
          </w:tcPr>
          <w:p w14:paraId="28473C1B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Ostatné výnosy z hospodárskej činnosti – Dotácie z ÚPSVaR</w:t>
            </w:r>
          </w:p>
        </w:tc>
        <w:tc>
          <w:tcPr>
            <w:tcW w:w="4256" w:type="dxa"/>
          </w:tcPr>
          <w:p w14:paraId="4FD9A728" w14:textId="556EF3EA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42 596</w:t>
            </w:r>
            <w:r w:rsidR="00AC02FC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09A7B96A" w14:textId="69D03E07" w:rsidR="00AC02FC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74E87C90" w14:textId="77777777" w:rsidR="00AC02FC" w:rsidRPr="00945503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CE6CD1B" w14:textId="5E76353B" w:rsidR="00B620DF" w:rsidRDefault="00A17B63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N</w:t>
      </w:r>
      <w:r w:rsidR="002D243F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áklad</w:t>
      </w:r>
      <w:r w:rsidR="00624D67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y</w:t>
      </w:r>
    </w:p>
    <w:p w14:paraId="4BF51F0D" w14:textId="77777777" w:rsidR="00A17B63" w:rsidRPr="00DC07A2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2D6D8ECE" w14:textId="4D8DF378" w:rsidR="00B620DF" w:rsidRPr="00945503" w:rsidRDefault="00B620DF" w:rsidP="00945503">
      <w:pPr>
        <w:pStyle w:val="Default"/>
        <w:tabs>
          <w:tab w:val="left" w:pos="9781"/>
        </w:tabs>
        <w:spacing w:before="12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plnil </w:t>
      </w:r>
      <w:r w:rsidRPr="00945503">
        <w:rPr>
          <w:rFonts w:ascii="Times New Roman" w:hAnsi="Times New Roman" w:cs="Times New Roman"/>
          <w:color w:val="000000" w:themeColor="text1"/>
        </w:rPr>
        <w:t>obmedzenia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v zmysle §24 od</w:t>
      </w:r>
      <w:r w:rsidR="001D16CF">
        <w:rPr>
          <w:rFonts w:ascii="Times New Roman" w:hAnsi="Times New Roman" w:cs="Times New Roman"/>
          <w:color w:val="000000" w:themeColor="text1"/>
        </w:rPr>
        <w:t>s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ek 2 zákona o SE, </w:t>
      </w:r>
      <w:proofErr w:type="spellStart"/>
      <w:r w:rsidR="00FF633A" w:rsidRPr="00945503">
        <w:rPr>
          <w:rFonts w:ascii="Times New Roman" w:hAnsi="Times New Roman" w:cs="Times New Roman"/>
          <w:color w:val="000000" w:themeColor="text1"/>
        </w:rPr>
        <w:t>t.j</w:t>
      </w:r>
      <w:proofErr w:type="spellEnd"/>
      <w:r w:rsidR="00FF633A" w:rsidRPr="00945503">
        <w:rPr>
          <w:rFonts w:ascii="Times New Roman" w:hAnsi="Times New Roman" w:cs="Times New Roman"/>
          <w:color w:val="000000" w:themeColor="text1"/>
        </w:rPr>
        <w:t>.</w:t>
      </w:r>
      <w:r w:rsidRPr="00945503">
        <w:rPr>
          <w:rFonts w:ascii="Times New Roman" w:hAnsi="Times New Roman" w:cs="Times New Roman"/>
          <w:color w:val="000000" w:themeColor="text1"/>
        </w:rPr>
        <w:t xml:space="preserve"> celkové náklady na mzdy a ďalšie plnenia spojené s pracovnoprávnymi vzťahmi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 RSP </w:t>
      </w:r>
      <w:r w:rsidRPr="00945503">
        <w:rPr>
          <w:rFonts w:ascii="Times New Roman" w:hAnsi="Times New Roman" w:cs="Times New Roman"/>
          <w:color w:val="000000" w:themeColor="text1"/>
        </w:rPr>
        <w:t>v kalendárnom roku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</w:t>
      </w:r>
      <w:r w:rsidRPr="00945503">
        <w:rPr>
          <w:rFonts w:ascii="Times New Roman" w:hAnsi="Times New Roman" w:cs="Times New Roman"/>
          <w:b/>
          <w:color w:val="000000" w:themeColor="text1"/>
        </w:rPr>
        <w:t>presiah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li</w:t>
      </w:r>
      <w:r w:rsidRPr="00945503">
        <w:rPr>
          <w:rFonts w:ascii="Times New Roman" w:hAnsi="Times New Roman" w:cs="Times New Roman"/>
          <w:color w:val="000000" w:themeColor="text1"/>
        </w:rPr>
        <w:t>:</w:t>
      </w:r>
    </w:p>
    <w:p w14:paraId="7597DB80" w14:textId="07D0DD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color w:val="000000" w:themeColor="text1"/>
        </w:rPr>
        <w:lastRenderedPageBreak/>
        <w:t xml:space="preserve">1) </w:t>
      </w:r>
      <w:r w:rsidR="00FF633A" w:rsidRPr="0094550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5-násobok mzdových nákladov pri použití minimálnej mzdy x počet zamestnancov  RSP 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a </w:t>
      </w:r>
      <w:r w:rsidRPr="00A17B63">
        <w:rPr>
          <w:rFonts w:ascii="Times New Roman" w:hAnsi="Times New Roman" w:cs="Times New Roman"/>
          <w:color w:val="000000" w:themeColor="text1"/>
        </w:rPr>
        <w:t>zároveň</w:t>
      </w:r>
    </w:p>
    <w:p w14:paraId="1160021C" w14:textId="22CFCEE3" w:rsidR="00B620DF" w:rsidRPr="00A17B63" w:rsidRDefault="00FF633A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>2)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EF6D01" w:rsidRPr="00A17B63">
        <w:rPr>
          <w:rFonts w:ascii="Times New Roman" w:hAnsi="Times New Roman" w:cs="Times New Roman"/>
          <w:color w:val="000000" w:themeColor="text1"/>
        </w:rPr>
        <w:tab/>
      </w:r>
      <w:r w:rsidR="00B620DF" w:rsidRPr="00A17B63">
        <w:rPr>
          <w:rFonts w:ascii="Times New Roman" w:hAnsi="Times New Roman" w:cs="Times New Roman"/>
          <w:color w:val="000000" w:themeColor="text1"/>
        </w:rPr>
        <w:t>3-násobok mzdových nákladov pri použití priemernej mzdy zamestnanca v hospodárstve SR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="00B620DF" w:rsidRPr="00A17B63">
        <w:rPr>
          <w:rFonts w:ascii="Times New Roman" w:hAnsi="Times New Roman" w:cs="Times New Roman"/>
          <w:color w:val="000000" w:themeColor="text1"/>
        </w:rPr>
        <w:t>za predchádzajúci kalendárny rok x p</w:t>
      </w:r>
      <w:r w:rsidR="00334E11" w:rsidRPr="00A17B63">
        <w:rPr>
          <w:rFonts w:ascii="Times New Roman" w:hAnsi="Times New Roman" w:cs="Times New Roman"/>
          <w:color w:val="000000" w:themeColor="text1"/>
        </w:rPr>
        <w:t xml:space="preserve">očet zamestnancov RSP, </w:t>
      </w:r>
      <w:r w:rsidR="00B620DF" w:rsidRPr="00A17B63">
        <w:rPr>
          <w:rFonts w:ascii="Times New Roman" w:hAnsi="Times New Roman" w:cs="Times New Roman"/>
          <w:color w:val="000000" w:themeColor="text1"/>
        </w:rPr>
        <w:t xml:space="preserve">pričom </w:t>
      </w:r>
    </w:p>
    <w:p w14:paraId="2B3D96E2" w14:textId="659541C6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418" w:hanging="425"/>
        <w:jc w:val="both"/>
        <w:rPr>
          <w:rFonts w:ascii="Times New Roman" w:hAnsi="Times New Roman" w:cs="Times New Roman"/>
          <w:color w:val="000000" w:themeColor="text1"/>
        </w:rPr>
      </w:pPr>
      <w:r w:rsidRPr="00A17B63">
        <w:rPr>
          <w:rFonts w:ascii="Times New Roman" w:hAnsi="Times New Roman" w:cs="Times New Roman"/>
          <w:color w:val="000000" w:themeColor="text1"/>
        </w:rPr>
        <w:t xml:space="preserve">3) </w:t>
      </w:r>
      <w:r w:rsidR="00FF633A" w:rsidRPr="00A17B63">
        <w:rPr>
          <w:rFonts w:ascii="Times New Roman" w:hAnsi="Times New Roman" w:cs="Times New Roman"/>
          <w:color w:val="000000" w:themeColor="text1"/>
        </w:rPr>
        <w:tab/>
      </w:r>
      <w:r w:rsidRPr="00A17B63">
        <w:rPr>
          <w:rFonts w:ascii="Times New Roman" w:hAnsi="Times New Roman" w:cs="Times New Roman"/>
          <w:color w:val="000000" w:themeColor="text1"/>
        </w:rPr>
        <w:t xml:space="preserve">suma najvyššej mzdy </w:t>
      </w:r>
      <w:r w:rsidR="00FF633A" w:rsidRPr="00A17B63">
        <w:rPr>
          <w:rFonts w:ascii="Times New Roman" w:hAnsi="Times New Roman" w:cs="Times New Roman"/>
          <w:color w:val="000000" w:themeColor="text1"/>
        </w:rPr>
        <w:t>neprekročila</w:t>
      </w:r>
      <w:r w:rsidR="00A17B63" w:rsidRPr="00A17B63">
        <w:rPr>
          <w:rFonts w:ascii="Times New Roman" w:hAnsi="Times New Roman" w:cs="Times New Roman"/>
          <w:color w:val="000000" w:themeColor="text1"/>
        </w:rPr>
        <w:t xml:space="preserve"> </w:t>
      </w:r>
      <w:r w:rsidRPr="00A17B63">
        <w:rPr>
          <w:rFonts w:ascii="Times New Roman" w:hAnsi="Times New Roman" w:cs="Times New Roman"/>
          <w:color w:val="000000" w:themeColor="text1"/>
        </w:rPr>
        <w:t>5-násobok sumy najnižšej mzdy</w:t>
      </w:r>
    </w:p>
    <w:p w14:paraId="74D2241B" w14:textId="31D513F9" w:rsidR="00B620DF" w:rsidRPr="00A17B63" w:rsidRDefault="00B620DF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  <w:r w:rsidRPr="00A17B63">
        <w:rPr>
          <w:rFonts w:ascii="Times New Roman" w:hAnsi="Times New Roman" w:cs="Times New Roman"/>
          <w:i/>
          <w:color w:val="000000" w:themeColor="text1"/>
        </w:rPr>
        <w:t>(</w:t>
      </w:r>
      <w:r w:rsidR="00FF633A" w:rsidRPr="00A17B63">
        <w:rPr>
          <w:rFonts w:ascii="Times New Roman" w:hAnsi="Times New Roman" w:cs="Times New Roman"/>
          <w:i/>
          <w:color w:val="000000" w:themeColor="text1"/>
        </w:rPr>
        <w:t>kumulatívne)</w:t>
      </w:r>
    </w:p>
    <w:p w14:paraId="2EA2B2F1" w14:textId="77777777" w:rsidR="00DC07A2" w:rsidRPr="00945503" w:rsidRDefault="00DC07A2" w:rsidP="00945503">
      <w:pPr>
        <w:pStyle w:val="Default"/>
        <w:tabs>
          <w:tab w:val="left" w:pos="9781"/>
        </w:tabs>
        <w:spacing w:line="276" w:lineRule="auto"/>
        <w:ind w:left="1276" w:hanging="283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8BE15A2" w14:textId="752EA8C9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>nepresiahol</w:t>
      </w:r>
      <w:r w:rsidR="00A17B6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>obvyklú cenu na trhu iných ako mzdových nákladov RSP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(obvyklou cenou sa 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rozumie cena bežne používaná v </w:t>
      </w:r>
      <w:r w:rsidRPr="00945503">
        <w:rPr>
          <w:rFonts w:ascii="Times New Roman" w:hAnsi="Times New Roman" w:cs="Times New Roman"/>
          <w:color w:val="000000" w:themeColor="text1"/>
        </w:rPr>
        <w:t>mieste a čase  plnenia alebo spotreby, a to pod</w:t>
      </w:r>
      <w:r w:rsidR="00334E11" w:rsidRPr="00945503">
        <w:rPr>
          <w:rFonts w:ascii="Times New Roman" w:hAnsi="Times New Roman" w:cs="Times New Roman"/>
          <w:color w:val="000000" w:themeColor="text1"/>
        </w:rPr>
        <w:t xml:space="preserve">ľa druhu, kvality, resp. miery </w:t>
      </w:r>
      <w:r w:rsidRPr="00945503">
        <w:rPr>
          <w:rFonts w:ascii="Times New Roman" w:hAnsi="Times New Roman" w:cs="Times New Roman"/>
          <w:color w:val="000000" w:themeColor="text1"/>
        </w:rPr>
        <w:t>o</w:t>
      </w:r>
      <w:r w:rsidR="00FF633A" w:rsidRPr="00945503">
        <w:rPr>
          <w:rFonts w:ascii="Times New Roman" w:hAnsi="Times New Roman" w:cs="Times New Roman"/>
          <w:color w:val="000000" w:themeColor="text1"/>
        </w:rPr>
        <w:t>potrebenia predmetného plnenia).</w:t>
      </w:r>
    </w:p>
    <w:p w14:paraId="46675127" w14:textId="77777777" w:rsidR="00DC07A2" w:rsidRPr="00945503" w:rsidRDefault="00DC07A2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color w:val="000000" w:themeColor="text1"/>
        </w:rPr>
      </w:pPr>
    </w:p>
    <w:p w14:paraId="0FD31419" w14:textId="04A112A6" w:rsidR="00B620DF" w:rsidRDefault="00B620DF" w:rsidP="00945503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i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="00FF633A" w:rsidRPr="00945503">
        <w:rPr>
          <w:rFonts w:ascii="Times New Roman" w:hAnsi="Times New Roman" w:cs="Times New Roman"/>
          <w:color w:val="000000" w:themeColor="text1"/>
        </w:rPr>
        <w:t xml:space="preserve">vyhlasuje, že v období,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vyplác</w:t>
      </w:r>
      <w:r w:rsidR="00FF633A" w:rsidRPr="00945503">
        <w:rPr>
          <w:rFonts w:ascii="Times New Roman" w:hAnsi="Times New Roman" w:cs="Times New Roman"/>
          <w:b/>
          <w:color w:val="000000" w:themeColor="text1"/>
        </w:rPr>
        <w:t xml:space="preserve">al </w:t>
      </w:r>
      <w:r w:rsidRPr="00945503">
        <w:rPr>
          <w:rFonts w:ascii="Times New Roman" w:hAnsi="Times New Roman" w:cs="Times New Roman"/>
          <w:color w:val="000000" w:themeColor="text1"/>
        </w:rPr>
        <w:t xml:space="preserve">mzdu najmenej v sume, ku ktorej sa zaviazal pri  poskytnutí podpory alebo </w:t>
      </w:r>
      <w:r w:rsidR="00334E11" w:rsidRPr="00945503">
        <w:rPr>
          <w:rFonts w:ascii="Times New Roman" w:hAnsi="Times New Roman" w:cs="Times New Roman"/>
          <w:color w:val="000000" w:themeColor="text1"/>
        </w:rPr>
        <w:t>v</w:t>
      </w:r>
      <w:r w:rsidRPr="00945503">
        <w:rPr>
          <w:rFonts w:ascii="Times New Roman" w:hAnsi="Times New Roman" w:cs="Times New Roman"/>
          <w:color w:val="000000" w:themeColor="text1"/>
        </w:rPr>
        <w:t xml:space="preserve">erejných prostriedkov podľa osobitného predpisu </w:t>
      </w:r>
      <w:r w:rsidRPr="00945503">
        <w:rPr>
          <w:rFonts w:ascii="Times New Roman" w:hAnsi="Times New Roman" w:cs="Times New Roman"/>
          <w:i/>
          <w:color w:val="000000" w:themeColor="text1"/>
        </w:rPr>
        <w:t>(napr. § 53 f a 53 g zákona č. 5/2004 Z. z. v znení zákona č. 112/2018 Z. z.)</w:t>
      </w:r>
    </w:p>
    <w:p w14:paraId="325516BD" w14:textId="566BFC51" w:rsidR="00DC07A2" w:rsidRDefault="00DC07A2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07BB867F" w14:textId="77777777" w:rsidR="009D15BE" w:rsidRDefault="009D15BE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7BDE5FDE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  <w:r w:rsidRPr="00C32315"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  <w:t>N Á K L A D Y</w:t>
      </w:r>
    </w:p>
    <w:p w14:paraId="1D10BB31" w14:textId="77777777" w:rsidR="00AC02FC" w:rsidRPr="00C32315" w:rsidRDefault="00AC02FC" w:rsidP="00AC02FC">
      <w:pPr>
        <w:pStyle w:val="Default"/>
        <w:tabs>
          <w:tab w:val="left" w:pos="9781"/>
        </w:tabs>
        <w:spacing w:before="60"/>
        <w:ind w:left="426"/>
        <w:jc w:val="center"/>
        <w:rPr>
          <w:rFonts w:asciiTheme="majorHAnsi" w:hAnsiTheme="majorHAnsi"/>
          <w:b/>
          <w:bCs/>
          <w:iCs/>
          <w:color w:val="000000" w:themeColor="text1"/>
          <w:sz w:val="22"/>
          <w:szCs w:val="22"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5806"/>
        <w:gridCol w:w="3548"/>
      </w:tblGrid>
      <w:tr w:rsidR="00AC02FC" w:rsidRPr="00DE72D5" w14:paraId="237D5460" w14:textId="77777777" w:rsidTr="00D43985">
        <w:tc>
          <w:tcPr>
            <w:tcW w:w="5806" w:type="dxa"/>
            <w:shd w:val="clear" w:color="auto" w:fill="D9D9D9" w:themeFill="background1" w:themeFillShade="D9"/>
          </w:tcPr>
          <w:p w14:paraId="25E9FDE0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 xml:space="preserve">N á k l a d y   n a    h o s p o d á r s k u    č i n </w:t>
            </w:r>
            <w:proofErr w:type="spellStart"/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>n</w:t>
            </w:r>
            <w:proofErr w:type="spellEnd"/>
            <w:r w:rsidRPr="00DE72D5"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  <w:t xml:space="preserve">  o s ť</w:t>
            </w:r>
          </w:p>
        </w:tc>
        <w:tc>
          <w:tcPr>
            <w:tcW w:w="3548" w:type="dxa"/>
            <w:shd w:val="clear" w:color="auto" w:fill="D9D9D9" w:themeFill="background1" w:themeFillShade="D9"/>
          </w:tcPr>
          <w:p w14:paraId="1CBD4142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iCs/>
                <w:color w:val="auto"/>
                <w:sz w:val="22"/>
                <w:szCs w:val="22"/>
              </w:rPr>
            </w:pPr>
          </w:p>
        </w:tc>
      </w:tr>
      <w:tr w:rsidR="00AC02FC" w:rsidRPr="00DE72D5" w14:paraId="01335840" w14:textId="77777777" w:rsidTr="00D43985">
        <w:tc>
          <w:tcPr>
            <w:tcW w:w="5806" w:type="dxa"/>
          </w:tcPr>
          <w:p w14:paraId="1A1AA0B9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Náklady vynaložené na obstaranie predaného tovaru</w:t>
            </w:r>
          </w:p>
        </w:tc>
        <w:tc>
          <w:tcPr>
            <w:tcW w:w="3548" w:type="dxa"/>
          </w:tcPr>
          <w:p w14:paraId="0A949561" w14:textId="02DC720D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28 258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5E7734DF" w14:textId="77777777" w:rsidTr="00D43985">
        <w:tc>
          <w:tcPr>
            <w:tcW w:w="5806" w:type="dxa"/>
          </w:tcPr>
          <w:p w14:paraId="29CD309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Spotreba materiálu a energie</w:t>
            </w:r>
          </w:p>
        </w:tc>
        <w:tc>
          <w:tcPr>
            <w:tcW w:w="3548" w:type="dxa"/>
          </w:tcPr>
          <w:p w14:paraId="3FCE0A8A" w14:textId="571D39AD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50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62895FE9" w14:textId="77777777" w:rsidTr="00D43985">
        <w:tc>
          <w:tcPr>
            <w:tcW w:w="5806" w:type="dxa"/>
          </w:tcPr>
          <w:p w14:paraId="1E34445A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Služby</w:t>
            </w:r>
          </w:p>
        </w:tc>
        <w:tc>
          <w:tcPr>
            <w:tcW w:w="3548" w:type="dxa"/>
          </w:tcPr>
          <w:p w14:paraId="562EF567" w14:textId="0048D418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6949</w:t>
            </w:r>
            <w:r w:rsidR="00BE0E3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0A6BC97E" w14:textId="77777777" w:rsidTr="00D43985">
        <w:tc>
          <w:tcPr>
            <w:tcW w:w="5806" w:type="dxa"/>
          </w:tcPr>
          <w:p w14:paraId="4B315246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3548" w:type="dxa"/>
          </w:tcPr>
          <w:p w14:paraId="3E2E1F19" w14:textId="7C17C8A8" w:rsidR="00AC02FC" w:rsidRPr="00DE72D5" w:rsidRDefault="00B8346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54 899</w:t>
            </w:r>
            <w:r w:rsidR="00FD71E6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AC02FC"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€</w:t>
            </w:r>
          </w:p>
        </w:tc>
      </w:tr>
      <w:tr w:rsidR="00AC02FC" w:rsidRPr="00DE72D5" w14:paraId="7647D553" w14:textId="77777777" w:rsidTr="00D43985">
        <w:tc>
          <w:tcPr>
            <w:tcW w:w="5806" w:type="dxa"/>
          </w:tcPr>
          <w:p w14:paraId="641D9E38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Dane a poplatky</w:t>
            </w:r>
          </w:p>
        </w:tc>
        <w:tc>
          <w:tcPr>
            <w:tcW w:w="3548" w:type="dxa"/>
          </w:tcPr>
          <w:p w14:paraId="5F4BB411" w14:textId="55C889A2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  </w:t>
            </w:r>
            <w:r w:rsidR="00B83463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0</w:t>
            </w: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€</w:t>
            </w:r>
          </w:p>
        </w:tc>
      </w:tr>
      <w:tr w:rsidR="00AC02FC" w:rsidRPr="00DE72D5" w14:paraId="50EB3154" w14:textId="77777777" w:rsidTr="00D43985">
        <w:tc>
          <w:tcPr>
            <w:tcW w:w="5806" w:type="dxa"/>
          </w:tcPr>
          <w:p w14:paraId="0CDD4A93" w14:textId="77777777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Ostatné náklady na hospodársku činnosť</w:t>
            </w:r>
          </w:p>
        </w:tc>
        <w:tc>
          <w:tcPr>
            <w:tcW w:w="3548" w:type="dxa"/>
          </w:tcPr>
          <w:p w14:paraId="2082B1C9" w14:textId="190AE854" w:rsidR="00AC02FC" w:rsidRPr="00DE72D5" w:rsidRDefault="00AC02F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iCs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</w:t>
            </w:r>
            <w:r w:rsidR="00B83463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>6</w:t>
            </w:r>
            <w:r w:rsidRPr="00DE72D5">
              <w:rPr>
                <w:rFonts w:asciiTheme="majorHAnsi" w:hAnsiTheme="majorHAnsi"/>
                <w:iCs/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306DB5A6" w14:textId="40236C29" w:rsidR="00AC02FC" w:rsidRDefault="00AC02FC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29F93950" w14:textId="77777777" w:rsidR="009D15BE" w:rsidRPr="00945503" w:rsidRDefault="009D15BE" w:rsidP="00AC02FC">
      <w:pPr>
        <w:pStyle w:val="Default"/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i/>
          <w:color w:val="000000" w:themeColor="text1"/>
        </w:rPr>
      </w:pPr>
    </w:p>
    <w:p w14:paraId="37FD54C3" w14:textId="44E1917A" w:rsidR="00AD040E" w:rsidRDefault="002D243F" w:rsidP="00DC07A2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dan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e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z</w:t>
      </w:r>
      <w:r w:rsidR="00A17B63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 </w:t>
      </w:r>
      <w:r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príjm</w:t>
      </w:r>
      <w:r w:rsidR="0048417C" w:rsidRPr="00DC07A2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u</w:t>
      </w:r>
    </w:p>
    <w:p w14:paraId="2A341F4B" w14:textId="77777777" w:rsidR="00A17B63" w:rsidRPr="00DC07A2" w:rsidRDefault="00A17B63" w:rsidP="00A17B63">
      <w:pPr>
        <w:pStyle w:val="Odsekzoznamu"/>
        <w:tabs>
          <w:tab w:val="left" w:pos="9781"/>
        </w:tabs>
        <w:spacing w:line="276" w:lineRule="auto"/>
        <w:ind w:left="426" w:firstLine="0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</w:p>
    <w:p w14:paraId="2609AE48" w14:textId="1CD9568F" w:rsidR="00A30945" w:rsidRDefault="00AD040E" w:rsidP="007D3707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vyhlasuje, že </w:t>
      </w:r>
      <w:r w:rsidR="00071012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využil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úľavu na dani z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071012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príjm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>ov,</w:t>
      </w:r>
      <w:r w:rsidR="007D37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 to </w:t>
      </w:r>
      <w:r w:rsidR="004A40C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vo </w:t>
      </w:r>
      <w:r w:rsidR="007D370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výške </w:t>
      </w:r>
      <w:r w:rsidR="004714AC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533,54</w:t>
      </w:r>
      <w:r w:rsidR="00071012" w:rsidRPr="004A40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4A40C0" w:rsidRPr="004A40C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€</w:t>
      </w:r>
      <w:r w:rsidR="004A40C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.</w:t>
      </w:r>
    </w:p>
    <w:p w14:paraId="5C6FB91A" w14:textId="77777777" w:rsidR="00A30945" w:rsidRPr="00945503" w:rsidRDefault="00A30945" w:rsidP="00A30945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Úľavu na dani z príjmu použil </w:t>
      </w:r>
      <w:r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na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451CF615" w14:textId="3B1B1629" w:rsidR="00A30945" w:rsidRPr="00945503" w:rsidRDefault="00A30945" w:rsidP="00A30945">
      <w:pPr>
        <w:pStyle w:val="Odsekzoznamu"/>
        <w:numPr>
          <w:ilvl w:val="0"/>
          <w:numId w:val="17"/>
        </w:numPr>
        <w:tabs>
          <w:tab w:val="left" w:pos="9781"/>
        </w:tabs>
        <w:spacing w:before="2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dosiahnutie hlavného cieľa 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(podľa § 5 ods.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5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i/>
          <w:color w:val="000000" w:themeColor="text1"/>
          <w:sz w:val="24"/>
          <w:szCs w:val="24"/>
        </w:rPr>
        <w:t>a</w:t>
      </w:r>
      <w:r w:rsidRPr="0094550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) zákona o SE)</w:t>
      </w: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období, za ktoré je zostavená účtovná závierka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DC8CD4C" w14:textId="77777777" w:rsidR="00A30945" w:rsidRPr="00945503" w:rsidRDefault="00FD71E6" w:rsidP="00A30945">
      <w:pPr>
        <w:pStyle w:val="Odsekzoznamu"/>
        <w:tabs>
          <w:tab w:val="left" w:pos="9781"/>
        </w:tabs>
        <w:spacing w:line="276" w:lineRule="auto"/>
        <w:ind w:left="567" w:right="571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A30945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vyhlasuje, že v období, za ktoré je zostavená účtovná závierka, dosiahol zisk, z ktorého </w:t>
      </w:r>
      <w:r w:rsidR="00A30945" w:rsidRPr="00945503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100% po zdanení použije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zmysle základného dokumentu 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nasledovne</w:t>
      </w:r>
      <w:r w:rsidR="00A30945"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14:paraId="2B78AE48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plnenie daňových povinností a iných zákonných platieb, </w:t>
      </w:r>
    </w:p>
    <w:p w14:paraId="4FC2D98C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doplnenie rezervného fondu do výšky v zmysle článku XI, </w:t>
      </w:r>
    </w:p>
    <w:p w14:paraId="01209E17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na uhradenie neuhradenej straty minulých období,</w:t>
      </w:r>
    </w:p>
    <w:p w14:paraId="5B5D7DBE" w14:textId="77777777" w:rsidR="00A30945" w:rsidRPr="00945503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hAnsi="Times New Roman" w:cs="Times New Roman"/>
          <w:color w:val="000000" w:themeColor="text1"/>
          <w:sz w:val="24"/>
          <w:szCs w:val="24"/>
        </w:rPr>
        <w:t>na dosahovanie pozitívneho sociálneho vplyvu v zmysle príslušných ustanovení zákona č. 112/2018 Z. z., v prípade, že podniku bude udelený štatút registrovaného sociálneho podniku v zmysle zákona č. 112/2018 Z. z.,</w:t>
      </w:r>
    </w:p>
    <w:p w14:paraId="2CADD45E" w14:textId="77777777" w:rsidR="00A30945" w:rsidRDefault="00A30945" w:rsidP="00A30945">
      <w:pPr>
        <w:pStyle w:val="Odsekzoznamu"/>
        <w:widowControl/>
        <w:numPr>
          <w:ilvl w:val="0"/>
          <w:numId w:val="17"/>
        </w:numPr>
        <w:suppressAutoHyphens/>
        <w:autoSpaceDE/>
        <w:autoSpaceDN/>
        <w:spacing w:line="276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945503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lastRenderedPageBreak/>
        <w:t>na iné účely stanovené valným zhromaždením,</w:t>
      </w:r>
    </w:p>
    <w:p w14:paraId="79E29292" w14:textId="23B8E022" w:rsidR="008F607E" w:rsidRPr="00FD71E6" w:rsidRDefault="008F607E" w:rsidP="007D3707">
      <w:pPr>
        <w:pStyle w:val="Odsekzoznamu"/>
        <w:tabs>
          <w:tab w:val="left" w:pos="9781"/>
        </w:tabs>
        <w:spacing w:before="2" w:line="276" w:lineRule="auto"/>
        <w:ind w:left="426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9F3F9D" w14:textId="77777777" w:rsidR="00A17B63" w:rsidRPr="00945503" w:rsidRDefault="00A17B63" w:rsidP="00A17B63">
      <w:pPr>
        <w:pStyle w:val="Odsekzoznamu"/>
        <w:widowControl/>
        <w:suppressAutoHyphens/>
        <w:autoSpaceDE/>
        <w:autoSpaceDN/>
        <w:spacing w:line="276" w:lineRule="auto"/>
        <w:ind w:left="786" w:firstLine="0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2D3711B" w14:textId="1F337D78" w:rsidR="001C3C80" w:rsidRPr="00945503" w:rsidRDefault="001C3C80" w:rsidP="00945503">
      <w:pPr>
        <w:pStyle w:val="Default"/>
        <w:tabs>
          <w:tab w:val="left" w:pos="9781"/>
        </w:tabs>
        <w:spacing w:before="60" w:line="276" w:lineRule="auto"/>
        <w:ind w:left="425"/>
        <w:jc w:val="both"/>
        <w:rPr>
          <w:rFonts w:ascii="Times New Roman" w:hAnsi="Times New Roman" w:cs="Times New Roman"/>
          <w:color w:val="000000" w:themeColor="text1"/>
        </w:rPr>
      </w:pPr>
      <w:r w:rsidRPr="00945503">
        <w:rPr>
          <w:rFonts w:ascii="Times New Roman" w:hAnsi="Times New Roman" w:cs="Times New Roman"/>
          <w:b/>
          <w:color w:val="000000" w:themeColor="text1"/>
        </w:rPr>
        <w:t>RSP</w:t>
      </w:r>
      <w:r w:rsidRPr="00945503">
        <w:rPr>
          <w:rFonts w:ascii="Times New Roman" w:hAnsi="Times New Roman" w:cs="Times New Roman"/>
          <w:color w:val="000000" w:themeColor="text1"/>
        </w:rPr>
        <w:t xml:space="preserve"> vyhlasuje, že počas obdobia, za ktoré je zostavená účtovná závierka, </w:t>
      </w:r>
      <w:r w:rsidRPr="00945503">
        <w:rPr>
          <w:rFonts w:ascii="Times New Roman" w:hAnsi="Times New Roman" w:cs="Times New Roman"/>
          <w:b/>
          <w:color w:val="000000" w:themeColor="text1"/>
        </w:rPr>
        <w:t>nemal</w:t>
      </w:r>
      <w:r w:rsidR="008F607E" w:rsidRPr="00945503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945503">
        <w:rPr>
          <w:rFonts w:ascii="Times New Roman" w:hAnsi="Times New Roman" w:cs="Times New Roman"/>
          <w:color w:val="000000" w:themeColor="text1"/>
        </w:rPr>
        <w:t xml:space="preserve">nedoplatky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poistného</w:t>
      </w:r>
      <w:r w:rsidRPr="00945503">
        <w:rPr>
          <w:rFonts w:ascii="Times New Roman" w:hAnsi="Times New Roman" w:cs="Times New Roman"/>
          <w:color w:val="000000" w:themeColor="text1"/>
        </w:rPr>
        <w:t xml:space="preserve"> na povinné verejné zdravotné poistenie, poistného na sociálne poistenie, povinných 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príspevkov</w:t>
      </w:r>
      <w:r w:rsidRPr="00945503">
        <w:rPr>
          <w:rFonts w:ascii="Times New Roman" w:hAnsi="Times New Roman" w:cs="Times New Roman"/>
          <w:color w:val="000000" w:themeColor="text1"/>
        </w:rPr>
        <w:t xml:space="preserve"> na starobné dôchodkové sporenie a </w:t>
      </w:r>
      <w:r w:rsidRPr="00945503">
        <w:rPr>
          <w:rFonts w:ascii="Times New Roman" w:hAnsi="Times New Roman" w:cs="Times New Roman"/>
          <w:color w:val="000000" w:themeColor="text1"/>
          <w:u w:val="single"/>
        </w:rPr>
        <w:t>na dani</w:t>
      </w:r>
      <w:r w:rsidRPr="00945503">
        <w:rPr>
          <w:rFonts w:ascii="Times New Roman" w:hAnsi="Times New Roman" w:cs="Times New Roman"/>
          <w:color w:val="000000" w:themeColor="text1"/>
        </w:rPr>
        <w:t xml:space="preserve">, ktorej správcom je daňový úrad alebo colný úrad. </w:t>
      </w: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3A5B197A" w14:textId="0016075E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6825403E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6290184F" w14:textId="583460A5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Údaje vykázané na strane aktív</w:t>
      </w:r>
    </w:p>
    <w:p w14:paraId="7CF54EE8" w14:textId="781E72F9" w:rsidR="00A17B63" w:rsidRDefault="00A17B63" w:rsidP="00F97836">
      <w:pPr>
        <w:tabs>
          <w:tab w:val="left" w:pos="9781"/>
        </w:tabs>
        <w:jc w:val="both"/>
        <w:rPr>
          <w:sz w:val="20"/>
        </w:rPr>
      </w:pPr>
    </w:p>
    <w:p w14:paraId="432DA9E0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B0C6578" w14:textId="77777777" w:rsidR="00757D73" w:rsidRPr="00C32315" w:rsidRDefault="00757D73" w:rsidP="00757D73">
      <w:pPr>
        <w:pStyle w:val="Odsekzoznamu"/>
        <w:tabs>
          <w:tab w:val="left" w:pos="9781"/>
        </w:tabs>
        <w:spacing w:before="60"/>
        <w:ind w:left="425" w:firstLine="0"/>
        <w:jc w:val="center"/>
        <w:rPr>
          <w:rFonts w:asciiTheme="majorHAnsi" w:hAnsiTheme="majorHAnsi"/>
          <w:b/>
          <w:bCs/>
        </w:rPr>
      </w:pPr>
      <w:r w:rsidRPr="00C32315">
        <w:rPr>
          <w:rFonts w:asciiTheme="majorHAnsi" w:hAnsiTheme="majorHAnsi"/>
          <w:b/>
          <w:bCs/>
        </w:rPr>
        <w:t>S T R A N A       </w:t>
      </w:r>
      <w:proofErr w:type="spellStart"/>
      <w:r w:rsidRPr="00C32315">
        <w:rPr>
          <w:rFonts w:asciiTheme="majorHAnsi" w:hAnsiTheme="majorHAnsi"/>
          <w:b/>
          <w:bCs/>
        </w:rPr>
        <w:t>A</w:t>
      </w:r>
      <w:proofErr w:type="spellEnd"/>
      <w:r w:rsidRPr="00C32315">
        <w:rPr>
          <w:rFonts w:asciiTheme="majorHAnsi" w:hAnsiTheme="majorHAnsi"/>
          <w:b/>
          <w:bCs/>
        </w:rPr>
        <w:t> K T Í V</w:t>
      </w:r>
    </w:p>
    <w:p w14:paraId="059D957F" w14:textId="77777777" w:rsidR="00757D73" w:rsidRPr="00C32315" w:rsidRDefault="00757D73" w:rsidP="00757D73">
      <w:pPr>
        <w:pStyle w:val="Odsekzoznamu"/>
        <w:tabs>
          <w:tab w:val="left" w:pos="9781"/>
        </w:tabs>
        <w:spacing w:before="60"/>
        <w:ind w:left="425"/>
        <w:jc w:val="both"/>
        <w:rPr>
          <w:rFonts w:asciiTheme="majorHAnsi" w:hAnsiTheme="majorHAnsi"/>
        </w:rPr>
      </w:pPr>
      <w:r w:rsidRPr="00C32315">
        <w:rPr>
          <w:rFonts w:asciiTheme="majorHAnsi" w:hAnsiTheme="majorHAnsi"/>
          <w:color w:val="00B050"/>
        </w:rPr>
        <w:tab/>
      </w: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4957"/>
        <w:gridCol w:w="4398"/>
      </w:tblGrid>
      <w:tr w:rsidR="00757D73" w:rsidRPr="00C32315" w14:paraId="1BAF8C87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097CE801" w14:textId="5CCEEEFA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Neobežný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17DD310D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</w:p>
        </w:tc>
      </w:tr>
      <w:tr w:rsidR="00757D73" w:rsidRPr="00C32315" w14:paraId="24653822" w14:textId="77777777" w:rsidTr="000F390E">
        <w:tc>
          <w:tcPr>
            <w:tcW w:w="4957" w:type="dxa"/>
          </w:tcPr>
          <w:p w14:paraId="38AED17D" w14:textId="5B35094B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 xml:space="preserve">Dlhodobý </w:t>
            </w:r>
            <w:r w:rsidR="007E0DC5">
              <w:rPr>
                <w:rFonts w:asciiTheme="majorHAnsi" w:hAnsiTheme="majorHAnsi"/>
              </w:rPr>
              <w:t>ne</w:t>
            </w:r>
            <w:r w:rsidRPr="00DE72D5">
              <w:rPr>
                <w:rFonts w:asciiTheme="majorHAnsi" w:hAnsiTheme="majorHAnsi"/>
              </w:rPr>
              <w:t>hmotný majetok</w:t>
            </w:r>
          </w:p>
        </w:tc>
        <w:tc>
          <w:tcPr>
            <w:tcW w:w="4398" w:type="dxa"/>
          </w:tcPr>
          <w:p w14:paraId="25A775F6" w14:textId="05A89113" w:rsidR="00757D73" w:rsidRPr="00DE72D5" w:rsidRDefault="00B83463" w:rsidP="00CE7C3D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CE7C3D" w:rsidRPr="00C32315" w14:paraId="11D23CC9" w14:textId="77777777" w:rsidTr="000F390E">
        <w:tc>
          <w:tcPr>
            <w:tcW w:w="4957" w:type="dxa"/>
          </w:tcPr>
          <w:p w14:paraId="7CE99970" w14:textId="6F3EE8F3" w:rsidR="00CE7C3D" w:rsidRPr="00DE72D5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Dlhodobý hmotný majetok</w:t>
            </w:r>
          </w:p>
        </w:tc>
        <w:tc>
          <w:tcPr>
            <w:tcW w:w="4398" w:type="dxa"/>
          </w:tcPr>
          <w:p w14:paraId="28B062FD" w14:textId="52EFE466" w:rsidR="00CE7C3D" w:rsidRDefault="00B83463" w:rsidP="00CE7C3D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6C736C6E" w14:textId="77777777" w:rsidTr="000F390E">
        <w:tc>
          <w:tcPr>
            <w:tcW w:w="4957" w:type="dxa"/>
            <w:shd w:val="clear" w:color="auto" w:fill="D9D9D9" w:themeFill="background1" w:themeFillShade="D9"/>
          </w:tcPr>
          <w:p w14:paraId="5A273B0E" w14:textId="2306F7B1" w:rsidR="00757D73" w:rsidRPr="00CE7C3D" w:rsidRDefault="00CE7C3D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Obežný majetok</w:t>
            </w:r>
          </w:p>
        </w:tc>
        <w:tc>
          <w:tcPr>
            <w:tcW w:w="4398" w:type="dxa"/>
            <w:shd w:val="clear" w:color="auto" w:fill="D9D9D9" w:themeFill="background1" w:themeFillShade="D9"/>
          </w:tcPr>
          <w:p w14:paraId="2E116599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</w:p>
        </w:tc>
      </w:tr>
      <w:tr w:rsidR="00757D73" w:rsidRPr="00C32315" w14:paraId="6BDA9502" w14:textId="77777777" w:rsidTr="000F390E">
        <w:tc>
          <w:tcPr>
            <w:tcW w:w="4957" w:type="dxa"/>
          </w:tcPr>
          <w:p w14:paraId="2313AD9A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Zásoby</w:t>
            </w:r>
          </w:p>
        </w:tc>
        <w:tc>
          <w:tcPr>
            <w:tcW w:w="4398" w:type="dxa"/>
          </w:tcPr>
          <w:p w14:paraId="44F7A751" w14:textId="6AAF9682" w:rsidR="00757D73" w:rsidRPr="00DE72D5" w:rsidRDefault="00B8346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25 360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555A00B0" w14:textId="77777777" w:rsidTr="000F390E">
        <w:tc>
          <w:tcPr>
            <w:tcW w:w="4957" w:type="dxa"/>
          </w:tcPr>
          <w:p w14:paraId="3B934B9D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>Krátkodobé pohľadávky</w:t>
            </w:r>
          </w:p>
        </w:tc>
        <w:tc>
          <w:tcPr>
            <w:tcW w:w="4398" w:type="dxa"/>
          </w:tcPr>
          <w:p w14:paraId="1CC89071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</w:p>
        </w:tc>
      </w:tr>
      <w:tr w:rsidR="00757D73" w:rsidRPr="00C32315" w14:paraId="6F04A6B5" w14:textId="77777777" w:rsidTr="000F390E">
        <w:tc>
          <w:tcPr>
            <w:tcW w:w="4957" w:type="dxa"/>
          </w:tcPr>
          <w:p w14:paraId="78D93E45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Pohľadávky z obchodného styku</w:t>
            </w:r>
          </w:p>
        </w:tc>
        <w:tc>
          <w:tcPr>
            <w:tcW w:w="4398" w:type="dxa"/>
          </w:tcPr>
          <w:p w14:paraId="4136D135" w14:textId="0C27C6C9" w:rsidR="00757D73" w:rsidRPr="00DE72D5" w:rsidRDefault="00B8346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39 256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  <w:tr w:rsidR="00757D73" w:rsidRPr="00C32315" w14:paraId="1FC80D7F" w14:textId="77777777" w:rsidTr="000F390E">
        <w:tc>
          <w:tcPr>
            <w:tcW w:w="4957" w:type="dxa"/>
          </w:tcPr>
          <w:p w14:paraId="5309E87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  <w:b/>
                <w:bCs/>
              </w:rPr>
            </w:pPr>
            <w:r w:rsidRPr="00DE72D5">
              <w:rPr>
                <w:rFonts w:asciiTheme="majorHAnsi" w:hAnsiTheme="majorHAnsi"/>
                <w:b/>
                <w:bCs/>
              </w:rPr>
              <w:t xml:space="preserve">Finančný majetok </w:t>
            </w:r>
          </w:p>
        </w:tc>
        <w:tc>
          <w:tcPr>
            <w:tcW w:w="4398" w:type="dxa"/>
          </w:tcPr>
          <w:p w14:paraId="3E280156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</w:p>
        </w:tc>
      </w:tr>
      <w:tr w:rsidR="00757D73" w:rsidRPr="00C32315" w14:paraId="1AB083F3" w14:textId="77777777" w:rsidTr="000F390E">
        <w:tc>
          <w:tcPr>
            <w:tcW w:w="4957" w:type="dxa"/>
          </w:tcPr>
          <w:p w14:paraId="58BA7F07" w14:textId="77777777" w:rsidR="00757D73" w:rsidRPr="00DE72D5" w:rsidRDefault="00757D7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both"/>
              <w:rPr>
                <w:rFonts w:asciiTheme="majorHAnsi" w:hAnsiTheme="majorHAnsi"/>
              </w:rPr>
            </w:pPr>
            <w:r w:rsidRPr="00DE72D5">
              <w:rPr>
                <w:rFonts w:asciiTheme="majorHAnsi" w:hAnsiTheme="majorHAnsi"/>
              </w:rPr>
              <w:t>Peniaze a účty v bankách</w:t>
            </w:r>
          </w:p>
        </w:tc>
        <w:tc>
          <w:tcPr>
            <w:tcW w:w="4398" w:type="dxa"/>
          </w:tcPr>
          <w:p w14:paraId="05A80ABC" w14:textId="6D01CF67" w:rsidR="00757D73" w:rsidRPr="00DE72D5" w:rsidRDefault="00B83463" w:rsidP="00D43985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9 847</w:t>
            </w:r>
            <w:r w:rsidR="00CE7C3D">
              <w:rPr>
                <w:rFonts w:asciiTheme="majorHAnsi" w:hAnsiTheme="majorHAnsi"/>
              </w:rPr>
              <w:t xml:space="preserve"> €</w:t>
            </w:r>
          </w:p>
        </w:tc>
      </w:tr>
    </w:tbl>
    <w:p w14:paraId="6227FA98" w14:textId="32C58604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EB31766" w14:textId="77777777" w:rsidR="007018CE" w:rsidRDefault="007018CE" w:rsidP="00F97836">
      <w:pPr>
        <w:tabs>
          <w:tab w:val="left" w:pos="9781"/>
        </w:tabs>
        <w:jc w:val="both"/>
        <w:rPr>
          <w:sz w:val="20"/>
        </w:rPr>
      </w:pPr>
    </w:p>
    <w:p w14:paraId="50B4EB0E" w14:textId="47AA52C0" w:rsidR="00757D73" w:rsidRDefault="00757D73" w:rsidP="00F97836">
      <w:pPr>
        <w:tabs>
          <w:tab w:val="left" w:pos="9781"/>
        </w:tabs>
        <w:jc w:val="both"/>
        <w:rPr>
          <w:sz w:val="20"/>
        </w:rPr>
      </w:pPr>
    </w:p>
    <w:p w14:paraId="1F7C91E9" w14:textId="6139456D" w:rsidR="00A17B63" w:rsidRPr="00AC02FC" w:rsidRDefault="00A17B63" w:rsidP="00AC02FC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AC02FC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Údaje vykázané na strane </w:t>
      </w:r>
      <w:r w:rsidR="00CC119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pasív</w:t>
      </w:r>
    </w:p>
    <w:p w14:paraId="002ED3B6" w14:textId="77777777" w:rsidR="00A17B63" w:rsidRDefault="00A17B6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</w:p>
    <w:p w14:paraId="56E465C1" w14:textId="7AC20460" w:rsidR="00757D73" w:rsidRPr="00DE72D5" w:rsidRDefault="00757D7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  <w:r w:rsidRPr="00DE72D5">
        <w:rPr>
          <w:rFonts w:asciiTheme="majorHAnsi" w:hAnsiTheme="majorHAnsi"/>
          <w:b/>
          <w:bCs/>
          <w:color w:val="auto"/>
          <w:sz w:val="22"/>
          <w:szCs w:val="22"/>
        </w:rPr>
        <w:t>S T R A N A      P A S Í V</w:t>
      </w:r>
    </w:p>
    <w:p w14:paraId="13206F76" w14:textId="77777777" w:rsidR="00757D73" w:rsidRPr="00DE72D5" w:rsidRDefault="00757D73" w:rsidP="00757D73">
      <w:pPr>
        <w:pStyle w:val="Default"/>
        <w:tabs>
          <w:tab w:val="left" w:pos="9781"/>
        </w:tabs>
        <w:spacing w:before="60"/>
        <w:ind w:left="425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5524"/>
        <w:gridCol w:w="3831"/>
      </w:tblGrid>
      <w:tr w:rsidR="00757D73" w:rsidRPr="00DE72D5" w14:paraId="440ADA17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5E60CD3E" w14:textId="1A1785AF" w:rsidR="00757D73" w:rsidRPr="00DE72D5" w:rsidRDefault="000F390E" w:rsidP="000F390E">
            <w:pPr>
              <w:pStyle w:val="Odsekzoznamu"/>
              <w:tabs>
                <w:tab w:val="left" w:pos="9781"/>
              </w:tabs>
              <w:spacing w:before="60"/>
              <w:ind w:left="0" w:firstLine="0"/>
              <w:jc w:val="center"/>
              <w:rPr>
                <w:rFonts w:asciiTheme="majorHAnsi" w:hAnsiTheme="majorHAnsi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Vlastné imanie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42AEB963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7D73" w:rsidRPr="00DE72D5" w14:paraId="134DD6C8" w14:textId="77777777" w:rsidTr="00D43985">
        <w:tc>
          <w:tcPr>
            <w:tcW w:w="5524" w:type="dxa"/>
          </w:tcPr>
          <w:p w14:paraId="6F5D7700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Základné imanie</w:t>
            </w:r>
          </w:p>
        </w:tc>
        <w:tc>
          <w:tcPr>
            <w:tcW w:w="3831" w:type="dxa"/>
          </w:tcPr>
          <w:p w14:paraId="6FAB2240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5 000 €</w:t>
            </w:r>
          </w:p>
        </w:tc>
      </w:tr>
      <w:tr w:rsidR="000F390E" w:rsidRPr="00DE72D5" w14:paraId="255FEF94" w14:textId="77777777" w:rsidTr="00D43985">
        <w:tc>
          <w:tcPr>
            <w:tcW w:w="5524" w:type="dxa"/>
          </w:tcPr>
          <w:p w14:paraId="3A444735" w14:textId="710098B3" w:rsidR="000F390E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3831" w:type="dxa"/>
          </w:tcPr>
          <w:p w14:paraId="686C7F63" w14:textId="2A6FA1F6" w:rsidR="000F390E" w:rsidRDefault="00507D7D" w:rsidP="00507D7D">
            <w:pPr>
              <w:pStyle w:val="Default"/>
              <w:tabs>
                <w:tab w:val="left" w:pos="9781"/>
              </w:tabs>
              <w:spacing w:before="60"/>
              <w:ind w:left="786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         </w:t>
            </w:r>
            <w:r w:rsidR="00B83463">
              <w:rPr>
                <w:rFonts w:asciiTheme="majorHAnsi" w:hAnsiTheme="majorHAnsi"/>
                <w:color w:val="auto"/>
                <w:sz w:val="22"/>
                <w:szCs w:val="22"/>
              </w:rPr>
              <w:t>2 520</w:t>
            </w:r>
            <w:r w:rsidR="001F0C71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  <w:r w:rsidR="00A72FE3">
              <w:rPr>
                <w:rFonts w:asciiTheme="majorHAnsi" w:hAnsiTheme="majorHAnsi"/>
                <w:color w:val="auto"/>
                <w:sz w:val="22"/>
                <w:szCs w:val="22"/>
              </w:rPr>
              <w:t>€</w:t>
            </w:r>
          </w:p>
        </w:tc>
      </w:tr>
      <w:tr w:rsidR="00757D73" w:rsidRPr="00DE72D5" w14:paraId="683AA6DE" w14:textId="77777777" w:rsidTr="00D43985">
        <w:tc>
          <w:tcPr>
            <w:tcW w:w="5524" w:type="dxa"/>
            <w:shd w:val="clear" w:color="auto" w:fill="D9D9D9" w:themeFill="background1" w:themeFillShade="D9"/>
          </w:tcPr>
          <w:p w14:paraId="64200F73" w14:textId="46E30E7E" w:rsidR="00757D73" w:rsidRPr="00DE72D5" w:rsidRDefault="000F390E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b/>
                <w:bCs/>
                <w:color w:val="auto"/>
                <w:sz w:val="22"/>
                <w:szCs w:val="22"/>
              </w:rPr>
              <w:t>Záväzky</w:t>
            </w:r>
          </w:p>
        </w:tc>
        <w:tc>
          <w:tcPr>
            <w:tcW w:w="3831" w:type="dxa"/>
            <w:shd w:val="clear" w:color="auto" w:fill="D9D9D9" w:themeFill="background1" w:themeFillShade="D9"/>
          </w:tcPr>
          <w:p w14:paraId="3CFD9B46" w14:textId="77777777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7D73" w:rsidRPr="00DE72D5" w14:paraId="1279E493" w14:textId="77777777" w:rsidTr="00D43985">
        <w:tc>
          <w:tcPr>
            <w:tcW w:w="5524" w:type="dxa"/>
          </w:tcPr>
          <w:p w14:paraId="2D2075B5" w14:textId="6C5A5D75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Dlhodobé záväzky </w:t>
            </w:r>
          </w:p>
        </w:tc>
        <w:tc>
          <w:tcPr>
            <w:tcW w:w="3831" w:type="dxa"/>
          </w:tcPr>
          <w:p w14:paraId="5150592D" w14:textId="267365A4" w:rsidR="00757D73" w:rsidRPr="00DE72D5" w:rsidRDefault="004714A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146</w:t>
            </w:r>
            <w:r w:rsidR="00757D73"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757D73" w:rsidRPr="00DE72D5" w14:paraId="37245638" w14:textId="77777777" w:rsidTr="00D43985">
        <w:tc>
          <w:tcPr>
            <w:tcW w:w="5524" w:type="dxa"/>
          </w:tcPr>
          <w:p w14:paraId="69428AFB" w14:textId="42796B0D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záväzky </w:t>
            </w:r>
          </w:p>
        </w:tc>
        <w:tc>
          <w:tcPr>
            <w:tcW w:w="3831" w:type="dxa"/>
          </w:tcPr>
          <w:p w14:paraId="38DAA623" w14:textId="28DB7803" w:rsidR="00757D73" w:rsidRPr="00DE72D5" w:rsidRDefault="004714AC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69 911</w:t>
            </w:r>
            <w:r w:rsid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€</w:t>
            </w:r>
          </w:p>
        </w:tc>
      </w:tr>
      <w:tr w:rsidR="00757D73" w:rsidRPr="00C32315" w14:paraId="4192501B" w14:textId="77777777" w:rsidTr="00D43985">
        <w:tc>
          <w:tcPr>
            <w:tcW w:w="5524" w:type="dxa"/>
          </w:tcPr>
          <w:p w14:paraId="1362B22E" w14:textId="77777777" w:rsidR="00757D73" w:rsidRPr="00883858" w:rsidRDefault="00757D73" w:rsidP="00D43985">
            <w:pPr>
              <w:pStyle w:val="Default"/>
              <w:tabs>
                <w:tab w:val="left" w:pos="9781"/>
              </w:tabs>
              <w:spacing w:before="60"/>
              <w:jc w:val="both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883858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Krátkodobé rezervy </w:t>
            </w:r>
          </w:p>
        </w:tc>
        <w:tc>
          <w:tcPr>
            <w:tcW w:w="3831" w:type="dxa"/>
          </w:tcPr>
          <w:p w14:paraId="4C5A5C43" w14:textId="6AA1BC78" w:rsidR="00757D73" w:rsidRPr="00DE72D5" w:rsidRDefault="00757D73" w:rsidP="00D43985">
            <w:pPr>
              <w:pStyle w:val="Default"/>
              <w:tabs>
                <w:tab w:val="left" w:pos="9781"/>
              </w:tabs>
              <w:spacing w:before="60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 </w:t>
            </w:r>
            <w:r w:rsidR="004714AC">
              <w:rPr>
                <w:rFonts w:asciiTheme="majorHAnsi" w:hAnsiTheme="majorHAnsi"/>
                <w:color w:val="auto"/>
                <w:sz w:val="22"/>
                <w:szCs w:val="22"/>
              </w:rPr>
              <w:t>813</w:t>
            </w:r>
            <w:r w:rsidR="000F3671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  <w:r w:rsidRPr="00DE72D5">
              <w:rPr>
                <w:rFonts w:asciiTheme="majorHAnsi" w:hAnsiTheme="majorHAnsi"/>
                <w:color w:val="auto"/>
                <w:sz w:val="22"/>
                <w:szCs w:val="22"/>
              </w:rPr>
              <w:t>€</w:t>
            </w:r>
          </w:p>
        </w:tc>
      </w:tr>
    </w:tbl>
    <w:p w14:paraId="6C356158" w14:textId="1F162089" w:rsidR="00757D73" w:rsidRDefault="00757D73" w:rsidP="00F97836">
      <w:pPr>
        <w:tabs>
          <w:tab w:val="left" w:pos="9781"/>
        </w:tabs>
        <w:jc w:val="both"/>
        <w:rPr>
          <w:sz w:val="20"/>
        </w:rPr>
      </w:pPr>
    </w:p>
    <w:p w14:paraId="505DC68D" w14:textId="3896F1E7" w:rsidR="00445AF1" w:rsidRDefault="00445AF1" w:rsidP="00F97836">
      <w:pPr>
        <w:tabs>
          <w:tab w:val="left" w:pos="9781"/>
        </w:tabs>
        <w:jc w:val="both"/>
        <w:rPr>
          <w:sz w:val="20"/>
        </w:rPr>
      </w:pPr>
    </w:p>
    <w:p w14:paraId="11CB0D3A" w14:textId="77777777" w:rsidR="00445AF1" w:rsidRDefault="00445AF1" w:rsidP="00F97836">
      <w:pPr>
        <w:tabs>
          <w:tab w:val="left" w:pos="9781"/>
        </w:tabs>
        <w:jc w:val="both"/>
        <w:rPr>
          <w:sz w:val="20"/>
        </w:rPr>
      </w:pPr>
    </w:p>
    <w:p w14:paraId="41C0DB3A" w14:textId="1EA71989" w:rsidR="00B86D3A" w:rsidRDefault="00B86D3A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1F35B10" w14:textId="094A64CF" w:rsidR="00B86D3A" w:rsidRPr="00B86D3A" w:rsidRDefault="00B86D3A" w:rsidP="00B86D3A">
      <w:pPr>
        <w:pStyle w:val="Odsekzoznamu"/>
        <w:numPr>
          <w:ilvl w:val="1"/>
          <w:numId w:val="9"/>
        </w:numPr>
        <w:tabs>
          <w:tab w:val="left" w:pos="9781"/>
        </w:tabs>
        <w:spacing w:line="276" w:lineRule="auto"/>
        <w:ind w:left="426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Orgány spoločnosti</w:t>
      </w:r>
    </w:p>
    <w:p w14:paraId="1FF959AB" w14:textId="77777777" w:rsidR="00B86D3A" w:rsidRDefault="00B86D3A" w:rsidP="00B86D3A">
      <w:pPr>
        <w:ind w:firstLine="708"/>
        <w:jc w:val="both"/>
        <w:rPr>
          <w:sz w:val="16"/>
          <w:szCs w:val="16"/>
        </w:rPr>
      </w:pPr>
    </w:p>
    <w:p w14:paraId="3BF1BB7B" w14:textId="7427BA17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valné zhromaždenie</w:t>
      </w:r>
    </w:p>
    <w:p w14:paraId="43B226AA" w14:textId="331AEFF4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konateľ</w:t>
      </w:r>
    </w:p>
    <w:p w14:paraId="24821E74" w14:textId="2B743730" w:rsidR="00B86D3A" w:rsidRPr="002B432C" w:rsidRDefault="00B86D3A" w:rsidP="002B432C">
      <w:pPr>
        <w:pStyle w:val="Default"/>
        <w:numPr>
          <w:ilvl w:val="0"/>
          <w:numId w:val="17"/>
        </w:numPr>
        <w:tabs>
          <w:tab w:val="left" w:pos="9781"/>
        </w:tabs>
        <w:spacing w:before="60" w:line="276" w:lineRule="auto"/>
        <w:jc w:val="both"/>
        <w:rPr>
          <w:rFonts w:ascii="Times New Roman" w:hAnsi="Times New Roman" w:cs="Times New Roman"/>
          <w:bCs/>
          <w:color w:val="000000" w:themeColor="text1"/>
        </w:rPr>
      </w:pPr>
      <w:r w:rsidRPr="002B432C">
        <w:rPr>
          <w:rFonts w:ascii="Times New Roman" w:hAnsi="Times New Roman" w:cs="Times New Roman"/>
          <w:bCs/>
          <w:color w:val="000000" w:themeColor="text1"/>
        </w:rPr>
        <w:t>poradný výbor</w:t>
      </w:r>
    </w:p>
    <w:p w14:paraId="2ED701B0" w14:textId="77777777" w:rsidR="00B86D3A" w:rsidRDefault="00B86D3A" w:rsidP="00B86D3A">
      <w:pPr>
        <w:ind w:left="360"/>
      </w:pPr>
    </w:p>
    <w:p w14:paraId="1193A903" w14:textId="77777777" w:rsidR="00A30945" w:rsidRDefault="00A30945" w:rsidP="00B86D3A">
      <w:pPr>
        <w:ind w:left="360"/>
      </w:pPr>
    </w:p>
    <w:p w14:paraId="48EEDA9C" w14:textId="77777777" w:rsidR="00A30945" w:rsidRDefault="00A30945" w:rsidP="00B86D3A">
      <w:pPr>
        <w:ind w:left="360"/>
      </w:pPr>
    </w:p>
    <w:p w14:paraId="09688399" w14:textId="77777777" w:rsidR="00B86D3A" w:rsidRDefault="00B86D3A" w:rsidP="00B86D3A">
      <w:pPr>
        <w:jc w:val="center"/>
        <w:rPr>
          <w:b/>
        </w:rPr>
      </w:pPr>
    </w:p>
    <w:p w14:paraId="0B52F61D" w14:textId="77777777" w:rsidR="00B86D3A" w:rsidRPr="002B432C" w:rsidRDefault="00B86D3A" w:rsidP="008F3F0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t>VALNÉ ZHROMAŽDENIE</w:t>
      </w:r>
    </w:p>
    <w:p w14:paraId="08B87195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EA19B4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Valné zhromaždenie je najvyšším orgánom spoločnosti. Zakladateľ ako jediný spoločník vykonáva všetky jeho právomoci. Pôsobnosť valného zhromaždenia je daná najmä ustanoveniami §125 a </w:t>
      </w:r>
      <w:proofErr w:type="spellStart"/>
      <w:r w:rsidRPr="002B432C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2B432C">
        <w:rPr>
          <w:rFonts w:ascii="Times New Roman" w:hAnsi="Times New Roman" w:cs="Times New Roman"/>
          <w:sz w:val="24"/>
          <w:szCs w:val="24"/>
        </w:rPr>
        <w:t>. Obchodného zákonníka a ďalšími ustanoveniami Obchodného zákonníka, predovšetkým ustanoveniami §113 ods. 5 a 6, §66 ods. 3, §131 ods. 3.</w:t>
      </w:r>
    </w:p>
    <w:p w14:paraId="7DE8C72F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Do pôsobnosti valného zhromaždenia patrí:</w:t>
      </w:r>
    </w:p>
    <w:p w14:paraId="662E4A23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schválenie konania v mene spoločnosti urobeného pred jej vznikom podľa §64 Obchodného zákonníka,</w:t>
      </w:r>
    </w:p>
    <w:p w14:paraId="18DF087E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schvaľovanie riadnej, mimoriadnej alebo konsolidovanej účtovnej závierky a rozhodnutie o rozdelení zisku alebo úhrade straty,</w:t>
      </w:r>
    </w:p>
    <w:p w14:paraId="3F559334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takých zmenách zakladateľskej listiny (§ 141 Obchodného zákonníka), ktoré do pôsobnosti valného zhromaždenia zveruje zákon a táto zakladateľská listina,</w:t>
      </w:r>
    </w:p>
    <w:p w14:paraId="50FD0C07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zvýšení a znížení základného imania a o prípustnosti nepeňažného vkladu,</w:t>
      </w:r>
    </w:p>
    <w:p w14:paraId="16C35617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vymenovanie, odvolávanie a odmeňovanie konateľov,</w:t>
      </w:r>
    </w:p>
    <w:p w14:paraId="5ECA7942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zrušení spoločnosti likvidáciou, vymenovaní a odvolaní likvidátora spoločnosti a o jeho odmeňovaní,</w:t>
      </w:r>
    </w:p>
    <w:p w14:paraId="189ACF11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prevode a nájme podniku spoločnosti alebo jeho časti,</w:t>
      </w:r>
    </w:p>
    <w:p w14:paraId="06067CD8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rozhodovanie o zlúčení a splynutí spoločnosti, prevode obchodného imania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na spoločníka, rozdelení a zmene právnej formy spoločnosti,</w:t>
      </w:r>
    </w:p>
    <w:p w14:paraId="41F030C0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vymenovanie a odvolanie prokuristu,</w:t>
      </w:r>
    </w:p>
    <w:p w14:paraId="368B1E20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schválenie zmluvy o výkone funkcie konateľa,</w:t>
      </w:r>
    </w:p>
    <w:p w14:paraId="120F8C71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prijímanie vnútorných predpisov spoločnosti (najmä stanov) a ich zmien,</w:t>
      </w:r>
    </w:p>
    <w:p w14:paraId="798B8438" w14:textId="77777777" w:rsidR="00B86D3A" w:rsidRPr="002B432C" w:rsidRDefault="00B86D3A" w:rsidP="002B432C">
      <w:pPr>
        <w:widowControl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rozhodovanie o zmene zakladateľskej listiny,</w:t>
      </w:r>
    </w:p>
    <w:p w14:paraId="785C48E2" w14:textId="77777777" w:rsidR="00B86D3A" w:rsidRPr="002B432C" w:rsidRDefault="00B86D3A" w:rsidP="002B432C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113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a ďalšie otázky, ktoré do pôsobnosti valného zhromaždenia zveruje zákon alebo táto zakladateľská listina.</w:t>
      </w:r>
    </w:p>
    <w:p w14:paraId="0764FFB7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Valné zhromaždenie sa schádza najmenej raz ročne.</w:t>
      </w:r>
    </w:p>
    <w:p w14:paraId="48B2BB77" w14:textId="77777777" w:rsidR="00B86D3A" w:rsidRPr="002B432C" w:rsidRDefault="00B86D3A" w:rsidP="002B432C">
      <w:pPr>
        <w:widowControl/>
        <w:numPr>
          <w:ilvl w:val="0"/>
          <w:numId w:val="22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Valné zhromaždenie zvolávajú konatelia alebo jeden z nich spôsobom ustanoveným v §129 Obchodného zákonníka.</w:t>
      </w:r>
    </w:p>
    <w:p w14:paraId="0E68232D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1EAD2" w14:textId="77777777" w:rsidR="00B86D3A" w:rsidRPr="002B432C" w:rsidRDefault="00B86D3A" w:rsidP="002B432C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t>KONATEĽ</w:t>
      </w:r>
    </w:p>
    <w:p w14:paraId="619A3B2D" w14:textId="77777777" w:rsidR="00B86D3A" w:rsidRPr="002B432C" w:rsidRDefault="00B86D3A" w:rsidP="002B43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DD12B9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Štatutárnym orgánom Spoločnosti je konateľ. </w:t>
      </w:r>
    </w:p>
    <w:p w14:paraId="60243A31" w14:textId="382B3FBC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Prvým konateľom Spoločnosti je: Lenka Detková</w:t>
      </w:r>
      <w:r w:rsidR="002B432C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2B432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68D954B9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Spôsob, akým konateľ koná v mene Spoločnosti, je nasledovný: V mene spoločnosti koná konateľ samostatne. Konateľ sa v mene spoločnosti podpisuje tak, že k napísanému, vytlačenému alebo odtlačenému obchodnému menu spoločnosti pripojí svoj vlastnoručný podpis a funkciu. </w:t>
      </w:r>
    </w:p>
    <w:p w14:paraId="74941EC3" w14:textId="77777777" w:rsidR="00B86D3A" w:rsidRPr="002B432C" w:rsidRDefault="00B86D3A" w:rsidP="002B432C">
      <w:pPr>
        <w:widowControl/>
        <w:numPr>
          <w:ilvl w:val="0"/>
          <w:numId w:val="23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 xml:space="preserve">Konateľ je v rámci výkonu svojej pôsobnosti povinný dodržiavať najmä ustanovenia §13 a 133 a </w:t>
      </w:r>
      <w:proofErr w:type="spellStart"/>
      <w:r w:rsidRPr="002B432C">
        <w:rPr>
          <w:rFonts w:ascii="Times New Roman" w:hAnsi="Times New Roman" w:cs="Times New Roman"/>
          <w:sz w:val="24"/>
          <w:szCs w:val="24"/>
        </w:rPr>
        <w:t>nasl</w:t>
      </w:r>
      <w:proofErr w:type="spellEnd"/>
      <w:r w:rsidRPr="002B432C">
        <w:rPr>
          <w:rFonts w:ascii="Times New Roman" w:hAnsi="Times New Roman" w:cs="Times New Roman"/>
          <w:sz w:val="24"/>
          <w:szCs w:val="24"/>
        </w:rPr>
        <w:t>. Obchodného zákonníka.</w:t>
      </w:r>
    </w:p>
    <w:p w14:paraId="2659C3DE" w14:textId="5CBBDB90" w:rsidR="002B432C" w:rsidRDefault="002B432C" w:rsidP="008F3F0B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DE2FAD5" w14:textId="77777777" w:rsidR="002B432C" w:rsidRPr="002B432C" w:rsidRDefault="002B432C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44A071" w14:textId="77777777" w:rsidR="00B86D3A" w:rsidRPr="002B432C" w:rsidRDefault="00B86D3A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432C">
        <w:rPr>
          <w:rFonts w:ascii="Times New Roman" w:hAnsi="Times New Roman" w:cs="Times New Roman"/>
          <w:b/>
          <w:sz w:val="24"/>
          <w:szCs w:val="24"/>
        </w:rPr>
        <w:lastRenderedPageBreak/>
        <w:t>PORADNÝ VÝBOR</w:t>
      </w:r>
    </w:p>
    <w:p w14:paraId="67CBE9CA" w14:textId="77777777" w:rsidR="00B86D3A" w:rsidRPr="002B432C" w:rsidRDefault="00B86D3A" w:rsidP="002B432C">
      <w:pPr>
        <w:spacing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4D4D9F4" w14:textId="77777777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Poradný výbor tvoria minimálne 3 členovia. Členom poradného výboru môže byť len zainteresovaná osoba. Väčšinu členov poradného výboru musia tvoriť priamo zainteresované osoby. Najmenej jeden z členov poradného výboru musí byť zamestnancom tejto Spoločnosti, ktorý je znevýhodnenou alebo zraniteľnou osobou.</w:t>
      </w:r>
    </w:p>
    <w:p w14:paraId="44BA2AE0" w14:textId="77777777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Poradný výbor  sa zúčastňuje na fungovaní Spoločnosti, na dosahovaní jej pozitívneho sociálneho vplyvu a na hodnotení dosahovania pozitívneho sociálneho vplyvu</w:t>
      </w:r>
    </w:p>
    <w:p w14:paraId="350BA6EC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prerokovaním,</w:t>
      </w:r>
    </w:p>
    <w:p w14:paraId="1B0F7385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právom na informácie,</w:t>
      </w:r>
    </w:p>
    <w:p w14:paraId="3ACF693E" w14:textId="77777777" w:rsidR="00B86D3A" w:rsidRPr="002B432C" w:rsidRDefault="00B86D3A" w:rsidP="002B432C">
      <w:pPr>
        <w:widowControl/>
        <w:numPr>
          <w:ilvl w:val="0"/>
          <w:numId w:val="24"/>
        </w:numPr>
        <w:suppressAutoHyphens/>
        <w:autoSpaceDE/>
        <w:autoSpaceDN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B432C">
        <w:rPr>
          <w:rFonts w:ascii="Times New Roman" w:hAnsi="Times New Roman" w:cs="Times New Roman"/>
          <w:sz w:val="24"/>
          <w:szCs w:val="24"/>
        </w:rPr>
        <w:t>kontrolnou činnosťou.</w:t>
      </w:r>
    </w:p>
    <w:p w14:paraId="420544A4" w14:textId="2475F439" w:rsidR="00B86D3A" w:rsidRPr="002B432C" w:rsidRDefault="00B86D3A" w:rsidP="002B432C">
      <w:pPr>
        <w:widowControl/>
        <w:numPr>
          <w:ilvl w:val="0"/>
          <w:numId w:val="28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/>
        <w:autoSpaceDE/>
        <w:autoSpaceDN/>
        <w:spacing w:line="276" w:lineRule="auto"/>
        <w:ind w:left="709" w:hanging="357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Spôsob voľby alebo vymenovania a spôsob odvolania člena poradného výboru, ako aj riadneho fungovania poradného výboru upraví Spoločnosť vo svojich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vnútorných predpisoch</w:t>
      </w: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, </w:t>
      </w:r>
      <w:r w:rsidRPr="002B432C">
        <w:rPr>
          <w:rFonts w:ascii="Times New Roman" w:eastAsia="Times New Roman" w:hAnsi="Times New Roman" w:cs="Times New Roman"/>
          <w:color w:val="000000"/>
          <w:sz w:val="24"/>
          <w:szCs w:val="24"/>
        </w:rPr>
        <w:t>aby najmenej vo vzťahu k priamo</w:t>
      </w:r>
      <w:r w:rsidRPr="002B432C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zainteresovaným osobám bolo zabezpečené transparentné a spravodlivé prostredie.</w:t>
      </w:r>
    </w:p>
    <w:p w14:paraId="5F272E9A" w14:textId="77777777" w:rsidR="00B86D3A" w:rsidRDefault="00B86D3A" w:rsidP="00B86D3A">
      <w:pPr>
        <w:jc w:val="center"/>
        <w:rPr>
          <w:b/>
        </w:rPr>
      </w:pPr>
    </w:p>
    <w:p w14:paraId="0B8B71F7" w14:textId="77BD76D9" w:rsidR="00B86D3A" w:rsidRDefault="00B86D3A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A8548E3" w14:textId="2649EF3A" w:rsidR="002B432C" w:rsidRDefault="002B432C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CB295A0" w14:textId="77777777" w:rsidR="00FA6D1B" w:rsidRPr="00FA6D1B" w:rsidRDefault="00FA6D1B" w:rsidP="00FA6D1B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</w:pPr>
      <w:r w:rsidRPr="00FA6D1B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Zhodnotenie činností podniku a predpokladaný vývoj spoločnosti</w:t>
      </w:r>
    </w:p>
    <w:p w14:paraId="5A22F4AA" w14:textId="77777777" w:rsidR="00FA6D1B" w:rsidRDefault="00FA6D1B" w:rsidP="00FA6D1B">
      <w:pPr>
        <w:pStyle w:val="Odsekzoznamu"/>
        <w:jc w:val="both"/>
      </w:pPr>
    </w:p>
    <w:p w14:paraId="0A10F9EC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Naša spoločnosť bola založená s cieľom predaja obuvi prostredníctvom veľkoobchodu. V ponuke </w:t>
      </w:r>
    </w:p>
    <w:p w14:paraId="4850963F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sa orientujeme na všetky cieľové skupiny a ponúkame obuv pre deti, pánsku a dámsku obuv.    </w:t>
      </w:r>
    </w:p>
    <w:p w14:paraId="10E7160D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Hlavným cieľom spoločnosti v nasledujúcom období je stabilizácia spoločnosti, zaistenie </w:t>
      </w:r>
    </w:p>
    <w:p w14:paraId="0C45A3E7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 xml:space="preserve">plánovaného obratu, a postupná realizácia krátkodobých a dlhodobých podnikateľských plánov.  </w:t>
      </w:r>
    </w:p>
    <w:p w14:paraId="66AD8AB7" w14:textId="77777777" w:rsidR="00FA6D1B" w:rsidRPr="00FA6D1B" w:rsidRDefault="00FA6D1B" w:rsidP="00A30945">
      <w:pPr>
        <w:pStyle w:val="Default"/>
        <w:tabs>
          <w:tab w:val="left" w:pos="9781"/>
        </w:tabs>
        <w:spacing w:before="60" w:line="276" w:lineRule="auto"/>
        <w:ind w:left="426"/>
        <w:jc w:val="both"/>
        <w:rPr>
          <w:rFonts w:ascii="Times New Roman" w:hAnsi="Times New Roman" w:cs="Times New Roman"/>
          <w:bCs/>
          <w:color w:val="000000" w:themeColor="text1"/>
        </w:rPr>
      </w:pPr>
      <w:r w:rsidRPr="00FA6D1B">
        <w:rPr>
          <w:rFonts w:ascii="Times New Roman" w:hAnsi="Times New Roman" w:cs="Times New Roman"/>
          <w:bCs/>
          <w:color w:val="000000" w:themeColor="text1"/>
        </w:rPr>
        <w:t>Taktiež je našim cieľom aj zachovanie súčasnej zamestnanosti.</w:t>
      </w:r>
    </w:p>
    <w:p w14:paraId="7D6B57D6" w14:textId="77777777" w:rsidR="002B432C" w:rsidRDefault="002B432C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D98FD7" w14:textId="7B701979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68E263A" w14:textId="21C9A0CB" w:rsid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Vypracovan</w:t>
      </w:r>
      <w:r w:rsidR="007018CE">
        <w:rPr>
          <w:rFonts w:ascii="Times New Roman" w:hAnsi="Times New Roman" w:cs="Times New Roman"/>
          <w:sz w:val="24"/>
          <w:szCs w:val="24"/>
        </w:rPr>
        <w:t>é</w:t>
      </w:r>
      <w:r w:rsidRPr="00DC07A2">
        <w:rPr>
          <w:rFonts w:ascii="Times New Roman" w:hAnsi="Times New Roman" w:cs="Times New Roman"/>
          <w:sz w:val="24"/>
          <w:szCs w:val="24"/>
        </w:rPr>
        <w:t xml:space="preserve">: </w:t>
      </w:r>
      <w:r w:rsidR="004A2E04">
        <w:rPr>
          <w:rFonts w:ascii="Times New Roman" w:hAnsi="Times New Roman" w:cs="Times New Roman"/>
          <w:sz w:val="24"/>
          <w:szCs w:val="24"/>
        </w:rPr>
        <w:t>2</w:t>
      </w:r>
      <w:r w:rsidR="005149C5">
        <w:rPr>
          <w:rFonts w:ascii="Times New Roman" w:hAnsi="Times New Roman" w:cs="Times New Roman"/>
          <w:sz w:val="24"/>
          <w:szCs w:val="24"/>
        </w:rPr>
        <w:t>3</w:t>
      </w:r>
      <w:r w:rsidR="004A2E04">
        <w:rPr>
          <w:rFonts w:ascii="Times New Roman" w:hAnsi="Times New Roman" w:cs="Times New Roman"/>
          <w:sz w:val="24"/>
          <w:szCs w:val="24"/>
        </w:rPr>
        <w:t>.06.202</w:t>
      </w:r>
      <w:r w:rsidR="005149C5">
        <w:rPr>
          <w:rFonts w:ascii="Times New Roman" w:hAnsi="Times New Roman" w:cs="Times New Roman"/>
          <w:sz w:val="24"/>
          <w:szCs w:val="24"/>
        </w:rPr>
        <w:t>4</w:t>
      </w:r>
    </w:p>
    <w:p w14:paraId="40440985" w14:textId="77777777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AE377B" w14:textId="178475A5" w:rsidR="00DC07A2" w:rsidRPr="00DC07A2" w:rsidRDefault="00DC07A2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>Schválen</w:t>
      </w:r>
      <w:r w:rsidR="007018CE">
        <w:rPr>
          <w:rFonts w:ascii="Times New Roman" w:hAnsi="Times New Roman" w:cs="Times New Roman"/>
          <w:sz w:val="24"/>
          <w:szCs w:val="24"/>
        </w:rPr>
        <w:t>é</w:t>
      </w:r>
      <w:r w:rsidRPr="00DC07A2">
        <w:rPr>
          <w:rFonts w:ascii="Times New Roman" w:hAnsi="Times New Roman" w:cs="Times New Roman"/>
          <w:sz w:val="24"/>
          <w:szCs w:val="24"/>
        </w:rPr>
        <w:t xml:space="preserve">: </w:t>
      </w:r>
      <w:r w:rsidR="005149C5">
        <w:rPr>
          <w:rFonts w:ascii="Times New Roman" w:hAnsi="Times New Roman" w:cs="Times New Roman"/>
          <w:sz w:val="24"/>
          <w:szCs w:val="24"/>
        </w:rPr>
        <w:t>24</w:t>
      </w:r>
      <w:r w:rsidR="00A30945">
        <w:rPr>
          <w:rFonts w:ascii="Times New Roman" w:hAnsi="Times New Roman" w:cs="Times New Roman"/>
          <w:sz w:val="24"/>
          <w:szCs w:val="24"/>
        </w:rPr>
        <w:t>.06.202</w:t>
      </w:r>
      <w:r w:rsidR="005149C5">
        <w:rPr>
          <w:rFonts w:ascii="Times New Roman" w:hAnsi="Times New Roman" w:cs="Times New Roman"/>
          <w:sz w:val="24"/>
          <w:szCs w:val="24"/>
        </w:rPr>
        <w:t>4</w:t>
      </w:r>
    </w:p>
    <w:p w14:paraId="7166DDEB" w14:textId="125C684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7E1A030C" w14:textId="0D2DFB8D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8180798" w14:textId="0CE834FA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3451DBB" w14:textId="4D9270A4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5F81807" w14:textId="19BE6CDB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3962DCC2" w14:textId="77777777" w:rsidR="00DC07A2" w:rsidRDefault="00DC07A2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1303FD7C" w14:textId="77777777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DC07A2">
        <w:rPr>
          <w:rFonts w:ascii="Times New Roman" w:hAnsi="Times New Roman" w:cs="Times New Roman"/>
          <w:b/>
          <w:bCs/>
          <w:sz w:val="24"/>
          <w:szCs w:val="24"/>
        </w:rPr>
        <w:t xml:space="preserve">Prílohy: </w:t>
      </w:r>
    </w:p>
    <w:p w14:paraId="1B2028C2" w14:textId="154C6DA1" w:rsidR="00757D73" w:rsidRPr="00DC07A2" w:rsidRDefault="00757D73" w:rsidP="00DC07A2">
      <w:pPr>
        <w:tabs>
          <w:tab w:val="left" w:pos="9781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07A2">
        <w:rPr>
          <w:rFonts w:ascii="Times New Roman" w:hAnsi="Times New Roman" w:cs="Times New Roman"/>
          <w:sz w:val="24"/>
          <w:szCs w:val="24"/>
        </w:rPr>
        <w:t xml:space="preserve">Účtovná závierka </w:t>
      </w:r>
      <w:r w:rsidR="00445AF1" w:rsidRPr="00DC07A2">
        <w:rPr>
          <w:rFonts w:ascii="Times New Roman" w:hAnsi="Times New Roman" w:cs="Times New Roman"/>
          <w:sz w:val="24"/>
          <w:szCs w:val="24"/>
        </w:rPr>
        <w:t xml:space="preserve">k 31. 12. </w:t>
      </w:r>
      <w:r w:rsidRPr="00DC07A2">
        <w:rPr>
          <w:rFonts w:ascii="Times New Roman" w:hAnsi="Times New Roman" w:cs="Times New Roman"/>
          <w:sz w:val="24"/>
          <w:szCs w:val="24"/>
        </w:rPr>
        <w:t>202</w:t>
      </w:r>
      <w:r w:rsidR="005149C5">
        <w:rPr>
          <w:rFonts w:ascii="Times New Roman" w:hAnsi="Times New Roman" w:cs="Times New Roman"/>
          <w:sz w:val="24"/>
          <w:szCs w:val="24"/>
        </w:rPr>
        <w:t>3</w:t>
      </w:r>
    </w:p>
    <w:p w14:paraId="5A452CC7" w14:textId="2C1B5EF8" w:rsidR="00967B1B" w:rsidRPr="00DD3B5A" w:rsidRDefault="00967B1B" w:rsidP="00DF731A">
      <w:pPr>
        <w:tabs>
          <w:tab w:val="left" w:pos="9214"/>
        </w:tabs>
        <w:spacing w:before="76"/>
        <w:ind w:right="575"/>
        <w:jc w:val="both"/>
        <w:rPr>
          <w:sz w:val="18"/>
          <w:szCs w:val="18"/>
        </w:rPr>
      </w:pPr>
    </w:p>
    <w:sectPr w:rsidR="00967B1B" w:rsidRPr="00DD3B5A"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4757DA" w14:textId="77777777" w:rsidR="00507D09" w:rsidRDefault="00507D09">
      <w:r>
        <w:separator/>
      </w:r>
    </w:p>
  </w:endnote>
  <w:endnote w:type="continuationSeparator" w:id="0">
    <w:p w14:paraId="56D870E4" w14:textId="77777777" w:rsidR="00507D09" w:rsidRDefault="00507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5BFE6A" w14:textId="77777777" w:rsidR="00507D09" w:rsidRDefault="00507D09">
      <w:r>
        <w:separator/>
      </w:r>
    </w:p>
  </w:footnote>
  <w:footnote w:type="continuationSeparator" w:id="0">
    <w:p w14:paraId="6598AE0C" w14:textId="77777777" w:rsidR="00507D09" w:rsidRDefault="00507D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3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4" w15:restartNumberingAfterBreak="0">
    <w:nsid w:val="12CA013D"/>
    <w:multiLevelType w:val="multilevel"/>
    <w:tmpl w:val="4D180DC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363D05"/>
    <w:multiLevelType w:val="multilevel"/>
    <w:tmpl w:val="2FA64C7E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0016CDA"/>
    <w:multiLevelType w:val="hybridMultilevel"/>
    <w:tmpl w:val="6A7468B6"/>
    <w:lvl w:ilvl="0" w:tplc="3DBEFAA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1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39FA7B7F"/>
    <w:multiLevelType w:val="multilevel"/>
    <w:tmpl w:val="14B8318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2"/>
      <w:numFmt w:val="bullet"/>
      <w:lvlText w:val="●"/>
      <w:lvlJc w:val="left"/>
      <w:pPr>
        <w:ind w:left="23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16" w15:restartNumberingAfterBreak="0">
    <w:nsid w:val="45C6768F"/>
    <w:multiLevelType w:val="multilevel"/>
    <w:tmpl w:val="CFAA65E0"/>
    <w:lvl w:ilvl="0">
      <w:start w:val="1"/>
      <w:numFmt w:val="bullet"/>
      <w:lvlText w:val=""/>
      <w:lvlJc w:val="left"/>
      <w:pPr>
        <w:ind w:left="121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93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65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7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9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81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53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25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7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50D82241"/>
    <w:multiLevelType w:val="hybridMultilevel"/>
    <w:tmpl w:val="0E6808A6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  <w:b/>
        <w:color w:val="000000"/>
        <w:sz w:val="20"/>
      </w:rPr>
    </w:lvl>
    <w:lvl w:ilvl="1" w:tplc="FFFFFFFF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9" w15:restartNumberingAfterBreak="0">
    <w:nsid w:val="55BC5B8B"/>
    <w:multiLevelType w:val="hybridMultilevel"/>
    <w:tmpl w:val="3DA42D76"/>
    <w:lvl w:ilvl="0" w:tplc="64F8188E">
      <w:start w:val="1"/>
      <w:numFmt w:val="bullet"/>
      <w:lvlText w:val=""/>
      <w:lvlJc w:val="left"/>
      <w:pPr>
        <w:ind w:left="12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20" w15:restartNumberingAfterBreak="0">
    <w:nsid w:val="5F563EF3"/>
    <w:multiLevelType w:val="hybridMultilevel"/>
    <w:tmpl w:val="7182EB20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63271785"/>
    <w:multiLevelType w:val="multilevel"/>
    <w:tmpl w:val="DB3C4F3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2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3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4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6DFD5426"/>
    <w:multiLevelType w:val="multilevel"/>
    <w:tmpl w:val="D8CED908"/>
    <w:lvl w:ilvl="0">
      <w:start w:val="1"/>
      <w:numFmt w:val="decimal"/>
      <w:lvlText w:val="%1."/>
      <w:lvlJc w:val="left"/>
      <w:pPr>
        <w:ind w:left="1428" w:hanging="360"/>
      </w:pPr>
    </w:lvl>
    <w:lvl w:ilvl="1">
      <w:start w:val="1"/>
      <w:numFmt w:val="lowerLetter"/>
      <w:lvlText w:val="%2."/>
      <w:lvlJc w:val="left"/>
      <w:pPr>
        <w:ind w:left="2148" w:hanging="360"/>
      </w:pPr>
    </w:lvl>
    <w:lvl w:ilvl="2">
      <w:start w:val="1"/>
      <w:numFmt w:val="lowerRoman"/>
      <w:lvlText w:val="%3."/>
      <w:lvlJc w:val="right"/>
      <w:pPr>
        <w:ind w:left="2868" w:hanging="180"/>
      </w:pPr>
    </w:lvl>
    <w:lvl w:ilvl="3">
      <w:start w:val="1"/>
      <w:numFmt w:val="decimal"/>
      <w:lvlText w:val="%4."/>
      <w:lvlJc w:val="left"/>
      <w:pPr>
        <w:ind w:left="3588" w:hanging="360"/>
      </w:pPr>
    </w:lvl>
    <w:lvl w:ilvl="4">
      <w:start w:val="1"/>
      <w:numFmt w:val="lowerLetter"/>
      <w:lvlText w:val="%5."/>
      <w:lvlJc w:val="left"/>
      <w:pPr>
        <w:ind w:left="4308" w:hanging="360"/>
      </w:pPr>
    </w:lvl>
    <w:lvl w:ilvl="5">
      <w:start w:val="1"/>
      <w:numFmt w:val="lowerRoman"/>
      <w:lvlText w:val="%6."/>
      <w:lvlJc w:val="right"/>
      <w:pPr>
        <w:ind w:left="5028" w:hanging="180"/>
      </w:pPr>
    </w:lvl>
    <w:lvl w:ilvl="6">
      <w:start w:val="1"/>
      <w:numFmt w:val="decimal"/>
      <w:lvlText w:val="%7."/>
      <w:lvlJc w:val="left"/>
      <w:pPr>
        <w:ind w:left="5748" w:hanging="360"/>
      </w:pPr>
    </w:lvl>
    <w:lvl w:ilvl="7">
      <w:start w:val="1"/>
      <w:numFmt w:val="lowerLetter"/>
      <w:lvlText w:val="%8."/>
      <w:lvlJc w:val="left"/>
      <w:pPr>
        <w:ind w:left="6468" w:hanging="360"/>
      </w:pPr>
    </w:lvl>
    <w:lvl w:ilvl="8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72FB6658"/>
    <w:multiLevelType w:val="hybridMultilevel"/>
    <w:tmpl w:val="33F21F76"/>
    <w:lvl w:ilvl="0" w:tplc="2DC425B0"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 w15:restartNumberingAfterBreak="0">
    <w:nsid w:val="77F128D5"/>
    <w:multiLevelType w:val="multilevel"/>
    <w:tmpl w:val="7DF835C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color w:val="000000"/>
        <w:sz w:val="22"/>
        <w:szCs w:val="22"/>
      </w:r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8"/>
      <w:numFmt w:val="decimal"/>
      <w:lvlText w:val="%3."/>
      <w:lvlJc w:val="left"/>
      <w:pPr>
        <w:ind w:left="234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lef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left"/>
      <w:pPr>
        <w:ind w:left="6480" w:hanging="180"/>
      </w:pPr>
    </w:lvl>
  </w:abstractNum>
  <w:abstractNum w:abstractNumId="28" w15:restartNumberingAfterBreak="0">
    <w:nsid w:val="7A850DF9"/>
    <w:multiLevelType w:val="hybridMultilevel"/>
    <w:tmpl w:val="ACEEC5BE"/>
    <w:lvl w:ilvl="0" w:tplc="112AFC1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7CB57129"/>
    <w:multiLevelType w:val="hybridMultilevel"/>
    <w:tmpl w:val="80281D9C"/>
    <w:lvl w:ilvl="0" w:tplc="961417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3895866">
    <w:abstractNumId w:val="13"/>
  </w:num>
  <w:num w:numId="2" w16cid:durableId="298340502">
    <w:abstractNumId w:val="6"/>
  </w:num>
  <w:num w:numId="3" w16cid:durableId="722407875">
    <w:abstractNumId w:val="22"/>
  </w:num>
  <w:num w:numId="4" w16cid:durableId="1081215632">
    <w:abstractNumId w:val="14"/>
  </w:num>
  <w:num w:numId="5" w16cid:durableId="606349679">
    <w:abstractNumId w:val="2"/>
  </w:num>
  <w:num w:numId="6" w16cid:durableId="866874072">
    <w:abstractNumId w:val="12"/>
  </w:num>
  <w:num w:numId="7" w16cid:durableId="262880293">
    <w:abstractNumId w:val="23"/>
  </w:num>
  <w:num w:numId="8" w16cid:durableId="1848129783">
    <w:abstractNumId w:val="3"/>
  </w:num>
  <w:num w:numId="9" w16cid:durableId="1360203887">
    <w:abstractNumId w:val="10"/>
  </w:num>
  <w:num w:numId="10" w16cid:durableId="230779121">
    <w:abstractNumId w:val="18"/>
  </w:num>
  <w:num w:numId="11" w16cid:durableId="960958020">
    <w:abstractNumId w:val="0"/>
  </w:num>
  <w:num w:numId="12" w16cid:durableId="732854830">
    <w:abstractNumId w:val="1"/>
  </w:num>
  <w:num w:numId="13" w16cid:durableId="2060670183">
    <w:abstractNumId w:val="24"/>
  </w:num>
  <w:num w:numId="14" w16cid:durableId="616640284">
    <w:abstractNumId w:val="7"/>
  </w:num>
  <w:num w:numId="15" w16cid:durableId="363293379">
    <w:abstractNumId w:val="8"/>
  </w:num>
  <w:num w:numId="16" w16cid:durableId="758452209">
    <w:abstractNumId w:val="11"/>
  </w:num>
  <w:num w:numId="17" w16cid:durableId="528032873">
    <w:abstractNumId w:val="26"/>
  </w:num>
  <w:num w:numId="18" w16cid:durableId="1714695215">
    <w:abstractNumId w:val="19"/>
  </w:num>
  <w:num w:numId="19" w16cid:durableId="82458952">
    <w:abstractNumId w:val="20"/>
  </w:num>
  <w:num w:numId="20" w16cid:durableId="243344085">
    <w:abstractNumId w:val="28"/>
  </w:num>
  <w:num w:numId="21" w16cid:durableId="1128402221">
    <w:abstractNumId w:val="9"/>
  </w:num>
  <w:num w:numId="22" w16cid:durableId="2071924030">
    <w:abstractNumId w:val="15"/>
  </w:num>
  <w:num w:numId="23" w16cid:durableId="739864409">
    <w:abstractNumId w:val="27"/>
  </w:num>
  <w:num w:numId="24" w16cid:durableId="179125774">
    <w:abstractNumId w:val="16"/>
  </w:num>
  <w:num w:numId="25" w16cid:durableId="1567759243">
    <w:abstractNumId w:val="5"/>
  </w:num>
  <w:num w:numId="26" w16cid:durableId="1327975891">
    <w:abstractNumId w:val="21"/>
  </w:num>
  <w:num w:numId="27" w16cid:durableId="1494031645">
    <w:abstractNumId w:val="4"/>
  </w:num>
  <w:num w:numId="28" w16cid:durableId="597249467">
    <w:abstractNumId w:val="25"/>
  </w:num>
  <w:num w:numId="29" w16cid:durableId="2065255197">
    <w:abstractNumId w:val="29"/>
  </w:num>
  <w:num w:numId="30" w16cid:durableId="114304017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30FC6"/>
    <w:rsid w:val="00042089"/>
    <w:rsid w:val="000550FB"/>
    <w:rsid w:val="00071012"/>
    <w:rsid w:val="00086548"/>
    <w:rsid w:val="000A0CCD"/>
    <w:rsid w:val="000F3671"/>
    <w:rsid w:val="000F390E"/>
    <w:rsid w:val="000F77DB"/>
    <w:rsid w:val="0011606D"/>
    <w:rsid w:val="00177A68"/>
    <w:rsid w:val="001977E5"/>
    <w:rsid w:val="001C3C80"/>
    <w:rsid w:val="001C6BD4"/>
    <w:rsid w:val="001D16CF"/>
    <w:rsid w:val="001F0C71"/>
    <w:rsid w:val="00200DEC"/>
    <w:rsid w:val="0024180A"/>
    <w:rsid w:val="00243CAE"/>
    <w:rsid w:val="002449A4"/>
    <w:rsid w:val="002523C6"/>
    <w:rsid w:val="00270DD0"/>
    <w:rsid w:val="00287809"/>
    <w:rsid w:val="00295778"/>
    <w:rsid w:val="002A0E22"/>
    <w:rsid w:val="002A68BA"/>
    <w:rsid w:val="002B2BDF"/>
    <w:rsid w:val="002B432C"/>
    <w:rsid w:val="002D243F"/>
    <w:rsid w:val="002F240B"/>
    <w:rsid w:val="00304EED"/>
    <w:rsid w:val="00334676"/>
    <w:rsid w:val="00334E11"/>
    <w:rsid w:val="00346366"/>
    <w:rsid w:val="0039207C"/>
    <w:rsid w:val="003B59A0"/>
    <w:rsid w:val="003B5B94"/>
    <w:rsid w:val="003C2DE1"/>
    <w:rsid w:val="00403F21"/>
    <w:rsid w:val="00444B15"/>
    <w:rsid w:val="0044549F"/>
    <w:rsid w:val="00445AF1"/>
    <w:rsid w:val="00445C0A"/>
    <w:rsid w:val="00465BF1"/>
    <w:rsid w:val="004714AC"/>
    <w:rsid w:val="0048417C"/>
    <w:rsid w:val="004A2E04"/>
    <w:rsid w:val="004A36C9"/>
    <w:rsid w:val="004A40C0"/>
    <w:rsid w:val="004E66E1"/>
    <w:rsid w:val="00506678"/>
    <w:rsid w:val="00507D09"/>
    <w:rsid w:val="00507D7D"/>
    <w:rsid w:val="005149C5"/>
    <w:rsid w:val="00530D8A"/>
    <w:rsid w:val="005351C3"/>
    <w:rsid w:val="00545CE0"/>
    <w:rsid w:val="00556CDD"/>
    <w:rsid w:val="00556D24"/>
    <w:rsid w:val="00564263"/>
    <w:rsid w:val="005B5387"/>
    <w:rsid w:val="005C1B27"/>
    <w:rsid w:val="005C49FC"/>
    <w:rsid w:val="005E042D"/>
    <w:rsid w:val="005F1201"/>
    <w:rsid w:val="005F5469"/>
    <w:rsid w:val="006011AD"/>
    <w:rsid w:val="006131EA"/>
    <w:rsid w:val="006142FE"/>
    <w:rsid w:val="00617E5F"/>
    <w:rsid w:val="006225B2"/>
    <w:rsid w:val="00624D67"/>
    <w:rsid w:val="00631336"/>
    <w:rsid w:val="00657FDD"/>
    <w:rsid w:val="006923E4"/>
    <w:rsid w:val="006F3420"/>
    <w:rsid w:val="006F7EB7"/>
    <w:rsid w:val="007018CE"/>
    <w:rsid w:val="00716487"/>
    <w:rsid w:val="00725814"/>
    <w:rsid w:val="00735194"/>
    <w:rsid w:val="00747FA5"/>
    <w:rsid w:val="0075712E"/>
    <w:rsid w:val="00757D73"/>
    <w:rsid w:val="007920AB"/>
    <w:rsid w:val="00792B3B"/>
    <w:rsid w:val="007A0730"/>
    <w:rsid w:val="007B1C5B"/>
    <w:rsid w:val="007D1F45"/>
    <w:rsid w:val="007D3707"/>
    <w:rsid w:val="007D7313"/>
    <w:rsid w:val="007E0DC5"/>
    <w:rsid w:val="007F71CC"/>
    <w:rsid w:val="0080170A"/>
    <w:rsid w:val="0080220F"/>
    <w:rsid w:val="00812A36"/>
    <w:rsid w:val="00813262"/>
    <w:rsid w:val="0082153C"/>
    <w:rsid w:val="00854318"/>
    <w:rsid w:val="00864961"/>
    <w:rsid w:val="00865151"/>
    <w:rsid w:val="00871650"/>
    <w:rsid w:val="00880C86"/>
    <w:rsid w:val="00882BEB"/>
    <w:rsid w:val="00883858"/>
    <w:rsid w:val="008B6C33"/>
    <w:rsid w:val="008C25D3"/>
    <w:rsid w:val="008C2B28"/>
    <w:rsid w:val="008F3F0B"/>
    <w:rsid w:val="008F607E"/>
    <w:rsid w:val="00912273"/>
    <w:rsid w:val="00922F02"/>
    <w:rsid w:val="00945503"/>
    <w:rsid w:val="00964FF2"/>
    <w:rsid w:val="00967B1B"/>
    <w:rsid w:val="00997A65"/>
    <w:rsid w:val="009B2824"/>
    <w:rsid w:val="009B28F8"/>
    <w:rsid w:val="009C0E0A"/>
    <w:rsid w:val="009D15BE"/>
    <w:rsid w:val="00A07CAF"/>
    <w:rsid w:val="00A13631"/>
    <w:rsid w:val="00A17B63"/>
    <w:rsid w:val="00A30945"/>
    <w:rsid w:val="00A72FE3"/>
    <w:rsid w:val="00A76DD5"/>
    <w:rsid w:val="00A803C0"/>
    <w:rsid w:val="00A8068A"/>
    <w:rsid w:val="00A93B3D"/>
    <w:rsid w:val="00AA4321"/>
    <w:rsid w:val="00AB6404"/>
    <w:rsid w:val="00AC02FC"/>
    <w:rsid w:val="00AC19C0"/>
    <w:rsid w:val="00AD040E"/>
    <w:rsid w:val="00AD263D"/>
    <w:rsid w:val="00AF164F"/>
    <w:rsid w:val="00AF6DA4"/>
    <w:rsid w:val="00B01193"/>
    <w:rsid w:val="00B2116E"/>
    <w:rsid w:val="00B263BA"/>
    <w:rsid w:val="00B361E6"/>
    <w:rsid w:val="00B42936"/>
    <w:rsid w:val="00B620DF"/>
    <w:rsid w:val="00B63786"/>
    <w:rsid w:val="00B75B20"/>
    <w:rsid w:val="00B83463"/>
    <w:rsid w:val="00B86B6C"/>
    <w:rsid w:val="00B86D3A"/>
    <w:rsid w:val="00BA7AA5"/>
    <w:rsid w:val="00BD46F7"/>
    <w:rsid w:val="00BE0E35"/>
    <w:rsid w:val="00BE5DEE"/>
    <w:rsid w:val="00C46984"/>
    <w:rsid w:val="00C96380"/>
    <w:rsid w:val="00CC03D0"/>
    <w:rsid w:val="00CC119E"/>
    <w:rsid w:val="00CC397E"/>
    <w:rsid w:val="00CE7C3D"/>
    <w:rsid w:val="00D124F7"/>
    <w:rsid w:val="00D160B2"/>
    <w:rsid w:val="00D50842"/>
    <w:rsid w:val="00DA1AE6"/>
    <w:rsid w:val="00DC07A2"/>
    <w:rsid w:val="00DD3B5A"/>
    <w:rsid w:val="00DE720B"/>
    <w:rsid w:val="00DF731A"/>
    <w:rsid w:val="00E00C3E"/>
    <w:rsid w:val="00E03050"/>
    <w:rsid w:val="00E642CF"/>
    <w:rsid w:val="00E704A6"/>
    <w:rsid w:val="00E70AAE"/>
    <w:rsid w:val="00E81F16"/>
    <w:rsid w:val="00EC2E3E"/>
    <w:rsid w:val="00EF6D01"/>
    <w:rsid w:val="00EF725C"/>
    <w:rsid w:val="00F127DC"/>
    <w:rsid w:val="00F2277B"/>
    <w:rsid w:val="00F3570B"/>
    <w:rsid w:val="00F54A5E"/>
    <w:rsid w:val="00F56F6A"/>
    <w:rsid w:val="00F7028B"/>
    <w:rsid w:val="00F94677"/>
    <w:rsid w:val="00F9579E"/>
    <w:rsid w:val="00F97836"/>
    <w:rsid w:val="00FA6D1B"/>
    <w:rsid w:val="00FD4C98"/>
    <w:rsid w:val="00FD53CE"/>
    <w:rsid w:val="00FD53E1"/>
    <w:rsid w:val="00FD71E6"/>
    <w:rsid w:val="00FF6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D50842"/>
  </w:style>
  <w:style w:type="character" w:styleId="Hypertextovprepojenie">
    <w:name w:val="Hyperlink"/>
    <w:basedOn w:val="Predvolenpsmoodseku"/>
    <w:uiPriority w:val="99"/>
    <w:semiHidden/>
    <w:unhideWhenUsed/>
    <w:rsid w:val="00D50842"/>
    <w:rPr>
      <w:color w:val="0000FF"/>
      <w:u w:val="single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FA6D1B"/>
    <w:rPr>
      <w:rFonts w:ascii="Arial Narrow" w:eastAsia="Arial Narrow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8115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18/112/" TargetMode="External"/><Relationship Id="rId13" Type="http://schemas.openxmlformats.org/officeDocument/2006/relationships/hyperlink" Target="https://www.slov-lex.sk/pravne-predpisy/SK/ZZ/2018/112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lov-lex.sk/pravne-predpisy/SK/ZZ/2018/112/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lov-lex.sk/pravne-predpisy/SK/ZZ/2018/112/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lov-lex.sk/pravne-predpisy/SK/ZZ/2018/112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18/112/" TargetMode="External"/><Relationship Id="rId14" Type="http://schemas.openxmlformats.org/officeDocument/2006/relationships/hyperlink" Target="https://www.slov-lex.sk/pravne-predpisy/SK/ZZ/2018/11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54D424-12FC-4D03-88E5-C5523D0DC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2218</Words>
  <Characters>12648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Helena Labantova</cp:lastModifiedBy>
  <cp:revision>2</cp:revision>
  <dcterms:created xsi:type="dcterms:W3CDTF">2024-07-31T14:02:00Z</dcterms:created>
  <dcterms:modified xsi:type="dcterms:W3CDTF">2024-07-31T14:02:00Z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