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858DD5" w14:textId="77777777" w:rsidR="00AA620D" w:rsidRPr="00942E28" w:rsidRDefault="00AA620D" w:rsidP="00AA620D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942E28">
        <w:t xml:space="preserve">Všeobecné Informácie </w:t>
      </w:r>
      <w:bookmarkEnd w:id="0"/>
    </w:p>
    <w:p w14:paraId="129EDFA6" w14:textId="77777777" w:rsidR="00E40A46" w:rsidRPr="00942E28" w:rsidRDefault="00E40A46" w:rsidP="004D3B4A">
      <w:pPr>
        <w:pStyle w:val="BodyText"/>
      </w:pPr>
    </w:p>
    <w:p w14:paraId="73F6B0C7" w14:textId="77777777" w:rsidR="00AA620D" w:rsidRPr="00942E28" w:rsidRDefault="00AA620D" w:rsidP="00AA620D">
      <w:pPr>
        <w:pStyle w:val="Heading2"/>
        <w:numPr>
          <w:ilvl w:val="0"/>
          <w:numId w:val="2"/>
        </w:numPr>
      </w:pPr>
      <w:r w:rsidRPr="00942E28">
        <w:t>Obchodné meno a sídlo spoločnosti</w:t>
      </w:r>
    </w:p>
    <w:p w14:paraId="59E8BB73" w14:textId="0CD63674" w:rsidR="00E40A46" w:rsidRPr="00942E28" w:rsidRDefault="00FF1E61" w:rsidP="00AA620D">
      <w:pPr>
        <w:pStyle w:val="Heading2"/>
        <w:numPr>
          <w:ilvl w:val="0"/>
          <w:numId w:val="0"/>
        </w:numPr>
        <w:ind w:left="360"/>
        <w:rPr>
          <w:b w:val="0"/>
          <w:szCs w:val="18"/>
        </w:rPr>
      </w:pPr>
      <w:r w:rsidRPr="00942E28">
        <w:rPr>
          <w:b w:val="0"/>
          <w:szCs w:val="18"/>
        </w:rPr>
        <w:t xml:space="preserve">ELE </w:t>
      </w:r>
      <w:proofErr w:type="spellStart"/>
      <w:r w:rsidRPr="00942E28">
        <w:rPr>
          <w:b w:val="0"/>
          <w:szCs w:val="18"/>
        </w:rPr>
        <w:t>Advanced</w:t>
      </w:r>
      <w:proofErr w:type="spellEnd"/>
      <w:r w:rsidRPr="00942E28">
        <w:rPr>
          <w:b w:val="0"/>
          <w:szCs w:val="18"/>
        </w:rPr>
        <w:t xml:space="preserve"> Technologies s.r.o.</w:t>
      </w:r>
      <w:r w:rsidR="00B7388D">
        <w:rPr>
          <w:b w:val="0"/>
          <w:szCs w:val="18"/>
        </w:rPr>
        <w:t xml:space="preserve"> („Spoločnosť“)</w:t>
      </w:r>
    </w:p>
    <w:p w14:paraId="506C200A" w14:textId="77777777" w:rsidR="001502CE" w:rsidRPr="00942E28" w:rsidRDefault="00FF1E61" w:rsidP="001502CE">
      <w:pPr>
        <w:ind w:firstLine="360"/>
        <w:rPr>
          <w:sz w:val="18"/>
          <w:szCs w:val="18"/>
        </w:rPr>
      </w:pPr>
      <w:r w:rsidRPr="00942E28">
        <w:rPr>
          <w:sz w:val="18"/>
          <w:szCs w:val="18"/>
        </w:rPr>
        <w:t>K Výstavisku 692</w:t>
      </w:r>
    </w:p>
    <w:p w14:paraId="5F1603BC" w14:textId="77777777" w:rsidR="001502CE" w:rsidRPr="00942E28" w:rsidRDefault="00FF1E61" w:rsidP="00DF5BCE">
      <w:pPr>
        <w:ind w:firstLine="360"/>
        <w:jc w:val="both"/>
      </w:pPr>
      <w:r w:rsidRPr="00942E28">
        <w:rPr>
          <w:sz w:val="18"/>
          <w:szCs w:val="18"/>
        </w:rPr>
        <w:t>911 01  Trenčín</w:t>
      </w:r>
    </w:p>
    <w:p w14:paraId="6A9A36E9" w14:textId="77777777" w:rsidR="00E40A46" w:rsidRPr="00942E28" w:rsidRDefault="00E40A46" w:rsidP="00DF5BCE">
      <w:pPr>
        <w:jc w:val="both"/>
      </w:pPr>
    </w:p>
    <w:p w14:paraId="39396CE6" w14:textId="77777777" w:rsidR="00E40A46" w:rsidRPr="00942E28" w:rsidRDefault="00E40A46" w:rsidP="00DF5BCE">
      <w:pPr>
        <w:pStyle w:val="Heading2"/>
        <w:numPr>
          <w:ilvl w:val="0"/>
          <w:numId w:val="2"/>
        </w:numPr>
        <w:jc w:val="both"/>
      </w:pPr>
      <w:bookmarkStart w:id="1" w:name="_Toc530739896"/>
      <w:r w:rsidRPr="00942E28">
        <w:t>Hlavnými činnosťami Spoločnosti sú:</w:t>
      </w:r>
      <w:bookmarkEnd w:id="1"/>
    </w:p>
    <w:p w14:paraId="6B138EBD" w14:textId="77777777" w:rsidR="00FF1E61" w:rsidRPr="00942E28" w:rsidRDefault="00FF1E61" w:rsidP="00E66FDE">
      <w:pPr>
        <w:pStyle w:val="BodyText"/>
        <w:numPr>
          <w:ilvl w:val="0"/>
          <w:numId w:val="11"/>
        </w:numPr>
      </w:pPr>
      <w:r w:rsidRPr="00942E28">
        <w:t>prenájom nehnuteľností okrem poskytovania iných ako základných služieb spojených s prenájmom,</w:t>
      </w:r>
    </w:p>
    <w:p w14:paraId="6857EB09" w14:textId="77777777" w:rsidR="00FF1E61" w:rsidRPr="00942E28" w:rsidRDefault="00FF1E61" w:rsidP="00E66FDE">
      <w:pPr>
        <w:pStyle w:val="BodyText"/>
        <w:numPr>
          <w:ilvl w:val="0"/>
          <w:numId w:val="11"/>
        </w:numPr>
      </w:pPr>
      <w:r w:rsidRPr="00942E28">
        <w:t>kúpa tovaru na účely jeho predaja konečnému spotrebiteľovi (maloobchod) v rozsahu voľnej živnosti,</w:t>
      </w:r>
    </w:p>
    <w:p w14:paraId="0FE09436" w14:textId="77777777" w:rsidR="00FF1E61" w:rsidRPr="00942E28" w:rsidRDefault="00FF1E61" w:rsidP="00E66FDE">
      <w:pPr>
        <w:pStyle w:val="BodyText"/>
        <w:numPr>
          <w:ilvl w:val="0"/>
          <w:numId w:val="11"/>
        </w:numPr>
      </w:pPr>
      <w:r w:rsidRPr="00942E28">
        <w:t>kúpa tovaru na účely jeho predaja iným prevádzkovateľom živnosti (veľkoobchod) v rozsahu voľnej živnosti,</w:t>
      </w:r>
    </w:p>
    <w:p w14:paraId="35A28A39" w14:textId="77777777" w:rsidR="00FF1E61" w:rsidRPr="00942E28" w:rsidRDefault="00FF1E61" w:rsidP="00E66FDE">
      <w:pPr>
        <w:pStyle w:val="BodyText"/>
        <w:numPr>
          <w:ilvl w:val="0"/>
          <w:numId w:val="11"/>
        </w:numPr>
      </w:pPr>
      <w:r w:rsidRPr="00942E28">
        <w:t>podnikateľské poradenstvo v rozsahu voľnej živnosti,</w:t>
      </w:r>
    </w:p>
    <w:p w14:paraId="379D85CC" w14:textId="77777777" w:rsidR="00FF1E61" w:rsidRPr="00942E28" w:rsidRDefault="00FF1E61" w:rsidP="00E66FDE">
      <w:pPr>
        <w:pStyle w:val="BodyText"/>
        <w:numPr>
          <w:ilvl w:val="0"/>
          <w:numId w:val="11"/>
        </w:numPr>
      </w:pPr>
      <w:r w:rsidRPr="00942E28">
        <w:t>sprostredkovateľská činnosť v oblasti obchodu a služieb v rozsahu voľnej živnosti,</w:t>
      </w:r>
    </w:p>
    <w:p w14:paraId="3122BBD3" w14:textId="77777777" w:rsidR="00FF1E61" w:rsidRPr="00942E28" w:rsidRDefault="00FF1E61" w:rsidP="00E66FDE">
      <w:pPr>
        <w:pStyle w:val="BodyText"/>
        <w:numPr>
          <w:ilvl w:val="0"/>
          <w:numId w:val="11"/>
        </w:numPr>
      </w:pPr>
      <w:r w:rsidRPr="00942E28">
        <w:t>kovoobrábanie,</w:t>
      </w:r>
    </w:p>
    <w:p w14:paraId="1C8C69E4" w14:textId="77777777" w:rsidR="00FF1E61" w:rsidRPr="00942E28" w:rsidRDefault="00FF1E61" w:rsidP="00E66FDE">
      <w:pPr>
        <w:pStyle w:val="BodyText"/>
        <w:numPr>
          <w:ilvl w:val="0"/>
          <w:numId w:val="11"/>
        </w:numPr>
      </w:pPr>
      <w:r w:rsidRPr="00942E28">
        <w:t xml:space="preserve">nástrojárstvo. </w:t>
      </w:r>
    </w:p>
    <w:p w14:paraId="51C71A4E" w14:textId="77777777" w:rsidR="00E40A46" w:rsidRPr="00942E28" w:rsidRDefault="00E40A46" w:rsidP="00DF5BCE">
      <w:pPr>
        <w:pStyle w:val="BodyText"/>
      </w:pPr>
    </w:p>
    <w:p w14:paraId="5E49114E" w14:textId="1770CAE9" w:rsidR="00E40A46" w:rsidRPr="00942E28" w:rsidRDefault="00DF5BCE" w:rsidP="00DF5BCE">
      <w:pPr>
        <w:pStyle w:val="Heading2"/>
        <w:numPr>
          <w:ilvl w:val="0"/>
          <w:numId w:val="2"/>
        </w:numPr>
        <w:jc w:val="both"/>
      </w:pPr>
      <w:bookmarkStart w:id="2" w:name="_Hlk515279799"/>
      <w:r w:rsidRPr="00942E28">
        <w:t>Priemerný prepočítaný počet zamestnanco</w:t>
      </w:r>
      <w:r w:rsidR="00E207B0" w:rsidRPr="00942E28">
        <w:t>v</w:t>
      </w:r>
    </w:p>
    <w:p w14:paraId="3429B78D" w14:textId="49615F96" w:rsidR="0091605B" w:rsidRPr="00942E28" w:rsidRDefault="00DF5BCE" w:rsidP="00DF5BCE">
      <w:pPr>
        <w:ind w:left="450"/>
        <w:jc w:val="both"/>
        <w:rPr>
          <w:sz w:val="18"/>
          <w:szCs w:val="18"/>
        </w:rPr>
      </w:pPr>
      <w:r w:rsidRPr="00942E28">
        <w:rPr>
          <w:sz w:val="18"/>
          <w:szCs w:val="18"/>
        </w:rPr>
        <w:t>Priemerný prepočítaný počet zamestnancov Sp</w:t>
      </w:r>
      <w:r w:rsidR="004B56E0" w:rsidRPr="00942E28">
        <w:rPr>
          <w:sz w:val="18"/>
          <w:szCs w:val="18"/>
        </w:rPr>
        <w:t>oločnosti v</w:t>
      </w:r>
      <w:r w:rsidR="00795647">
        <w:rPr>
          <w:sz w:val="18"/>
          <w:szCs w:val="18"/>
        </w:rPr>
        <w:t xml:space="preserve"> bežnom </w:t>
      </w:r>
      <w:r w:rsidR="004B56E0" w:rsidRPr="00942E28">
        <w:rPr>
          <w:sz w:val="18"/>
          <w:szCs w:val="18"/>
        </w:rPr>
        <w:t xml:space="preserve">účtovnom </w:t>
      </w:r>
      <w:r w:rsidR="004B56E0" w:rsidRPr="00783DC7">
        <w:rPr>
          <w:sz w:val="18"/>
          <w:szCs w:val="18"/>
        </w:rPr>
        <w:t xml:space="preserve">období </w:t>
      </w:r>
      <w:r w:rsidR="003F2B18" w:rsidRPr="00783DC7">
        <w:rPr>
          <w:sz w:val="18"/>
          <w:szCs w:val="18"/>
        </w:rPr>
        <w:t xml:space="preserve">bol </w:t>
      </w:r>
      <w:r w:rsidR="00E61E86">
        <w:rPr>
          <w:sz w:val="18"/>
          <w:szCs w:val="18"/>
        </w:rPr>
        <w:t>3</w:t>
      </w:r>
      <w:r w:rsidR="00C435A5">
        <w:rPr>
          <w:sz w:val="18"/>
          <w:szCs w:val="18"/>
        </w:rPr>
        <w:t>8</w:t>
      </w:r>
      <w:r w:rsidR="003F2B18" w:rsidRPr="00942E28">
        <w:rPr>
          <w:sz w:val="18"/>
          <w:szCs w:val="18"/>
        </w:rPr>
        <w:t xml:space="preserve"> </w:t>
      </w:r>
      <w:r w:rsidR="004B56E0" w:rsidRPr="00942E28">
        <w:rPr>
          <w:sz w:val="18"/>
          <w:szCs w:val="18"/>
        </w:rPr>
        <w:t xml:space="preserve"> (v </w:t>
      </w:r>
      <w:r w:rsidR="00795647">
        <w:rPr>
          <w:sz w:val="18"/>
          <w:szCs w:val="18"/>
        </w:rPr>
        <w:t xml:space="preserve">bezprostredne predchádzajúcom </w:t>
      </w:r>
      <w:r w:rsidR="004B56E0" w:rsidRPr="00942E28">
        <w:rPr>
          <w:sz w:val="18"/>
          <w:szCs w:val="18"/>
        </w:rPr>
        <w:t xml:space="preserve">účtovnom období bol </w:t>
      </w:r>
      <w:r w:rsidR="00EB0733">
        <w:rPr>
          <w:sz w:val="18"/>
          <w:szCs w:val="18"/>
        </w:rPr>
        <w:t>4</w:t>
      </w:r>
      <w:r w:rsidR="00E61E86">
        <w:rPr>
          <w:sz w:val="18"/>
          <w:szCs w:val="18"/>
        </w:rPr>
        <w:t>0</w:t>
      </w:r>
      <w:r w:rsidRPr="00942E28">
        <w:rPr>
          <w:sz w:val="18"/>
          <w:szCs w:val="18"/>
        </w:rPr>
        <w:t>).</w:t>
      </w:r>
    </w:p>
    <w:p w14:paraId="3F736A60" w14:textId="77777777" w:rsidR="00E40A46" w:rsidRPr="00942E28" w:rsidRDefault="00E40A46" w:rsidP="00DF5BCE">
      <w:pPr>
        <w:pStyle w:val="BodyText"/>
      </w:pPr>
    </w:p>
    <w:p w14:paraId="49C4A9A9" w14:textId="77777777" w:rsidR="00E40A46" w:rsidRPr="00942E28" w:rsidRDefault="00E40A46" w:rsidP="00DF5BCE">
      <w:pPr>
        <w:pStyle w:val="Heading2"/>
        <w:numPr>
          <w:ilvl w:val="0"/>
          <w:numId w:val="2"/>
        </w:numPr>
        <w:jc w:val="both"/>
      </w:pPr>
      <w:r w:rsidRPr="00942E28">
        <w:t>Údaje o neobmedzenom ručení</w:t>
      </w:r>
    </w:p>
    <w:p w14:paraId="18AD887F" w14:textId="77777777" w:rsidR="00E40A46" w:rsidRPr="00942E28" w:rsidRDefault="00E40A46" w:rsidP="00DF5BCE">
      <w:pPr>
        <w:ind w:left="450"/>
        <w:jc w:val="both"/>
        <w:rPr>
          <w:sz w:val="18"/>
          <w:szCs w:val="18"/>
        </w:rPr>
      </w:pPr>
      <w:r w:rsidRPr="00942E28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545A2A48" w14:textId="77777777" w:rsidR="00E40A46" w:rsidRPr="00942E28" w:rsidRDefault="00E40A46" w:rsidP="00DF5BCE">
      <w:pPr>
        <w:pStyle w:val="BodyText"/>
      </w:pPr>
    </w:p>
    <w:p w14:paraId="2214E433" w14:textId="77777777" w:rsidR="00E40A46" w:rsidRPr="00942E28" w:rsidRDefault="00E40A46" w:rsidP="00DF5BCE">
      <w:pPr>
        <w:pStyle w:val="Heading2"/>
        <w:numPr>
          <w:ilvl w:val="0"/>
          <w:numId w:val="2"/>
        </w:numPr>
        <w:jc w:val="both"/>
      </w:pPr>
      <w:r w:rsidRPr="00942E28">
        <w:t>Právny dôvod na zostavenie účtovnej závierky</w:t>
      </w:r>
    </w:p>
    <w:p w14:paraId="16833C6A" w14:textId="3DEA8A7A" w:rsidR="00E40A46" w:rsidRPr="00942E28" w:rsidRDefault="00E40A46" w:rsidP="00DF5BCE">
      <w:pPr>
        <w:pStyle w:val="BodyText"/>
        <w:ind w:hanging="426"/>
      </w:pPr>
      <w:r w:rsidRPr="00942E28">
        <w:tab/>
      </w:r>
      <w:r w:rsidR="00FF1E61" w:rsidRPr="00942E28">
        <w:t>Účtovná závierka Spoločnosti k 30. a</w:t>
      </w:r>
      <w:r w:rsidR="004B56E0" w:rsidRPr="00942E28">
        <w:t>prílu 20</w:t>
      </w:r>
      <w:r w:rsidR="00783DC7">
        <w:t>2</w:t>
      </w:r>
      <w:r w:rsidR="00994CAD">
        <w:t>4</w:t>
      </w:r>
      <w:r w:rsidR="00FF1E61" w:rsidRPr="00942E28">
        <w:t xml:space="preserve"> je zostavená ako riadna účtovná závierka podľa § 17 ods. 6 zákona NR SR č. 431/2002 Z. z. o účtovníctve za účtovné obdobie od 1. mája 20</w:t>
      </w:r>
      <w:r w:rsidR="0011161E">
        <w:t>2</w:t>
      </w:r>
      <w:r w:rsidR="00285B48">
        <w:t>3</w:t>
      </w:r>
      <w:r w:rsidR="00FF1E61" w:rsidRPr="00942E28">
        <w:t xml:space="preserve"> do 30. a</w:t>
      </w:r>
      <w:r w:rsidR="004B56E0" w:rsidRPr="00942E28">
        <w:t>príla 20</w:t>
      </w:r>
      <w:r w:rsidR="00783DC7">
        <w:t>2</w:t>
      </w:r>
      <w:r w:rsidR="00285B48">
        <w:t>4</w:t>
      </w:r>
      <w:r w:rsidR="00FF1E61" w:rsidRPr="00942E28">
        <w:t xml:space="preserve">. </w:t>
      </w:r>
      <w:r w:rsidR="00381137" w:rsidRPr="00942E28">
        <w:t xml:space="preserve">Spoločnosť </w:t>
      </w:r>
      <w:r w:rsidR="00AA73AE">
        <w:t>zostavila</w:t>
      </w:r>
      <w:r w:rsidR="00AA73AE" w:rsidRPr="00942E28">
        <w:t xml:space="preserve"> </w:t>
      </w:r>
      <w:r w:rsidR="001502CE" w:rsidRPr="00942E28">
        <w:t>riadnu účtovnú závierku s predpokladom nepretržitého pokračova</w:t>
      </w:r>
      <w:r w:rsidR="00381137" w:rsidRPr="00942E28">
        <w:t>nia jej</w:t>
      </w:r>
      <w:r w:rsidR="001502CE" w:rsidRPr="00942E28">
        <w:t xml:space="preserve"> činnosti.</w:t>
      </w:r>
    </w:p>
    <w:p w14:paraId="43B177B6" w14:textId="77777777" w:rsidR="00E40A46" w:rsidRPr="00942E28" w:rsidRDefault="00E40A46" w:rsidP="00DF5BCE">
      <w:pPr>
        <w:pStyle w:val="BodyText"/>
        <w:ind w:hanging="426"/>
      </w:pPr>
    </w:p>
    <w:p w14:paraId="0A4A6CB8" w14:textId="77777777" w:rsidR="00E40A46" w:rsidRPr="00942E28" w:rsidRDefault="00E40A46" w:rsidP="00DF5BCE">
      <w:pPr>
        <w:pStyle w:val="Heading2"/>
        <w:numPr>
          <w:ilvl w:val="0"/>
          <w:numId w:val="2"/>
        </w:numPr>
        <w:jc w:val="both"/>
      </w:pPr>
      <w:r w:rsidRPr="00942E28">
        <w:t>Dátum schválenia účtovnej závierky za predchádzajúce účtovné obdobie</w:t>
      </w:r>
    </w:p>
    <w:p w14:paraId="64397C06" w14:textId="7D4BFC15" w:rsidR="00FF1E61" w:rsidRPr="00942E28" w:rsidRDefault="00FF1E61" w:rsidP="003940D2">
      <w:pPr>
        <w:pStyle w:val="BodyText"/>
      </w:pPr>
      <w:r w:rsidRPr="00942E28">
        <w:t>Účtovná závier</w:t>
      </w:r>
      <w:r w:rsidR="00175AF9" w:rsidRPr="00942E28">
        <w:t>ka Spoločnosti k 30. aprílu 20</w:t>
      </w:r>
      <w:r w:rsidR="005C3C5B">
        <w:t>2</w:t>
      </w:r>
      <w:r w:rsidR="00A36B2D">
        <w:t>3</w:t>
      </w:r>
      <w:r w:rsidRPr="00942E28">
        <w:t>, za predchádzajúce účtovné obdobie, bola schválená rozhod</w:t>
      </w:r>
      <w:r w:rsidR="00175AF9" w:rsidRPr="00942E28">
        <w:t>nutím jediného</w:t>
      </w:r>
      <w:r w:rsidR="005973C0" w:rsidRPr="00942E28">
        <w:t xml:space="preserve"> </w:t>
      </w:r>
      <w:r w:rsidR="00175AF9" w:rsidRPr="00C30D39">
        <w:t xml:space="preserve">spoločníka dňa </w:t>
      </w:r>
      <w:r w:rsidR="00C30D39" w:rsidRPr="00C30D39">
        <w:t>1</w:t>
      </w:r>
      <w:r w:rsidR="00AC13AE">
        <w:t>7</w:t>
      </w:r>
      <w:r w:rsidR="00E1424D" w:rsidRPr="00C30D39">
        <w:t xml:space="preserve">. </w:t>
      </w:r>
      <w:r w:rsidR="00AC13AE">
        <w:t>januára</w:t>
      </w:r>
      <w:r w:rsidR="00E1424D" w:rsidRPr="00C30D39">
        <w:t xml:space="preserve"> 202</w:t>
      </w:r>
      <w:r w:rsidR="00AC13AE">
        <w:t>4</w:t>
      </w:r>
      <w:r w:rsidRPr="00C30D39">
        <w:t>.</w:t>
      </w:r>
    </w:p>
    <w:p w14:paraId="0C57E054" w14:textId="77777777" w:rsidR="00692681" w:rsidRPr="00942E28" w:rsidRDefault="00692681" w:rsidP="00DF5BCE">
      <w:pPr>
        <w:pStyle w:val="BodyText"/>
        <w:ind w:hanging="66"/>
      </w:pPr>
    </w:p>
    <w:p w14:paraId="187A8EDC" w14:textId="77777777" w:rsidR="00E40A46" w:rsidRPr="00942E28" w:rsidRDefault="00E40A46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bookmarkEnd w:id="2"/>
      <w:r w:rsidRPr="00942E28">
        <w:t>Informácie o orgánoch účtovnej jednotky</w:t>
      </w:r>
      <w:bookmarkEnd w:id="3"/>
    </w:p>
    <w:p w14:paraId="30C73FD3" w14:textId="77777777" w:rsidR="00383CC6" w:rsidRPr="00942E28" w:rsidRDefault="00383CC6" w:rsidP="00F065A2">
      <w:pPr>
        <w:pStyle w:val="BodyText"/>
        <w:ind w:left="360"/>
      </w:pPr>
    </w:p>
    <w:p w14:paraId="66E85A71" w14:textId="65CA7A32" w:rsidR="00F065A2" w:rsidRDefault="00955BB2" w:rsidP="00F065A2">
      <w:pPr>
        <w:pStyle w:val="BodyText"/>
        <w:ind w:left="360"/>
      </w:pPr>
      <w:r>
        <w:t xml:space="preserve">Dňa </w:t>
      </w:r>
      <w:r w:rsidR="00A47ED8">
        <w:t>02.</w:t>
      </w:r>
      <w:r>
        <w:t xml:space="preserve"> októbra </w:t>
      </w:r>
      <w:r w:rsidR="00A47ED8">
        <w:t>2023 došlo k zmene konateľa Spoločnosti. Noví k</w:t>
      </w:r>
      <w:r w:rsidR="001207BC" w:rsidRPr="00942E28">
        <w:t>onate</w:t>
      </w:r>
      <w:r w:rsidR="005204FD">
        <w:t>lia</w:t>
      </w:r>
      <w:r w:rsidR="00F065A2" w:rsidRPr="00942E28">
        <w:t xml:space="preserve"> Spoločnosti:</w:t>
      </w:r>
    </w:p>
    <w:p w14:paraId="7AE28441" w14:textId="77777777" w:rsidR="00F065A2" w:rsidRPr="00942E28" w:rsidRDefault="00F065A2" w:rsidP="004F6B22">
      <w:pPr>
        <w:pStyle w:val="BodyText"/>
        <w:ind w:left="0"/>
      </w:pPr>
    </w:p>
    <w:p w14:paraId="7A1EDD0B" w14:textId="77777777" w:rsidR="005204FD" w:rsidRPr="005204FD" w:rsidRDefault="008238FC" w:rsidP="004F6B22">
      <w:pPr>
        <w:ind w:firstLine="360"/>
        <w:rPr>
          <w:rStyle w:val="ra"/>
          <w:sz w:val="18"/>
          <w:szCs w:val="18"/>
        </w:rPr>
      </w:pPr>
      <w:hyperlink r:id="rId11" w:history="1">
        <w:r w:rsidR="005204FD" w:rsidRPr="005204FD">
          <w:rPr>
            <w:rStyle w:val="ra"/>
            <w:sz w:val="18"/>
            <w:szCs w:val="18"/>
          </w:rPr>
          <w:t xml:space="preserve">David Dudley </w:t>
        </w:r>
      </w:hyperlink>
      <w:r w:rsidR="005204FD" w:rsidRPr="005204FD">
        <w:rPr>
          <w:rStyle w:val="ra"/>
          <w:sz w:val="18"/>
          <w:szCs w:val="18"/>
        </w:rPr>
        <w:tab/>
      </w:r>
      <w:r w:rsidR="005204FD" w:rsidRPr="005204FD">
        <w:rPr>
          <w:rStyle w:val="ra"/>
          <w:sz w:val="18"/>
          <w:szCs w:val="18"/>
        </w:rPr>
        <w:tab/>
      </w:r>
      <w:r w:rsidR="005204FD" w:rsidRPr="005204FD">
        <w:rPr>
          <w:rStyle w:val="ra"/>
          <w:sz w:val="18"/>
          <w:szCs w:val="18"/>
        </w:rPr>
        <w:tab/>
      </w:r>
      <w:r w:rsidR="005204FD" w:rsidRPr="005204FD">
        <w:rPr>
          <w:rStyle w:val="ra"/>
          <w:sz w:val="18"/>
          <w:szCs w:val="18"/>
        </w:rPr>
        <w:tab/>
      </w:r>
      <w:r w:rsidR="005204FD" w:rsidRPr="005204FD">
        <w:rPr>
          <w:rStyle w:val="ra"/>
          <w:sz w:val="18"/>
          <w:szCs w:val="18"/>
        </w:rPr>
        <w:tab/>
      </w:r>
    </w:p>
    <w:p w14:paraId="589B55D8" w14:textId="77777777" w:rsidR="005204FD" w:rsidRDefault="005204FD" w:rsidP="004F6B22">
      <w:pPr>
        <w:ind w:firstLine="360"/>
        <w:rPr>
          <w:rStyle w:val="ra"/>
          <w:sz w:val="18"/>
          <w:szCs w:val="18"/>
        </w:rPr>
      </w:pPr>
      <w:r w:rsidRPr="005204FD">
        <w:rPr>
          <w:rStyle w:val="ra"/>
          <w:sz w:val="18"/>
          <w:szCs w:val="18"/>
        </w:rPr>
        <w:t>Woodside Close 2</w:t>
      </w:r>
      <w:r w:rsidRPr="005204FD">
        <w:rPr>
          <w:rStyle w:val="ra"/>
          <w:sz w:val="18"/>
          <w:szCs w:val="18"/>
        </w:rPr>
        <w:tab/>
      </w:r>
      <w:r w:rsidRPr="005204FD">
        <w:rPr>
          <w:rStyle w:val="ra"/>
          <w:sz w:val="18"/>
          <w:szCs w:val="18"/>
        </w:rPr>
        <w:tab/>
      </w:r>
      <w:r w:rsidRPr="005204FD">
        <w:rPr>
          <w:rStyle w:val="ra"/>
          <w:sz w:val="18"/>
          <w:szCs w:val="18"/>
        </w:rPr>
        <w:tab/>
      </w:r>
      <w:r w:rsidRPr="005204FD">
        <w:rPr>
          <w:rStyle w:val="ra"/>
          <w:sz w:val="18"/>
          <w:szCs w:val="18"/>
        </w:rPr>
        <w:tab/>
      </w:r>
      <w:r w:rsidRPr="005204FD">
        <w:rPr>
          <w:rStyle w:val="ra"/>
          <w:sz w:val="18"/>
          <w:szCs w:val="18"/>
        </w:rPr>
        <w:tab/>
      </w:r>
    </w:p>
    <w:p w14:paraId="5C6A1369" w14:textId="77777777" w:rsidR="005204FD" w:rsidRDefault="005204FD" w:rsidP="004F6B22">
      <w:pPr>
        <w:ind w:firstLine="360"/>
        <w:rPr>
          <w:rStyle w:val="ra"/>
          <w:sz w:val="18"/>
          <w:szCs w:val="18"/>
        </w:rPr>
      </w:pPr>
      <w:r w:rsidRPr="005204FD">
        <w:rPr>
          <w:rStyle w:val="ra"/>
          <w:sz w:val="18"/>
          <w:szCs w:val="18"/>
        </w:rPr>
        <w:t xml:space="preserve">Accrington, Lancashire BB5 6NZ </w:t>
      </w:r>
      <w:r w:rsidRPr="005204FD">
        <w:rPr>
          <w:rStyle w:val="ra"/>
          <w:sz w:val="18"/>
          <w:szCs w:val="18"/>
        </w:rPr>
        <w:tab/>
      </w:r>
      <w:r w:rsidRPr="005204FD">
        <w:rPr>
          <w:rStyle w:val="ra"/>
          <w:sz w:val="18"/>
          <w:szCs w:val="18"/>
        </w:rPr>
        <w:tab/>
      </w:r>
      <w:r w:rsidRPr="005204FD">
        <w:rPr>
          <w:rStyle w:val="ra"/>
          <w:sz w:val="18"/>
          <w:szCs w:val="18"/>
        </w:rPr>
        <w:tab/>
      </w:r>
    </w:p>
    <w:p w14:paraId="27DFE6C3" w14:textId="64985656" w:rsidR="005204FD" w:rsidRPr="005204FD" w:rsidRDefault="005204FD" w:rsidP="00A47ED8">
      <w:pPr>
        <w:ind w:firstLine="360"/>
        <w:rPr>
          <w:rStyle w:val="ra"/>
          <w:sz w:val="18"/>
          <w:szCs w:val="18"/>
        </w:rPr>
      </w:pPr>
      <w:r w:rsidRPr="005204FD">
        <w:rPr>
          <w:rStyle w:val="ra"/>
          <w:sz w:val="18"/>
          <w:szCs w:val="18"/>
        </w:rPr>
        <w:t>Spojené kráľovstvo Veľkej Británie a Severného Írska</w:t>
      </w:r>
      <w:r w:rsidRPr="005204FD">
        <w:rPr>
          <w:rStyle w:val="ra"/>
          <w:sz w:val="18"/>
          <w:szCs w:val="18"/>
        </w:rPr>
        <w:tab/>
      </w:r>
    </w:p>
    <w:p w14:paraId="53A493B7" w14:textId="77777777" w:rsidR="005204FD" w:rsidRPr="005204FD" w:rsidRDefault="005204FD" w:rsidP="004F6B22">
      <w:pPr>
        <w:ind w:hanging="990"/>
        <w:rPr>
          <w:rStyle w:val="ra"/>
          <w:sz w:val="18"/>
          <w:szCs w:val="18"/>
        </w:rPr>
      </w:pPr>
    </w:p>
    <w:p w14:paraId="6BC3BB41" w14:textId="77777777" w:rsidR="005204FD" w:rsidRPr="005204FD" w:rsidRDefault="005204FD" w:rsidP="004F6B22">
      <w:pPr>
        <w:ind w:firstLine="360"/>
        <w:rPr>
          <w:rStyle w:val="ra"/>
          <w:sz w:val="18"/>
          <w:szCs w:val="18"/>
        </w:rPr>
      </w:pPr>
      <w:r w:rsidRPr="005204FD">
        <w:rPr>
          <w:rStyle w:val="ra"/>
          <w:sz w:val="18"/>
          <w:szCs w:val="18"/>
        </w:rPr>
        <w:t>David Stanley</w:t>
      </w:r>
      <w:r w:rsidRPr="005204FD">
        <w:rPr>
          <w:rStyle w:val="ra"/>
          <w:sz w:val="18"/>
          <w:szCs w:val="18"/>
        </w:rPr>
        <w:tab/>
      </w:r>
    </w:p>
    <w:p w14:paraId="4EF39C68" w14:textId="77777777" w:rsidR="005204FD" w:rsidRPr="005204FD" w:rsidRDefault="005204FD" w:rsidP="004F6B22">
      <w:pPr>
        <w:ind w:firstLine="360"/>
        <w:rPr>
          <w:rStyle w:val="ra"/>
          <w:sz w:val="18"/>
          <w:szCs w:val="18"/>
        </w:rPr>
      </w:pPr>
      <w:r w:rsidRPr="005204FD">
        <w:rPr>
          <w:rStyle w:val="ra"/>
          <w:sz w:val="18"/>
          <w:szCs w:val="18"/>
        </w:rPr>
        <w:t>Meadows Drive 14</w:t>
      </w:r>
    </w:p>
    <w:p w14:paraId="72C41BEB" w14:textId="77777777" w:rsidR="005204FD" w:rsidRPr="005204FD" w:rsidRDefault="005204FD" w:rsidP="004F6B22">
      <w:pPr>
        <w:ind w:firstLine="360"/>
        <w:rPr>
          <w:rStyle w:val="ra"/>
          <w:sz w:val="18"/>
          <w:szCs w:val="18"/>
        </w:rPr>
      </w:pPr>
      <w:r w:rsidRPr="005204FD">
        <w:rPr>
          <w:rStyle w:val="ra"/>
          <w:sz w:val="18"/>
          <w:szCs w:val="18"/>
        </w:rPr>
        <w:t>Loveclough, Rossendale BB4 8FF</w:t>
      </w:r>
    </w:p>
    <w:p w14:paraId="686FF3EA" w14:textId="77777777" w:rsidR="005204FD" w:rsidRPr="005204FD" w:rsidRDefault="005204FD" w:rsidP="004F6B22">
      <w:pPr>
        <w:ind w:firstLine="360"/>
        <w:rPr>
          <w:rStyle w:val="ra"/>
          <w:sz w:val="18"/>
          <w:szCs w:val="18"/>
        </w:rPr>
      </w:pPr>
      <w:r w:rsidRPr="005204FD">
        <w:rPr>
          <w:rStyle w:val="ra"/>
          <w:sz w:val="18"/>
          <w:szCs w:val="18"/>
        </w:rPr>
        <w:t>Spojené kráľovstvo Veľkej Británie a Severného Írska</w:t>
      </w:r>
    </w:p>
    <w:p w14:paraId="6BFBF1DB" w14:textId="3117D3A3" w:rsidR="001207BC" w:rsidRDefault="001207BC" w:rsidP="005204FD">
      <w:pPr>
        <w:pStyle w:val="BodyText"/>
        <w:ind w:left="360"/>
        <w:jc w:val="left"/>
        <w:rPr>
          <w:szCs w:val="18"/>
        </w:rPr>
      </w:pPr>
    </w:p>
    <w:p w14:paraId="184B1A8D" w14:textId="23BEB911" w:rsidR="00C435A5" w:rsidRDefault="00C435A5" w:rsidP="005204FD">
      <w:pPr>
        <w:pStyle w:val="BodyText"/>
        <w:ind w:left="360"/>
        <w:jc w:val="left"/>
        <w:rPr>
          <w:szCs w:val="18"/>
        </w:rPr>
      </w:pPr>
      <w:r>
        <w:rPr>
          <w:szCs w:val="18"/>
        </w:rPr>
        <w:t>Do 02.</w:t>
      </w:r>
      <w:r w:rsidR="00B2341D">
        <w:rPr>
          <w:szCs w:val="18"/>
        </w:rPr>
        <w:t xml:space="preserve"> októbra </w:t>
      </w:r>
      <w:r>
        <w:rPr>
          <w:szCs w:val="18"/>
        </w:rPr>
        <w:t>2023 bol konateľom:</w:t>
      </w:r>
    </w:p>
    <w:p w14:paraId="37D66F58" w14:textId="77777777" w:rsidR="00C435A5" w:rsidRPr="00C435A5" w:rsidRDefault="00C435A5" w:rsidP="005204FD">
      <w:pPr>
        <w:pStyle w:val="BodyText"/>
        <w:ind w:left="360"/>
        <w:jc w:val="left"/>
        <w:rPr>
          <w:szCs w:val="18"/>
        </w:rPr>
      </w:pPr>
    </w:p>
    <w:p w14:paraId="4ACB5169" w14:textId="549A1EFB" w:rsidR="00C435A5" w:rsidRPr="00C435A5" w:rsidRDefault="008238FC" w:rsidP="005204FD">
      <w:pPr>
        <w:pStyle w:val="BodyText"/>
        <w:ind w:left="360"/>
        <w:jc w:val="left"/>
        <w:rPr>
          <w:szCs w:val="18"/>
        </w:rPr>
      </w:pPr>
      <w:hyperlink r:id="rId12" w:history="1">
        <w:r w:rsidR="00C435A5" w:rsidRPr="00C435A5">
          <w:rPr>
            <w:rStyle w:val="ra"/>
            <w:szCs w:val="18"/>
          </w:rPr>
          <w:t xml:space="preserve">Manesh Pandya </w:t>
        </w:r>
      </w:hyperlink>
      <w:r w:rsidR="00C435A5" w:rsidRPr="00C435A5">
        <w:rPr>
          <w:szCs w:val="18"/>
        </w:rPr>
        <w:br/>
      </w:r>
      <w:r w:rsidR="00C435A5" w:rsidRPr="00C435A5">
        <w:rPr>
          <w:rStyle w:val="ra"/>
          <w:szCs w:val="18"/>
        </w:rPr>
        <w:t xml:space="preserve">Orwell Close 4 </w:t>
      </w:r>
      <w:r w:rsidR="00C435A5" w:rsidRPr="00C435A5">
        <w:rPr>
          <w:szCs w:val="18"/>
        </w:rPr>
        <w:br/>
      </w:r>
      <w:r w:rsidR="00C435A5" w:rsidRPr="00C435A5">
        <w:rPr>
          <w:rStyle w:val="ra"/>
          <w:szCs w:val="18"/>
        </w:rPr>
        <w:t xml:space="preserve">Wilmslow, Cheshire SK9 3UL </w:t>
      </w:r>
      <w:r w:rsidR="00C435A5" w:rsidRPr="00C435A5">
        <w:rPr>
          <w:szCs w:val="18"/>
        </w:rPr>
        <w:br/>
      </w:r>
      <w:r w:rsidR="00C435A5" w:rsidRPr="00C435A5">
        <w:rPr>
          <w:rStyle w:val="ra"/>
          <w:szCs w:val="18"/>
        </w:rPr>
        <w:t xml:space="preserve">Spojené kráľovstvo </w:t>
      </w:r>
      <w:r w:rsidR="00C435A5">
        <w:rPr>
          <w:rStyle w:val="ra"/>
          <w:szCs w:val="18"/>
        </w:rPr>
        <w:t>Veľkej Británie a Severného Írska</w:t>
      </w:r>
      <w:r w:rsidR="00C435A5" w:rsidRPr="00C435A5">
        <w:rPr>
          <w:szCs w:val="18"/>
        </w:rPr>
        <w:br/>
      </w:r>
      <w:r w:rsidR="00C435A5" w:rsidRPr="00C435A5">
        <w:rPr>
          <w:rStyle w:val="ra"/>
          <w:szCs w:val="18"/>
        </w:rPr>
        <w:t>Vznik funkcie: 12.07.2007</w:t>
      </w:r>
    </w:p>
    <w:p w14:paraId="3B7A3C98" w14:textId="77777777" w:rsidR="00DF5BCE" w:rsidRDefault="00DF5BCE" w:rsidP="00F065A2"/>
    <w:p w14:paraId="2E9C28FF" w14:textId="77777777" w:rsidR="00C32440" w:rsidRPr="00942E28" w:rsidRDefault="00C32440" w:rsidP="00F065A2"/>
    <w:p w14:paraId="0FEA357A" w14:textId="36286D5F" w:rsidR="00DC4E40" w:rsidRDefault="00175AF9" w:rsidP="00DF5BCE">
      <w:pPr>
        <w:pStyle w:val="Heading2"/>
        <w:numPr>
          <w:ilvl w:val="0"/>
          <w:numId w:val="0"/>
        </w:numPr>
        <w:ind w:left="360"/>
        <w:jc w:val="both"/>
        <w:rPr>
          <w:b w:val="0"/>
        </w:rPr>
      </w:pPr>
      <w:r w:rsidRPr="00564BC8">
        <w:rPr>
          <w:b w:val="0"/>
        </w:rPr>
        <w:t>Č</w:t>
      </w:r>
      <w:r w:rsidR="00DF5BCE" w:rsidRPr="00564BC8">
        <w:rPr>
          <w:b w:val="0"/>
        </w:rPr>
        <w:t>lenom štatutárneho orgánu</w:t>
      </w:r>
      <w:r w:rsidRPr="00564BC8">
        <w:rPr>
          <w:b w:val="0"/>
        </w:rPr>
        <w:t xml:space="preserve"> neboli v</w:t>
      </w:r>
      <w:r w:rsidR="00600D23">
        <w:rPr>
          <w:b w:val="0"/>
        </w:rPr>
        <w:t xml:space="preserve"> bežnom účtovnom období </w:t>
      </w:r>
      <w:r w:rsidR="00DF5BCE" w:rsidRPr="00564BC8">
        <w:rPr>
          <w:b w:val="0"/>
        </w:rPr>
        <w:t>poskytnuté žiadne pôžičky, záruky alebo iné formy zabezpečenia, ani finančné prostriedky alebo iné plnenia na súkromné účely členov, ktoré sa vyúčtovávajú</w:t>
      </w:r>
      <w:r w:rsidR="008A06D3" w:rsidRPr="00564BC8">
        <w:rPr>
          <w:b w:val="0"/>
        </w:rPr>
        <w:t>.</w:t>
      </w:r>
    </w:p>
    <w:p w14:paraId="47FEF6B8" w14:textId="77777777" w:rsidR="00C32440" w:rsidRDefault="00C32440" w:rsidP="00C32440"/>
    <w:p w14:paraId="48858C66" w14:textId="77777777" w:rsidR="00C32440" w:rsidRDefault="00C32440" w:rsidP="00C32440"/>
    <w:p w14:paraId="1CF57C86" w14:textId="77777777" w:rsidR="00C32440" w:rsidRPr="00C32440" w:rsidRDefault="00C32440" w:rsidP="00C32440"/>
    <w:p w14:paraId="432191C2" w14:textId="77777777" w:rsidR="005204FD" w:rsidRPr="005204FD" w:rsidRDefault="005204FD" w:rsidP="005204FD"/>
    <w:p w14:paraId="75F22CB4" w14:textId="77777777" w:rsidR="00E40A46" w:rsidRPr="00942E28" w:rsidRDefault="00E40A46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898"/>
      <w:r w:rsidRPr="00942E28">
        <w:lastRenderedPageBreak/>
        <w:t>informácie o spoločníkoch účtovnej jednotky</w:t>
      </w:r>
      <w:bookmarkEnd w:id="4"/>
    </w:p>
    <w:p w14:paraId="66A9FAD6" w14:textId="77777777" w:rsidR="004151EB" w:rsidRPr="00942E28" w:rsidRDefault="004151EB" w:rsidP="001E3CFB">
      <w:pPr>
        <w:pStyle w:val="BodyText"/>
      </w:pPr>
    </w:p>
    <w:p w14:paraId="2208D0EA" w14:textId="77777777" w:rsidR="00E40A46" w:rsidRPr="00942E28" w:rsidRDefault="00E40A46" w:rsidP="001E3CFB">
      <w:pPr>
        <w:pStyle w:val="BodyText"/>
      </w:pPr>
    </w:p>
    <w:tbl>
      <w:tblPr>
        <w:tblW w:w="8229" w:type="dxa"/>
        <w:tblInd w:w="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77"/>
        <w:gridCol w:w="993"/>
        <w:gridCol w:w="1276"/>
        <w:gridCol w:w="9"/>
        <w:gridCol w:w="1267"/>
        <w:gridCol w:w="7"/>
      </w:tblGrid>
      <w:tr w:rsidR="00DB7DAB" w:rsidRPr="00942E28" w14:paraId="5FC10FDC" w14:textId="77777777" w:rsidTr="00DB7DAB">
        <w:trPr>
          <w:cantSplit/>
          <w:trHeight w:val="217"/>
        </w:trPr>
        <w:tc>
          <w:tcPr>
            <w:tcW w:w="4677" w:type="dxa"/>
            <w:shd w:val="clear" w:color="auto" w:fill="auto"/>
          </w:tcPr>
          <w:p w14:paraId="47436D6F" w14:textId="7B253443" w:rsidR="00DB7DAB" w:rsidRPr="00942E28" w:rsidRDefault="00DB7DAB" w:rsidP="00F065A2">
            <w:pPr>
              <w:pStyle w:val="BodyText"/>
            </w:pPr>
            <w:r w:rsidRPr="00942E28">
              <w:t xml:space="preserve">Štruktúra spoločníkov Spoločnosti </w:t>
            </w:r>
          </w:p>
          <w:p w14:paraId="00CA1FA8" w14:textId="77777777" w:rsidR="00DB7DAB" w:rsidRPr="00942E28" w:rsidRDefault="00DB7DAB" w:rsidP="006C16B9">
            <w:pPr>
              <w:pStyle w:val="Tabulka"/>
            </w:pPr>
          </w:p>
        </w:tc>
        <w:tc>
          <w:tcPr>
            <w:tcW w:w="2278" w:type="dxa"/>
            <w:gridSpan w:val="3"/>
            <w:shd w:val="clear" w:color="auto" w:fill="auto"/>
          </w:tcPr>
          <w:p w14:paraId="652D2BD2" w14:textId="77777777" w:rsidR="00DB7DAB" w:rsidRPr="00942E28" w:rsidRDefault="00DB7DAB" w:rsidP="006C16B9">
            <w:pPr>
              <w:pStyle w:val="Tabulka"/>
              <w:jc w:val="center"/>
            </w:pPr>
            <w:r w:rsidRPr="00942E28">
              <w:t>podiel na základnom imaní</w:t>
            </w:r>
          </w:p>
        </w:tc>
        <w:tc>
          <w:tcPr>
            <w:tcW w:w="1274" w:type="dxa"/>
            <w:gridSpan w:val="2"/>
            <w:shd w:val="clear" w:color="auto" w:fill="auto"/>
          </w:tcPr>
          <w:p w14:paraId="72025D45" w14:textId="77777777" w:rsidR="00DB7DAB" w:rsidRPr="00942E28" w:rsidRDefault="00DB7DAB" w:rsidP="006C16B9">
            <w:pPr>
              <w:pStyle w:val="Tabulka"/>
              <w:jc w:val="center"/>
            </w:pPr>
            <w:r w:rsidRPr="00942E28">
              <w:t>hlasovacie práva</w:t>
            </w:r>
          </w:p>
        </w:tc>
      </w:tr>
      <w:tr w:rsidR="00DB7DAB" w:rsidRPr="00942E28" w14:paraId="46D70FC7" w14:textId="77777777" w:rsidTr="00DB7DAB">
        <w:trPr>
          <w:gridAfter w:val="1"/>
          <w:wAfter w:w="7" w:type="dxa"/>
          <w:cantSplit/>
          <w:trHeight w:val="250"/>
        </w:trPr>
        <w:tc>
          <w:tcPr>
            <w:tcW w:w="4677" w:type="dxa"/>
            <w:shd w:val="clear" w:color="auto" w:fill="auto"/>
          </w:tcPr>
          <w:p w14:paraId="0C8A4510" w14:textId="77777777" w:rsidR="00DB7DAB" w:rsidRPr="00942E28" w:rsidRDefault="00DB7DAB" w:rsidP="006C16B9">
            <w:pPr>
              <w:pStyle w:val="Tabulka"/>
            </w:pPr>
          </w:p>
        </w:tc>
        <w:tc>
          <w:tcPr>
            <w:tcW w:w="993" w:type="dxa"/>
            <w:shd w:val="clear" w:color="auto" w:fill="auto"/>
          </w:tcPr>
          <w:p w14:paraId="2F883DFF" w14:textId="51694D82" w:rsidR="00DB7DAB" w:rsidRPr="00942E28" w:rsidRDefault="00683AA8" w:rsidP="001207BC">
            <w:pPr>
              <w:pStyle w:val="Tabulka"/>
              <w:jc w:val="center"/>
            </w:pPr>
            <w:r>
              <w:t>k</w:t>
            </w:r>
            <w:r w:rsidR="00DB7DAB" w:rsidRPr="00942E28">
              <w:t xml:space="preserve"> </w:t>
            </w:r>
            <w:r w:rsidR="00CA352A" w:rsidRPr="00942E28">
              <w:t>30.4.20</w:t>
            </w:r>
            <w:r w:rsidR="00CA352A">
              <w:t>2</w:t>
            </w:r>
            <w:r>
              <w:t>4</w:t>
            </w:r>
          </w:p>
        </w:tc>
        <w:tc>
          <w:tcPr>
            <w:tcW w:w="1276" w:type="dxa"/>
            <w:shd w:val="clear" w:color="auto" w:fill="auto"/>
          </w:tcPr>
          <w:p w14:paraId="78832C37" w14:textId="3D8435B1" w:rsidR="00DB7DAB" w:rsidRPr="00942E28" w:rsidRDefault="00683AA8" w:rsidP="001207BC">
            <w:pPr>
              <w:pStyle w:val="Tabulka"/>
              <w:jc w:val="center"/>
            </w:pPr>
            <w:r>
              <w:t>k</w:t>
            </w:r>
            <w:r w:rsidR="00DB7DAB" w:rsidRPr="00942E28">
              <w:t xml:space="preserve"> 30.4.</w:t>
            </w:r>
            <w:r w:rsidR="00CA352A" w:rsidRPr="00942E28">
              <w:t>20</w:t>
            </w:r>
            <w:r w:rsidR="00CA352A">
              <w:t>2</w:t>
            </w:r>
            <w:r>
              <w:t>3</w:t>
            </w:r>
          </w:p>
        </w:tc>
        <w:tc>
          <w:tcPr>
            <w:tcW w:w="1276" w:type="dxa"/>
            <w:gridSpan w:val="2"/>
            <w:shd w:val="clear" w:color="auto" w:fill="auto"/>
          </w:tcPr>
          <w:p w14:paraId="64FFDD3B" w14:textId="4554DF51" w:rsidR="00DB7DAB" w:rsidRPr="00942E28" w:rsidRDefault="00856DCA" w:rsidP="001207BC">
            <w:pPr>
              <w:pStyle w:val="Tabulka"/>
              <w:jc w:val="center"/>
            </w:pPr>
            <w:r>
              <w:t>v</w:t>
            </w:r>
            <w:r w:rsidRPr="00942E28">
              <w:t xml:space="preserve"> </w:t>
            </w:r>
            <w:r w:rsidR="00DB7DAB" w:rsidRPr="00942E28">
              <w:t>% k 30.4.20</w:t>
            </w:r>
            <w:r w:rsidR="00DB7DAB">
              <w:t>2</w:t>
            </w:r>
            <w:r w:rsidR="00683AA8">
              <w:t>4</w:t>
            </w:r>
          </w:p>
        </w:tc>
      </w:tr>
      <w:tr w:rsidR="00DB7DAB" w:rsidRPr="00942E28" w14:paraId="5CEDFFDC" w14:textId="77777777" w:rsidTr="00DB7DAB">
        <w:trPr>
          <w:gridAfter w:val="1"/>
          <w:wAfter w:w="7" w:type="dxa"/>
          <w:cantSplit/>
          <w:trHeight w:val="250"/>
        </w:trPr>
        <w:tc>
          <w:tcPr>
            <w:tcW w:w="4677" w:type="dxa"/>
            <w:shd w:val="clear" w:color="auto" w:fill="auto"/>
          </w:tcPr>
          <w:p w14:paraId="43851BFC" w14:textId="77777777" w:rsidR="00DB7DAB" w:rsidRPr="00833389" w:rsidRDefault="00DB7DAB" w:rsidP="006C16B9">
            <w:pPr>
              <w:pStyle w:val="Tabulka"/>
              <w:rPr>
                <w:lang w:val="en-GB"/>
              </w:rPr>
            </w:pPr>
            <w:r w:rsidRPr="00833389">
              <w:rPr>
                <w:lang w:val="en-GB"/>
              </w:rPr>
              <w:t>ELE Advanced Technologies Limited</w:t>
            </w:r>
          </w:p>
        </w:tc>
        <w:tc>
          <w:tcPr>
            <w:tcW w:w="993" w:type="dxa"/>
            <w:shd w:val="clear" w:color="auto" w:fill="auto"/>
          </w:tcPr>
          <w:p w14:paraId="648F7274" w14:textId="28D6EE3D" w:rsidR="00DB7DAB" w:rsidRPr="00942E28" w:rsidRDefault="00DB7DAB" w:rsidP="002A122A">
            <w:pPr>
              <w:pStyle w:val="Tabulka"/>
              <w:jc w:val="right"/>
            </w:pPr>
            <w:r w:rsidRPr="00942E28">
              <w:t>6 63</w:t>
            </w:r>
            <w:r w:rsidR="00290C05">
              <w:t>9</w:t>
            </w:r>
          </w:p>
        </w:tc>
        <w:tc>
          <w:tcPr>
            <w:tcW w:w="1276" w:type="dxa"/>
            <w:shd w:val="clear" w:color="auto" w:fill="auto"/>
          </w:tcPr>
          <w:p w14:paraId="5E9A3EBF" w14:textId="587E6E9A" w:rsidR="00DB7DAB" w:rsidRPr="00942E28" w:rsidRDefault="00DB7DAB" w:rsidP="002A122A">
            <w:pPr>
              <w:pStyle w:val="Tabulka"/>
              <w:jc w:val="right"/>
            </w:pPr>
            <w:r w:rsidRPr="00942E28">
              <w:t>6 63</w:t>
            </w:r>
            <w:r w:rsidR="00290C05">
              <w:t>9</w:t>
            </w:r>
          </w:p>
        </w:tc>
        <w:tc>
          <w:tcPr>
            <w:tcW w:w="1276" w:type="dxa"/>
            <w:gridSpan w:val="2"/>
            <w:shd w:val="clear" w:color="auto" w:fill="auto"/>
          </w:tcPr>
          <w:p w14:paraId="0CD18528" w14:textId="77777777" w:rsidR="00DB7DAB" w:rsidRPr="00942E28" w:rsidRDefault="00DB7DAB" w:rsidP="00BC7439">
            <w:pPr>
              <w:pStyle w:val="Tabulka"/>
              <w:jc w:val="right"/>
            </w:pPr>
            <w:r w:rsidRPr="00942E28">
              <w:t>100</w:t>
            </w:r>
          </w:p>
        </w:tc>
      </w:tr>
      <w:tr w:rsidR="00DB7DAB" w:rsidRPr="00942E28" w14:paraId="3462DA50" w14:textId="77777777" w:rsidTr="00DB7DAB">
        <w:trPr>
          <w:gridAfter w:val="1"/>
          <w:wAfter w:w="7" w:type="dxa"/>
          <w:cantSplit/>
          <w:trHeight w:val="250"/>
        </w:trPr>
        <w:tc>
          <w:tcPr>
            <w:tcW w:w="4677" w:type="dxa"/>
            <w:shd w:val="clear" w:color="auto" w:fill="auto"/>
          </w:tcPr>
          <w:p w14:paraId="7CB8A52C" w14:textId="77777777" w:rsidR="00DB7DAB" w:rsidRPr="00942E28" w:rsidRDefault="00DB7DAB" w:rsidP="006C16B9">
            <w:pPr>
              <w:pStyle w:val="Tabulka"/>
              <w:rPr>
                <w:b/>
              </w:rPr>
            </w:pPr>
            <w:r w:rsidRPr="00942E28">
              <w:rPr>
                <w:b/>
              </w:rPr>
              <w:t>Spolu</w:t>
            </w:r>
          </w:p>
        </w:tc>
        <w:tc>
          <w:tcPr>
            <w:tcW w:w="993" w:type="dxa"/>
            <w:shd w:val="clear" w:color="auto" w:fill="auto"/>
          </w:tcPr>
          <w:p w14:paraId="52A570C2" w14:textId="0565FEFD" w:rsidR="00DB7DAB" w:rsidRPr="00942E28" w:rsidRDefault="00DB7DAB" w:rsidP="002A122A">
            <w:pPr>
              <w:pStyle w:val="Tabulka"/>
              <w:jc w:val="right"/>
              <w:rPr>
                <w:b/>
              </w:rPr>
            </w:pPr>
            <w:r w:rsidRPr="00942E28">
              <w:rPr>
                <w:b/>
              </w:rPr>
              <w:t>6 63</w:t>
            </w:r>
            <w:r w:rsidR="00290C05">
              <w:rPr>
                <w:b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14:paraId="4D3DBB13" w14:textId="34F3D8BF" w:rsidR="00DB7DAB" w:rsidRPr="00942E28" w:rsidRDefault="00DB7DAB" w:rsidP="002A122A">
            <w:pPr>
              <w:pStyle w:val="Tabulka"/>
              <w:jc w:val="right"/>
              <w:rPr>
                <w:b/>
              </w:rPr>
            </w:pPr>
            <w:r w:rsidRPr="00942E28">
              <w:rPr>
                <w:b/>
              </w:rPr>
              <w:t>6 63</w:t>
            </w:r>
            <w:r w:rsidR="00290C05">
              <w:rPr>
                <w:b/>
              </w:rPr>
              <w:t>9</w:t>
            </w:r>
          </w:p>
        </w:tc>
        <w:tc>
          <w:tcPr>
            <w:tcW w:w="1276" w:type="dxa"/>
            <w:gridSpan w:val="2"/>
            <w:shd w:val="clear" w:color="auto" w:fill="auto"/>
          </w:tcPr>
          <w:p w14:paraId="0425ACCD" w14:textId="77777777" w:rsidR="00DB7DAB" w:rsidRPr="00942E28" w:rsidRDefault="00DB7DAB" w:rsidP="00BC7439">
            <w:pPr>
              <w:pStyle w:val="Tabulka"/>
              <w:jc w:val="right"/>
            </w:pPr>
            <w:r w:rsidRPr="00942E28">
              <w:t>100</w:t>
            </w:r>
          </w:p>
        </w:tc>
      </w:tr>
    </w:tbl>
    <w:p w14:paraId="4F5DFE7C" w14:textId="77777777" w:rsidR="00E40A46" w:rsidRPr="00942E28" w:rsidRDefault="00E40A46" w:rsidP="0085306F">
      <w:pPr>
        <w:pStyle w:val="BodyText"/>
      </w:pPr>
    </w:p>
    <w:p w14:paraId="35D0E235" w14:textId="5C4566CE" w:rsidR="00564BC8" w:rsidRPr="00DE3937" w:rsidRDefault="000A49CD" w:rsidP="005204FD">
      <w:pPr>
        <w:pStyle w:val="BodyText"/>
      </w:pPr>
      <w:r w:rsidRPr="00942E28">
        <w:t xml:space="preserve">V priebehu </w:t>
      </w:r>
      <w:r w:rsidR="00BC0773">
        <w:t>bežného účtovného obdobia</w:t>
      </w:r>
      <w:r w:rsidR="001207BC" w:rsidRPr="00942E28">
        <w:t xml:space="preserve"> nedošlo k zmene spoločníkov ani k zmene základného imania.</w:t>
      </w:r>
    </w:p>
    <w:p w14:paraId="39ED53EE" w14:textId="77777777" w:rsidR="00E40A46" w:rsidRPr="00942E28" w:rsidRDefault="00E40A46" w:rsidP="001207B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942E28">
        <w:t>Informácie o konsolidovanom celku</w:t>
      </w:r>
    </w:p>
    <w:p w14:paraId="60B993FF" w14:textId="77777777" w:rsidR="001207BC" w:rsidRPr="00FD5098" w:rsidRDefault="001207BC" w:rsidP="001207BC"/>
    <w:p w14:paraId="4A6F82DD" w14:textId="56879D70" w:rsidR="00F065A2" w:rsidRPr="00FD5098" w:rsidRDefault="001207BC" w:rsidP="0091605B">
      <w:pPr>
        <w:pStyle w:val="BodyText"/>
        <w:ind w:left="450"/>
      </w:pPr>
      <w:r w:rsidRPr="00FD5098">
        <w:t xml:space="preserve">Spoločnosť sa zahŕňa do konsolidovanej účtovnej závierky spoločnosti ELE Advanced Technologies Limited, </w:t>
      </w:r>
      <w:r w:rsidR="005079BF" w:rsidRPr="00FD5098">
        <w:rPr>
          <w:color w:val="000000"/>
          <w:spacing w:val="4"/>
          <w:shd w:val="clear" w:color="auto" w:fill="FFFFFF"/>
        </w:rPr>
        <w:t>41 Churchill Way, Lomeshaye Industrial Estate, Nelson, Lancashire, BB9 6RT</w:t>
      </w:r>
      <w:r w:rsidRPr="00FD5098">
        <w:t>, Spojené Kráľovstvo</w:t>
      </w:r>
      <w:r w:rsidR="007343B7" w:rsidRPr="00FD5098">
        <w:t>,</w:t>
      </w:r>
      <w:r w:rsidRPr="00FD5098">
        <w:t xml:space="preserve"> a táto sa zahŕňa do konsolidovanej účtovnej závierky koncernu ELE Advanced Technologies Limited, </w:t>
      </w:r>
      <w:r w:rsidR="005079BF" w:rsidRPr="00FD5098">
        <w:rPr>
          <w:color w:val="000000"/>
          <w:spacing w:val="4"/>
          <w:shd w:val="clear" w:color="auto" w:fill="FFFFFF"/>
        </w:rPr>
        <w:t>41 Churchill Way, Lomeshaye Industrial Estate, Nelson, Lancashire, BB9 6RT</w:t>
      </w:r>
      <w:r w:rsidRPr="00FD5098">
        <w:t xml:space="preserve">, Spojené Kráľovstvo. Konsolidovanú účtovnú závierku koncernu ELE Advanced Technologies Limited, </w:t>
      </w:r>
      <w:r w:rsidR="005079BF" w:rsidRPr="00FD5098">
        <w:rPr>
          <w:color w:val="000000"/>
          <w:spacing w:val="4"/>
          <w:shd w:val="clear" w:color="auto" w:fill="FFFFFF"/>
        </w:rPr>
        <w:t>41 Churchill Way, Lomeshaye Industrial Estate, Nelson, Lancashire, BB9 6RT</w:t>
      </w:r>
      <w:r w:rsidRPr="00FD5098">
        <w:t xml:space="preserve">, Spojené Kráľovstvo zostavuje spoločnosť ELE Advanced Technologies Limited, </w:t>
      </w:r>
      <w:r w:rsidR="005079BF" w:rsidRPr="00FD5098">
        <w:rPr>
          <w:color w:val="000000"/>
          <w:spacing w:val="4"/>
          <w:shd w:val="clear" w:color="auto" w:fill="FFFFFF"/>
        </w:rPr>
        <w:t>41 Churchill Way, Lomeshaye Industrial Estate, Nelson, Lancashire, BB9 6RT</w:t>
      </w:r>
      <w:r w:rsidRPr="00FD5098">
        <w:t>, Spojené Kráľovstvo</w:t>
      </w:r>
      <w:r w:rsidR="00813B9A" w:rsidRPr="00FD5098">
        <w:t>.</w:t>
      </w:r>
      <w:r w:rsidRPr="00FD5098">
        <w:t xml:space="preserve"> Tieto konsolidované účtovné závierky je možné dostať priamo v sídle uvedených spoločností alebo v sídle spoločnosti ELE Advanced Technologies Limited,</w:t>
      </w:r>
      <w:r w:rsidR="005079BF" w:rsidRPr="00FD5098">
        <w:rPr>
          <w:color w:val="000000"/>
          <w:spacing w:val="4"/>
          <w:shd w:val="clear" w:color="auto" w:fill="FFFFFF"/>
        </w:rPr>
        <w:t xml:space="preserve"> 41 Churchill Way, Lomeshaye Industrial Estate, Nelson, Lancashire, BB9 6RT</w:t>
      </w:r>
      <w:r w:rsidRPr="00FD5098">
        <w:t>, Spojené Kráľovstvo.</w:t>
      </w:r>
    </w:p>
    <w:p w14:paraId="32FC4156" w14:textId="77777777" w:rsidR="00E40A46" w:rsidRPr="00942E28" w:rsidRDefault="00E40A46" w:rsidP="0091605B">
      <w:pPr>
        <w:pStyle w:val="BodyText"/>
        <w:ind w:hanging="426"/>
      </w:pPr>
      <w:r w:rsidRPr="00942E28">
        <w:rPr>
          <w:b/>
        </w:rPr>
        <w:t xml:space="preserve">        </w:t>
      </w:r>
    </w:p>
    <w:p w14:paraId="12634D0C" w14:textId="77777777" w:rsidR="00AA620D" w:rsidRPr="00942E28" w:rsidRDefault="00AA620D" w:rsidP="00AA620D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942E28">
        <w:t xml:space="preserve">Informácie o prijatých postupoch  </w:t>
      </w:r>
      <w:bookmarkEnd w:id="5"/>
    </w:p>
    <w:p w14:paraId="068F7FCF" w14:textId="77777777" w:rsidR="00E40A46" w:rsidRPr="00942E28" w:rsidRDefault="00E40A46" w:rsidP="004D3B4A">
      <w:pPr>
        <w:pStyle w:val="BodyText"/>
      </w:pPr>
    </w:p>
    <w:p w14:paraId="0794F125" w14:textId="07DFDFCC" w:rsidR="002A27B2" w:rsidRPr="002A27B2" w:rsidRDefault="00F276FD" w:rsidP="002A27B2">
      <w:pPr>
        <w:pStyle w:val="Pismenka"/>
        <w:tabs>
          <w:tab w:val="clear" w:pos="502"/>
        </w:tabs>
        <w:ind w:left="426" w:hanging="426"/>
      </w:pPr>
      <w:r w:rsidRPr="00942E28">
        <w:t>Východiská pre zostavenie účtovnej závierky</w:t>
      </w:r>
      <w:r w:rsidR="000E5EBB">
        <w:t xml:space="preserve"> </w:t>
      </w:r>
    </w:p>
    <w:p w14:paraId="3A09688B" w14:textId="4ECCB882" w:rsidR="001246E9" w:rsidRDefault="002A27B2" w:rsidP="009A5362">
      <w:pPr>
        <w:spacing w:before="100" w:beforeAutospacing="1" w:after="100" w:afterAutospacing="1"/>
        <w:ind w:left="450"/>
        <w:jc w:val="both"/>
        <w:rPr>
          <w:sz w:val="18"/>
          <w:szCs w:val="18"/>
          <w:lang w:eastAsia="sk-SK"/>
        </w:rPr>
      </w:pPr>
      <w:r w:rsidRPr="004F06F5">
        <w:rPr>
          <w:sz w:val="18"/>
          <w:szCs w:val="18"/>
          <w:lang w:eastAsia="sk-SK"/>
        </w:rPr>
        <w:t xml:space="preserve">Účtovná závierka </w:t>
      </w:r>
      <w:r w:rsidR="00964413" w:rsidRPr="004F06F5">
        <w:rPr>
          <w:sz w:val="18"/>
          <w:szCs w:val="18"/>
          <w:lang w:eastAsia="sk-SK"/>
        </w:rPr>
        <w:t xml:space="preserve">Spoločnosti </w:t>
      </w:r>
      <w:r w:rsidRPr="004F06F5">
        <w:rPr>
          <w:sz w:val="18"/>
          <w:szCs w:val="18"/>
          <w:lang w:eastAsia="sk-SK"/>
        </w:rPr>
        <w:t>bola zostavená za predpokladu nepretržitého trvania</w:t>
      </w:r>
      <w:r w:rsidR="00964413">
        <w:rPr>
          <w:sz w:val="18"/>
          <w:szCs w:val="18"/>
          <w:lang w:eastAsia="sk-SK"/>
        </w:rPr>
        <w:t xml:space="preserve"> jej činnosti </w:t>
      </w:r>
      <w:r w:rsidR="00667048" w:rsidRPr="00667048">
        <w:t xml:space="preserve"> </w:t>
      </w:r>
      <w:r w:rsidR="00667048" w:rsidRPr="00667048">
        <w:rPr>
          <w:sz w:val="18"/>
          <w:szCs w:val="18"/>
          <w:lang w:eastAsia="sk-SK"/>
        </w:rPr>
        <w:t>v súlade so zákonom o </w:t>
      </w:r>
      <w:r w:rsidR="00667048" w:rsidRPr="00F57567">
        <w:rPr>
          <w:sz w:val="18"/>
          <w:szCs w:val="18"/>
          <w:lang w:eastAsia="sk-SK"/>
        </w:rPr>
        <w:t>účtovníctve platným v Slovenskej republike a nadväzujúcimi postupmi účtovania</w:t>
      </w:r>
      <w:r w:rsidRPr="00F57567">
        <w:rPr>
          <w:sz w:val="18"/>
          <w:szCs w:val="18"/>
          <w:lang w:eastAsia="sk-SK"/>
        </w:rPr>
        <w:t>.</w:t>
      </w:r>
    </w:p>
    <w:p w14:paraId="2D18B249" w14:textId="6457646D" w:rsidR="008003EA" w:rsidRPr="00F57567" w:rsidRDefault="00E41746" w:rsidP="009A5362">
      <w:pPr>
        <w:spacing w:before="100" w:beforeAutospacing="1" w:after="100" w:afterAutospacing="1"/>
        <w:ind w:left="450"/>
        <w:jc w:val="both"/>
        <w:rPr>
          <w:sz w:val="18"/>
          <w:szCs w:val="18"/>
          <w:lang w:eastAsia="sk-SK"/>
        </w:rPr>
      </w:pPr>
      <w:r>
        <w:rPr>
          <w:sz w:val="18"/>
          <w:szCs w:val="18"/>
          <w:lang w:eastAsia="sk-SK"/>
        </w:rPr>
        <w:t xml:space="preserve">Manažment Spoločnosti </w:t>
      </w:r>
      <w:r w:rsidR="002C234E">
        <w:rPr>
          <w:sz w:val="18"/>
          <w:szCs w:val="18"/>
          <w:lang w:eastAsia="sk-SK"/>
        </w:rPr>
        <w:t>posúdil nárast cien materiálov, miezd  z</w:t>
      </w:r>
      <w:r w:rsidR="008A0F5A">
        <w:rPr>
          <w:sz w:val="18"/>
          <w:szCs w:val="18"/>
          <w:lang w:eastAsia="sk-SK"/>
        </w:rPr>
        <w:t> </w:t>
      </w:r>
      <w:r w:rsidR="002C234E">
        <w:rPr>
          <w:sz w:val="18"/>
          <w:szCs w:val="18"/>
          <w:lang w:eastAsia="sk-SK"/>
        </w:rPr>
        <w:t>dôvodu</w:t>
      </w:r>
      <w:r w:rsidR="008A0F5A">
        <w:rPr>
          <w:sz w:val="18"/>
          <w:szCs w:val="18"/>
          <w:lang w:eastAsia="sk-SK"/>
        </w:rPr>
        <w:t xml:space="preserve"> nárastu</w:t>
      </w:r>
      <w:r w:rsidR="002C234E">
        <w:rPr>
          <w:sz w:val="18"/>
          <w:szCs w:val="18"/>
          <w:lang w:eastAsia="sk-SK"/>
        </w:rPr>
        <w:t xml:space="preserve"> inflácie </w:t>
      </w:r>
      <w:r w:rsidR="008A0F5A">
        <w:rPr>
          <w:sz w:val="18"/>
          <w:szCs w:val="18"/>
          <w:lang w:eastAsia="sk-SK"/>
        </w:rPr>
        <w:t xml:space="preserve">ako aj úrokových sadzieb na trhu </w:t>
      </w:r>
      <w:r w:rsidR="008B4204">
        <w:rPr>
          <w:sz w:val="18"/>
          <w:szCs w:val="18"/>
          <w:lang w:eastAsia="sk-SK"/>
        </w:rPr>
        <w:t>a usúdil, že ne</w:t>
      </w:r>
      <w:r w:rsidR="00D0121E">
        <w:rPr>
          <w:sz w:val="18"/>
          <w:szCs w:val="18"/>
          <w:lang w:eastAsia="sk-SK"/>
        </w:rPr>
        <w:t>má významný vplyv na obchodné aktivity Spoločnosti a je presvedčený</w:t>
      </w:r>
      <w:r w:rsidR="00C976A0">
        <w:rPr>
          <w:sz w:val="18"/>
          <w:szCs w:val="18"/>
          <w:lang w:eastAsia="sk-SK"/>
        </w:rPr>
        <w:t xml:space="preserve">, že Spoločnosť je schopná nepretržite pokračovať vo svojej činnosti v nasledujúce účtovné obdobie. </w:t>
      </w:r>
    </w:p>
    <w:p w14:paraId="63FA2F07" w14:textId="05A5C682" w:rsidR="00667048" w:rsidRPr="00114D4B" w:rsidRDefault="00667048" w:rsidP="0056200A">
      <w:pPr>
        <w:pStyle w:val="odstavec"/>
        <w:rPr>
          <w:rFonts w:ascii="Times New Roman" w:hAnsi="Times New Roman" w:cs="Times New Roman"/>
          <w:bCs w:val="0"/>
          <w:iCs w:val="0"/>
          <w:sz w:val="18"/>
          <w:szCs w:val="18"/>
        </w:rPr>
      </w:pPr>
      <w:r w:rsidRPr="00114D4B">
        <w:rPr>
          <w:rFonts w:ascii="Times New Roman" w:hAnsi="Times New Roman" w:cs="Times New Roman"/>
          <w:bCs w:val="0"/>
          <w:iCs w:val="0"/>
          <w:sz w:val="18"/>
          <w:szCs w:val="18"/>
        </w:rPr>
        <w:t>Peňažné údaje v účtovnej závierke sú uvedené v celých EUR, pokiaľ nie je určené inak.</w:t>
      </w:r>
    </w:p>
    <w:p w14:paraId="43BD0DA4" w14:textId="46C1310F" w:rsidR="007B0500" w:rsidRDefault="007B0500" w:rsidP="0056200A">
      <w:pPr>
        <w:pStyle w:val="odstavec"/>
      </w:pPr>
    </w:p>
    <w:p w14:paraId="68BC725C" w14:textId="77777777" w:rsidR="007B0500" w:rsidRPr="00BC07C9" w:rsidRDefault="007B0500" w:rsidP="007B0500">
      <w:pPr>
        <w:pStyle w:val="BodyText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525CE238" w14:textId="77777777" w:rsidR="005B201C" w:rsidRPr="0062401A" w:rsidRDefault="005B201C" w:rsidP="0056200A">
      <w:pPr>
        <w:pStyle w:val="odstavec"/>
      </w:pPr>
    </w:p>
    <w:p w14:paraId="01BA8763" w14:textId="3C56B8A0" w:rsidR="005B201C" w:rsidRPr="00942E28" w:rsidRDefault="005B201C" w:rsidP="005B201C">
      <w:pPr>
        <w:pStyle w:val="BodyText"/>
      </w:pPr>
      <w:r w:rsidRPr="00942E28">
        <w:t xml:space="preserve">Účtovné metódy a všeobecné účtovné zásady boli </w:t>
      </w:r>
      <w:r w:rsidR="00A01D65">
        <w:t>Spoločnosťou</w:t>
      </w:r>
      <w:r w:rsidRPr="00942E28">
        <w:t xml:space="preserve"> konzistentne aplikované.</w:t>
      </w:r>
    </w:p>
    <w:p w14:paraId="1186496D" w14:textId="77777777" w:rsidR="00C11D54" w:rsidRPr="00942E28" w:rsidRDefault="00C11D54" w:rsidP="00F276FD">
      <w:pPr>
        <w:pStyle w:val="BodyText"/>
        <w:ind w:left="450"/>
      </w:pPr>
    </w:p>
    <w:p w14:paraId="67BB8382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Dlhodobý nehmotný majetok a dlhodobý hmotný majetok</w:t>
      </w:r>
    </w:p>
    <w:p w14:paraId="1FB0F2D0" w14:textId="77777777" w:rsidR="00F276FD" w:rsidRPr="00942E28" w:rsidRDefault="00F276FD" w:rsidP="00F276FD">
      <w:pPr>
        <w:pStyle w:val="BodyText"/>
      </w:pPr>
      <w:r w:rsidRPr="00942E28">
        <w:t xml:space="preserve">Dlhodobý majetok nakupovaný sa oceňuje obstarávacou cenou, ktorá zahŕňa cenu obstarania a náklady súvisiace s obstaraním (clo, prepravu, montáž, poistné a pod.). </w:t>
      </w:r>
    </w:p>
    <w:p w14:paraId="625FCE35" w14:textId="77777777" w:rsidR="00F276FD" w:rsidRPr="00942E28" w:rsidRDefault="00F276FD" w:rsidP="00F276FD">
      <w:pPr>
        <w:pStyle w:val="BodyText"/>
      </w:pPr>
    </w:p>
    <w:p w14:paraId="1076AD62" w14:textId="77777777" w:rsidR="00F276FD" w:rsidRPr="00942E28" w:rsidRDefault="00F276FD" w:rsidP="00F276FD">
      <w:pPr>
        <w:pStyle w:val="BodyText"/>
      </w:pPr>
      <w:r w:rsidRPr="00942E28">
        <w:t>Súčasťou obstarávacej ceny dlhodobého hmotného a nehmotného majetku nie sú úroky z cudzích zdrojov ani realizované kurzové rozdiely, ktoré vznikli do momentu uvedenia dlhodobého majetku do používania.</w:t>
      </w:r>
    </w:p>
    <w:p w14:paraId="33E6522F" w14:textId="77777777" w:rsidR="00F276FD" w:rsidRPr="00942E28" w:rsidRDefault="00F276FD" w:rsidP="00F276FD">
      <w:pPr>
        <w:pStyle w:val="BodyText"/>
      </w:pPr>
    </w:p>
    <w:p w14:paraId="25EB96CA" w14:textId="77777777" w:rsidR="00F276FD" w:rsidRPr="00942E28" w:rsidRDefault="00F276FD" w:rsidP="00F276FD">
      <w:pPr>
        <w:pStyle w:val="BodyText"/>
      </w:pPr>
      <w:r w:rsidRPr="00942E2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9725381" w14:textId="25229F80" w:rsidR="00F276FD" w:rsidRPr="00942E28" w:rsidRDefault="00F276FD" w:rsidP="00F276FD">
      <w:pPr>
        <w:pStyle w:val="BodyText"/>
      </w:pPr>
    </w:p>
    <w:p w14:paraId="5A1DE3BE" w14:textId="77777777" w:rsidR="007D390F" w:rsidRDefault="00F276FD" w:rsidP="00F276FD">
      <w:pPr>
        <w:pStyle w:val="BodyText"/>
      </w:pPr>
      <w:r w:rsidRPr="00942E28">
        <w:t>Odpisy dlhodobého nehmotného majetku sú stanovené vychádzajúc z predpokladanej doby jeho používania a predpokladaného priebehu jeho opotrebenia.</w:t>
      </w:r>
      <w:r w:rsidR="00E94CC6" w:rsidRPr="00942E28">
        <w:t xml:space="preserve"> Odpisovať sa začína v mesiaci po uvedení dlhodobého majetku do používania</w:t>
      </w:r>
      <w:r w:rsidRPr="00942E28">
        <w:t>. Drobný dlhodobý nehmotný majetok, ktorého obstarávacia cena (resp. vlastné náklady) je 2 400 EUR a nižšia, sa odpisuje jednorazovo pri uvedení do používania.</w:t>
      </w:r>
    </w:p>
    <w:p w14:paraId="0155692E" w14:textId="6A4F3637" w:rsidR="00C976A0" w:rsidRDefault="00C976A0">
      <w:r>
        <w:br w:type="page"/>
      </w:r>
    </w:p>
    <w:p w14:paraId="7BDFD284" w14:textId="77777777" w:rsidR="00DB05E5" w:rsidRDefault="00DB05E5" w:rsidP="00DB05E5"/>
    <w:p w14:paraId="41FA5F25" w14:textId="43968ABE" w:rsidR="00F276FD" w:rsidRPr="00DB05E5" w:rsidRDefault="00F276FD" w:rsidP="00DB05E5">
      <w:pPr>
        <w:ind w:firstLine="426"/>
        <w:rPr>
          <w:sz w:val="18"/>
        </w:rPr>
      </w:pPr>
      <w:r w:rsidRPr="00942E28">
        <w:t>Predpokladaná doba používania, metóda odpisovania a odpisová sadzba sú uvedené v nasledujúcej tabuľke:</w:t>
      </w:r>
    </w:p>
    <w:p w14:paraId="309BD96D" w14:textId="77777777" w:rsidR="00F276FD" w:rsidRPr="00942E28" w:rsidRDefault="00F276FD" w:rsidP="00F276FD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15"/>
        <w:gridCol w:w="404"/>
        <w:gridCol w:w="1511"/>
        <w:gridCol w:w="222"/>
        <w:gridCol w:w="1768"/>
        <w:gridCol w:w="218"/>
        <w:gridCol w:w="14"/>
        <w:gridCol w:w="1640"/>
      </w:tblGrid>
      <w:tr w:rsidR="00F276FD" w:rsidRPr="00942E28" w14:paraId="3827B178" w14:textId="77777777" w:rsidTr="00900CB0">
        <w:trPr>
          <w:trHeight w:val="237"/>
        </w:trPr>
        <w:tc>
          <w:tcPr>
            <w:tcW w:w="3219" w:type="dxa"/>
            <w:gridSpan w:val="2"/>
          </w:tcPr>
          <w:p w14:paraId="65F101AA" w14:textId="77777777" w:rsidR="00F276FD" w:rsidRPr="00942E28" w:rsidRDefault="00F276FD" w:rsidP="00C2407F">
            <w:pPr>
              <w:pStyle w:val="Tabulka"/>
            </w:pPr>
            <w:r w:rsidRPr="00942E28">
              <w:br w:type="page"/>
            </w:r>
          </w:p>
        </w:tc>
        <w:tc>
          <w:tcPr>
            <w:tcW w:w="1511" w:type="dxa"/>
          </w:tcPr>
          <w:p w14:paraId="69D9B324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Predpokladaná</w:t>
            </w:r>
          </w:p>
        </w:tc>
        <w:tc>
          <w:tcPr>
            <w:tcW w:w="222" w:type="dxa"/>
          </w:tcPr>
          <w:p w14:paraId="5FBA6ADB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</w:tcPr>
          <w:p w14:paraId="0DA23A4A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Metóda</w:t>
            </w:r>
          </w:p>
        </w:tc>
        <w:tc>
          <w:tcPr>
            <w:tcW w:w="218" w:type="dxa"/>
          </w:tcPr>
          <w:p w14:paraId="23A2DD7C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54" w:type="dxa"/>
            <w:gridSpan w:val="2"/>
          </w:tcPr>
          <w:p w14:paraId="3A17A528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Ročná odpisová</w:t>
            </w:r>
          </w:p>
        </w:tc>
      </w:tr>
      <w:tr w:rsidR="00F276FD" w:rsidRPr="00942E28" w14:paraId="7EDE0F07" w14:textId="77777777" w:rsidTr="00900CB0">
        <w:trPr>
          <w:trHeight w:val="237"/>
        </w:trPr>
        <w:tc>
          <w:tcPr>
            <w:tcW w:w="2815" w:type="dxa"/>
            <w:tcBorders>
              <w:bottom w:val="single" w:sz="4" w:space="0" w:color="auto"/>
            </w:tcBorders>
          </w:tcPr>
          <w:p w14:paraId="65D01C70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404" w:type="dxa"/>
            <w:tcBorders>
              <w:bottom w:val="single" w:sz="4" w:space="0" w:color="auto"/>
            </w:tcBorders>
          </w:tcPr>
          <w:p w14:paraId="7BDFD857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511" w:type="dxa"/>
            <w:tcBorders>
              <w:bottom w:val="single" w:sz="4" w:space="0" w:color="auto"/>
            </w:tcBorders>
          </w:tcPr>
          <w:p w14:paraId="557B71C6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doba používania</w:t>
            </w:r>
            <w:r w:rsidRPr="00942E28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7BC88F9E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14:paraId="583AA6AB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odpisovania</w:t>
            </w:r>
          </w:p>
        </w:tc>
        <w:tc>
          <w:tcPr>
            <w:tcW w:w="218" w:type="dxa"/>
            <w:tcBorders>
              <w:bottom w:val="single" w:sz="4" w:space="0" w:color="auto"/>
            </w:tcBorders>
          </w:tcPr>
          <w:p w14:paraId="5D18DB24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54" w:type="dxa"/>
            <w:gridSpan w:val="2"/>
            <w:tcBorders>
              <w:bottom w:val="single" w:sz="4" w:space="0" w:color="auto"/>
            </w:tcBorders>
          </w:tcPr>
          <w:p w14:paraId="1D9BD8EF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sadzba v %</w:t>
            </w:r>
          </w:p>
        </w:tc>
      </w:tr>
      <w:tr w:rsidR="00F276FD" w:rsidRPr="00942E28" w14:paraId="0BD08180" w14:textId="77777777" w:rsidTr="00900CB0">
        <w:trPr>
          <w:trHeight w:val="237"/>
        </w:trPr>
        <w:tc>
          <w:tcPr>
            <w:tcW w:w="3219" w:type="dxa"/>
            <w:gridSpan w:val="2"/>
          </w:tcPr>
          <w:p w14:paraId="27F38751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511" w:type="dxa"/>
          </w:tcPr>
          <w:p w14:paraId="449AE6FF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059CA3CD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</w:tcPr>
          <w:p w14:paraId="654496CF" w14:textId="77777777" w:rsidR="00F276FD" w:rsidRPr="00942E28" w:rsidRDefault="00F276FD" w:rsidP="00C2407F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218" w:type="dxa"/>
          </w:tcPr>
          <w:p w14:paraId="135A6AE7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54" w:type="dxa"/>
            <w:gridSpan w:val="2"/>
          </w:tcPr>
          <w:p w14:paraId="0EC3E262" w14:textId="77777777" w:rsidR="00F276FD" w:rsidRPr="00942E28" w:rsidRDefault="00F276FD" w:rsidP="00C2407F">
            <w:pPr>
              <w:pStyle w:val="Tabulka"/>
              <w:jc w:val="center"/>
            </w:pPr>
          </w:p>
        </w:tc>
      </w:tr>
      <w:tr w:rsidR="00F276FD" w:rsidRPr="00942E28" w14:paraId="33407683" w14:textId="77777777" w:rsidTr="00900CB0">
        <w:trPr>
          <w:trHeight w:val="237"/>
        </w:trPr>
        <w:tc>
          <w:tcPr>
            <w:tcW w:w="3219" w:type="dxa"/>
            <w:gridSpan w:val="2"/>
          </w:tcPr>
          <w:p w14:paraId="5904D24E" w14:textId="77777777" w:rsidR="00F276FD" w:rsidRPr="00942E28" w:rsidRDefault="00F276FD" w:rsidP="00C2407F">
            <w:pPr>
              <w:pStyle w:val="Tabulka"/>
            </w:pPr>
            <w:r w:rsidRPr="00942E28">
              <w:t>Softvér</w:t>
            </w:r>
          </w:p>
        </w:tc>
        <w:tc>
          <w:tcPr>
            <w:tcW w:w="1511" w:type="dxa"/>
          </w:tcPr>
          <w:p w14:paraId="2904ED21" w14:textId="59DB8CFF" w:rsidR="00F276FD" w:rsidRPr="00942E28" w:rsidRDefault="00571A18" w:rsidP="00C2407F">
            <w:pPr>
              <w:pStyle w:val="Tabulka"/>
              <w:jc w:val="center"/>
            </w:pPr>
            <w:r w:rsidRPr="00942E28">
              <w:t>4</w:t>
            </w:r>
          </w:p>
        </w:tc>
        <w:tc>
          <w:tcPr>
            <w:tcW w:w="222" w:type="dxa"/>
          </w:tcPr>
          <w:p w14:paraId="3D09C8F4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</w:tcPr>
          <w:p w14:paraId="3B6F1ACC" w14:textId="77777777" w:rsidR="00F276FD" w:rsidRPr="00942E28" w:rsidRDefault="00F276FD" w:rsidP="00C2407F">
            <w:pPr>
              <w:pStyle w:val="Tabulka"/>
              <w:jc w:val="center"/>
              <w:rPr>
                <w:color w:val="FF0000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218" w:type="dxa"/>
          </w:tcPr>
          <w:p w14:paraId="3063DC00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54" w:type="dxa"/>
            <w:gridSpan w:val="2"/>
          </w:tcPr>
          <w:p w14:paraId="01FBC851" w14:textId="2D01A55E" w:rsidR="00F276FD" w:rsidRPr="00942E28" w:rsidRDefault="00571A18" w:rsidP="00C2407F">
            <w:pPr>
              <w:pStyle w:val="Tabulka"/>
              <w:jc w:val="center"/>
            </w:pPr>
            <w:r w:rsidRPr="00942E28">
              <w:t>25</w:t>
            </w:r>
            <w:r w:rsidR="00F276FD" w:rsidRPr="00942E28">
              <w:t>%</w:t>
            </w:r>
          </w:p>
        </w:tc>
      </w:tr>
      <w:tr w:rsidR="00F276FD" w:rsidRPr="00942E28" w14:paraId="63AA743E" w14:textId="77777777" w:rsidTr="00900CB0">
        <w:tblPrEx>
          <w:tblCellMar>
            <w:left w:w="108" w:type="dxa"/>
            <w:right w:w="108" w:type="dxa"/>
          </w:tblCellMar>
        </w:tblPrEx>
        <w:trPr>
          <w:trHeight w:val="233"/>
        </w:trPr>
        <w:tc>
          <w:tcPr>
            <w:tcW w:w="3219" w:type="dxa"/>
            <w:gridSpan w:val="2"/>
          </w:tcPr>
          <w:p w14:paraId="4B0F4414" w14:textId="77777777" w:rsidR="00F276FD" w:rsidRPr="00942E28" w:rsidRDefault="00F276FD" w:rsidP="00C2407F">
            <w:pPr>
              <w:pStyle w:val="Tabulka"/>
              <w:ind w:hanging="84"/>
            </w:pPr>
          </w:p>
        </w:tc>
        <w:tc>
          <w:tcPr>
            <w:tcW w:w="1511" w:type="dxa"/>
          </w:tcPr>
          <w:p w14:paraId="23B37E7F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222" w:type="dxa"/>
          </w:tcPr>
          <w:p w14:paraId="38088FB3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68" w:type="dxa"/>
          </w:tcPr>
          <w:p w14:paraId="3B7D9D65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232" w:type="dxa"/>
            <w:gridSpan w:val="2"/>
          </w:tcPr>
          <w:p w14:paraId="5D0BFD96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640" w:type="dxa"/>
          </w:tcPr>
          <w:p w14:paraId="300C51CA" w14:textId="77777777" w:rsidR="00F276FD" w:rsidRPr="00942E28" w:rsidRDefault="00F276FD" w:rsidP="00C2407F">
            <w:pPr>
              <w:pStyle w:val="Tabulka"/>
              <w:jc w:val="center"/>
            </w:pPr>
          </w:p>
        </w:tc>
      </w:tr>
    </w:tbl>
    <w:p w14:paraId="78D9CFD3" w14:textId="77777777" w:rsidR="007D390F" w:rsidRDefault="00F276FD" w:rsidP="00F276FD">
      <w:pPr>
        <w:pStyle w:val="BodyText"/>
      </w:pPr>
      <w:r w:rsidRPr="00942E28">
        <w:t xml:space="preserve">Odpisy dlhodobého hmotného majetku sú stanovené vychádzajúc z predpokladanej doby jeho používania a predpokladaného priebehu jeho opotrebenia. Odpisovať sa začína </w:t>
      </w:r>
      <w:r w:rsidR="00DE747B" w:rsidRPr="00942E28">
        <w:t xml:space="preserve">v mesiaci </w:t>
      </w:r>
      <w:r w:rsidRPr="00942E28">
        <w:t xml:space="preserve">  po uvedení dlhodobého majetku do používania. Drobný dlhodobý hmotný majetok, ktorého obstarávacia cena (resp. vlastné náklady) je 1 700 EUR a nižšia, sa odpisuje jednorazovo pri uvedení do používania. Pozemky sa neodpisujú. </w:t>
      </w:r>
    </w:p>
    <w:p w14:paraId="7B4DD26E" w14:textId="77777777" w:rsidR="007D390F" w:rsidRDefault="007D390F" w:rsidP="00F276FD">
      <w:pPr>
        <w:pStyle w:val="BodyText"/>
      </w:pPr>
    </w:p>
    <w:p w14:paraId="2B1A0C61" w14:textId="6F15C5EE" w:rsidR="00F276FD" w:rsidRDefault="00F276FD" w:rsidP="00F276FD">
      <w:pPr>
        <w:pStyle w:val="BodyText"/>
      </w:pPr>
      <w:r w:rsidRPr="00942E28">
        <w:t>Predpokladaná doba používania, metóda odpisovania a odpisová sadzba sú uvedené v nasledujúcej tabuľke:</w:t>
      </w:r>
    </w:p>
    <w:p w14:paraId="2159A741" w14:textId="77777777" w:rsidR="00F276FD" w:rsidRPr="00942E28" w:rsidRDefault="00F276FD" w:rsidP="00F276FD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F276FD" w:rsidRPr="00942E28" w14:paraId="3711A264" w14:textId="77777777" w:rsidTr="00C2407F">
        <w:trPr>
          <w:trHeight w:val="250"/>
        </w:trPr>
        <w:tc>
          <w:tcPr>
            <w:tcW w:w="3118" w:type="dxa"/>
            <w:gridSpan w:val="2"/>
          </w:tcPr>
          <w:p w14:paraId="07721D11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985" w:type="dxa"/>
          </w:tcPr>
          <w:p w14:paraId="3FD1CE59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Predpokladaná</w:t>
            </w:r>
          </w:p>
        </w:tc>
        <w:tc>
          <w:tcPr>
            <w:tcW w:w="141" w:type="dxa"/>
          </w:tcPr>
          <w:p w14:paraId="6EE5F682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72ED2B0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Metóda</w:t>
            </w:r>
          </w:p>
        </w:tc>
        <w:tc>
          <w:tcPr>
            <w:tcW w:w="142" w:type="dxa"/>
          </w:tcPr>
          <w:p w14:paraId="2A556E59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A771FF4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Ročná odpisová</w:t>
            </w:r>
          </w:p>
        </w:tc>
      </w:tr>
      <w:tr w:rsidR="00F276FD" w:rsidRPr="00942E28" w14:paraId="1996CCB4" w14:textId="77777777" w:rsidTr="00C2407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A8FAC7F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4D959A2" w14:textId="77777777" w:rsidR="00F276FD" w:rsidRPr="00942E28" w:rsidRDefault="00F276FD" w:rsidP="00C2407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15058FF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272EA81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D9B35BA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668D265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5C64E0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sadzba v %</w:t>
            </w:r>
          </w:p>
        </w:tc>
      </w:tr>
      <w:tr w:rsidR="00F276FD" w:rsidRPr="00942E28" w14:paraId="29DB2BD2" w14:textId="77777777" w:rsidTr="00C2407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937DB60" w14:textId="77777777" w:rsidR="00F276FD" w:rsidRPr="00942E28" w:rsidRDefault="00F276FD" w:rsidP="00C2407F">
            <w:pPr>
              <w:pStyle w:val="Tabulka"/>
            </w:pPr>
            <w:r w:rsidRPr="00942E2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EE7BE60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B7F542D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CCFA04" w14:textId="77777777" w:rsidR="00F276FD" w:rsidRPr="00942E28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8A06A16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D128091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5%</w:t>
            </w:r>
          </w:p>
        </w:tc>
      </w:tr>
      <w:tr w:rsidR="00F276FD" w:rsidRPr="00942E28" w14:paraId="7A48AB51" w14:textId="77777777" w:rsidTr="00C2407F">
        <w:trPr>
          <w:trHeight w:val="250"/>
        </w:trPr>
        <w:tc>
          <w:tcPr>
            <w:tcW w:w="3118" w:type="dxa"/>
            <w:gridSpan w:val="2"/>
          </w:tcPr>
          <w:p w14:paraId="582CD567" w14:textId="77777777" w:rsidR="00F276FD" w:rsidRPr="00942E28" w:rsidRDefault="00F276FD" w:rsidP="00C2407F">
            <w:pPr>
              <w:pStyle w:val="Tabulka"/>
            </w:pPr>
            <w:r w:rsidRPr="00942E28">
              <w:t>Stroje, prístroje a zariadenia</w:t>
            </w:r>
          </w:p>
        </w:tc>
        <w:tc>
          <w:tcPr>
            <w:tcW w:w="1985" w:type="dxa"/>
          </w:tcPr>
          <w:p w14:paraId="4B03C083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4</w:t>
            </w:r>
          </w:p>
        </w:tc>
        <w:tc>
          <w:tcPr>
            <w:tcW w:w="141" w:type="dxa"/>
          </w:tcPr>
          <w:p w14:paraId="69FD313D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56CE39" w14:textId="77777777" w:rsidR="00F276FD" w:rsidRPr="00942E28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A322B1C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1ACB92D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25%</w:t>
            </w:r>
          </w:p>
        </w:tc>
      </w:tr>
      <w:tr w:rsidR="00F276FD" w:rsidRPr="00942E28" w14:paraId="30F2A752" w14:textId="77777777" w:rsidTr="00C2407F">
        <w:trPr>
          <w:trHeight w:val="250"/>
        </w:trPr>
        <w:tc>
          <w:tcPr>
            <w:tcW w:w="3118" w:type="dxa"/>
            <w:gridSpan w:val="2"/>
          </w:tcPr>
          <w:p w14:paraId="50E13690" w14:textId="77777777" w:rsidR="00F276FD" w:rsidRPr="00942E28" w:rsidRDefault="00F276FD" w:rsidP="00C2407F">
            <w:pPr>
              <w:pStyle w:val="Tabulka"/>
            </w:pPr>
            <w:r w:rsidRPr="00942E28">
              <w:t>Pomaly sa opotrebovávajúce stroje</w:t>
            </w:r>
          </w:p>
        </w:tc>
        <w:tc>
          <w:tcPr>
            <w:tcW w:w="1985" w:type="dxa"/>
          </w:tcPr>
          <w:p w14:paraId="6AF72121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10</w:t>
            </w:r>
          </w:p>
        </w:tc>
        <w:tc>
          <w:tcPr>
            <w:tcW w:w="141" w:type="dxa"/>
          </w:tcPr>
          <w:p w14:paraId="25BEE1A1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6E2B408" w14:textId="77777777" w:rsidR="00F276FD" w:rsidRPr="00942E28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22168E0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6C14EA3" w14:textId="77777777" w:rsidR="00F276FD" w:rsidRPr="00942E28" w:rsidRDefault="00F276FD" w:rsidP="00C2407F">
            <w:pPr>
              <w:pStyle w:val="Tabulka"/>
              <w:jc w:val="center"/>
            </w:pPr>
            <w:r w:rsidRPr="00942E28">
              <w:t>10%</w:t>
            </w:r>
          </w:p>
        </w:tc>
      </w:tr>
      <w:tr w:rsidR="00F276FD" w:rsidRPr="00942E28" w14:paraId="2CB1EC05" w14:textId="77777777" w:rsidTr="00C2407F">
        <w:trPr>
          <w:trHeight w:val="250"/>
        </w:trPr>
        <w:tc>
          <w:tcPr>
            <w:tcW w:w="3118" w:type="dxa"/>
            <w:gridSpan w:val="2"/>
          </w:tcPr>
          <w:p w14:paraId="6809C20A" w14:textId="77777777" w:rsidR="00F276FD" w:rsidRPr="00942E28" w:rsidRDefault="00F276FD" w:rsidP="00C2407F">
            <w:pPr>
              <w:pStyle w:val="Tabulka"/>
            </w:pPr>
            <w:r w:rsidRPr="00942E28">
              <w:t>Rýchlo sa opotrebovávajúce stroje</w:t>
            </w:r>
          </w:p>
        </w:tc>
        <w:tc>
          <w:tcPr>
            <w:tcW w:w="1985" w:type="dxa"/>
          </w:tcPr>
          <w:p w14:paraId="5965DDE3" w14:textId="0E100EE7" w:rsidR="00F276FD" w:rsidRPr="00942E28" w:rsidRDefault="00571A18" w:rsidP="00C2407F">
            <w:pPr>
              <w:pStyle w:val="Tabulka"/>
              <w:jc w:val="center"/>
            </w:pPr>
            <w:r w:rsidRPr="00942E28">
              <w:t>6</w:t>
            </w:r>
          </w:p>
        </w:tc>
        <w:tc>
          <w:tcPr>
            <w:tcW w:w="141" w:type="dxa"/>
          </w:tcPr>
          <w:p w14:paraId="33FE28A7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6A6AAE" w14:textId="77777777" w:rsidR="00F276FD" w:rsidRPr="00942E28" w:rsidRDefault="00F276FD" w:rsidP="00C2407F">
            <w:pPr>
              <w:pStyle w:val="Tabulka"/>
              <w:jc w:val="center"/>
              <w:rPr>
                <w:color w:val="000000" w:themeColor="text1"/>
              </w:rPr>
            </w:pPr>
            <w:r w:rsidRPr="00942E28">
              <w:rPr>
                <w:color w:val="000000" w:themeColor="text1"/>
              </w:rPr>
              <w:t>lineárna</w:t>
            </w:r>
          </w:p>
        </w:tc>
        <w:tc>
          <w:tcPr>
            <w:tcW w:w="142" w:type="dxa"/>
          </w:tcPr>
          <w:p w14:paraId="658B7125" w14:textId="77777777" w:rsidR="00F276FD" w:rsidRPr="00942E28" w:rsidRDefault="00F276FD" w:rsidP="00C2407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18093C6" w14:textId="228D7923" w:rsidR="00260B4B" w:rsidRPr="00942E28" w:rsidRDefault="00571A18" w:rsidP="00260B4B">
            <w:pPr>
              <w:pStyle w:val="Tabulka"/>
              <w:jc w:val="center"/>
            </w:pPr>
            <w:r w:rsidRPr="00942E28">
              <w:t>16,67</w:t>
            </w:r>
            <w:r w:rsidR="00F276FD" w:rsidRPr="00942E28">
              <w:t>%</w:t>
            </w:r>
          </w:p>
        </w:tc>
      </w:tr>
    </w:tbl>
    <w:p w14:paraId="40B85488" w14:textId="77777777" w:rsidR="00F276FD" w:rsidRPr="00942E28" w:rsidRDefault="00F276FD" w:rsidP="00F276FD">
      <w:pPr>
        <w:pStyle w:val="Pismenka"/>
        <w:numPr>
          <w:ilvl w:val="0"/>
          <w:numId w:val="0"/>
        </w:numPr>
      </w:pPr>
    </w:p>
    <w:p w14:paraId="41BA86A0" w14:textId="77777777" w:rsidR="00E1098B" w:rsidRPr="00585ED3" w:rsidRDefault="00E1098B" w:rsidP="0056200A">
      <w:pPr>
        <w:pStyle w:val="odstavec"/>
        <w:rPr>
          <w:rFonts w:ascii="Times New Roman" w:hAnsi="Times New Roman" w:cs="Times New Roman"/>
          <w:bCs w:val="0"/>
          <w:iCs w:val="0"/>
          <w:sz w:val="18"/>
          <w:lang w:eastAsia="en-US"/>
        </w:rPr>
      </w:pPr>
      <w:r w:rsidRPr="00585ED3">
        <w:rPr>
          <w:rFonts w:ascii="Times New Roman" w:hAnsi="Times New Roman" w:cs="Times New Roman"/>
          <w:bCs w:val="0"/>
          <w:iCs w:val="0"/>
          <w:sz w:val="18"/>
          <w:lang w:eastAsia="en-US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A937E50" w14:textId="77777777" w:rsidR="00856DCA" w:rsidRPr="00585ED3" w:rsidRDefault="00856DCA" w:rsidP="00E94CC6">
      <w:pPr>
        <w:pStyle w:val="Pismenka"/>
        <w:numPr>
          <w:ilvl w:val="0"/>
          <w:numId w:val="0"/>
        </w:numPr>
        <w:rPr>
          <w:b w:val="0"/>
        </w:rPr>
      </w:pPr>
    </w:p>
    <w:p w14:paraId="7A8FC1A4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 xml:space="preserve">Zásoby </w:t>
      </w:r>
    </w:p>
    <w:p w14:paraId="7F575277" w14:textId="00282A6C" w:rsidR="009B70BA" w:rsidRPr="00942E28" w:rsidRDefault="00F276FD" w:rsidP="009B70BA">
      <w:pPr>
        <w:pStyle w:val="BodyText"/>
        <w:rPr>
          <w:color w:val="FF0000"/>
        </w:rPr>
      </w:pPr>
      <w:r w:rsidRPr="00942E28">
        <w:t xml:space="preserve">Zásoby sa oceňujú nižšou z nasledujúcich hodnôt: obstarávacou cenou (nakupované zásoby) alebo vlastnými nákladmi (zásoby vytvorené vlastnou činnosťou) alebo čistou realizačnou hodnotou. Obstarávacia cena zahŕňa cenu zásob a náklady súvisiace s obstaraním (clo, prepravu, poistné, provízie, skonto a pod.). </w:t>
      </w:r>
      <w:r w:rsidR="009B70BA" w:rsidRPr="00942E28">
        <w:t xml:space="preserve">Nakupované zásoby sa do spotreby vyskladňujú </w:t>
      </w:r>
      <w:r w:rsidR="009B70BA" w:rsidRPr="00564BC8">
        <w:t xml:space="preserve">v </w:t>
      </w:r>
      <w:r w:rsidR="009B70BA" w:rsidRPr="0030487B">
        <w:t xml:space="preserve">ocenení metódou </w:t>
      </w:r>
      <w:r w:rsidR="003F49C5" w:rsidRPr="0030487B">
        <w:t>FIFO</w:t>
      </w:r>
      <w:r w:rsidR="00D121F1" w:rsidRPr="0030487B">
        <w:t xml:space="preserve"> </w:t>
      </w:r>
      <w:r w:rsidR="003F49C5" w:rsidRPr="0030487B">
        <w:t xml:space="preserve">a obalový materiál </w:t>
      </w:r>
      <w:r w:rsidR="009B70BA" w:rsidRPr="0030487B">
        <w:t>vážen</w:t>
      </w:r>
      <w:r w:rsidR="003F49C5" w:rsidRPr="0030487B">
        <w:t>ým</w:t>
      </w:r>
      <w:r w:rsidR="009B70BA" w:rsidRPr="0030487B">
        <w:t xml:space="preserve"> aritmetick</w:t>
      </w:r>
      <w:r w:rsidR="003F49C5" w:rsidRPr="0030487B">
        <w:t>ým</w:t>
      </w:r>
      <w:r w:rsidR="009B70BA" w:rsidRPr="0030487B">
        <w:t xml:space="preserve"> priemer</w:t>
      </w:r>
      <w:r w:rsidR="003F49C5" w:rsidRPr="0030487B">
        <w:t>om</w:t>
      </w:r>
      <w:r w:rsidR="009B70BA" w:rsidRPr="0030487B">
        <w:t>.</w:t>
      </w:r>
      <w:r w:rsidR="009B70BA" w:rsidRPr="00564BC8">
        <w:t xml:space="preserve"> </w:t>
      </w:r>
    </w:p>
    <w:p w14:paraId="64B174FD" w14:textId="2DD27ECD" w:rsidR="00F276FD" w:rsidRPr="00942E28" w:rsidRDefault="00F276FD" w:rsidP="00F276FD">
      <w:pPr>
        <w:pStyle w:val="BodyText"/>
      </w:pPr>
    </w:p>
    <w:p w14:paraId="06E1F624" w14:textId="77777777" w:rsidR="00F276FD" w:rsidRPr="00942E28" w:rsidRDefault="00F276FD" w:rsidP="00F276FD">
      <w:pPr>
        <w:pStyle w:val="BodyText"/>
      </w:pPr>
      <w:r w:rsidRPr="00942E2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25AC6998" w14:textId="77777777" w:rsidR="00F276FD" w:rsidRPr="00942E28" w:rsidRDefault="00F276FD" w:rsidP="00F276FD">
      <w:pPr>
        <w:pStyle w:val="BodyText"/>
      </w:pPr>
    </w:p>
    <w:p w14:paraId="625BADA1" w14:textId="77777777" w:rsidR="00F276FD" w:rsidRPr="00942E28" w:rsidRDefault="00F276FD" w:rsidP="00F276FD">
      <w:pPr>
        <w:pStyle w:val="BodyText"/>
      </w:pPr>
      <w:r w:rsidRPr="00942E28">
        <w:t xml:space="preserve">Čistá realizačná hodnota je predpokladaná predajná cena znížená o predpokladané náklady na ich dokončenie a o predpokladané náklady súvisiace s ich predajom.  </w:t>
      </w:r>
    </w:p>
    <w:p w14:paraId="7220E947" w14:textId="77777777" w:rsidR="00F276FD" w:rsidRPr="00942E28" w:rsidRDefault="00F276FD" w:rsidP="00F276FD">
      <w:pPr>
        <w:pStyle w:val="BodyText"/>
      </w:pPr>
    </w:p>
    <w:p w14:paraId="73A2494B" w14:textId="77777777" w:rsidR="00F276FD" w:rsidRPr="00942E28" w:rsidRDefault="00F276FD" w:rsidP="00F276FD">
      <w:pPr>
        <w:pStyle w:val="BodyText"/>
      </w:pPr>
      <w:r w:rsidRPr="00942E28">
        <w:t>Zníženie hodnoty zásob sa upravuje vytvorením opravnej položky.</w:t>
      </w:r>
    </w:p>
    <w:p w14:paraId="33E2AFDE" w14:textId="77777777" w:rsidR="00F276FD" w:rsidRPr="00942E28" w:rsidRDefault="00F276FD" w:rsidP="00F276FD">
      <w:pPr>
        <w:pStyle w:val="BodyText"/>
      </w:pPr>
    </w:p>
    <w:p w14:paraId="1A81A799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Pohľadávky</w:t>
      </w:r>
    </w:p>
    <w:p w14:paraId="7B076B26" w14:textId="288A078B" w:rsidR="00F276FD" w:rsidRPr="00942E28" w:rsidRDefault="00F276FD" w:rsidP="00F276FD">
      <w:pPr>
        <w:pStyle w:val="BodyText"/>
      </w:pPr>
      <w:r w:rsidRPr="00942E28">
        <w:t>Pohľadávky pri ich vzniku sa oceňujú ich menovitou hodnotou; postúpené pohľadávky a pohľadávky nadobudnuté vkladom do základného imania sa oceňujú obstarávacou cenou vrátane nákladov súvisiacich s obstaraním. Toto ocenenie sa znižuje o</w:t>
      </w:r>
      <w:r w:rsidR="007D053A">
        <w:t xml:space="preserve"> opravnú položku k </w:t>
      </w:r>
      <w:r w:rsidRPr="00942E28">
        <w:t xml:space="preserve"> pochybn</w:t>
      </w:r>
      <w:r w:rsidR="007D053A">
        <w:t>ým</w:t>
      </w:r>
      <w:r w:rsidRPr="00942E28">
        <w:t xml:space="preserve"> a nevymožiteľn</w:t>
      </w:r>
      <w:r w:rsidR="00D9795D">
        <w:t>ým</w:t>
      </w:r>
      <w:r w:rsidRPr="00942E28">
        <w:t xml:space="preserve"> pohľadávk</w:t>
      </w:r>
      <w:r w:rsidR="00D9795D">
        <w:t>am</w:t>
      </w:r>
      <w:r w:rsidR="002B759F">
        <w:t>, kde existuje riziko nevymožiteľnosti pohľadávok</w:t>
      </w:r>
      <w:r w:rsidRPr="00942E28">
        <w:t>.</w:t>
      </w:r>
    </w:p>
    <w:p w14:paraId="66A69773" w14:textId="77777777" w:rsidR="00F276FD" w:rsidRPr="00942E28" w:rsidRDefault="00F276FD" w:rsidP="00F276FD">
      <w:pPr>
        <w:pStyle w:val="BodyText"/>
      </w:pPr>
    </w:p>
    <w:p w14:paraId="200D005B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Peňažné prostriedky a ceniny</w:t>
      </w:r>
    </w:p>
    <w:p w14:paraId="2DD353EA" w14:textId="77777777" w:rsidR="00F276FD" w:rsidRPr="00942E28" w:rsidRDefault="00F276FD" w:rsidP="00F276FD">
      <w:pPr>
        <w:pStyle w:val="BodyText"/>
      </w:pPr>
      <w:r w:rsidRPr="00942E28">
        <w:t>Peňažné prostriedky a ceniny sa oceňujú ich menovitou hodnotou. Zníženie ich hodnoty sa vyjadruje opravnou položkou.</w:t>
      </w:r>
    </w:p>
    <w:p w14:paraId="1F46FBF8" w14:textId="77777777" w:rsidR="00F276FD" w:rsidRPr="00942E28" w:rsidRDefault="00F276FD" w:rsidP="00F276FD">
      <w:pPr>
        <w:pStyle w:val="BodyText"/>
      </w:pPr>
    </w:p>
    <w:p w14:paraId="013D2945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Náklady budúcich období a príjmy budúcich období</w:t>
      </w:r>
    </w:p>
    <w:p w14:paraId="2264FD2E" w14:textId="77777777" w:rsidR="00F276FD" w:rsidRPr="00942E28" w:rsidRDefault="00F276FD" w:rsidP="00F276FD">
      <w:pPr>
        <w:pStyle w:val="BodyText"/>
      </w:pPr>
      <w:r w:rsidRPr="00942E28">
        <w:t>Náklady budúcich období a príjmy budúcich období sa vykazujú vo výške, ktorá je potrebná na dodržanie zásady vecnej a časovej súvislosti s účtovným obdobím.</w:t>
      </w:r>
    </w:p>
    <w:p w14:paraId="1751A1A2" w14:textId="77777777" w:rsidR="00F276FD" w:rsidRPr="00942E28" w:rsidRDefault="00F276FD" w:rsidP="00F276FD">
      <w:pPr>
        <w:pStyle w:val="BodyText"/>
      </w:pPr>
    </w:p>
    <w:p w14:paraId="31B2939D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Rezervy</w:t>
      </w:r>
    </w:p>
    <w:p w14:paraId="2AD5C25E" w14:textId="7510324D" w:rsidR="00F276FD" w:rsidRDefault="00F276FD" w:rsidP="00F276FD">
      <w:pPr>
        <w:pStyle w:val="BodyText"/>
      </w:pPr>
      <w:r w:rsidRPr="00942E28">
        <w:t>Rezervy sú záväzky s neurčitým časovým vymedzením alebo výškou; tvoria sa na krytie známych rizík alebo strát z podnikania. Oceňujú sa v</w:t>
      </w:r>
      <w:r w:rsidR="00F130F0">
        <w:t> odhadovanej</w:t>
      </w:r>
      <w:r w:rsidR="00F130F0" w:rsidRPr="00942E28">
        <w:t xml:space="preserve"> </w:t>
      </w:r>
      <w:r w:rsidRPr="00942E28">
        <w:t xml:space="preserve">výške </w:t>
      </w:r>
      <w:r w:rsidR="00A24DDA">
        <w:t>potrebnej na splnenie existujúcej povinnosti ku dňu, ku ktorému sa zostavuje účtovná závierka</w:t>
      </w:r>
      <w:r w:rsidRPr="00942E28">
        <w:t>.</w:t>
      </w:r>
    </w:p>
    <w:p w14:paraId="0604805E" w14:textId="75BD5CCE" w:rsidR="00460A00" w:rsidRDefault="00460A00" w:rsidP="00F276FD">
      <w:pPr>
        <w:pStyle w:val="BodyText"/>
      </w:pPr>
    </w:p>
    <w:p w14:paraId="7C9E2FB0" w14:textId="657B0906" w:rsidR="00460A00" w:rsidRDefault="00460A00" w:rsidP="00F276FD">
      <w:pPr>
        <w:pStyle w:val="BodyText"/>
      </w:pPr>
      <w:r w:rsidRPr="00465C4A">
        <w:t>Spoločnosť tvorila rezervy na nevyčerpané dovolenky</w:t>
      </w:r>
      <w:r>
        <w:t xml:space="preserve">, </w:t>
      </w:r>
      <w:r w:rsidRPr="00F573C3">
        <w:t>nevyfakturované dodávky</w:t>
      </w:r>
      <w:r>
        <w:t xml:space="preserve"> a rezervu na odchodné. </w:t>
      </w:r>
    </w:p>
    <w:p w14:paraId="3C160CBD" w14:textId="34F3752B" w:rsidR="00FA584B" w:rsidRDefault="00FA584B" w:rsidP="00F276FD">
      <w:pPr>
        <w:pStyle w:val="BodyText"/>
      </w:pPr>
    </w:p>
    <w:p w14:paraId="7AE2C989" w14:textId="79464F88" w:rsidR="00FA584B" w:rsidRPr="00942E28" w:rsidRDefault="00FA584B" w:rsidP="00F276FD">
      <w:pPr>
        <w:pStyle w:val="BodyText"/>
      </w:pPr>
      <w:r w:rsidRPr="005B0ACE">
        <w:lastRenderedPageBreak/>
        <w:t>Spoločnosť vytvorila dlhodobú rezervu na odchodné.</w:t>
      </w:r>
      <w:r>
        <w:t xml:space="preserve"> </w:t>
      </w:r>
      <w:r w:rsidRPr="005B0ACE">
        <w:t xml:space="preserve">Podľa súčasných slovenských zákonov má </w:t>
      </w:r>
      <w:r>
        <w:t>S</w:t>
      </w:r>
      <w:r w:rsidRPr="005B0ACE">
        <w:t>poločnosť povinnosť vyplatiť zamestnancom pri odchode do starobného dôchodku odchodné vo výške priemerného mesačného zárobku.</w:t>
      </w:r>
      <w:r>
        <w:t xml:space="preserve"> Spoločnosť tvorila rezervu použitím poistno-matematických metód.</w:t>
      </w:r>
    </w:p>
    <w:p w14:paraId="658E678D" w14:textId="77777777" w:rsidR="00F276FD" w:rsidRPr="00942E28" w:rsidRDefault="00F276FD" w:rsidP="00F276FD">
      <w:pPr>
        <w:pStyle w:val="Pismenka"/>
        <w:numPr>
          <w:ilvl w:val="0"/>
          <w:numId w:val="0"/>
        </w:numPr>
        <w:ind w:left="360"/>
      </w:pPr>
    </w:p>
    <w:p w14:paraId="232774CA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Záväzky</w:t>
      </w:r>
    </w:p>
    <w:p w14:paraId="21185705" w14:textId="08A0D99E" w:rsidR="00F276FD" w:rsidRDefault="00F276FD" w:rsidP="00351409">
      <w:pPr>
        <w:pStyle w:val="BodyText"/>
      </w:pPr>
      <w:r w:rsidRPr="00942E2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7468D94" w14:textId="77777777" w:rsidR="0056200A" w:rsidRDefault="0056200A" w:rsidP="00351409">
      <w:pPr>
        <w:pStyle w:val="BodyText"/>
      </w:pPr>
    </w:p>
    <w:p w14:paraId="7454B7F5" w14:textId="77777777" w:rsidR="00FD03B3" w:rsidRPr="00BC07C9" w:rsidRDefault="00FD03B3" w:rsidP="00FD03B3">
      <w:pPr>
        <w:pStyle w:val="Pismenka"/>
        <w:tabs>
          <w:tab w:val="clear" w:pos="502"/>
        </w:tabs>
        <w:ind w:left="426" w:hanging="426"/>
      </w:pPr>
      <w:r w:rsidRPr="00BC07C9">
        <w:t>Splatná daň z príjmu</w:t>
      </w:r>
    </w:p>
    <w:p w14:paraId="712235BA" w14:textId="77777777" w:rsidR="00FD03B3" w:rsidRDefault="00FD03B3" w:rsidP="00FD03B3">
      <w:pPr>
        <w:pStyle w:val="Pismenka"/>
        <w:numPr>
          <w:ilvl w:val="0"/>
          <w:numId w:val="0"/>
        </w:numPr>
        <w:ind w:left="426"/>
        <w:rPr>
          <w:b w:val="0"/>
          <w:bCs/>
        </w:rPr>
      </w:pPr>
      <w:r w:rsidRPr="00FD03B3">
        <w:rPr>
          <w:b w:val="0"/>
          <w:bCs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40604737" w14:textId="77777777" w:rsidR="0056200A" w:rsidRPr="00FD03B3" w:rsidRDefault="0056200A" w:rsidP="00FD03B3">
      <w:pPr>
        <w:pStyle w:val="Pismenka"/>
        <w:numPr>
          <w:ilvl w:val="0"/>
          <w:numId w:val="0"/>
        </w:numPr>
        <w:ind w:left="426"/>
        <w:rPr>
          <w:b w:val="0"/>
          <w:bCs/>
        </w:rPr>
      </w:pPr>
    </w:p>
    <w:p w14:paraId="3DCF14D0" w14:textId="764EBD4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Odložen</w:t>
      </w:r>
      <w:r w:rsidR="00AC15DF">
        <w:t>á</w:t>
      </w:r>
      <w:r w:rsidRPr="00942E28">
        <w:t xml:space="preserve"> da</w:t>
      </w:r>
      <w:r w:rsidR="00AC15DF">
        <w:t>ň z príjmov</w:t>
      </w:r>
    </w:p>
    <w:p w14:paraId="4C5E39AB" w14:textId="7E6D77C3" w:rsidR="00F276FD" w:rsidRPr="00942E28" w:rsidRDefault="00F276FD" w:rsidP="00F276FD">
      <w:pPr>
        <w:pStyle w:val="BodyText"/>
      </w:pPr>
      <w:r w:rsidRPr="00942E28">
        <w:t>Odložen</w:t>
      </w:r>
      <w:r w:rsidR="00AC15DF">
        <w:t>á</w:t>
      </w:r>
      <w:r w:rsidRPr="00942E28">
        <w:t xml:space="preserve"> da</w:t>
      </w:r>
      <w:r w:rsidR="00AC15DF">
        <w:t>ň z príjmov</w:t>
      </w:r>
      <w:r w:rsidRPr="00942E28">
        <w:t xml:space="preserve"> (odložená daňová pohľadávka a odložený daňový záväzok) sa vzťahujú na: </w:t>
      </w:r>
    </w:p>
    <w:p w14:paraId="55D7213F" w14:textId="77777777" w:rsidR="00F276FD" w:rsidRPr="00942E28" w:rsidRDefault="00F276FD" w:rsidP="00E66FDE">
      <w:pPr>
        <w:pStyle w:val="BodyText"/>
        <w:numPr>
          <w:ilvl w:val="0"/>
          <w:numId w:val="4"/>
        </w:numPr>
      </w:pPr>
      <w:r w:rsidRPr="00942E28">
        <w:t>dočasné rozdiely medzi účtovnou hodnotou majetku a účtovnou hodnotou záväzkov vykázanou v súvahe a ich daňovou základňou,</w:t>
      </w:r>
    </w:p>
    <w:p w14:paraId="39235CB5" w14:textId="77777777" w:rsidR="00F276FD" w:rsidRPr="00942E28" w:rsidRDefault="00F276FD" w:rsidP="00E66FDE">
      <w:pPr>
        <w:pStyle w:val="BodyText"/>
        <w:numPr>
          <w:ilvl w:val="0"/>
          <w:numId w:val="4"/>
        </w:numPr>
      </w:pPr>
      <w:r w:rsidRPr="00942E28">
        <w:t>možnosť umorovať daňovú stratu v budúcnosti, ktorou sa rozumie možnosť odpočítať daňovú stratu od základu dane v budúcnosti,</w:t>
      </w:r>
    </w:p>
    <w:p w14:paraId="1CA85809" w14:textId="77777777" w:rsidR="00F276FD" w:rsidRPr="00942E28" w:rsidRDefault="00F276FD" w:rsidP="00E66FDE">
      <w:pPr>
        <w:pStyle w:val="BodyText"/>
        <w:numPr>
          <w:ilvl w:val="0"/>
          <w:numId w:val="4"/>
        </w:numPr>
      </w:pPr>
      <w:r w:rsidRPr="00942E28">
        <w:t>možnosť previesť nevyužité daňové odpočty a iné daňové nároky do budúcich období.</w:t>
      </w:r>
    </w:p>
    <w:p w14:paraId="3D5EA0A8" w14:textId="77777777" w:rsidR="00870818" w:rsidRPr="0056200A" w:rsidRDefault="00870818" w:rsidP="0056200A">
      <w:pPr>
        <w:pStyle w:val="odstavec"/>
        <w:rPr>
          <w:rFonts w:ascii="Times New Roman" w:hAnsi="Times New Roman" w:cs="Times New Roman"/>
          <w:bCs w:val="0"/>
          <w:iCs w:val="0"/>
          <w:sz w:val="18"/>
          <w:lang w:eastAsia="en-US"/>
        </w:rPr>
      </w:pPr>
      <w:r w:rsidRPr="0056200A">
        <w:rPr>
          <w:rFonts w:ascii="Times New Roman" w:hAnsi="Times New Roman" w:cs="Times New Roman"/>
          <w:bCs w:val="0"/>
          <w:iCs w:val="0"/>
          <w:sz w:val="18"/>
          <w:lang w:eastAsia="en-US"/>
        </w:rPr>
        <w:t>Pri výpočte odloženej dane sa použije sadzba dane z príjmov, o ktorej sa predpokladá, že bude platiť v čase vyrovnania odloženej dane.</w:t>
      </w:r>
    </w:p>
    <w:p w14:paraId="5F2DB5E0" w14:textId="77777777" w:rsidR="00161AA1" w:rsidRPr="00942E28" w:rsidRDefault="00161AA1" w:rsidP="00F276FD">
      <w:pPr>
        <w:pStyle w:val="BodyText"/>
      </w:pPr>
    </w:p>
    <w:p w14:paraId="75ACAB01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Výdavky budúcich období a výnosy budúcich období</w:t>
      </w:r>
    </w:p>
    <w:p w14:paraId="7C2942DE" w14:textId="77777777" w:rsidR="00F276FD" w:rsidRPr="00942E28" w:rsidRDefault="00F276FD" w:rsidP="00F276FD">
      <w:pPr>
        <w:pStyle w:val="BodyText"/>
      </w:pPr>
      <w:r w:rsidRPr="00942E28">
        <w:t>Výdavky budúcich období a výnosy budúcich období sa vykazujú vo výške, ktorá je potrebná na dodržanie zásady vecnej a časovej súvislosti s účtovným obdobím.</w:t>
      </w:r>
    </w:p>
    <w:p w14:paraId="55F72D9E" w14:textId="77777777" w:rsidR="00F276FD" w:rsidRPr="00942E28" w:rsidRDefault="00F276FD" w:rsidP="00F276FD">
      <w:pPr>
        <w:pStyle w:val="BodyText"/>
      </w:pPr>
    </w:p>
    <w:p w14:paraId="069DE0B1" w14:textId="4898637C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Prenájom (</w:t>
      </w:r>
      <w:r w:rsidR="00CD0221">
        <w:t>Spoločnosť je nájomca</w:t>
      </w:r>
      <w:r w:rsidRPr="00942E28">
        <w:t>)</w:t>
      </w:r>
    </w:p>
    <w:p w14:paraId="72806214" w14:textId="77777777" w:rsidR="007874FC" w:rsidRDefault="00F276FD" w:rsidP="00F276FD">
      <w:pPr>
        <w:pStyle w:val="BodyText"/>
      </w:pPr>
      <w:r w:rsidRPr="00942E28">
        <w:t>Operatívny prenájom</w:t>
      </w:r>
    </w:p>
    <w:p w14:paraId="08262683" w14:textId="192D5867" w:rsidR="00D03125" w:rsidRPr="0056200A" w:rsidRDefault="00F276FD" w:rsidP="0056200A">
      <w:pPr>
        <w:pStyle w:val="odstavec"/>
        <w:rPr>
          <w:rFonts w:ascii="Times New Roman" w:hAnsi="Times New Roman" w:cs="Times New Roman"/>
          <w:bCs w:val="0"/>
          <w:iCs w:val="0"/>
          <w:sz w:val="18"/>
          <w:lang w:eastAsia="en-US"/>
        </w:rPr>
      </w:pPr>
      <w:r w:rsidRPr="0056200A">
        <w:rPr>
          <w:rFonts w:ascii="Times New Roman" w:hAnsi="Times New Roman" w:cs="Times New Roman"/>
          <w:bCs w:val="0"/>
          <w:iCs w:val="0"/>
          <w:sz w:val="18"/>
          <w:lang w:eastAsia="en-US"/>
        </w:rPr>
        <w:t>Majetok prenajatý na základe operatívneho prenájmu vykazuje ako svoj majetok jeho vlastník, nie nájomca.</w:t>
      </w:r>
      <w:r w:rsidR="007874FC" w:rsidRPr="0056200A">
        <w:rPr>
          <w:rFonts w:ascii="Times New Roman" w:hAnsi="Times New Roman" w:cs="Times New Roman"/>
          <w:bCs w:val="0"/>
          <w:iCs w:val="0"/>
          <w:sz w:val="18"/>
          <w:lang w:eastAsia="en-US"/>
        </w:rPr>
        <w:t xml:space="preserve"> </w:t>
      </w:r>
      <w:r w:rsidR="00D03125" w:rsidRPr="0056200A">
        <w:rPr>
          <w:rFonts w:ascii="Times New Roman" w:hAnsi="Times New Roman" w:cs="Times New Roman"/>
          <w:bCs w:val="0"/>
          <w:iCs w:val="0"/>
          <w:sz w:val="18"/>
          <w:lang w:eastAsia="en-US"/>
        </w:rPr>
        <w:t>Prenájom majetku formou operatívneho leasingu sa účtuje do nákladov priebežne počas doby trvania leasingovej zmluvy.</w:t>
      </w:r>
    </w:p>
    <w:p w14:paraId="50244669" w14:textId="77777777" w:rsidR="00D900AA" w:rsidRPr="00942E28" w:rsidRDefault="00D900AA" w:rsidP="00F276FD">
      <w:pPr>
        <w:pStyle w:val="BodyText"/>
      </w:pPr>
    </w:p>
    <w:p w14:paraId="10832616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Cudzia mena</w:t>
      </w:r>
    </w:p>
    <w:p w14:paraId="1258D796" w14:textId="77777777" w:rsidR="00F276FD" w:rsidRPr="00942E28" w:rsidRDefault="00F276FD" w:rsidP="00F276FD">
      <w:pPr>
        <w:pStyle w:val="BodyText"/>
      </w:pPr>
      <w:r w:rsidRPr="00942E2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55354CE" w14:textId="77777777" w:rsidR="00F276FD" w:rsidRPr="00942E28" w:rsidRDefault="00F276FD" w:rsidP="00F276FD">
      <w:pPr>
        <w:pStyle w:val="BodyText"/>
      </w:pPr>
    </w:p>
    <w:p w14:paraId="18E94F56" w14:textId="77777777" w:rsidR="00F276FD" w:rsidRPr="00942E28" w:rsidRDefault="00F276FD" w:rsidP="00F276FD">
      <w:pPr>
        <w:pStyle w:val="BodyText"/>
      </w:pPr>
      <w:r w:rsidRPr="00942E2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9954A51" w14:textId="77777777" w:rsidR="00F276FD" w:rsidRPr="00942E28" w:rsidRDefault="00F276FD" w:rsidP="00F276FD">
      <w:pPr>
        <w:pStyle w:val="BodyText"/>
      </w:pPr>
    </w:p>
    <w:p w14:paraId="7F50E87A" w14:textId="77777777" w:rsidR="00F276FD" w:rsidRPr="00942E28" w:rsidRDefault="00F276FD" w:rsidP="00F276FD">
      <w:pPr>
        <w:pStyle w:val="BodyText"/>
      </w:pPr>
      <w:r w:rsidRPr="00942E28"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deň, predchádzajúci dňu uskutočnenia účtovného prípadu. </w:t>
      </w:r>
    </w:p>
    <w:p w14:paraId="5DF39577" w14:textId="77777777" w:rsidR="00F276FD" w:rsidRPr="00942E28" w:rsidRDefault="00F276FD" w:rsidP="00F276FD">
      <w:pPr>
        <w:pStyle w:val="BodyText"/>
      </w:pPr>
    </w:p>
    <w:p w14:paraId="64B9EDE4" w14:textId="77777777" w:rsidR="00F276FD" w:rsidRPr="00942E28" w:rsidRDefault="00F276FD" w:rsidP="00F276FD">
      <w:pPr>
        <w:pStyle w:val="BodyText"/>
      </w:pPr>
      <w:r w:rsidRPr="00942E2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14:paraId="4BE820BD" w14:textId="77777777" w:rsidR="00F276FD" w:rsidRPr="00942E28" w:rsidRDefault="00F276FD" w:rsidP="00F276FD">
      <w:pPr>
        <w:pStyle w:val="BodyText"/>
      </w:pPr>
    </w:p>
    <w:p w14:paraId="233CD57E" w14:textId="77777777" w:rsidR="00F276FD" w:rsidRPr="00942E28" w:rsidRDefault="00F276FD" w:rsidP="00F276FD">
      <w:pPr>
        <w:pStyle w:val="BodyText"/>
      </w:pPr>
      <w:r w:rsidRPr="00942E28">
        <w:t xml:space="preserve">Prijaté a poskytnuté preddavky sa ku dňu, ku ktorému sa zostavuje účtovná závierka, na menu euro už neprepočítavajú. </w:t>
      </w:r>
    </w:p>
    <w:p w14:paraId="6FD70CA6" w14:textId="77777777" w:rsidR="00F276FD" w:rsidRPr="00942E28" w:rsidRDefault="00F276FD" w:rsidP="00F276FD">
      <w:pPr>
        <w:pStyle w:val="BodyText"/>
        <w:ind w:left="0"/>
      </w:pPr>
    </w:p>
    <w:p w14:paraId="280D4041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Výnosy</w:t>
      </w:r>
    </w:p>
    <w:p w14:paraId="761605DB" w14:textId="68C8E11D" w:rsidR="001840AE" w:rsidRDefault="00D2734E" w:rsidP="00F276FD">
      <w:pPr>
        <w:pStyle w:val="BodyText"/>
      </w:pPr>
      <w:r w:rsidRPr="00585CDD">
        <w:t>Výnosy z predaja služieb sa vykazujú v účtovnom období, v ktorom boli služby poskytnuté s ohľadom na stav rozpracovanosti danej služby.</w:t>
      </w:r>
    </w:p>
    <w:p w14:paraId="7D70FD62" w14:textId="77777777" w:rsidR="00D2734E" w:rsidRDefault="00D2734E" w:rsidP="00F276FD">
      <w:pPr>
        <w:pStyle w:val="BodyText"/>
      </w:pPr>
    </w:p>
    <w:p w14:paraId="1F66D282" w14:textId="727A015E" w:rsidR="00F276FD" w:rsidRPr="00942E28" w:rsidRDefault="00F276FD" w:rsidP="00F276FD">
      <w:pPr>
        <w:pStyle w:val="BodyText"/>
      </w:pPr>
      <w:r w:rsidRPr="00942E28">
        <w:t xml:space="preserve">Tržby za vlastné výkony a tovar neobsahujú daň z pridanej hodnoty. </w:t>
      </w:r>
      <w:r w:rsidR="000E205D">
        <w:t>Vykazujú sa po odpočítaní</w:t>
      </w:r>
      <w:r w:rsidRPr="00942E28">
        <w:t xml:space="preserve"> z</w:t>
      </w:r>
      <w:r w:rsidR="000E205D">
        <w:t>liav</w:t>
      </w:r>
      <w:r w:rsidRPr="00942E28">
        <w:t xml:space="preserve"> a zráž</w:t>
      </w:r>
      <w:r w:rsidR="000E205D">
        <w:t>ok</w:t>
      </w:r>
      <w:r w:rsidRPr="00942E28">
        <w:t xml:space="preserve"> (rabaty, bonusy, skontá, dobropisy a pod.</w:t>
      </w:r>
      <w:r w:rsidR="00DE7983">
        <w:t>).</w:t>
      </w:r>
    </w:p>
    <w:p w14:paraId="46A69759" w14:textId="77777777" w:rsidR="00F276FD" w:rsidRPr="00942E28" w:rsidRDefault="00F276FD" w:rsidP="00F276FD">
      <w:pPr>
        <w:pStyle w:val="BodyText"/>
      </w:pPr>
    </w:p>
    <w:p w14:paraId="00090E2C" w14:textId="77777777" w:rsidR="00F276FD" w:rsidRPr="00942E28" w:rsidRDefault="00F276FD" w:rsidP="00F276FD">
      <w:pPr>
        <w:pStyle w:val="Pismenka"/>
        <w:tabs>
          <w:tab w:val="clear" w:pos="502"/>
        </w:tabs>
        <w:ind w:left="426" w:hanging="426"/>
      </w:pPr>
      <w:r w:rsidRPr="00942E28">
        <w:t>Opravy chýb predchádzajúcich období</w:t>
      </w:r>
    </w:p>
    <w:p w14:paraId="7671637B" w14:textId="2D80BD14" w:rsidR="00F276FD" w:rsidRPr="008E46C5" w:rsidRDefault="00EF73B7" w:rsidP="00712804">
      <w:pPr>
        <w:pStyle w:val="Pismenka"/>
        <w:numPr>
          <w:ilvl w:val="0"/>
          <w:numId w:val="0"/>
        </w:numPr>
        <w:ind w:left="426" w:hanging="66"/>
        <w:rPr>
          <w:b w:val="0"/>
          <w:bCs/>
        </w:rPr>
      </w:pPr>
      <w:r w:rsidRPr="00942E28">
        <w:rPr>
          <w:b w:val="0"/>
        </w:rPr>
        <w:t xml:space="preserve">  </w:t>
      </w:r>
      <w:r w:rsidR="000156DD" w:rsidRPr="004F06F5">
        <w:rPr>
          <w:b w:val="0"/>
        </w:rPr>
        <w:t>Spoločnosť v</w:t>
      </w:r>
      <w:r w:rsidR="00C75923">
        <w:rPr>
          <w:b w:val="0"/>
        </w:rPr>
        <w:t> bežnom účtovnom období</w:t>
      </w:r>
      <w:r w:rsidR="00F276FD" w:rsidRPr="004F06F5">
        <w:rPr>
          <w:b w:val="0"/>
        </w:rPr>
        <w:t xml:space="preserve"> neuskutočnila žiadne významné opravy s vplyvom na výsledky hospodárenia</w:t>
      </w:r>
      <w:r w:rsidR="004941AC">
        <w:rPr>
          <w:b w:val="0"/>
        </w:rPr>
        <w:t xml:space="preserve">   minulých rokov</w:t>
      </w:r>
      <w:r w:rsidR="00F276FD" w:rsidRPr="004F06F5">
        <w:t>.</w:t>
      </w:r>
    </w:p>
    <w:p w14:paraId="3E692642" w14:textId="77777777" w:rsidR="00E40A46" w:rsidRPr="00942E28" w:rsidRDefault="00E40A46" w:rsidP="004D3B4A">
      <w:pPr>
        <w:pStyle w:val="BodyText"/>
        <w:rPr>
          <w:sz w:val="16"/>
          <w:szCs w:val="16"/>
        </w:rPr>
      </w:pPr>
    </w:p>
    <w:p w14:paraId="722AA2DB" w14:textId="77777777" w:rsidR="00576AA4" w:rsidRPr="00942E28" w:rsidRDefault="00E40A46" w:rsidP="00576AA4">
      <w:pPr>
        <w:pStyle w:val="Heading1"/>
        <w:tabs>
          <w:tab w:val="clear" w:pos="450"/>
          <w:tab w:val="num" w:pos="360"/>
          <w:tab w:val="num" w:pos="2062"/>
        </w:tabs>
        <w:ind w:left="360"/>
        <w:rPr>
          <w:szCs w:val="18"/>
        </w:rPr>
      </w:pPr>
      <w:bookmarkStart w:id="6" w:name="_Toc530739900"/>
      <w:r w:rsidRPr="00942E28">
        <w:lastRenderedPageBreak/>
        <w:t xml:space="preserve">informácie </w:t>
      </w:r>
      <w:bookmarkEnd w:id="6"/>
      <w:r w:rsidR="00576AA4" w:rsidRPr="00942E28">
        <w:rPr>
          <w:szCs w:val="18"/>
        </w:rPr>
        <w:t>K</w:t>
      </w:r>
      <w:r w:rsidR="006803C9" w:rsidRPr="00942E28">
        <w:rPr>
          <w:szCs w:val="18"/>
        </w:rPr>
        <w:t> </w:t>
      </w:r>
      <w:r w:rsidR="00576AA4" w:rsidRPr="00942E28">
        <w:rPr>
          <w:szCs w:val="18"/>
        </w:rPr>
        <w:t>POLOŽKÁ</w:t>
      </w:r>
      <w:r w:rsidR="006803C9" w:rsidRPr="00942E28">
        <w:rPr>
          <w:szCs w:val="18"/>
        </w:rPr>
        <w:t xml:space="preserve">ch </w:t>
      </w:r>
      <w:r w:rsidR="00576AA4" w:rsidRPr="00942E28">
        <w:rPr>
          <w:szCs w:val="18"/>
        </w:rPr>
        <w:t xml:space="preserve"> súvahy a VÝKAZU ZISKOV A</w:t>
      </w:r>
      <w:r w:rsidR="005848F8" w:rsidRPr="00942E28">
        <w:rPr>
          <w:szCs w:val="18"/>
        </w:rPr>
        <w:t> </w:t>
      </w:r>
      <w:r w:rsidR="00576AA4" w:rsidRPr="00942E28">
        <w:rPr>
          <w:szCs w:val="18"/>
        </w:rPr>
        <w:t>STRÁT</w:t>
      </w:r>
    </w:p>
    <w:p w14:paraId="68B6A4DE" w14:textId="77777777" w:rsidR="00E40A46" w:rsidRPr="00942E28" w:rsidRDefault="00E40A46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14:paraId="41DFB57C" w14:textId="77777777" w:rsidR="00E40A46" w:rsidRPr="00942E28" w:rsidRDefault="00E40A46" w:rsidP="004D3B4A">
      <w:pPr>
        <w:pStyle w:val="BodyText"/>
      </w:pPr>
    </w:p>
    <w:p w14:paraId="3E4231E9" w14:textId="77777777" w:rsidR="00E40A46" w:rsidRPr="00545EDD" w:rsidRDefault="004C798F" w:rsidP="00E66FDE">
      <w:pPr>
        <w:pStyle w:val="Heading2"/>
        <w:numPr>
          <w:ilvl w:val="0"/>
          <w:numId w:val="10"/>
        </w:numPr>
      </w:pPr>
      <w:bookmarkStart w:id="7" w:name="_MON_1454416550"/>
      <w:bookmarkStart w:id="8" w:name="_MON_1393323359"/>
      <w:bookmarkStart w:id="9" w:name="_Toc530739909"/>
      <w:bookmarkEnd w:id="7"/>
      <w:bookmarkEnd w:id="8"/>
      <w:r w:rsidRPr="00545EDD">
        <w:t>Záväzky</w:t>
      </w:r>
      <w:bookmarkEnd w:id="9"/>
    </w:p>
    <w:p w14:paraId="0C8185A6" w14:textId="77777777" w:rsidR="00E40A46" w:rsidRPr="00942E28" w:rsidRDefault="00E40A46" w:rsidP="00491AF0">
      <w:pPr>
        <w:pStyle w:val="BodyText"/>
      </w:pPr>
    </w:p>
    <w:p w14:paraId="5FF0E827" w14:textId="77777777" w:rsidR="00E40A46" w:rsidRPr="00942E28" w:rsidRDefault="00E40A46" w:rsidP="00491AF0">
      <w:pPr>
        <w:pStyle w:val="BodyText"/>
      </w:pPr>
      <w:r w:rsidRPr="00942E28">
        <w:t>Štruktúra záväzkov (okrem bankových úverov) podľa zostatkovej doby splatnosti je uvedená v nasledujúcom prehľade:</w:t>
      </w:r>
    </w:p>
    <w:p w14:paraId="3806F882" w14:textId="77777777" w:rsidR="00E40A46" w:rsidRPr="00942E28" w:rsidRDefault="00E40A46" w:rsidP="00491AF0">
      <w:pPr>
        <w:pStyle w:val="BodyText"/>
      </w:pPr>
    </w:p>
    <w:bookmarkStart w:id="10" w:name="_MON_1425279315"/>
    <w:bookmarkStart w:id="11" w:name="_MON_1456729805"/>
    <w:bookmarkStart w:id="12" w:name="_MON_1396938195"/>
    <w:bookmarkStart w:id="13" w:name="_MON_1455001068"/>
    <w:bookmarkStart w:id="14" w:name="_MON_1455001335"/>
    <w:bookmarkStart w:id="15" w:name="_MON_1424681508"/>
    <w:bookmarkStart w:id="16" w:name="_MON_1455009927"/>
    <w:bookmarkStart w:id="17" w:name="_MON_1424673337"/>
    <w:bookmarkStart w:id="18" w:name="_MON_1424673348"/>
    <w:bookmarkStart w:id="19" w:name="_MON_1486383401"/>
    <w:bookmarkStart w:id="20" w:name="_MON_1486383616"/>
    <w:bookmarkStart w:id="21" w:name="_MON_1424673702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Start w:id="22" w:name="_MON_1454416685"/>
    <w:bookmarkEnd w:id="22"/>
    <w:p w14:paraId="7E7872FB" w14:textId="51C1972D" w:rsidR="00E40A46" w:rsidRDefault="00047477" w:rsidP="00065EE6">
      <w:pPr>
        <w:ind w:left="426"/>
      </w:pPr>
      <w:r w:rsidRPr="00942E28">
        <w:object w:dxaOrig="8549" w:dyaOrig="2464" w14:anchorId="1E8FE70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7.75pt;height:137.25pt" o:ole="" o:preferrelative="f">
            <v:imagedata r:id="rId13" o:title=""/>
            <o:lock v:ext="edit" aspectratio="f"/>
          </v:shape>
          <o:OLEObject Type="Embed" ProgID="Excel.Sheet.12" ShapeID="_x0000_i1025" DrawAspect="Content" ObjectID="_1783932088" r:id="rId14"/>
        </w:object>
      </w:r>
    </w:p>
    <w:p w14:paraId="62C1BD83" w14:textId="31A66F5A" w:rsidR="00A653C6" w:rsidRDefault="00A653C6" w:rsidP="006963A4">
      <w:pPr>
        <w:pStyle w:val="Heading2"/>
        <w:numPr>
          <w:ilvl w:val="0"/>
          <w:numId w:val="10"/>
        </w:numPr>
        <w:ind w:left="426"/>
      </w:pPr>
      <w:r>
        <w:t>Výnosy</w:t>
      </w:r>
    </w:p>
    <w:p w14:paraId="1D901FEC" w14:textId="66CE800A" w:rsidR="00A653C6" w:rsidRPr="00994CAD" w:rsidRDefault="00BC5946" w:rsidP="00E72E1A">
      <w:pPr>
        <w:ind w:left="426"/>
        <w:jc w:val="both"/>
        <w:rPr>
          <w:sz w:val="18"/>
          <w:szCs w:val="18"/>
        </w:rPr>
      </w:pPr>
      <w:r w:rsidRPr="00994CAD">
        <w:rPr>
          <w:sz w:val="18"/>
          <w:szCs w:val="18"/>
        </w:rPr>
        <w:t xml:space="preserve">Spoločnosť </w:t>
      </w:r>
      <w:r w:rsidR="00716091" w:rsidRPr="00994CAD">
        <w:rPr>
          <w:sz w:val="18"/>
          <w:szCs w:val="18"/>
        </w:rPr>
        <w:t xml:space="preserve">zmenila vykázanie výnosov </w:t>
      </w:r>
      <w:r w:rsidR="00C70BD2" w:rsidRPr="00994CAD">
        <w:rPr>
          <w:sz w:val="18"/>
          <w:szCs w:val="18"/>
        </w:rPr>
        <w:t>z nakúpených odliatkov, ktoré opracováva a ďalej predáva</w:t>
      </w:r>
      <w:r w:rsidR="005A5B6E">
        <w:rPr>
          <w:sz w:val="18"/>
          <w:szCs w:val="18"/>
        </w:rPr>
        <w:t xml:space="preserve"> v účtovnej závierke k 31. aprílu 2023. </w:t>
      </w:r>
      <w:r w:rsidR="00C70BD2" w:rsidRPr="00994CAD">
        <w:rPr>
          <w:sz w:val="18"/>
          <w:szCs w:val="18"/>
        </w:rPr>
        <w:t xml:space="preserve"> </w:t>
      </w:r>
      <w:r w:rsidR="00F46BB9">
        <w:rPr>
          <w:sz w:val="18"/>
          <w:szCs w:val="18"/>
        </w:rPr>
        <w:t>Spoločnosť</w:t>
      </w:r>
      <w:r w:rsidR="00C70BD2" w:rsidRPr="00994CAD">
        <w:rPr>
          <w:sz w:val="18"/>
          <w:szCs w:val="18"/>
        </w:rPr>
        <w:t xml:space="preserve"> ich </w:t>
      </w:r>
      <w:r w:rsidR="00F46BB9">
        <w:rPr>
          <w:sz w:val="18"/>
          <w:szCs w:val="18"/>
        </w:rPr>
        <w:t xml:space="preserve">vykázala </w:t>
      </w:r>
      <w:r w:rsidR="00C70BD2" w:rsidRPr="00994CAD">
        <w:rPr>
          <w:sz w:val="18"/>
          <w:szCs w:val="18"/>
        </w:rPr>
        <w:t>ako výnosy z predaja výrobkov</w:t>
      </w:r>
      <w:r w:rsidR="00E72E1A" w:rsidRPr="00994CAD">
        <w:rPr>
          <w:sz w:val="18"/>
          <w:szCs w:val="18"/>
        </w:rPr>
        <w:t xml:space="preserve"> vo výške 1 4</w:t>
      </w:r>
      <w:r w:rsidR="00AD52F3" w:rsidRPr="00994CAD">
        <w:rPr>
          <w:sz w:val="18"/>
          <w:szCs w:val="18"/>
        </w:rPr>
        <w:t>67</w:t>
      </w:r>
      <w:r w:rsidR="00E72E1A" w:rsidRPr="00994CAD">
        <w:rPr>
          <w:sz w:val="18"/>
          <w:szCs w:val="18"/>
        </w:rPr>
        <w:t> </w:t>
      </w:r>
      <w:r w:rsidR="00AD52F3" w:rsidRPr="00994CAD">
        <w:rPr>
          <w:sz w:val="18"/>
          <w:szCs w:val="18"/>
        </w:rPr>
        <w:t>589</w:t>
      </w:r>
      <w:r w:rsidR="00E72E1A" w:rsidRPr="00994CAD">
        <w:rPr>
          <w:sz w:val="18"/>
          <w:szCs w:val="18"/>
        </w:rPr>
        <w:t xml:space="preserve"> EUR</w:t>
      </w:r>
      <w:r w:rsidR="004E4597" w:rsidRPr="00994CAD">
        <w:rPr>
          <w:sz w:val="18"/>
          <w:szCs w:val="18"/>
        </w:rPr>
        <w:t xml:space="preserve"> v účtovnej závierke k 30. aprílu 202</w:t>
      </w:r>
      <w:r w:rsidR="00994CAD" w:rsidRPr="00994CAD">
        <w:rPr>
          <w:sz w:val="18"/>
          <w:szCs w:val="18"/>
        </w:rPr>
        <w:t>4</w:t>
      </w:r>
      <w:r w:rsidR="004E4597" w:rsidRPr="00994CAD">
        <w:rPr>
          <w:sz w:val="18"/>
          <w:szCs w:val="18"/>
        </w:rPr>
        <w:t xml:space="preserve"> </w:t>
      </w:r>
      <w:r w:rsidR="00C70BD2" w:rsidRPr="00994CAD">
        <w:rPr>
          <w:sz w:val="18"/>
          <w:szCs w:val="18"/>
        </w:rPr>
        <w:t>(hodnota za predchádzajúce účtovné obdob</w:t>
      </w:r>
      <w:r w:rsidR="00777739" w:rsidRPr="00994CAD">
        <w:rPr>
          <w:sz w:val="18"/>
          <w:szCs w:val="18"/>
        </w:rPr>
        <w:t>ie: 1 40</w:t>
      </w:r>
      <w:r w:rsidR="00AD52F3" w:rsidRPr="00994CAD">
        <w:rPr>
          <w:sz w:val="18"/>
          <w:szCs w:val="18"/>
        </w:rPr>
        <w:t>0</w:t>
      </w:r>
      <w:r w:rsidR="00777739" w:rsidRPr="00994CAD">
        <w:rPr>
          <w:sz w:val="18"/>
          <w:szCs w:val="18"/>
        </w:rPr>
        <w:t> </w:t>
      </w:r>
      <w:r w:rsidR="00AD52F3" w:rsidRPr="00994CAD">
        <w:rPr>
          <w:sz w:val="18"/>
          <w:szCs w:val="18"/>
        </w:rPr>
        <w:t>731</w:t>
      </w:r>
      <w:r w:rsidR="00777739" w:rsidRPr="00994CAD">
        <w:rPr>
          <w:sz w:val="18"/>
          <w:szCs w:val="18"/>
        </w:rPr>
        <w:t xml:space="preserve"> EUR)</w:t>
      </w:r>
      <w:r w:rsidR="00E72E1A" w:rsidRPr="00994CAD">
        <w:rPr>
          <w:sz w:val="18"/>
          <w:szCs w:val="18"/>
        </w:rPr>
        <w:t>.</w:t>
      </w:r>
      <w:r w:rsidRPr="00994CAD">
        <w:rPr>
          <w:sz w:val="18"/>
          <w:szCs w:val="18"/>
        </w:rPr>
        <w:t xml:space="preserve"> </w:t>
      </w:r>
    </w:p>
    <w:p w14:paraId="58067F54" w14:textId="77777777" w:rsidR="00A653C6" w:rsidRPr="00942E28" w:rsidRDefault="00A653C6" w:rsidP="00065EE6">
      <w:pPr>
        <w:ind w:left="426"/>
      </w:pPr>
    </w:p>
    <w:p w14:paraId="194F44E6" w14:textId="77777777" w:rsidR="00E40A46" w:rsidRPr="00942E28" w:rsidRDefault="00E40A46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942E28">
        <w:t>Informácie o údajoch na podsúvahových  účtoch</w:t>
      </w:r>
    </w:p>
    <w:p w14:paraId="1112F07E" w14:textId="77777777" w:rsidR="00E40A46" w:rsidRPr="00942E28" w:rsidRDefault="00E40A46" w:rsidP="0000290B">
      <w:pPr>
        <w:pStyle w:val="BodyText"/>
      </w:pPr>
    </w:p>
    <w:p w14:paraId="1EA0C973" w14:textId="27CCF514" w:rsidR="00E40A46" w:rsidRDefault="001E7F67" w:rsidP="00E66FDE">
      <w:pPr>
        <w:pStyle w:val="Heading2"/>
        <w:numPr>
          <w:ilvl w:val="0"/>
          <w:numId w:val="6"/>
        </w:numPr>
      </w:pPr>
      <w:bookmarkStart w:id="23" w:name="_Toc530739920"/>
      <w:r>
        <w:t>Prenajatý</w:t>
      </w:r>
      <w:r w:rsidRPr="00942E28">
        <w:t xml:space="preserve"> </w:t>
      </w:r>
      <w:r w:rsidR="00E40A46" w:rsidRPr="00942E28">
        <w:t>majetok</w:t>
      </w:r>
      <w:bookmarkEnd w:id="23"/>
    </w:p>
    <w:p w14:paraId="1AF58E76" w14:textId="04217700" w:rsidR="00625299" w:rsidRPr="008B084A" w:rsidRDefault="00625299" w:rsidP="00D15F2C">
      <w:pPr>
        <w:pStyle w:val="BodyText"/>
      </w:pPr>
      <w:r w:rsidRPr="008B084A">
        <w:t xml:space="preserve">Spoločnosť má v nájme od tretej osoby výrobnú halu </w:t>
      </w:r>
      <w:r w:rsidR="007F4092" w:rsidRPr="008B084A">
        <w:t xml:space="preserve">a priľahlé pozemky (ročná výška nájomného predstavuje </w:t>
      </w:r>
      <w:r w:rsidR="005A7775" w:rsidRPr="008B084A">
        <w:t xml:space="preserve">                     </w:t>
      </w:r>
      <w:r w:rsidR="00E5476A">
        <w:t xml:space="preserve">97 904 </w:t>
      </w:r>
      <w:r w:rsidR="005A7775" w:rsidRPr="008B084A">
        <w:t xml:space="preserve"> </w:t>
      </w:r>
      <w:r w:rsidR="00E96066" w:rsidRPr="008B084A">
        <w:t>EUR</w:t>
      </w:r>
      <w:r w:rsidR="009E69E1" w:rsidRPr="008B084A">
        <w:t xml:space="preserve"> bez DPH</w:t>
      </w:r>
      <w:r w:rsidR="009B1B57" w:rsidRPr="008B084A">
        <w:t xml:space="preserve">, v predchádzajúcom účtovnom období </w:t>
      </w:r>
      <w:r w:rsidR="00E5476A">
        <w:t>101</w:t>
      </w:r>
      <w:r w:rsidR="001451AA" w:rsidRPr="008B084A">
        <w:t xml:space="preserve"> </w:t>
      </w:r>
      <w:r w:rsidR="00E5476A">
        <w:t>280</w:t>
      </w:r>
      <w:r w:rsidR="004D249A" w:rsidRPr="008B084A">
        <w:t xml:space="preserve"> EUR</w:t>
      </w:r>
      <w:r w:rsidR="005C77A9" w:rsidRPr="008B084A">
        <w:t xml:space="preserve"> bez DPH</w:t>
      </w:r>
      <w:r w:rsidR="00E96066" w:rsidRPr="008B084A">
        <w:t>)</w:t>
      </w:r>
      <w:r w:rsidRPr="008B084A">
        <w:t>. Nájomná zmluva je uzatvorená do roku 2030 s možnosťou výpovede v určených prípadoch. Výpovedná lehota je 6 mesiacov pred ukončením kalendárneho roka.</w:t>
      </w:r>
    </w:p>
    <w:p w14:paraId="690A50AD" w14:textId="77777777" w:rsidR="00E96066" w:rsidRPr="009F6F46" w:rsidRDefault="00E96066" w:rsidP="00D15F2C">
      <w:pPr>
        <w:pStyle w:val="BodyText"/>
        <w:rPr>
          <w:highlight w:val="yellow"/>
        </w:rPr>
      </w:pPr>
    </w:p>
    <w:p w14:paraId="58D9CFC1" w14:textId="5FD4A6CF" w:rsidR="006045DF" w:rsidRPr="006875A6" w:rsidRDefault="006045DF" w:rsidP="006045DF">
      <w:pPr>
        <w:pStyle w:val="BodyText"/>
      </w:pPr>
      <w:r w:rsidRPr="00CA72B7">
        <w:t xml:space="preserve">Spoločnosť má v nájme </w:t>
      </w:r>
      <w:r w:rsidR="00A4563E" w:rsidRPr="00CA72B7">
        <w:t>2</w:t>
      </w:r>
      <w:r w:rsidRPr="00CA72B7">
        <w:t xml:space="preserve"> automobily</w:t>
      </w:r>
      <w:r w:rsidR="008455F0" w:rsidRPr="00CA72B7">
        <w:t xml:space="preserve"> </w:t>
      </w:r>
      <w:r w:rsidR="004A0620" w:rsidRPr="00CA72B7">
        <w:t xml:space="preserve">(ročná výška nájomného </w:t>
      </w:r>
      <w:r w:rsidR="00561CD8">
        <w:t>9 809</w:t>
      </w:r>
      <w:r w:rsidR="009E69E1" w:rsidRPr="00CA72B7">
        <w:t xml:space="preserve"> EUR bez DPH</w:t>
      </w:r>
      <w:r w:rsidR="00B86289" w:rsidRPr="00CA72B7">
        <w:t xml:space="preserve">, v predchádzajúcom účtovnom období </w:t>
      </w:r>
      <w:r w:rsidR="005C77A9" w:rsidRPr="00CA72B7">
        <w:t>1</w:t>
      </w:r>
      <w:r w:rsidR="00561CD8">
        <w:t>1 835</w:t>
      </w:r>
      <w:r w:rsidR="005C77A9" w:rsidRPr="00CA72B7">
        <w:t xml:space="preserve"> EUR bez DPH</w:t>
      </w:r>
      <w:r w:rsidR="00CA72B7">
        <w:t xml:space="preserve">). </w:t>
      </w:r>
    </w:p>
    <w:p w14:paraId="30945425" w14:textId="77777777" w:rsidR="00E40A46" w:rsidRPr="00942E28" w:rsidRDefault="00E40A46" w:rsidP="0000290B">
      <w:pPr>
        <w:pStyle w:val="BodyText"/>
      </w:pPr>
    </w:p>
    <w:p w14:paraId="456CEF6D" w14:textId="77777777" w:rsidR="00E40A46" w:rsidRPr="00942E28" w:rsidRDefault="00E40A46">
      <w:pPr>
        <w:pStyle w:val="Heading2"/>
      </w:pPr>
      <w:r w:rsidRPr="00942E28">
        <w:t>Prehľad o podsúvahových položkách</w:t>
      </w:r>
    </w:p>
    <w:p w14:paraId="07D7C971" w14:textId="77777777" w:rsidR="00E40A46" w:rsidRPr="00942E28" w:rsidRDefault="007A41C2" w:rsidP="0000290B">
      <w:pPr>
        <w:pStyle w:val="BodyText"/>
      </w:pPr>
      <w:r w:rsidRPr="00942E28">
        <w:t xml:space="preserve">Spoločnosť nevedie žiadne položky na podsúvahových účtoch. </w:t>
      </w:r>
    </w:p>
    <w:p w14:paraId="7C57BAB4" w14:textId="77777777" w:rsidR="00D6189E" w:rsidRPr="00942E28" w:rsidRDefault="00D6189E" w:rsidP="0000290B">
      <w:pPr>
        <w:pStyle w:val="BodyText"/>
      </w:pPr>
      <w:bookmarkStart w:id="24" w:name="_MON_1454417990"/>
      <w:bookmarkStart w:id="25" w:name="_MON_1424695654"/>
      <w:bookmarkStart w:id="26" w:name="_MON_1454757120"/>
      <w:bookmarkStart w:id="27" w:name="_MON_1393327780"/>
      <w:bookmarkStart w:id="28" w:name="_MON_1393327905"/>
      <w:bookmarkStart w:id="29" w:name="_MON_1424676662"/>
      <w:bookmarkStart w:id="30" w:name="_MON_1455102052"/>
      <w:bookmarkStart w:id="31" w:name="_MON_1486386588"/>
      <w:bookmarkStart w:id="32" w:name="_MON_1424676815"/>
      <w:bookmarkStart w:id="33" w:name="_MON_1486445304"/>
      <w:bookmarkStart w:id="34" w:name="_MON_1399203125"/>
      <w:bookmarkStart w:id="35" w:name="_MON_1393327942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14:paraId="0D688C3D" w14:textId="77777777" w:rsidR="00EB1A73" w:rsidRPr="00942E28" w:rsidRDefault="00EB1A73" w:rsidP="0000290B">
      <w:pPr>
        <w:pStyle w:val="BodyText"/>
      </w:pPr>
    </w:p>
    <w:p w14:paraId="4CA2969B" w14:textId="77777777" w:rsidR="00E40A46" w:rsidRPr="00942E28" w:rsidRDefault="00E40A46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942E28">
        <w:t>Informácie o iných aktívach a iných pasívach</w:t>
      </w:r>
    </w:p>
    <w:p w14:paraId="1478A508" w14:textId="77777777" w:rsidR="00E40A46" w:rsidRPr="00942E28" w:rsidRDefault="00E40A46" w:rsidP="0000290B">
      <w:pPr>
        <w:pStyle w:val="BodyText"/>
        <w:ind w:left="0"/>
      </w:pPr>
    </w:p>
    <w:p w14:paraId="735FECE2" w14:textId="77777777" w:rsidR="00E40A46" w:rsidRPr="00942E28" w:rsidRDefault="00E40A46" w:rsidP="00E66FDE">
      <w:pPr>
        <w:pStyle w:val="Heading2"/>
        <w:numPr>
          <w:ilvl w:val="0"/>
          <w:numId w:val="7"/>
        </w:numPr>
      </w:pPr>
      <w:bookmarkStart w:id="36" w:name="_Toc530739921"/>
      <w:r w:rsidRPr="00942E28">
        <w:t>Podmienené záväzky</w:t>
      </w:r>
      <w:bookmarkEnd w:id="36"/>
    </w:p>
    <w:p w14:paraId="2D483BC3" w14:textId="4729667B" w:rsidR="0011077D" w:rsidRPr="00942E28" w:rsidRDefault="0011077D" w:rsidP="0011077D">
      <w:pPr>
        <w:pStyle w:val="BodyText"/>
        <w:ind w:left="0" w:firstLine="360"/>
      </w:pPr>
      <w:r w:rsidRPr="00942E28">
        <w:rPr>
          <w:szCs w:val="18"/>
        </w:rPr>
        <w:t>Spoločnosť nemá žiadne podmienené záväzky.</w:t>
      </w:r>
    </w:p>
    <w:p w14:paraId="0B137080" w14:textId="77777777" w:rsidR="00E40A46" w:rsidRPr="00942E28" w:rsidRDefault="00E40A46" w:rsidP="0000290B">
      <w:pPr>
        <w:pStyle w:val="BodyText"/>
      </w:pPr>
    </w:p>
    <w:p w14:paraId="03CFA516" w14:textId="77777777" w:rsidR="00E40A46" w:rsidRPr="00942E28" w:rsidRDefault="00E40A46" w:rsidP="0000290B">
      <w:pPr>
        <w:pStyle w:val="Heading2"/>
        <w:numPr>
          <w:ilvl w:val="0"/>
          <w:numId w:val="2"/>
        </w:numPr>
      </w:pPr>
      <w:bookmarkStart w:id="37" w:name="_Toc530739922"/>
      <w:r w:rsidRPr="00942E28">
        <w:t>Ostatné finančné povinnosti</w:t>
      </w:r>
      <w:bookmarkEnd w:id="37"/>
    </w:p>
    <w:p w14:paraId="363D3648" w14:textId="7DBC053F" w:rsidR="00E40A46" w:rsidRPr="00942E28" w:rsidRDefault="00E40A46" w:rsidP="002E1699">
      <w:pPr>
        <w:pStyle w:val="BodyText"/>
      </w:pPr>
      <w:r w:rsidRPr="00942E28">
        <w:t>Spoločnosť nemá</w:t>
      </w:r>
      <w:r w:rsidR="00EB1A73" w:rsidRPr="00942E28">
        <w:t xml:space="preserve"> ostatné finančné povinnosti</w:t>
      </w:r>
      <w:r w:rsidR="00D84490">
        <w:t xml:space="preserve"> okrem </w:t>
      </w:r>
      <w:r w:rsidR="00C575A2">
        <w:t>povinností z nájmu uvedené vyššie</w:t>
      </w:r>
      <w:r w:rsidRPr="00942E28">
        <w:t xml:space="preserve">. </w:t>
      </w:r>
    </w:p>
    <w:p w14:paraId="65584930" w14:textId="77777777" w:rsidR="00E40A46" w:rsidRPr="00942E28" w:rsidRDefault="00E40A46" w:rsidP="0000290B">
      <w:pPr>
        <w:pStyle w:val="BodyText"/>
      </w:pPr>
    </w:p>
    <w:p w14:paraId="06FC98E6" w14:textId="77777777" w:rsidR="00E40A46" w:rsidRPr="00942E28" w:rsidRDefault="00E40A46" w:rsidP="0000290B">
      <w:pPr>
        <w:pStyle w:val="BodyText"/>
      </w:pPr>
    </w:p>
    <w:p w14:paraId="23825698" w14:textId="77777777" w:rsidR="00E40A46" w:rsidRPr="00942E28" w:rsidRDefault="00E40A46" w:rsidP="0000290B">
      <w:pPr>
        <w:pStyle w:val="Heading2"/>
        <w:numPr>
          <w:ilvl w:val="0"/>
          <w:numId w:val="2"/>
        </w:numPr>
      </w:pPr>
      <w:r w:rsidRPr="00942E28">
        <w:t>Podmienený majetok</w:t>
      </w:r>
    </w:p>
    <w:p w14:paraId="03A08C4F" w14:textId="1BFB46E4" w:rsidR="00E40A46" w:rsidRPr="00942E28" w:rsidRDefault="00EB1A73" w:rsidP="002E1699">
      <w:pPr>
        <w:pStyle w:val="BodyText"/>
      </w:pPr>
      <w:r w:rsidRPr="00942E28">
        <w:t>Spoločnosť nemá p</w:t>
      </w:r>
      <w:r w:rsidR="00E40A46" w:rsidRPr="00942E28">
        <w:t>odmienený majetok</w:t>
      </w:r>
      <w:r w:rsidRPr="00942E28">
        <w:t>.</w:t>
      </w:r>
    </w:p>
    <w:p w14:paraId="41336919" w14:textId="77777777" w:rsidR="00E40A46" w:rsidRPr="00942E28" w:rsidRDefault="00E40A46" w:rsidP="0000290B">
      <w:pPr>
        <w:pStyle w:val="BodyText"/>
      </w:pPr>
    </w:p>
    <w:p w14:paraId="6C53B8F9" w14:textId="77777777" w:rsidR="00E40A46" w:rsidRPr="00942E28" w:rsidRDefault="00E40A46" w:rsidP="0000290B">
      <w:pPr>
        <w:pStyle w:val="BodyText"/>
      </w:pPr>
    </w:p>
    <w:p w14:paraId="62EC20F1" w14:textId="77777777" w:rsidR="00E40A46" w:rsidRPr="00942E28" w:rsidRDefault="00E40A46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8" w:name="_Toc530739925"/>
      <w:r w:rsidRPr="00942E28">
        <w:t>Informácie o skutočnostiach, ktoré nastali po dni, ku ktorému sa zostavuje účtovná závierka, do dňa zostavenia účtovnej závierky</w:t>
      </w:r>
      <w:bookmarkEnd w:id="38"/>
    </w:p>
    <w:p w14:paraId="249640B6" w14:textId="77777777" w:rsidR="00097F26" w:rsidRDefault="00097F26" w:rsidP="00097F26"/>
    <w:p w14:paraId="00CD1E3C" w14:textId="6B72FC60" w:rsidR="00806482" w:rsidRDefault="00806482" w:rsidP="00806482">
      <w:pPr>
        <w:rPr>
          <w:sz w:val="18"/>
        </w:rPr>
      </w:pPr>
      <w:r w:rsidRPr="00806482">
        <w:rPr>
          <w:sz w:val="18"/>
        </w:rPr>
        <w:t xml:space="preserve">Po 30. </w:t>
      </w:r>
      <w:r w:rsidR="00045AD4" w:rsidRPr="00806482">
        <w:rPr>
          <w:sz w:val="18"/>
        </w:rPr>
        <w:t>apríli</w:t>
      </w:r>
      <w:r w:rsidRPr="00806482">
        <w:rPr>
          <w:sz w:val="18"/>
        </w:rPr>
        <w:t xml:space="preserve"> 202</w:t>
      </w:r>
      <w:r w:rsidR="005848E3">
        <w:rPr>
          <w:sz w:val="18"/>
        </w:rPr>
        <w:t>4</w:t>
      </w:r>
      <w:r w:rsidRPr="00806482">
        <w:rPr>
          <w:sz w:val="18"/>
        </w:rPr>
        <w:t xml:space="preserve"> nenastali žiadne udalosti, ktoré by mali významný vplyv na verné zobrazenie skutočností, ktoré sú predmetom účtovníctva.</w:t>
      </w:r>
    </w:p>
    <w:p w14:paraId="54111056" w14:textId="543E0675" w:rsidR="00651A71" w:rsidRDefault="00651A71" w:rsidP="00806482">
      <w:pPr>
        <w:rPr>
          <w:sz w:val="18"/>
        </w:rPr>
      </w:pPr>
    </w:p>
    <w:p w14:paraId="26F03A84" w14:textId="71CF9C44" w:rsidR="00EE79E2" w:rsidRPr="00B86B1D" w:rsidRDefault="00EE79E2" w:rsidP="00806482">
      <w:pPr>
        <w:ind w:firstLine="426"/>
        <w:jc w:val="both"/>
      </w:pPr>
    </w:p>
    <w:sectPr w:rsidR="00EE79E2" w:rsidRPr="00B86B1D" w:rsidSect="00F905FC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0C8571" w14:textId="77777777" w:rsidR="00AE40E9" w:rsidRDefault="00AE40E9" w:rsidP="00E95128">
      <w:r>
        <w:separator/>
      </w:r>
    </w:p>
  </w:endnote>
  <w:endnote w:type="continuationSeparator" w:id="0">
    <w:p w14:paraId="7BF52324" w14:textId="77777777" w:rsidR="00AE40E9" w:rsidRDefault="00AE40E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2546707"/>
      <w:docPartObj>
        <w:docPartGallery w:val="Page Numbers (Bottom of Page)"/>
        <w:docPartUnique/>
      </w:docPartObj>
    </w:sdtPr>
    <w:sdtEndPr/>
    <w:sdtContent>
      <w:p w14:paraId="46D59061" w14:textId="77777777" w:rsidR="006803C9" w:rsidRDefault="00302A5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140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0A10A8D1" w14:textId="77777777" w:rsidR="00BA2EE2" w:rsidRDefault="00BA2EE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5BECBA" w14:textId="77777777" w:rsidR="00576AA4" w:rsidRDefault="00302A58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905FC">
      <w:rPr>
        <w:noProof/>
      </w:rPr>
      <w:t>1</w:t>
    </w:r>
    <w:r>
      <w:rPr>
        <w:noProof/>
      </w:rPr>
      <w:fldChar w:fldCharType="end"/>
    </w:r>
  </w:p>
  <w:p w14:paraId="76955749" w14:textId="77777777" w:rsidR="00576AA4" w:rsidRPr="00F70C00" w:rsidRDefault="00576AA4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3A925E" w14:textId="77777777" w:rsidR="00AE40E9" w:rsidRDefault="00AE40E9" w:rsidP="00E95128">
      <w:r>
        <w:separator/>
      </w:r>
    </w:p>
  </w:footnote>
  <w:footnote w:type="continuationSeparator" w:id="0">
    <w:p w14:paraId="41C52564" w14:textId="77777777" w:rsidR="00AE40E9" w:rsidRDefault="00AE40E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981583" w14:textId="11DB5167" w:rsidR="00F905FC" w:rsidRPr="00254ABB" w:rsidRDefault="00FF1E61" w:rsidP="00F905FC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>ELE Advanced Technologies s.r.o.</w:t>
    </w:r>
    <w:r w:rsidR="00F905FC">
      <w:rPr>
        <w:b/>
        <w:sz w:val="18"/>
      </w:rPr>
      <w:tab/>
    </w:r>
  </w:p>
  <w:p w14:paraId="6C7DFEFB" w14:textId="77777777" w:rsidR="00F905FC" w:rsidRPr="00254ABB" w:rsidRDefault="00F905FC" w:rsidP="00F905FC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254ABB">
      <w:rPr>
        <w:b/>
        <w:sz w:val="18"/>
        <w:szCs w:val="18"/>
      </w:rPr>
      <w:t xml:space="preserve">Poznámky </w:t>
    </w:r>
    <w:r w:rsidRPr="00254ABB">
      <w:rPr>
        <w:b/>
      </w:rPr>
      <w:t>Úč POD 3-01</w:t>
    </w:r>
    <w:r w:rsidRPr="00254ABB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254ABB">
      <w:rPr>
        <w:b/>
        <w:sz w:val="18"/>
        <w:szCs w:val="18"/>
      </w:rPr>
      <w:t>IČO</w:t>
    </w:r>
    <w:r w:rsidR="00FF1E61">
      <w:rPr>
        <w:b/>
        <w:sz w:val="18"/>
        <w:szCs w:val="18"/>
      </w:rPr>
      <w:t>: 36803855</w:t>
    </w:r>
    <w:r>
      <w:rPr>
        <w:b/>
        <w:sz w:val="18"/>
        <w:szCs w:val="18"/>
      </w:rPr>
      <w:t xml:space="preserve"> </w:t>
    </w:r>
  </w:p>
  <w:p w14:paraId="38ABCC75" w14:textId="24D7E004" w:rsidR="00F905FC" w:rsidRPr="004B56E0" w:rsidRDefault="00F905FC" w:rsidP="00FF1E61">
    <w:pPr>
      <w:pStyle w:val="Header"/>
      <w:tabs>
        <w:tab w:val="left" w:pos="7513"/>
      </w:tabs>
      <w:rPr>
        <w:sz w:val="18"/>
        <w:szCs w:val="18"/>
      </w:rPr>
    </w:pPr>
    <w:r>
      <w:rPr>
        <w:sz w:val="18"/>
        <w:szCs w:val="18"/>
      </w:rPr>
      <w:t xml:space="preserve">k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="00FF1E61">
      <w:rPr>
        <w:sz w:val="18"/>
        <w:szCs w:val="18"/>
      </w:rPr>
      <w:t>0</w:t>
    </w:r>
    <w:r w:rsidRPr="008D6361">
      <w:rPr>
        <w:sz w:val="18"/>
        <w:szCs w:val="18"/>
      </w:rPr>
      <w:t xml:space="preserve">. </w:t>
    </w:r>
    <w:r w:rsidR="004B56E0">
      <w:rPr>
        <w:sz w:val="18"/>
        <w:szCs w:val="18"/>
      </w:rPr>
      <w:t>aprílu 20</w:t>
    </w:r>
    <w:r w:rsidR="00420C0F">
      <w:rPr>
        <w:sz w:val="18"/>
        <w:szCs w:val="18"/>
      </w:rPr>
      <w:t>2</w:t>
    </w:r>
    <w:r w:rsidR="005204FD">
      <w:rPr>
        <w:sz w:val="18"/>
        <w:szCs w:val="18"/>
      </w:rPr>
      <w:t>4</w:t>
    </w:r>
    <w:r w:rsidR="004F6B22">
      <w:rPr>
        <w:sz w:val="18"/>
        <w:szCs w:val="18"/>
      </w:rPr>
      <w:tab/>
    </w:r>
    <w:r w:rsidR="004F6B22">
      <w:rPr>
        <w:sz w:val="18"/>
        <w:szCs w:val="18"/>
      </w:rPr>
      <w:tab/>
    </w:r>
    <w:r>
      <w:rPr>
        <w:b/>
        <w:sz w:val="18"/>
        <w:szCs w:val="18"/>
      </w:rPr>
      <w:t xml:space="preserve">DIČ: </w:t>
    </w:r>
    <w:r w:rsidR="00FF1E61">
      <w:rPr>
        <w:b/>
        <w:sz w:val="18"/>
        <w:szCs w:val="18"/>
      </w:rPr>
      <w:t>2022416385</w:t>
    </w:r>
  </w:p>
  <w:p w14:paraId="31CF8649" w14:textId="77777777" w:rsidR="00576AA4" w:rsidRDefault="00576AA4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1C0CC6" w14:textId="77777777" w:rsidR="00F905FC" w:rsidRPr="00254ABB" w:rsidRDefault="00F905FC" w:rsidP="00F905FC">
    <w:pPr>
      <w:pStyle w:val="Header"/>
      <w:tabs>
        <w:tab w:val="center" w:pos="4606"/>
        <w:tab w:val="center" w:pos="4820"/>
        <w:tab w:val="right" w:pos="9213"/>
      </w:tabs>
      <w:rPr>
        <w:b/>
        <w:sz w:val="18"/>
      </w:rPr>
    </w:pPr>
    <w:r>
      <w:rPr>
        <w:b/>
        <w:sz w:val="18"/>
      </w:rPr>
      <w:t>Inovec Reality s.r.o.</w:t>
    </w:r>
    <w:r>
      <w:rPr>
        <w:b/>
        <w:sz w:val="18"/>
      </w:rPr>
      <w:tab/>
    </w:r>
  </w:p>
  <w:p w14:paraId="4222B87C" w14:textId="77777777" w:rsidR="00F905FC" w:rsidRPr="00254ABB" w:rsidRDefault="00F905FC" w:rsidP="00F905FC">
    <w:pPr>
      <w:pStyle w:val="Header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254ABB">
      <w:rPr>
        <w:b/>
        <w:sz w:val="18"/>
        <w:szCs w:val="18"/>
      </w:rPr>
      <w:t xml:space="preserve">Poznámky </w:t>
    </w:r>
    <w:r w:rsidRPr="00254ABB">
      <w:rPr>
        <w:b/>
      </w:rPr>
      <w:t>Úč POD 3-01</w:t>
    </w:r>
    <w:r w:rsidRPr="00254ABB"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254ABB">
      <w:rPr>
        <w:b/>
        <w:sz w:val="18"/>
        <w:szCs w:val="18"/>
      </w:rPr>
      <w:t>IČO</w:t>
    </w:r>
    <w:r>
      <w:rPr>
        <w:b/>
        <w:sz w:val="18"/>
        <w:szCs w:val="18"/>
      </w:rPr>
      <w:t xml:space="preserve">:47992832 </w:t>
    </w:r>
  </w:p>
  <w:p w14:paraId="490C3B7F" w14:textId="77777777" w:rsidR="00F905FC" w:rsidRDefault="00F905FC" w:rsidP="00F905FC">
    <w:pPr>
      <w:pStyle w:val="Header"/>
      <w:rPr>
        <w:sz w:val="24"/>
      </w:rPr>
    </w:pPr>
    <w:r>
      <w:rPr>
        <w:sz w:val="18"/>
        <w:szCs w:val="18"/>
      </w:rPr>
      <w:t xml:space="preserve">k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2015                                                            </w:t>
    </w:r>
    <w:r>
      <w:rPr>
        <w:b/>
        <w:sz w:val="18"/>
        <w:szCs w:val="18"/>
      </w:rPr>
      <w:t>DIČ: 2120051824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1F4F66"/>
    <w:multiLevelType w:val="multilevel"/>
    <w:tmpl w:val="5F0A786C"/>
    <w:styleLink w:val="LFO7"/>
    <w:lvl w:ilvl="0">
      <w:start w:val="1"/>
      <w:numFmt w:val="lowerLetter"/>
      <w:lvlText w:val="(%1)"/>
      <w:lvlJc w:val="left"/>
      <w:pPr>
        <w:ind w:left="360" w:hanging="360"/>
      </w:pPr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 w15:restartNumberingAfterBreak="0">
    <w:nsid w:val="0C5537CD"/>
    <w:multiLevelType w:val="hybridMultilevel"/>
    <w:tmpl w:val="C5CE0C50"/>
    <w:lvl w:ilvl="0" w:tplc="99A2899A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234C633A"/>
    <w:multiLevelType w:val="multilevel"/>
    <w:tmpl w:val="D87E09D4"/>
    <w:styleLink w:val="WWOutlineListStyle7"/>
    <w:lvl w:ilvl="0">
      <w:start w:val="1"/>
      <w:numFmt w:val="upperLetter"/>
      <w:lvlText w:val="%1."/>
      <w:lvlJc w:val="left"/>
      <w:pPr>
        <w:ind w:left="45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cs="Times New Roman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%9"/>
      <w:lvlJc w:val="left"/>
    </w:lvl>
  </w:abstractNum>
  <w:abstractNum w:abstractNumId="3" w15:restartNumberingAfterBreak="0">
    <w:nsid w:val="25E21659"/>
    <w:multiLevelType w:val="hybridMultilevel"/>
    <w:tmpl w:val="9FBC9884"/>
    <w:lvl w:ilvl="0" w:tplc="DD440420">
      <w:start w:val="1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num w:numId="1" w16cid:durableId="1304116472">
    <w:abstractNumId w:val="6"/>
  </w:num>
  <w:num w:numId="2" w16cid:durableId="609698982">
    <w:abstractNumId w:val="4"/>
  </w:num>
  <w:num w:numId="3" w16cid:durableId="1687291744">
    <w:abstractNumId w:val="7"/>
  </w:num>
  <w:num w:numId="4" w16cid:durableId="272128846">
    <w:abstractNumId w:val="1"/>
  </w:num>
  <w:num w:numId="5" w16cid:durableId="1566600792">
    <w:abstractNumId w:val="4"/>
  </w:num>
  <w:num w:numId="6" w16cid:durableId="1967272003">
    <w:abstractNumId w:val="4"/>
    <w:lvlOverride w:ilvl="0">
      <w:startOverride w:val="1"/>
    </w:lvlOverride>
  </w:num>
  <w:num w:numId="7" w16cid:durableId="161437625">
    <w:abstractNumId w:val="4"/>
    <w:lvlOverride w:ilvl="0">
      <w:startOverride w:val="1"/>
    </w:lvlOverride>
  </w:num>
  <w:num w:numId="8" w16cid:durableId="1932935563">
    <w:abstractNumId w:val="2"/>
  </w:num>
  <w:num w:numId="9" w16cid:durableId="190806719">
    <w:abstractNumId w:val="0"/>
  </w:num>
  <w:num w:numId="10" w16cid:durableId="193732277">
    <w:abstractNumId w:val="4"/>
    <w:lvlOverride w:ilvl="0">
      <w:startOverride w:val="1"/>
    </w:lvlOverride>
  </w:num>
  <w:num w:numId="11" w16cid:durableId="1138495393">
    <w:abstractNumId w:val="3"/>
  </w:num>
  <w:num w:numId="12" w16cid:durableId="1222793576">
    <w:abstractNumId w:val="5"/>
  </w:num>
  <w:num w:numId="13" w16cid:durableId="1372923187">
    <w:abstractNumId w:val="7"/>
  </w:num>
  <w:num w:numId="14" w16cid:durableId="887035173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Formatting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82C"/>
    <w:rsid w:val="00002815"/>
    <w:rsid w:val="0000290B"/>
    <w:rsid w:val="00002921"/>
    <w:rsid w:val="00003C63"/>
    <w:rsid w:val="000040F5"/>
    <w:rsid w:val="0000432E"/>
    <w:rsid w:val="00006F02"/>
    <w:rsid w:val="00010822"/>
    <w:rsid w:val="00010C2A"/>
    <w:rsid w:val="00011FD6"/>
    <w:rsid w:val="000156DD"/>
    <w:rsid w:val="00017791"/>
    <w:rsid w:val="000221BF"/>
    <w:rsid w:val="00022D4D"/>
    <w:rsid w:val="00025ACE"/>
    <w:rsid w:val="00027EAB"/>
    <w:rsid w:val="000331E6"/>
    <w:rsid w:val="000369DB"/>
    <w:rsid w:val="000422E9"/>
    <w:rsid w:val="00045A17"/>
    <w:rsid w:val="00045AD4"/>
    <w:rsid w:val="00046C6B"/>
    <w:rsid w:val="000470EC"/>
    <w:rsid w:val="00047477"/>
    <w:rsid w:val="00052495"/>
    <w:rsid w:val="00054119"/>
    <w:rsid w:val="000578E2"/>
    <w:rsid w:val="00062334"/>
    <w:rsid w:val="00063167"/>
    <w:rsid w:val="000658BA"/>
    <w:rsid w:val="00065EE6"/>
    <w:rsid w:val="00071685"/>
    <w:rsid w:val="00073853"/>
    <w:rsid w:val="000738DF"/>
    <w:rsid w:val="00075B41"/>
    <w:rsid w:val="00076486"/>
    <w:rsid w:val="00076895"/>
    <w:rsid w:val="00077EB5"/>
    <w:rsid w:val="00081D45"/>
    <w:rsid w:val="00082DB2"/>
    <w:rsid w:val="0008425B"/>
    <w:rsid w:val="00085A3A"/>
    <w:rsid w:val="0008684B"/>
    <w:rsid w:val="00086A82"/>
    <w:rsid w:val="00092907"/>
    <w:rsid w:val="00092C39"/>
    <w:rsid w:val="00093040"/>
    <w:rsid w:val="00093CC4"/>
    <w:rsid w:val="000956C8"/>
    <w:rsid w:val="000965D0"/>
    <w:rsid w:val="00097F26"/>
    <w:rsid w:val="000A1BBA"/>
    <w:rsid w:val="000A49CD"/>
    <w:rsid w:val="000A6FBA"/>
    <w:rsid w:val="000B092E"/>
    <w:rsid w:val="000B3029"/>
    <w:rsid w:val="000B4629"/>
    <w:rsid w:val="000B60D6"/>
    <w:rsid w:val="000B610B"/>
    <w:rsid w:val="000B6124"/>
    <w:rsid w:val="000B6195"/>
    <w:rsid w:val="000C1C69"/>
    <w:rsid w:val="000C2309"/>
    <w:rsid w:val="000C2D66"/>
    <w:rsid w:val="000C68B3"/>
    <w:rsid w:val="000D22FF"/>
    <w:rsid w:val="000D2CA8"/>
    <w:rsid w:val="000D5B3B"/>
    <w:rsid w:val="000E111E"/>
    <w:rsid w:val="000E1756"/>
    <w:rsid w:val="000E205D"/>
    <w:rsid w:val="000E5EBB"/>
    <w:rsid w:val="000E6BD1"/>
    <w:rsid w:val="000E6DC1"/>
    <w:rsid w:val="000E6FA7"/>
    <w:rsid w:val="000F1306"/>
    <w:rsid w:val="000F27A2"/>
    <w:rsid w:val="000F40C4"/>
    <w:rsid w:val="000F4DDB"/>
    <w:rsid w:val="000F5666"/>
    <w:rsid w:val="00100CC3"/>
    <w:rsid w:val="00101EBC"/>
    <w:rsid w:val="00102C1A"/>
    <w:rsid w:val="00103B71"/>
    <w:rsid w:val="00105BDB"/>
    <w:rsid w:val="00105C57"/>
    <w:rsid w:val="0011077D"/>
    <w:rsid w:val="0011161E"/>
    <w:rsid w:val="0011370F"/>
    <w:rsid w:val="00114D4B"/>
    <w:rsid w:val="001167C1"/>
    <w:rsid w:val="001207BC"/>
    <w:rsid w:val="00120F3A"/>
    <w:rsid w:val="00121CF7"/>
    <w:rsid w:val="00123517"/>
    <w:rsid w:val="001246E9"/>
    <w:rsid w:val="00127A75"/>
    <w:rsid w:val="00127D9C"/>
    <w:rsid w:val="0013211C"/>
    <w:rsid w:val="00133810"/>
    <w:rsid w:val="001361A9"/>
    <w:rsid w:val="00136273"/>
    <w:rsid w:val="00136A4A"/>
    <w:rsid w:val="00137A5C"/>
    <w:rsid w:val="00140FD4"/>
    <w:rsid w:val="00141691"/>
    <w:rsid w:val="001417E1"/>
    <w:rsid w:val="00141832"/>
    <w:rsid w:val="00141BC4"/>
    <w:rsid w:val="00142DDE"/>
    <w:rsid w:val="00142EE0"/>
    <w:rsid w:val="001438AC"/>
    <w:rsid w:val="00143D6A"/>
    <w:rsid w:val="0014486E"/>
    <w:rsid w:val="001451AA"/>
    <w:rsid w:val="00146904"/>
    <w:rsid w:val="00147FB3"/>
    <w:rsid w:val="001502CE"/>
    <w:rsid w:val="0015039D"/>
    <w:rsid w:val="00150991"/>
    <w:rsid w:val="00156231"/>
    <w:rsid w:val="0015674B"/>
    <w:rsid w:val="00160AAA"/>
    <w:rsid w:val="00161AA1"/>
    <w:rsid w:val="00165A10"/>
    <w:rsid w:val="001679D8"/>
    <w:rsid w:val="001712A8"/>
    <w:rsid w:val="0017267A"/>
    <w:rsid w:val="001733C5"/>
    <w:rsid w:val="00175AF9"/>
    <w:rsid w:val="00177051"/>
    <w:rsid w:val="00177ABC"/>
    <w:rsid w:val="00177C59"/>
    <w:rsid w:val="001840AE"/>
    <w:rsid w:val="00187EA7"/>
    <w:rsid w:val="00193EE6"/>
    <w:rsid w:val="001949FC"/>
    <w:rsid w:val="00194BFD"/>
    <w:rsid w:val="001964F2"/>
    <w:rsid w:val="001A0833"/>
    <w:rsid w:val="001A08D7"/>
    <w:rsid w:val="001A1C39"/>
    <w:rsid w:val="001A4403"/>
    <w:rsid w:val="001A566C"/>
    <w:rsid w:val="001A7199"/>
    <w:rsid w:val="001A741C"/>
    <w:rsid w:val="001A7CD7"/>
    <w:rsid w:val="001B41CC"/>
    <w:rsid w:val="001B5156"/>
    <w:rsid w:val="001B5855"/>
    <w:rsid w:val="001C0A6A"/>
    <w:rsid w:val="001C1F69"/>
    <w:rsid w:val="001C2787"/>
    <w:rsid w:val="001C3690"/>
    <w:rsid w:val="001D06F0"/>
    <w:rsid w:val="001D181E"/>
    <w:rsid w:val="001D3DCB"/>
    <w:rsid w:val="001D46E1"/>
    <w:rsid w:val="001D4E8A"/>
    <w:rsid w:val="001D507C"/>
    <w:rsid w:val="001E03E6"/>
    <w:rsid w:val="001E0B87"/>
    <w:rsid w:val="001E368A"/>
    <w:rsid w:val="001E3CFB"/>
    <w:rsid w:val="001E3EC9"/>
    <w:rsid w:val="001E3F6C"/>
    <w:rsid w:val="001E5C54"/>
    <w:rsid w:val="001E7DAF"/>
    <w:rsid w:val="001E7F67"/>
    <w:rsid w:val="001F0F68"/>
    <w:rsid w:val="001F338B"/>
    <w:rsid w:val="001F469E"/>
    <w:rsid w:val="001F785D"/>
    <w:rsid w:val="001F7E74"/>
    <w:rsid w:val="0020336B"/>
    <w:rsid w:val="00204DDF"/>
    <w:rsid w:val="00205E87"/>
    <w:rsid w:val="00206198"/>
    <w:rsid w:val="00210480"/>
    <w:rsid w:val="0021227E"/>
    <w:rsid w:val="002130D8"/>
    <w:rsid w:val="0021533B"/>
    <w:rsid w:val="00215F27"/>
    <w:rsid w:val="00216E9E"/>
    <w:rsid w:val="0021757D"/>
    <w:rsid w:val="002208BE"/>
    <w:rsid w:val="00221767"/>
    <w:rsid w:val="00225398"/>
    <w:rsid w:val="00225E1F"/>
    <w:rsid w:val="0022696A"/>
    <w:rsid w:val="002304B6"/>
    <w:rsid w:val="00233D06"/>
    <w:rsid w:val="00236859"/>
    <w:rsid w:val="002408EA"/>
    <w:rsid w:val="002415BD"/>
    <w:rsid w:val="002418D5"/>
    <w:rsid w:val="0024218E"/>
    <w:rsid w:val="002432E1"/>
    <w:rsid w:val="00247350"/>
    <w:rsid w:val="00251BDD"/>
    <w:rsid w:val="00251BF2"/>
    <w:rsid w:val="00254418"/>
    <w:rsid w:val="0025662A"/>
    <w:rsid w:val="00260B4B"/>
    <w:rsid w:val="00260C4C"/>
    <w:rsid w:val="0026127C"/>
    <w:rsid w:val="00262CD4"/>
    <w:rsid w:val="00263760"/>
    <w:rsid w:val="00264AAC"/>
    <w:rsid w:val="00266E5A"/>
    <w:rsid w:val="0026750C"/>
    <w:rsid w:val="0027298D"/>
    <w:rsid w:val="00277731"/>
    <w:rsid w:val="00280D5B"/>
    <w:rsid w:val="00283139"/>
    <w:rsid w:val="002832AA"/>
    <w:rsid w:val="00285B48"/>
    <w:rsid w:val="00286A3D"/>
    <w:rsid w:val="00290A84"/>
    <w:rsid w:val="00290C05"/>
    <w:rsid w:val="00293772"/>
    <w:rsid w:val="00294BAE"/>
    <w:rsid w:val="002977CC"/>
    <w:rsid w:val="002A122A"/>
    <w:rsid w:val="002A264B"/>
    <w:rsid w:val="002A27B2"/>
    <w:rsid w:val="002A7CDF"/>
    <w:rsid w:val="002B0437"/>
    <w:rsid w:val="002B2E36"/>
    <w:rsid w:val="002B2E75"/>
    <w:rsid w:val="002B759F"/>
    <w:rsid w:val="002C1FE0"/>
    <w:rsid w:val="002C234E"/>
    <w:rsid w:val="002C2380"/>
    <w:rsid w:val="002C6EEA"/>
    <w:rsid w:val="002D4AEE"/>
    <w:rsid w:val="002D6262"/>
    <w:rsid w:val="002D69FB"/>
    <w:rsid w:val="002E01DC"/>
    <w:rsid w:val="002E0E7B"/>
    <w:rsid w:val="002E1699"/>
    <w:rsid w:val="002E35FC"/>
    <w:rsid w:val="002F05C7"/>
    <w:rsid w:val="002F112C"/>
    <w:rsid w:val="002F2E75"/>
    <w:rsid w:val="002F3C09"/>
    <w:rsid w:val="002F5513"/>
    <w:rsid w:val="002F626C"/>
    <w:rsid w:val="002F770F"/>
    <w:rsid w:val="00301031"/>
    <w:rsid w:val="00301C73"/>
    <w:rsid w:val="00301EA8"/>
    <w:rsid w:val="00302A58"/>
    <w:rsid w:val="0030487B"/>
    <w:rsid w:val="00306826"/>
    <w:rsid w:val="00307540"/>
    <w:rsid w:val="003147AA"/>
    <w:rsid w:val="00317072"/>
    <w:rsid w:val="00321CE5"/>
    <w:rsid w:val="00323681"/>
    <w:rsid w:val="003239BB"/>
    <w:rsid w:val="00324720"/>
    <w:rsid w:val="00327107"/>
    <w:rsid w:val="00331FD6"/>
    <w:rsid w:val="00333843"/>
    <w:rsid w:val="00335C04"/>
    <w:rsid w:val="0034119B"/>
    <w:rsid w:val="00341ECA"/>
    <w:rsid w:val="00342E08"/>
    <w:rsid w:val="003434C5"/>
    <w:rsid w:val="00344E03"/>
    <w:rsid w:val="0034559A"/>
    <w:rsid w:val="00345704"/>
    <w:rsid w:val="003477A5"/>
    <w:rsid w:val="00347DA3"/>
    <w:rsid w:val="0035133A"/>
    <w:rsid w:val="00351409"/>
    <w:rsid w:val="00354739"/>
    <w:rsid w:val="00360118"/>
    <w:rsid w:val="00364521"/>
    <w:rsid w:val="00364EC2"/>
    <w:rsid w:val="0036502B"/>
    <w:rsid w:val="00367471"/>
    <w:rsid w:val="00367A6E"/>
    <w:rsid w:val="00381137"/>
    <w:rsid w:val="00383CC6"/>
    <w:rsid w:val="00385056"/>
    <w:rsid w:val="00386377"/>
    <w:rsid w:val="00392513"/>
    <w:rsid w:val="003940D2"/>
    <w:rsid w:val="00395786"/>
    <w:rsid w:val="003A7FEF"/>
    <w:rsid w:val="003B08F9"/>
    <w:rsid w:val="003B2B3B"/>
    <w:rsid w:val="003B591C"/>
    <w:rsid w:val="003B5D28"/>
    <w:rsid w:val="003C2215"/>
    <w:rsid w:val="003C27B7"/>
    <w:rsid w:val="003C2F1E"/>
    <w:rsid w:val="003C3FDF"/>
    <w:rsid w:val="003C6B7B"/>
    <w:rsid w:val="003D140B"/>
    <w:rsid w:val="003D21DD"/>
    <w:rsid w:val="003D3E26"/>
    <w:rsid w:val="003D3FD3"/>
    <w:rsid w:val="003D5127"/>
    <w:rsid w:val="003D6DAD"/>
    <w:rsid w:val="003D71AE"/>
    <w:rsid w:val="003E0FA2"/>
    <w:rsid w:val="003E13AA"/>
    <w:rsid w:val="003F28D5"/>
    <w:rsid w:val="003F2B18"/>
    <w:rsid w:val="003F49C5"/>
    <w:rsid w:val="003F664C"/>
    <w:rsid w:val="003F7552"/>
    <w:rsid w:val="004007CA"/>
    <w:rsid w:val="00401F9E"/>
    <w:rsid w:val="004027CF"/>
    <w:rsid w:val="00403283"/>
    <w:rsid w:val="00407F78"/>
    <w:rsid w:val="004115CA"/>
    <w:rsid w:val="004151EB"/>
    <w:rsid w:val="00417E13"/>
    <w:rsid w:val="00420C0F"/>
    <w:rsid w:val="00420D87"/>
    <w:rsid w:val="004210EE"/>
    <w:rsid w:val="0042129B"/>
    <w:rsid w:val="00423AFA"/>
    <w:rsid w:val="00425C2D"/>
    <w:rsid w:val="004262D7"/>
    <w:rsid w:val="0042661B"/>
    <w:rsid w:val="00430148"/>
    <w:rsid w:val="004313A2"/>
    <w:rsid w:val="004330B3"/>
    <w:rsid w:val="00436F1A"/>
    <w:rsid w:val="004409F5"/>
    <w:rsid w:val="00440BCA"/>
    <w:rsid w:val="00441952"/>
    <w:rsid w:val="00442157"/>
    <w:rsid w:val="00444033"/>
    <w:rsid w:val="00444A74"/>
    <w:rsid w:val="00446082"/>
    <w:rsid w:val="00446423"/>
    <w:rsid w:val="00447193"/>
    <w:rsid w:val="0044737A"/>
    <w:rsid w:val="004508CD"/>
    <w:rsid w:val="00452C96"/>
    <w:rsid w:val="0045465E"/>
    <w:rsid w:val="00455C35"/>
    <w:rsid w:val="00460337"/>
    <w:rsid w:val="00460A00"/>
    <w:rsid w:val="00460A08"/>
    <w:rsid w:val="0046138C"/>
    <w:rsid w:val="00461D2D"/>
    <w:rsid w:val="00467471"/>
    <w:rsid w:val="00473E0C"/>
    <w:rsid w:val="00483A16"/>
    <w:rsid w:val="004858F9"/>
    <w:rsid w:val="004879D3"/>
    <w:rsid w:val="00490488"/>
    <w:rsid w:val="00491ADB"/>
    <w:rsid w:val="00491AF0"/>
    <w:rsid w:val="00491C69"/>
    <w:rsid w:val="004924DE"/>
    <w:rsid w:val="00493DD8"/>
    <w:rsid w:val="004941AC"/>
    <w:rsid w:val="0049598D"/>
    <w:rsid w:val="00496A4E"/>
    <w:rsid w:val="004A045E"/>
    <w:rsid w:val="004A0620"/>
    <w:rsid w:val="004A085B"/>
    <w:rsid w:val="004A2F18"/>
    <w:rsid w:val="004A3107"/>
    <w:rsid w:val="004A4D80"/>
    <w:rsid w:val="004A6C40"/>
    <w:rsid w:val="004A74D6"/>
    <w:rsid w:val="004B2651"/>
    <w:rsid w:val="004B56E0"/>
    <w:rsid w:val="004B57D9"/>
    <w:rsid w:val="004B599A"/>
    <w:rsid w:val="004B69E1"/>
    <w:rsid w:val="004C02A7"/>
    <w:rsid w:val="004C1C27"/>
    <w:rsid w:val="004C452B"/>
    <w:rsid w:val="004C540D"/>
    <w:rsid w:val="004C5DC0"/>
    <w:rsid w:val="004C798F"/>
    <w:rsid w:val="004D249A"/>
    <w:rsid w:val="004D25F3"/>
    <w:rsid w:val="004D3B14"/>
    <w:rsid w:val="004D3B4A"/>
    <w:rsid w:val="004D41F8"/>
    <w:rsid w:val="004D599F"/>
    <w:rsid w:val="004D639D"/>
    <w:rsid w:val="004E0BAA"/>
    <w:rsid w:val="004E4597"/>
    <w:rsid w:val="004E4A8A"/>
    <w:rsid w:val="004E57BB"/>
    <w:rsid w:val="004F06F5"/>
    <w:rsid w:val="004F5A97"/>
    <w:rsid w:val="004F6B22"/>
    <w:rsid w:val="004F72DA"/>
    <w:rsid w:val="0050057B"/>
    <w:rsid w:val="005027DB"/>
    <w:rsid w:val="00502E2C"/>
    <w:rsid w:val="005035D7"/>
    <w:rsid w:val="00503BE7"/>
    <w:rsid w:val="00504D53"/>
    <w:rsid w:val="00506E0F"/>
    <w:rsid w:val="005079BF"/>
    <w:rsid w:val="00507B8B"/>
    <w:rsid w:val="00511699"/>
    <w:rsid w:val="005131C0"/>
    <w:rsid w:val="005138B1"/>
    <w:rsid w:val="00515879"/>
    <w:rsid w:val="005204FD"/>
    <w:rsid w:val="005247B6"/>
    <w:rsid w:val="00527382"/>
    <w:rsid w:val="005278FD"/>
    <w:rsid w:val="005334A1"/>
    <w:rsid w:val="00533843"/>
    <w:rsid w:val="00534CB0"/>
    <w:rsid w:val="00535C4C"/>
    <w:rsid w:val="00541789"/>
    <w:rsid w:val="00542006"/>
    <w:rsid w:val="0054259E"/>
    <w:rsid w:val="005454FF"/>
    <w:rsid w:val="00545B77"/>
    <w:rsid w:val="00545BAC"/>
    <w:rsid w:val="00545EDD"/>
    <w:rsid w:val="00546BD3"/>
    <w:rsid w:val="0054786F"/>
    <w:rsid w:val="00553AFB"/>
    <w:rsid w:val="00561CD8"/>
    <w:rsid w:val="0056200A"/>
    <w:rsid w:val="0056285F"/>
    <w:rsid w:val="00563268"/>
    <w:rsid w:val="00564B72"/>
    <w:rsid w:val="00564BC8"/>
    <w:rsid w:val="00566746"/>
    <w:rsid w:val="005715C3"/>
    <w:rsid w:val="00571A18"/>
    <w:rsid w:val="0057480F"/>
    <w:rsid w:val="0057562E"/>
    <w:rsid w:val="00575EC4"/>
    <w:rsid w:val="00576AA4"/>
    <w:rsid w:val="00576FE9"/>
    <w:rsid w:val="0058070C"/>
    <w:rsid w:val="005829E2"/>
    <w:rsid w:val="0058479C"/>
    <w:rsid w:val="005848E3"/>
    <w:rsid w:val="005848F8"/>
    <w:rsid w:val="00585ED3"/>
    <w:rsid w:val="00587529"/>
    <w:rsid w:val="00592B74"/>
    <w:rsid w:val="005973C0"/>
    <w:rsid w:val="005A1CBF"/>
    <w:rsid w:val="005A38F9"/>
    <w:rsid w:val="005A4DC5"/>
    <w:rsid w:val="005A5B6E"/>
    <w:rsid w:val="005A76F0"/>
    <w:rsid w:val="005A7775"/>
    <w:rsid w:val="005A7FDD"/>
    <w:rsid w:val="005B201C"/>
    <w:rsid w:val="005B316E"/>
    <w:rsid w:val="005B4970"/>
    <w:rsid w:val="005B4F6B"/>
    <w:rsid w:val="005B508D"/>
    <w:rsid w:val="005B6229"/>
    <w:rsid w:val="005B7372"/>
    <w:rsid w:val="005C3C5B"/>
    <w:rsid w:val="005C4BA2"/>
    <w:rsid w:val="005C50FC"/>
    <w:rsid w:val="005C628D"/>
    <w:rsid w:val="005C6657"/>
    <w:rsid w:val="005C77A9"/>
    <w:rsid w:val="005D25E4"/>
    <w:rsid w:val="005D2A89"/>
    <w:rsid w:val="005D3F40"/>
    <w:rsid w:val="005D4842"/>
    <w:rsid w:val="005D4FE8"/>
    <w:rsid w:val="005D614C"/>
    <w:rsid w:val="005E09B4"/>
    <w:rsid w:val="005E11AC"/>
    <w:rsid w:val="005E70FE"/>
    <w:rsid w:val="005E71F1"/>
    <w:rsid w:val="005E73DF"/>
    <w:rsid w:val="005F2092"/>
    <w:rsid w:val="005F2BC8"/>
    <w:rsid w:val="005F5732"/>
    <w:rsid w:val="005F5905"/>
    <w:rsid w:val="005F5D4F"/>
    <w:rsid w:val="005F6367"/>
    <w:rsid w:val="005F68E0"/>
    <w:rsid w:val="005F6E8B"/>
    <w:rsid w:val="005F7FDE"/>
    <w:rsid w:val="00600D23"/>
    <w:rsid w:val="0060236A"/>
    <w:rsid w:val="00602622"/>
    <w:rsid w:val="0060301A"/>
    <w:rsid w:val="006035CC"/>
    <w:rsid w:val="00603636"/>
    <w:rsid w:val="00603EFB"/>
    <w:rsid w:val="006045DF"/>
    <w:rsid w:val="00604F74"/>
    <w:rsid w:val="00605C49"/>
    <w:rsid w:val="006069D3"/>
    <w:rsid w:val="00616A7F"/>
    <w:rsid w:val="006201DD"/>
    <w:rsid w:val="0062401A"/>
    <w:rsid w:val="00624BB5"/>
    <w:rsid w:val="00625299"/>
    <w:rsid w:val="00627B6C"/>
    <w:rsid w:val="00630386"/>
    <w:rsid w:val="006339DC"/>
    <w:rsid w:val="00640337"/>
    <w:rsid w:val="006409F6"/>
    <w:rsid w:val="00641554"/>
    <w:rsid w:val="0064520D"/>
    <w:rsid w:val="00645DC1"/>
    <w:rsid w:val="006508F5"/>
    <w:rsid w:val="006510AA"/>
    <w:rsid w:val="00651689"/>
    <w:rsid w:val="00651A71"/>
    <w:rsid w:val="0065718A"/>
    <w:rsid w:val="006575EA"/>
    <w:rsid w:val="00662C25"/>
    <w:rsid w:val="006635D0"/>
    <w:rsid w:val="0066618F"/>
    <w:rsid w:val="00667048"/>
    <w:rsid w:val="00670E48"/>
    <w:rsid w:val="00671BB4"/>
    <w:rsid w:val="006738FC"/>
    <w:rsid w:val="00673BCB"/>
    <w:rsid w:val="006750FE"/>
    <w:rsid w:val="00675F88"/>
    <w:rsid w:val="006770EB"/>
    <w:rsid w:val="006803C9"/>
    <w:rsid w:val="00683AA8"/>
    <w:rsid w:val="0068537D"/>
    <w:rsid w:val="006875A6"/>
    <w:rsid w:val="00687D3D"/>
    <w:rsid w:val="00692681"/>
    <w:rsid w:val="00694931"/>
    <w:rsid w:val="00696F5A"/>
    <w:rsid w:val="00697F7C"/>
    <w:rsid w:val="006A08B8"/>
    <w:rsid w:val="006A3C75"/>
    <w:rsid w:val="006A4D8B"/>
    <w:rsid w:val="006A737C"/>
    <w:rsid w:val="006B219F"/>
    <w:rsid w:val="006B385E"/>
    <w:rsid w:val="006B4986"/>
    <w:rsid w:val="006B50C7"/>
    <w:rsid w:val="006B5232"/>
    <w:rsid w:val="006C16B9"/>
    <w:rsid w:val="006C27AA"/>
    <w:rsid w:val="006C27BC"/>
    <w:rsid w:val="006C4CD8"/>
    <w:rsid w:val="006C66B5"/>
    <w:rsid w:val="006C6F73"/>
    <w:rsid w:val="006D170E"/>
    <w:rsid w:val="006D230D"/>
    <w:rsid w:val="006D36EA"/>
    <w:rsid w:val="006D3D0B"/>
    <w:rsid w:val="006D7585"/>
    <w:rsid w:val="006E2F66"/>
    <w:rsid w:val="006E554A"/>
    <w:rsid w:val="006F04A8"/>
    <w:rsid w:val="006F0B54"/>
    <w:rsid w:val="006F28DA"/>
    <w:rsid w:val="006F4E59"/>
    <w:rsid w:val="006F571B"/>
    <w:rsid w:val="006F67AA"/>
    <w:rsid w:val="00701F03"/>
    <w:rsid w:val="00703344"/>
    <w:rsid w:val="0071238D"/>
    <w:rsid w:val="00712804"/>
    <w:rsid w:val="0071383E"/>
    <w:rsid w:val="00713985"/>
    <w:rsid w:val="00714597"/>
    <w:rsid w:val="00716091"/>
    <w:rsid w:val="0071776C"/>
    <w:rsid w:val="007209F8"/>
    <w:rsid w:val="0072695D"/>
    <w:rsid w:val="00726991"/>
    <w:rsid w:val="00733198"/>
    <w:rsid w:val="007343B7"/>
    <w:rsid w:val="0073472F"/>
    <w:rsid w:val="007407CE"/>
    <w:rsid w:val="00741092"/>
    <w:rsid w:val="00742680"/>
    <w:rsid w:val="00745C1B"/>
    <w:rsid w:val="00746C9E"/>
    <w:rsid w:val="00746DA6"/>
    <w:rsid w:val="00750059"/>
    <w:rsid w:val="00750259"/>
    <w:rsid w:val="007508D8"/>
    <w:rsid w:val="0075139D"/>
    <w:rsid w:val="007658EA"/>
    <w:rsid w:val="00767713"/>
    <w:rsid w:val="00772DBC"/>
    <w:rsid w:val="007731D7"/>
    <w:rsid w:val="0077399F"/>
    <w:rsid w:val="00774B4E"/>
    <w:rsid w:val="00775212"/>
    <w:rsid w:val="00775242"/>
    <w:rsid w:val="00777324"/>
    <w:rsid w:val="00777739"/>
    <w:rsid w:val="007804AE"/>
    <w:rsid w:val="00783DC7"/>
    <w:rsid w:val="00786ACA"/>
    <w:rsid w:val="007874FC"/>
    <w:rsid w:val="0078754C"/>
    <w:rsid w:val="0079009D"/>
    <w:rsid w:val="007902B7"/>
    <w:rsid w:val="00790C47"/>
    <w:rsid w:val="0079191F"/>
    <w:rsid w:val="00795647"/>
    <w:rsid w:val="007A005F"/>
    <w:rsid w:val="007A1781"/>
    <w:rsid w:val="007A41C2"/>
    <w:rsid w:val="007A491D"/>
    <w:rsid w:val="007A49F9"/>
    <w:rsid w:val="007B0500"/>
    <w:rsid w:val="007B2031"/>
    <w:rsid w:val="007B2E7A"/>
    <w:rsid w:val="007B314C"/>
    <w:rsid w:val="007B3A69"/>
    <w:rsid w:val="007B3B9F"/>
    <w:rsid w:val="007C05AB"/>
    <w:rsid w:val="007C2A83"/>
    <w:rsid w:val="007C2D93"/>
    <w:rsid w:val="007C3B50"/>
    <w:rsid w:val="007C55D9"/>
    <w:rsid w:val="007C57A3"/>
    <w:rsid w:val="007C6194"/>
    <w:rsid w:val="007C7C67"/>
    <w:rsid w:val="007D053A"/>
    <w:rsid w:val="007D3775"/>
    <w:rsid w:val="007D390F"/>
    <w:rsid w:val="007D3E38"/>
    <w:rsid w:val="007D5600"/>
    <w:rsid w:val="007D5838"/>
    <w:rsid w:val="007D6502"/>
    <w:rsid w:val="007E2B0F"/>
    <w:rsid w:val="007E47FA"/>
    <w:rsid w:val="007E4E9F"/>
    <w:rsid w:val="007E7BC1"/>
    <w:rsid w:val="007F2257"/>
    <w:rsid w:val="007F2BD0"/>
    <w:rsid w:val="007F4092"/>
    <w:rsid w:val="007F4606"/>
    <w:rsid w:val="007F7B9D"/>
    <w:rsid w:val="008003EA"/>
    <w:rsid w:val="0080548E"/>
    <w:rsid w:val="00806482"/>
    <w:rsid w:val="00806EE2"/>
    <w:rsid w:val="00810E8D"/>
    <w:rsid w:val="00812829"/>
    <w:rsid w:val="00813B9A"/>
    <w:rsid w:val="00814C69"/>
    <w:rsid w:val="008154C9"/>
    <w:rsid w:val="00815894"/>
    <w:rsid w:val="00815A32"/>
    <w:rsid w:val="0082099A"/>
    <w:rsid w:val="008209A3"/>
    <w:rsid w:val="00820AFE"/>
    <w:rsid w:val="008238FC"/>
    <w:rsid w:val="00827A56"/>
    <w:rsid w:val="008323FB"/>
    <w:rsid w:val="00833389"/>
    <w:rsid w:val="00834224"/>
    <w:rsid w:val="0083467A"/>
    <w:rsid w:val="008347E1"/>
    <w:rsid w:val="008352DB"/>
    <w:rsid w:val="008455F0"/>
    <w:rsid w:val="00846A4E"/>
    <w:rsid w:val="0085306F"/>
    <w:rsid w:val="008543BA"/>
    <w:rsid w:val="00856DCA"/>
    <w:rsid w:val="0085732C"/>
    <w:rsid w:val="00857559"/>
    <w:rsid w:val="00861749"/>
    <w:rsid w:val="008648B4"/>
    <w:rsid w:val="00864CBA"/>
    <w:rsid w:val="00866986"/>
    <w:rsid w:val="008669C1"/>
    <w:rsid w:val="00870818"/>
    <w:rsid w:val="00871A16"/>
    <w:rsid w:val="00874094"/>
    <w:rsid w:val="00874443"/>
    <w:rsid w:val="00874F42"/>
    <w:rsid w:val="00881AC3"/>
    <w:rsid w:val="008823A7"/>
    <w:rsid w:val="00883759"/>
    <w:rsid w:val="0088751A"/>
    <w:rsid w:val="00887683"/>
    <w:rsid w:val="00887C84"/>
    <w:rsid w:val="0089119C"/>
    <w:rsid w:val="00891952"/>
    <w:rsid w:val="00892324"/>
    <w:rsid w:val="0089652C"/>
    <w:rsid w:val="00896635"/>
    <w:rsid w:val="00896A4D"/>
    <w:rsid w:val="008A06D3"/>
    <w:rsid w:val="008A0F5A"/>
    <w:rsid w:val="008A2D79"/>
    <w:rsid w:val="008A5633"/>
    <w:rsid w:val="008A6D28"/>
    <w:rsid w:val="008B0528"/>
    <w:rsid w:val="008B084A"/>
    <w:rsid w:val="008B1675"/>
    <w:rsid w:val="008B1836"/>
    <w:rsid w:val="008B1B50"/>
    <w:rsid w:val="008B206F"/>
    <w:rsid w:val="008B4204"/>
    <w:rsid w:val="008B486B"/>
    <w:rsid w:val="008B4C9B"/>
    <w:rsid w:val="008B6694"/>
    <w:rsid w:val="008B6A7D"/>
    <w:rsid w:val="008C6D4C"/>
    <w:rsid w:val="008C7D34"/>
    <w:rsid w:val="008D0231"/>
    <w:rsid w:val="008D0944"/>
    <w:rsid w:val="008D2F11"/>
    <w:rsid w:val="008D44AA"/>
    <w:rsid w:val="008D69A2"/>
    <w:rsid w:val="008D7145"/>
    <w:rsid w:val="008E0083"/>
    <w:rsid w:val="008E04AE"/>
    <w:rsid w:val="008E1D02"/>
    <w:rsid w:val="008E46C5"/>
    <w:rsid w:val="008E68A4"/>
    <w:rsid w:val="008F0030"/>
    <w:rsid w:val="008F3B01"/>
    <w:rsid w:val="008F5A3B"/>
    <w:rsid w:val="00900696"/>
    <w:rsid w:val="0090078A"/>
    <w:rsid w:val="00900CB0"/>
    <w:rsid w:val="00904C54"/>
    <w:rsid w:val="0090524A"/>
    <w:rsid w:val="00907291"/>
    <w:rsid w:val="0091375C"/>
    <w:rsid w:val="0091605B"/>
    <w:rsid w:val="00916261"/>
    <w:rsid w:val="009170C3"/>
    <w:rsid w:val="009226CD"/>
    <w:rsid w:val="00923FAD"/>
    <w:rsid w:val="009243B7"/>
    <w:rsid w:val="00926A5D"/>
    <w:rsid w:val="00930367"/>
    <w:rsid w:val="00935CA7"/>
    <w:rsid w:val="0094165E"/>
    <w:rsid w:val="009429E5"/>
    <w:rsid w:val="00942E28"/>
    <w:rsid w:val="009441EB"/>
    <w:rsid w:val="009454E6"/>
    <w:rsid w:val="009458E0"/>
    <w:rsid w:val="00947063"/>
    <w:rsid w:val="0095003F"/>
    <w:rsid w:val="009525F2"/>
    <w:rsid w:val="00954399"/>
    <w:rsid w:val="00955BB2"/>
    <w:rsid w:val="00956B88"/>
    <w:rsid w:val="0096066F"/>
    <w:rsid w:val="0096069C"/>
    <w:rsid w:val="00962F84"/>
    <w:rsid w:val="009634F7"/>
    <w:rsid w:val="00964413"/>
    <w:rsid w:val="00965D2E"/>
    <w:rsid w:val="009738C3"/>
    <w:rsid w:val="009743BF"/>
    <w:rsid w:val="0098136C"/>
    <w:rsid w:val="00982EA9"/>
    <w:rsid w:val="00983959"/>
    <w:rsid w:val="0098537D"/>
    <w:rsid w:val="00985D23"/>
    <w:rsid w:val="0098647C"/>
    <w:rsid w:val="009878A6"/>
    <w:rsid w:val="00991C72"/>
    <w:rsid w:val="00992B8F"/>
    <w:rsid w:val="00994CAD"/>
    <w:rsid w:val="00996CA4"/>
    <w:rsid w:val="009978C3"/>
    <w:rsid w:val="009A0A45"/>
    <w:rsid w:val="009A5362"/>
    <w:rsid w:val="009A652A"/>
    <w:rsid w:val="009A797F"/>
    <w:rsid w:val="009B1B57"/>
    <w:rsid w:val="009B46BF"/>
    <w:rsid w:val="009B5CBA"/>
    <w:rsid w:val="009B60B7"/>
    <w:rsid w:val="009B70BA"/>
    <w:rsid w:val="009B7785"/>
    <w:rsid w:val="009C0EC5"/>
    <w:rsid w:val="009C2294"/>
    <w:rsid w:val="009C33CC"/>
    <w:rsid w:val="009C5F64"/>
    <w:rsid w:val="009D02E9"/>
    <w:rsid w:val="009D0700"/>
    <w:rsid w:val="009D0E33"/>
    <w:rsid w:val="009D164D"/>
    <w:rsid w:val="009D2ECF"/>
    <w:rsid w:val="009D3369"/>
    <w:rsid w:val="009D348C"/>
    <w:rsid w:val="009D6A6E"/>
    <w:rsid w:val="009E01D6"/>
    <w:rsid w:val="009E16EA"/>
    <w:rsid w:val="009E3EB4"/>
    <w:rsid w:val="009E3F5C"/>
    <w:rsid w:val="009E4564"/>
    <w:rsid w:val="009E69E1"/>
    <w:rsid w:val="009E7DD3"/>
    <w:rsid w:val="009F614A"/>
    <w:rsid w:val="009F6927"/>
    <w:rsid w:val="009F6F46"/>
    <w:rsid w:val="00A01D65"/>
    <w:rsid w:val="00A02942"/>
    <w:rsid w:val="00A053D3"/>
    <w:rsid w:val="00A05FBA"/>
    <w:rsid w:val="00A07873"/>
    <w:rsid w:val="00A11F51"/>
    <w:rsid w:val="00A13810"/>
    <w:rsid w:val="00A13E99"/>
    <w:rsid w:val="00A2012A"/>
    <w:rsid w:val="00A20F3D"/>
    <w:rsid w:val="00A24DDA"/>
    <w:rsid w:val="00A25722"/>
    <w:rsid w:val="00A26359"/>
    <w:rsid w:val="00A31DFF"/>
    <w:rsid w:val="00A33594"/>
    <w:rsid w:val="00A33F01"/>
    <w:rsid w:val="00A36B2D"/>
    <w:rsid w:val="00A40027"/>
    <w:rsid w:val="00A433F0"/>
    <w:rsid w:val="00A44856"/>
    <w:rsid w:val="00A4563E"/>
    <w:rsid w:val="00A4613E"/>
    <w:rsid w:val="00A47ED8"/>
    <w:rsid w:val="00A5439A"/>
    <w:rsid w:val="00A54B35"/>
    <w:rsid w:val="00A54D3A"/>
    <w:rsid w:val="00A55F95"/>
    <w:rsid w:val="00A5618F"/>
    <w:rsid w:val="00A569B8"/>
    <w:rsid w:val="00A62406"/>
    <w:rsid w:val="00A639F4"/>
    <w:rsid w:val="00A64A49"/>
    <w:rsid w:val="00A653C6"/>
    <w:rsid w:val="00A6604F"/>
    <w:rsid w:val="00A70A77"/>
    <w:rsid w:val="00A70B8E"/>
    <w:rsid w:val="00A7144F"/>
    <w:rsid w:val="00A72805"/>
    <w:rsid w:val="00A73577"/>
    <w:rsid w:val="00A754B7"/>
    <w:rsid w:val="00A8108C"/>
    <w:rsid w:val="00A82F4D"/>
    <w:rsid w:val="00A84B7F"/>
    <w:rsid w:val="00A86262"/>
    <w:rsid w:val="00A86421"/>
    <w:rsid w:val="00A9048F"/>
    <w:rsid w:val="00A907BC"/>
    <w:rsid w:val="00A9131E"/>
    <w:rsid w:val="00A923E1"/>
    <w:rsid w:val="00A947C7"/>
    <w:rsid w:val="00A95312"/>
    <w:rsid w:val="00AA33AA"/>
    <w:rsid w:val="00AA620D"/>
    <w:rsid w:val="00AA70D0"/>
    <w:rsid w:val="00AA73AE"/>
    <w:rsid w:val="00AB3F07"/>
    <w:rsid w:val="00AB3FDB"/>
    <w:rsid w:val="00AB572C"/>
    <w:rsid w:val="00AB6B04"/>
    <w:rsid w:val="00AC0363"/>
    <w:rsid w:val="00AC097C"/>
    <w:rsid w:val="00AC12B2"/>
    <w:rsid w:val="00AC13AE"/>
    <w:rsid w:val="00AC15BB"/>
    <w:rsid w:val="00AC15DF"/>
    <w:rsid w:val="00AC19B2"/>
    <w:rsid w:val="00AC1DCC"/>
    <w:rsid w:val="00AC5E53"/>
    <w:rsid w:val="00AC74D6"/>
    <w:rsid w:val="00AD0EBC"/>
    <w:rsid w:val="00AD4FCA"/>
    <w:rsid w:val="00AD52F3"/>
    <w:rsid w:val="00AD6758"/>
    <w:rsid w:val="00AD7176"/>
    <w:rsid w:val="00AE03E4"/>
    <w:rsid w:val="00AE32F8"/>
    <w:rsid w:val="00AE40E9"/>
    <w:rsid w:val="00B03577"/>
    <w:rsid w:val="00B0368E"/>
    <w:rsid w:val="00B046CF"/>
    <w:rsid w:val="00B10A0C"/>
    <w:rsid w:val="00B12204"/>
    <w:rsid w:val="00B12629"/>
    <w:rsid w:val="00B1412B"/>
    <w:rsid w:val="00B146E6"/>
    <w:rsid w:val="00B15D70"/>
    <w:rsid w:val="00B206DD"/>
    <w:rsid w:val="00B22C17"/>
    <w:rsid w:val="00B2341D"/>
    <w:rsid w:val="00B26B1F"/>
    <w:rsid w:val="00B27803"/>
    <w:rsid w:val="00B32674"/>
    <w:rsid w:val="00B345EE"/>
    <w:rsid w:val="00B34EF3"/>
    <w:rsid w:val="00B353D9"/>
    <w:rsid w:val="00B52928"/>
    <w:rsid w:val="00B54F2B"/>
    <w:rsid w:val="00B55A09"/>
    <w:rsid w:val="00B564FF"/>
    <w:rsid w:val="00B575DE"/>
    <w:rsid w:val="00B6076C"/>
    <w:rsid w:val="00B646AD"/>
    <w:rsid w:val="00B67573"/>
    <w:rsid w:val="00B701DD"/>
    <w:rsid w:val="00B71C86"/>
    <w:rsid w:val="00B7388D"/>
    <w:rsid w:val="00B7438B"/>
    <w:rsid w:val="00B75239"/>
    <w:rsid w:val="00B75C49"/>
    <w:rsid w:val="00B765D9"/>
    <w:rsid w:val="00B77494"/>
    <w:rsid w:val="00B80383"/>
    <w:rsid w:val="00B812FD"/>
    <w:rsid w:val="00B825EB"/>
    <w:rsid w:val="00B84860"/>
    <w:rsid w:val="00B857A4"/>
    <w:rsid w:val="00B86289"/>
    <w:rsid w:val="00B86B1D"/>
    <w:rsid w:val="00B90A4B"/>
    <w:rsid w:val="00B96BFB"/>
    <w:rsid w:val="00BA11AF"/>
    <w:rsid w:val="00BA12F6"/>
    <w:rsid w:val="00BA2EE2"/>
    <w:rsid w:val="00BA3FB7"/>
    <w:rsid w:val="00BB218F"/>
    <w:rsid w:val="00BB2336"/>
    <w:rsid w:val="00BB6F81"/>
    <w:rsid w:val="00BC06B7"/>
    <w:rsid w:val="00BC0773"/>
    <w:rsid w:val="00BC09C5"/>
    <w:rsid w:val="00BC205B"/>
    <w:rsid w:val="00BC389F"/>
    <w:rsid w:val="00BC5946"/>
    <w:rsid w:val="00BC631F"/>
    <w:rsid w:val="00BC7439"/>
    <w:rsid w:val="00BC7624"/>
    <w:rsid w:val="00BD1983"/>
    <w:rsid w:val="00BD335E"/>
    <w:rsid w:val="00BD3A86"/>
    <w:rsid w:val="00BE075E"/>
    <w:rsid w:val="00BE31C4"/>
    <w:rsid w:val="00BE3EF3"/>
    <w:rsid w:val="00BE677B"/>
    <w:rsid w:val="00BF537D"/>
    <w:rsid w:val="00BF5606"/>
    <w:rsid w:val="00BF5CA9"/>
    <w:rsid w:val="00BF6807"/>
    <w:rsid w:val="00C01C08"/>
    <w:rsid w:val="00C0257D"/>
    <w:rsid w:val="00C02C96"/>
    <w:rsid w:val="00C03840"/>
    <w:rsid w:val="00C03B46"/>
    <w:rsid w:val="00C064D7"/>
    <w:rsid w:val="00C064FA"/>
    <w:rsid w:val="00C10A05"/>
    <w:rsid w:val="00C11D54"/>
    <w:rsid w:val="00C12F2A"/>
    <w:rsid w:val="00C13216"/>
    <w:rsid w:val="00C14687"/>
    <w:rsid w:val="00C15BF3"/>
    <w:rsid w:val="00C16A98"/>
    <w:rsid w:val="00C20B37"/>
    <w:rsid w:val="00C21934"/>
    <w:rsid w:val="00C22B63"/>
    <w:rsid w:val="00C22C68"/>
    <w:rsid w:val="00C235CB"/>
    <w:rsid w:val="00C2387B"/>
    <w:rsid w:val="00C24B6B"/>
    <w:rsid w:val="00C278DD"/>
    <w:rsid w:val="00C30D39"/>
    <w:rsid w:val="00C32440"/>
    <w:rsid w:val="00C33B11"/>
    <w:rsid w:val="00C34B23"/>
    <w:rsid w:val="00C35B60"/>
    <w:rsid w:val="00C40C18"/>
    <w:rsid w:val="00C435A5"/>
    <w:rsid w:val="00C43921"/>
    <w:rsid w:val="00C44120"/>
    <w:rsid w:val="00C4495A"/>
    <w:rsid w:val="00C459DC"/>
    <w:rsid w:val="00C460D7"/>
    <w:rsid w:val="00C520AC"/>
    <w:rsid w:val="00C55975"/>
    <w:rsid w:val="00C575A2"/>
    <w:rsid w:val="00C575CA"/>
    <w:rsid w:val="00C625F1"/>
    <w:rsid w:val="00C646C3"/>
    <w:rsid w:val="00C64A93"/>
    <w:rsid w:val="00C672BA"/>
    <w:rsid w:val="00C70BD2"/>
    <w:rsid w:val="00C712A3"/>
    <w:rsid w:val="00C730D3"/>
    <w:rsid w:val="00C74038"/>
    <w:rsid w:val="00C75923"/>
    <w:rsid w:val="00C76D6A"/>
    <w:rsid w:val="00C810AC"/>
    <w:rsid w:val="00C83FF3"/>
    <w:rsid w:val="00C8725D"/>
    <w:rsid w:val="00C87CF8"/>
    <w:rsid w:val="00C92D2B"/>
    <w:rsid w:val="00C94FB8"/>
    <w:rsid w:val="00C976A0"/>
    <w:rsid w:val="00C97D11"/>
    <w:rsid w:val="00CA0147"/>
    <w:rsid w:val="00CA1CFF"/>
    <w:rsid w:val="00CA323F"/>
    <w:rsid w:val="00CA352A"/>
    <w:rsid w:val="00CA441D"/>
    <w:rsid w:val="00CA72B7"/>
    <w:rsid w:val="00CB0CD3"/>
    <w:rsid w:val="00CB1876"/>
    <w:rsid w:val="00CB2918"/>
    <w:rsid w:val="00CB3140"/>
    <w:rsid w:val="00CB3E5D"/>
    <w:rsid w:val="00CB5D5F"/>
    <w:rsid w:val="00CC153E"/>
    <w:rsid w:val="00CC3798"/>
    <w:rsid w:val="00CC4422"/>
    <w:rsid w:val="00CD0221"/>
    <w:rsid w:val="00CD2B75"/>
    <w:rsid w:val="00CD2DC6"/>
    <w:rsid w:val="00CD3A8A"/>
    <w:rsid w:val="00CD4445"/>
    <w:rsid w:val="00CD491D"/>
    <w:rsid w:val="00CD4F6B"/>
    <w:rsid w:val="00CD541A"/>
    <w:rsid w:val="00CE3D76"/>
    <w:rsid w:val="00CE612B"/>
    <w:rsid w:val="00CE6209"/>
    <w:rsid w:val="00CE689F"/>
    <w:rsid w:val="00CE756A"/>
    <w:rsid w:val="00CF0541"/>
    <w:rsid w:val="00CF1A68"/>
    <w:rsid w:val="00CF2329"/>
    <w:rsid w:val="00CF2FC7"/>
    <w:rsid w:val="00CF41F2"/>
    <w:rsid w:val="00CF56A0"/>
    <w:rsid w:val="00CF7C4C"/>
    <w:rsid w:val="00D0121E"/>
    <w:rsid w:val="00D02B99"/>
    <w:rsid w:val="00D03125"/>
    <w:rsid w:val="00D033C3"/>
    <w:rsid w:val="00D04670"/>
    <w:rsid w:val="00D04D91"/>
    <w:rsid w:val="00D121F1"/>
    <w:rsid w:val="00D130DA"/>
    <w:rsid w:val="00D13AE6"/>
    <w:rsid w:val="00D15F2C"/>
    <w:rsid w:val="00D16CB0"/>
    <w:rsid w:val="00D20BBD"/>
    <w:rsid w:val="00D21626"/>
    <w:rsid w:val="00D24870"/>
    <w:rsid w:val="00D2734E"/>
    <w:rsid w:val="00D27420"/>
    <w:rsid w:val="00D32FB5"/>
    <w:rsid w:val="00D34932"/>
    <w:rsid w:val="00D3523E"/>
    <w:rsid w:val="00D422DB"/>
    <w:rsid w:val="00D4302D"/>
    <w:rsid w:val="00D4396A"/>
    <w:rsid w:val="00D44561"/>
    <w:rsid w:val="00D4583E"/>
    <w:rsid w:val="00D4614E"/>
    <w:rsid w:val="00D4665F"/>
    <w:rsid w:val="00D529F9"/>
    <w:rsid w:val="00D52B8E"/>
    <w:rsid w:val="00D54563"/>
    <w:rsid w:val="00D5502F"/>
    <w:rsid w:val="00D551EB"/>
    <w:rsid w:val="00D55D26"/>
    <w:rsid w:val="00D56F05"/>
    <w:rsid w:val="00D57901"/>
    <w:rsid w:val="00D5790C"/>
    <w:rsid w:val="00D60BD7"/>
    <w:rsid w:val="00D6189E"/>
    <w:rsid w:val="00D67613"/>
    <w:rsid w:val="00D71A01"/>
    <w:rsid w:val="00D72087"/>
    <w:rsid w:val="00D75116"/>
    <w:rsid w:val="00D75C9B"/>
    <w:rsid w:val="00D76CBA"/>
    <w:rsid w:val="00D84490"/>
    <w:rsid w:val="00D87FBD"/>
    <w:rsid w:val="00D900AA"/>
    <w:rsid w:val="00D9051D"/>
    <w:rsid w:val="00D906F1"/>
    <w:rsid w:val="00D90AF1"/>
    <w:rsid w:val="00D91BEC"/>
    <w:rsid w:val="00D933FB"/>
    <w:rsid w:val="00D9795D"/>
    <w:rsid w:val="00D97AB6"/>
    <w:rsid w:val="00DA16B7"/>
    <w:rsid w:val="00DA2806"/>
    <w:rsid w:val="00DA2E96"/>
    <w:rsid w:val="00DA3E85"/>
    <w:rsid w:val="00DA726C"/>
    <w:rsid w:val="00DB0236"/>
    <w:rsid w:val="00DB05E5"/>
    <w:rsid w:val="00DB0ECB"/>
    <w:rsid w:val="00DB1B02"/>
    <w:rsid w:val="00DB1FDB"/>
    <w:rsid w:val="00DB4BB7"/>
    <w:rsid w:val="00DB4E16"/>
    <w:rsid w:val="00DB587A"/>
    <w:rsid w:val="00DB7DAB"/>
    <w:rsid w:val="00DC0B0B"/>
    <w:rsid w:val="00DC0EDC"/>
    <w:rsid w:val="00DC2A64"/>
    <w:rsid w:val="00DC4E40"/>
    <w:rsid w:val="00DC68C3"/>
    <w:rsid w:val="00DC6DD1"/>
    <w:rsid w:val="00DD0A16"/>
    <w:rsid w:val="00DD11B3"/>
    <w:rsid w:val="00DD23C0"/>
    <w:rsid w:val="00DD6FEF"/>
    <w:rsid w:val="00DD7640"/>
    <w:rsid w:val="00DD783E"/>
    <w:rsid w:val="00DD7EDC"/>
    <w:rsid w:val="00DE1629"/>
    <w:rsid w:val="00DE16DE"/>
    <w:rsid w:val="00DE1D1A"/>
    <w:rsid w:val="00DE1D23"/>
    <w:rsid w:val="00DE26BA"/>
    <w:rsid w:val="00DE358C"/>
    <w:rsid w:val="00DE3937"/>
    <w:rsid w:val="00DE5898"/>
    <w:rsid w:val="00DE5D8F"/>
    <w:rsid w:val="00DE747B"/>
    <w:rsid w:val="00DE75E2"/>
    <w:rsid w:val="00DE7983"/>
    <w:rsid w:val="00DF0FC3"/>
    <w:rsid w:val="00DF3339"/>
    <w:rsid w:val="00DF369D"/>
    <w:rsid w:val="00DF40CF"/>
    <w:rsid w:val="00DF5BCE"/>
    <w:rsid w:val="00E01E4C"/>
    <w:rsid w:val="00E0257F"/>
    <w:rsid w:val="00E1098B"/>
    <w:rsid w:val="00E1390D"/>
    <w:rsid w:val="00E1424D"/>
    <w:rsid w:val="00E147CC"/>
    <w:rsid w:val="00E1728C"/>
    <w:rsid w:val="00E207B0"/>
    <w:rsid w:val="00E231BA"/>
    <w:rsid w:val="00E271C1"/>
    <w:rsid w:val="00E2794A"/>
    <w:rsid w:val="00E3042F"/>
    <w:rsid w:val="00E318FA"/>
    <w:rsid w:val="00E319E5"/>
    <w:rsid w:val="00E34DCA"/>
    <w:rsid w:val="00E34E5E"/>
    <w:rsid w:val="00E35C91"/>
    <w:rsid w:val="00E3652A"/>
    <w:rsid w:val="00E3787D"/>
    <w:rsid w:val="00E403A3"/>
    <w:rsid w:val="00E40A46"/>
    <w:rsid w:val="00E4131E"/>
    <w:rsid w:val="00E41746"/>
    <w:rsid w:val="00E43FF9"/>
    <w:rsid w:val="00E45B8F"/>
    <w:rsid w:val="00E4772D"/>
    <w:rsid w:val="00E50DCB"/>
    <w:rsid w:val="00E51857"/>
    <w:rsid w:val="00E5476A"/>
    <w:rsid w:val="00E56466"/>
    <w:rsid w:val="00E5726F"/>
    <w:rsid w:val="00E61E86"/>
    <w:rsid w:val="00E626B1"/>
    <w:rsid w:val="00E62786"/>
    <w:rsid w:val="00E627BF"/>
    <w:rsid w:val="00E66B8C"/>
    <w:rsid w:val="00E66FDE"/>
    <w:rsid w:val="00E72C65"/>
    <w:rsid w:val="00E72E1A"/>
    <w:rsid w:val="00E77BCF"/>
    <w:rsid w:val="00E77FF5"/>
    <w:rsid w:val="00E80605"/>
    <w:rsid w:val="00E92175"/>
    <w:rsid w:val="00E94CC6"/>
    <w:rsid w:val="00E95128"/>
    <w:rsid w:val="00E96066"/>
    <w:rsid w:val="00EA0EE2"/>
    <w:rsid w:val="00EA7B8D"/>
    <w:rsid w:val="00EB0733"/>
    <w:rsid w:val="00EB0931"/>
    <w:rsid w:val="00EB1A73"/>
    <w:rsid w:val="00EB22FD"/>
    <w:rsid w:val="00EB57BC"/>
    <w:rsid w:val="00EC0203"/>
    <w:rsid w:val="00EC0820"/>
    <w:rsid w:val="00EC1611"/>
    <w:rsid w:val="00EC6719"/>
    <w:rsid w:val="00ED1444"/>
    <w:rsid w:val="00ED1E98"/>
    <w:rsid w:val="00ED4D86"/>
    <w:rsid w:val="00ED5BAB"/>
    <w:rsid w:val="00ED5F95"/>
    <w:rsid w:val="00ED67D4"/>
    <w:rsid w:val="00EE0E21"/>
    <w:rsid w:val="00EE19E6"/>
    <w:rsid w:val="00EE4263"/>
    <w:rsid w:val="00EE4EB3"/>
    <w:rsid w:val="00EE79E2"/>
    <w:rsid w:val="00EF0B01"/>
    <w:rsid w:val="00EF17A4"/>
    <w:rsid w:val="00EF34AE"/>
    <w:rsid w:val="00EF4E72"/>
    <w:rsid w:val="00EF688C"/>
    <w:rsid w:val="00EF73B7"/>
    <w:rsid w:val="00F065A2"/>
    <w:rsid w:val="00F06CC4"/>
    <w:rsid w:val="00F077BF"/>
    <w:rsid w:val="00F10E0E"/>
    <w:rsid w:val="00F10E20"/>
    <w:rsid w:val="00F11ED4"/>
    <w:rsid w:val="00F130F0"/>
    <w:rsid w:val="00F14D84"/>
    <w:rsid w:val="00F150F1"/>
    <w:rsid w:val="00F16F26"/>
    <w:rsid w:val="00F17493"/>
    <w:rsid w:val="00F20205"/>
    <w:rsid w:val="00F22DBF"/>
    <w:rsid w:val="00F23296"/>
    <w:rsid w:val="00F245D6"/>
    <w:rsid w:val="00F25A3E"/>
    <w:rsid w:val="00F27004"/>
    <w:rsid w:val="00F276FD"/>
    <w:rsid w:val="00F329BD"/>
    <w:rsid w:val="00F35684"/>
    <w:rsid w:val="00F40710"/>
    <w:rsid w:val="00F4385F"/>
    <w:rsid w:val="00F44964"/>
    <w:rsid w:val="00F46BB9"/>
    <w:rsid w:val="00F472F1"/>
    <w:rsid w:val="00F501FB"/>
    <w:rsid w:val="00F5264B"/>
    <w:rsid w:val="00F54864"/>
    <w:rsid w:val="00F57567"/>
    <w:rsid w:val="00F57A8A"/>
    <w:rsid w:val="00F610AD"/>
    <w:rsid w:val="00F61502"/>
    <w:rsid w:val="00F67788"/>
    <w:rsid w:val="00F709E2"/>
    <w:rsid w:val="00F70C00"/>
    <w:rsid w:val="00F71552"/>
    <w:rsid w:val="00F73C9F"/>
    <w:rsid w:val="00F75DA5"/>
    <w:rsid w:val="00F75DF5"/>
    <w:rsid w:val="00F802C8"/>
    <w:rsid w:val="00F81A65"/>
    <w:rsid w:val="00F838BE"/>
    <w:rsid w:val="00F83A95"/>
    <w:rsid w:val="00F85E30"/>
    <w:rsid w:val="00F86494"/>
    <w:rsid w:val="00F865E8"/>
    <w:rsid w:val="00F905FC"/>
    <w:rsid w:val="00F90656"/>
    <w:rsid w:val="00F91913"/>
    <w:rsid w:val="00F9359C"/>
    <w:rsid w:val="00F9506A"/>
    <w:rsid w:val="00F9533A"/>
    <w:rsid w:val="00F9621F"/>
    <w:rsid w:val="00FA0C14"/>
    <w:rsid w:val="00FA1EF8"/>
    <w:rsid w:val="00FA2A9D"/>
    <w:rsid w:val="00FA584B"/>
    <w:rsid w:val="00FA66BD"/>
    <w:rsid w:val="00FA6ADD"/>
    <w:rsid w:val="00FA6C5D"/>
    <w:rsid w:val="00FA6D0F"/>
    <w:rsid w:val="00FB278E"/>
    <w:rsid w:val="00FB5136"/>
    <w:rsid w:val="00FB6B03"/>
    <w:rsid w:val="00FB6C9E"/>
    <w:rsid w:val="00FC00FB"/>
    <w:rsid w:val="00FC0DF8"/>
    <w:rsid w:val="00FC2F44"/>
    <w:rsid w:val="00FC7266"/>
    <w:rsid w:val="00FD03B3"/>
    <w:rsid w:val="00FD0706"/>
    <w:rsid w:val="00FD161F"/>
    <w:rsid w:val="00FD1A2F"/>
    <w:rsid w:val="00FD413C"/>
    <w:rsid w:val="00FD44E7"/>
    <w:rsid w:val="00FD4736"/>
    <w:rsid w:val="00FD5088"/>
    <w:rsid w:val="00FD5098"/>
    <w:rsid w:val="00FD5652"/>
    <w:rsid w:val="00FE0172"/>
    <w:rsid w:val="00FE0431"/>
    <w:rsid w:val="00FE2CC6"/>
    <w:rsid w:val="00FE3AB4"/>
    <w:rsid w:val="00FF1E61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63A43615"/>
  <w15:docId w15:val="{E86EA41C-2DCA-44FB-974E-2E581435F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E95128"/>
    <w:rPr>
      <w:rFonts w:ascii="Times New Roman" w:eastAsia="Times New Roman" w:hAnsi="Times New Roman"/>
      <w:b/>
      <w:caps/>
      <w:sz w:val="18"/>
      <w:szCs w:val="20"/>
      <w:lang w:eastAsia="en-US"/>
    </w:rPr>
  </w:style>
  <w:style w:type="character" w:customStyle="1" w:styleId="Heading2Char">
    <w:name w:val="Heading 2 Char"/>
    <w:basedOn w:val="DefaultParagraphFont"/>
    <w:link w:val="Heading2"/>
    <w:locked/>
    <w:rsid w:val="00E95128"/>
    <w:rPr>
      <w:rFonts w:ascii="Times New Roman" w:eastAsia="Times New Roman" w:hAnsi="Times New Roman"/>
      <w:b/>
      <w:sz w:val="18"/>
      <w:szCs w:val="20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BodyTextIndent">
    <w:name w:val="Body Text Indent"/>
    <w:basedOn w:val="Normal"/>
    <w:link w:val="BodyTextIndentChar"/>
    <w:uiPriority w:val="99"/>
    <w:rsid w:val="0085306F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85306F"/>
    <w:rPr>
      <w:rFonts w:ascii="Times New Roman" w:hAnsi="Times New Roman" w:cs="Times New Roman"/>
      <w:sz w:val="20"/>
      <w:szCs w:val="20"/>
    </w:rPr>
  </w:style>
  <w:style w:type="paragraph" w:styleId="TOC2">
    <w:name w:val="toc 2"/>
    <w:basedOn w:val="Normal"/>
    <w:next w:val="Normal"/>
    <w:autoRedefine/>
    <w:uiPriority w:val="99"/>
    <w:semiHidden/>
    <w:rsid w:val="006F4E5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C0B0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0B0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0B0B"/>
    <w:rPr>
      <w:rFonts w:ascii="Times New Roman" w:eastAsia="Times New Roman" w:hAnsi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0B0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0B0B"/>
    <w:rPr>
      <w:rFonts w:ascii="Times New Roman" w:eastAsia="Times New Roman" w:hAnsi="Times New Roman"/>
      <w:b/>
      <w:bCs/>
      <w:sz w:val="20"/>
      <w:szCs w:val="20"/>
      <w:lang w:eastAsia="en-US"/>
    </w:rPr>
  </w:style>
  <w:style w:type="numbering" w:customStyle="1" w:styleId="WWOutlineListStyle7">
    <w:name w:val="WW_OutlineListStyle_7"/>
    <w:basedOn w:val="NoList"/>
    <w:rsid w:val="00810E8D"/>
    <w:pPr>
      <w:numPr>
        <w:numId w:val="8"/>
      </w:numPr>
    </w:pPr>
  </w:style>
  <w:style w:type="numbering" w:customStyle="1" w:styleId="LFO7">
    <w:name w:val="LFO7"/>
    <w:basedOn w:val="NoList"/>
    <w:rsid w:val="00810E8D"/>
    <w:pPr>
      <w:numPr>
        <w:numId w:val="9"/>
      </w:numPr>
    </w:pPr>
  </w:style>
  <w:style w:type="character" w:customStyle="1" w:styleId="ra">
    <w:name w:val="ra"/>
    <w:basedOn w:val="DefaultParagraphFont"/>
    <w:rsid w:val="00F065A2"/>
  </w:style>
  <w:style w:type="character" w:customStyle="1" w:styleId="apple-converted-space">
    <w:name w:val="apple-converted-space"/>
    <w:basedOn w:val="DefaultParagraphFont"/>
    <w:rsid w:val="00F065A2"/>
  </w:style>
  <w:style w:type="paragraph" w:styleId="NormalWeb">
    <w:name w:val="Normal (Web)"/>
    <w:basedOn w:val="Normal"/>
    <w:uiPriority w:val="99"/>
    <w:semiHidden/>
    <w:unhideWhenUsed/>
    <w:rsid w:val="002A27B2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customStyle="1" w:styleId="odstavec">
    <w:name w:val="odstavec"/>
    <w:basedOn w:val="Normal"/>
    <w:link w:val="odstavecChar"/>
    <w:autoRedefine/>
    <w:rsid w:val="0056200A"/>
    <w:pPr>
      <w:suppressAutoHyphens/>
      <w:ind w:left="426"/>
      <w:jc w:val="both"/>
    </w:pPr>
    <w:rPr>
      <w:rFonts w:ascii="Helv" w:hAnsi="Helv" w:cs="Helv"/>
      <w:bCs/>
      <w:iCs/>
      <w:lang w:eastAsia="sk-SK"/>
    </w:rPr>
  </w:style>
  <w:style w:type="character" w:customStyle="1" w:styleId="odstavecChar">
    <w:name w:val="odstavec Char"/>
    <w:basedOn w:val="DefaultParagraphFont"/>
    <w:link w:val="odstavec"/>
    <w:rsid w:val="0056200A"/>
    <w:rPr>
      <w:rFonts w:ascii="Helv" w:eastAsia="Times New Roman" w:hAnsi="Helv" w:cs="Helv"/>
      <w:bCs/>
      <w:iCs/>
      <w:sz w:val="20"/>
      <w:szCs w:val="20"/>
    </w:rPr>
  </w:style>
  <w:style w:type="paragraph" w:customStyle="1" w:styleId="abc">
    <w:name w:val="abc"/>
    <w:basedOn w:val="Normal"/>
    <w:autoRedefine/>
    <w:rsid w:val="00FD03B3"/>
    <w:pPr>
      <w:numPr>
        <w:numId w:val="12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styleId="Revision">
    <w:name w:val="Revision"/>
    <w:hidden/>
    <w:uiPriority w:val="99"/>
    <w:semiHidden/>
    <w:rsid w:val="003B2B3B"/>
    <w:rPr>
      <w:rFonts w:ascii="Times New Roman" w:eastAsia="Times New Roman" w:hAnsi="Times New Roman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35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8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915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5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810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142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120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1108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9672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01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5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orsr.sk/hladaj_osoba.asp?PR=Pandya&amp;MENO=Manesh&amp;SID=0&amp;T=f0&amp;R=0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orsr.sk/hladaj_osoba.asp?PR=Pandya&amp;MENO=Manesh&amp;SID=0&amp;T=f0&amp;R=0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F4910D01087DF4BBFD6D43A031D37F2" ma:contentTypeVersion="12" ma:contentTypeDescription="Umožňuje vytvoriť nový dokument." ma:contentTypeScope="" ma:versionID="aa92e015b2d47e5bad25967546c36334">
  <xsd:schema xmlns:xsd="http://www.w3.org/2001/XMLSchema" xmlns:xs="http://www.w3.org/2001/XMLSchema" xmlns:p="http://schemas.microsoft.com/office/2006/metadata/properties" xmlns:ns2="7cfd80a6-e7ee-458d-869e-3227b6c442ff" targetNamespace="http://schemas.microsoft.com/office/2006/metadata/properties" ma:root="true" ma:fieldsID="0ade47af42af256ed4b151ff23bed913" ns2:_="">
    <xsd:import namespace="7cfd80a6-e7ee-458d-869e-3227b6c442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fd80a6-e7ee-458d-869e-3227b6c442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0E5E7B-D855-4A49-B37C-BED6DFCD9B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ACB20B2-9AEB-4C84-A774-674E5CE8E5A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6BBC660-ADE6-4EEE-ADAE-DE6461D9669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C3B324D-36AF-4632-AC24-13B1F4AE2D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fd80a6-e7ee-458d-869e-3227b6c442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2238</Words>
  <Characters>12759</Characters>
  <Application>Microsoft Office Word</Application>
  <DocSecurity>4</DocSecurity>
  <Lines>106</Lines>
  <Paragraphs>29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14968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Eva Sucháňová</cp:lastModifiedBy>
  <cp:revision>2</cp:revision>
  <cp:lastPrinted>2016-07-29T14:35:00Z</cp:lastPrinted>
  <dcterms:created xsi:type="dcterms:W3CDTF">2024-07-31T09:54:00Z</dcterms:created>
  <dcterms:modified xsi:type="dcterms:W3CDTF">2024-07-31T09:54:00Z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0x010100AF4910D01087DF4BBFD6D43A031D37F2</vt:lpwstr>
  </property>
</Properties>
</file>