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832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60"/>
        <w:gridCol w:w="280"/>
        <w:gridCol w:w="146"/>
        <w:gridCol w:w="1660"/>
        <w:gridCol w:w="300"/>
        <w:gridCol w:w="3180"/>
      </w:tblGrid>
      <w:tr w:rsidR="003F2F56" w:rsidRPr="003F2F56" w14:paraId="38303B45" w14:textId="77777777" w:rsidTr="00165477">
        <w:trPr>
          <w:trHeight w:val="315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99BFFF" w14:textId="77777777" w:rsidR="003F2F56" w:rsidRPr="003F2F56" w:rsidRDefault="003F2F56" w:rsidP="003F2F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2F5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Poznámky Úč POD 3 - 01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675F2B" w14:textId="77777777" w:rsidR="003F2F56" w:rsidRPr="003F2F56" w:rsidRDefault="003F2F56" w:rsidP="003F2F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2F5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AE409" w14:textId="77777777" w:rsidR="003F2F56" w:rsidRPr="003F2F56" w:rsidRDefault="003F2F56" w:rsidP="003F2F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CB315D" w14:textId="77777777" w:rsidR="003F2F56" w:rsidRPr="003F2F56" w:rsidRDefault="003F2F56" w:rsidP="003F2F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2F5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IČO: 46948023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1C5FA" w14:textId="77777777" w:rsidR="003F2F56" w:rsidRPr="003F2F56" w:rsidRDefault="003F2F56" w:rsidP="003F2F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84F823" w14:textId="77777777" w:rsidR="003F2F56" w:rsidRPr="003F2F56" w:rsidRDefault="003F2F56" w:rsidP="003F2F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2F5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DIČ:2023661849</w:t>
            </w:r>
          </w:p>
        </w:tc>
      </w:tr>
    </w:tbl>
    <w:p w14:paraId="575E7568" w14:textId="7385036E" w:rsidR="003F2F56" w:rsidRDefault="003F2F56" w:rsidP="003F2F56"/>
    <w:p w14:paraId="09D44EEC" w14:textId="77777777" w:rsidR="005D4F5E" w:rsidRDefault="005D4F5E" w:rsidP="000D11B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43BD46C8" w14:textId="7169BACF" w:rsidR="005D4F5E" w:rsidRDefault="005D4F5E" w:rsidP="000D11B4">
      <w:pPr>
        <w:pStyle w:val="Bezriadkovani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  <w:sz w:val="28"/>
          <w:szCs w:val="28"/>
        </w:rPr>
      </w:pPr>
      <w:r w:rsidRPr="005D4F5E">
        <w:rPr>
          <w:b/>
          <w:bCs/>
        </w:rPr>
        <w:t xml:space="preserve">                                          </w:t>
      </w:r>
      <w:r w:rsidRPr="005D4F5E">
        <w:rPr>
          <w:b/>
          <w:bCs/>
          <w:sz w:val="28"/>
          <w:szCs w:val="28"/>
        </w:rPr>
        <w:t>POZNÁMKY K ÚČTOVNEJ ZÁVIERKE 20</w:t>
      </w:r>
      <w:r w:rsidR="006D235A">
        <w:rPr>
          <w:b/>
          <w:bCs/>
          <w:sz w:val="28"/>
          <w:szCs w:val="28"/>
        </w:rPr>
        <w:t>18</w:t>
      </w:r>
    </w:p>
    <w:p w14:paraId="6C5E60B8" w14:textId="2B21303E" w:rsidR="005D4F5E" w:rsidRDefault="005D4F5E" w:rsidP="000D11B4">
      <w:pPr>
        <w:pStyle w:val="Bezriadkovani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szCs w:val="24"/>
        </w:rPr>
      </w:pPr>
      <w:r>
        <w:rPr>
          <w:sz w:val="24"/>
          <w:szCs w:val="24"/>
        </w:rPr>
        <w:t>z</w:t>
      </w:r>
      <w:r w:rsidRPr="005D4F5E">
        <w:rPr>
          <w:sz w:val="24"/>
          <w:szCs w:val="24"/>
        </w:rPr>
        <w:t>ostavené podľa Opatrenia č.MF/23378/2014-78 (FS č.12/2014), ktorým sa</w:t>
      </w:r>
      <w:r>
        <w:rPr>
          <w:sz w:val="24"/>
          <w:szCs w:val="24"/>
        </w:rPr>
        <w:t xml:space="preserve"> ustanovujú</w:t>
      </w:r>
    </w:p>
    <w:p w14:paraId="65D4C9CC" w14:textId="1981E5C9" w:rsidR="005D4F5E" w:rsidRDefault="005D4F5E" w:rsidP="000D11B4">
      <w:pPr>
        <w:pStyle w:val="Bezriadkovani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szCs w:val="24"/>
        </w:rPr>
      </w:pPr>
      <w:r>
        <w:rPr>
          <w:sz w:val="24"/>
          <w:szCs w:val="24"/>
        </w:rPr>
        <w:t>podrobnosti o individuálnej účtovnej závierke a rozsahu údajov určených z individuálnej</w:t>
      </w:r>
    </w:p>
    <w:p w14:paraId="51F3CD15" w14:textId="7E1C5A3E" w:rsidR="005D4F5E" w:rsidRDefault="005D4F5E" w:rsidP="000D11B4">
      <w:pPr>
        <w:pStyle w:val="Bezriadkovani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szCs w:val="24"/>
        </w:rPr>
      </w:pPr>
      <w:r>
        <w:rPr>
          <w:sz w:val="24"/>
          <w:szCs w:val="24"/>
        </w:rPr>
        <w:t>účtovnej závierky na zverejnenie</w:t>
      </w:r>
    </w:p>
    <w:p w14:paraId="6F2300D8" w14:textId="1673B1E7" w:rsidR="003206DF" w:rsidRDefault="003206DF" w:rsidP="000D11B4">
      <w:pPr>
        <w:pStyle w:val="Bezriadkovani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</w:rPr>
      </w:pPr>
      <w:r>
        <w:rPr>
          <w:b/>
          <w:bCs/>
        </w:rPr>
        <w:t xml:space="preserve">                                                </w:t>
      </w:r>
      <w:r w:rsidRPr="005D4F5E">
        <w:rPr>
          <w:b/>
          <w:bCs/>
        </w:rPr>
        <w:t>pre malé účtovné jednotky</w:t>
      </w:r>
      <w:r w:rsidR="00A324B1">
        <w:rPr>
          <w:b/>
          <w:bCs/>
        </w:rPr>
        <w:t xml:space="preserve">                                                                                      </w:t>
      </w:r>
    </w:p>
    <w:p w14:paraId="3ABBF2C4" w14:textId="77777777" w:rsidR="00A324B1" w:rsidRDefault="00A324B1" w:rsidP="000D11B4">
      <w:pPr>
        <w:pStyle w:val="Bezriadkovani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</w:rPr>
      </w:pPr>
    </w:p>
    <w:p w14:paraId="2CDC5A3C" w14:textId="77777777" w:rsidR="00A324B1" w:rsidRDefault="00A324B1" w:rsidP="00A324B1">
      <w:pPr>
        <w:pStyle w:val="Bezriadkovania"/>
        <w:rPr>
          <w:b/>
          <w:bCs/>
        </w:rPr>
      </w:pPr>
    </w:p>
    <w:p w14:paraId="3D8A02DA" w14:textId="729C43FA" w:rsidR="00A324B1" w:rsidRDefault="00A324B1" w:rsidP="00A324B1">
      <w:pPr>
        <w:pStyle w:val="Bezriadkovania"/>
        <w:rPr>
          <w:b/>
          <w:bCs/>
        </w:rPr>
      </w:pPr>
      <w:r>
        <w:rPr>
          <w:b/>
          <w:bCs/>
        </w:rPr>
        <w:t xml:space="preserve"> </w:t>
      </w:r>
    </w:p>
    <w:p w14:paraId="4FE9FCB9" w14:textId="0950EEF6" w:rsidR="00A324B1" w:rsidRPr="000D11B4" w:rsidRDefault="00A324B1" w:rsidP="00A324B1">
      <w:pPr>
        <w:pStyle w:val="Bezriadkovania"/>
        <w:rPr>
          <w:b/>
          <w:bCs/>
          <w:u w:val="single"/>
        </w:rPr>
      </w:pPr>
      <w:r>
        <w:rPr>
          <w:b/>
          <w:bCs/>
        </w:rPr>
        <w:t xml:space="preserve">                                                  </w:t>
      </w:r>
      <w:r w:rsidRPr="000D11B4">
        <w:rPr>
          <w:b/>
          <w:bCs/>
          <w:u w:val="single"/>
        </w:rPr>
        <w:t>Článok I – VŠEOBECNÉ INFORMÁCIE</w:t>
      </w:r>
    </w:p>
    <w:p w14:paraId="75084166" w14:textId="77777777" w:rsidR="000D11B4" w:rsidRDefault="000D11B4" w:rsidP="00A324B1">
      <w:pPr>
        <w:pStyle w:val="Bezriadkovania"/>
        <w:rPr>
          <w:b/>
          <w:bCs/>
        </w:rPr>
      </w:pPr>
    </w:p>
    <w:p w14:paraId="0A079F57" w14:textId="54A9A2E1" w:rsidR="000D11B4" w:rsidRPr="0076742A" w:rsidRDefault="000D11B4" w:rsidP="0049251A">
      <w:pPr>
        <w:pStyle w:val="Bezriadkovania"/>
        <w:numPr>
          <w:ilvl w:val="0"/>
          <w:numId w:val="2"/>
        </w:numPr>
        <w:rPr>
          <w:sz w:val="24"/>
          <w:szCs w:val="24"/>
          <w:u w:val="single"/>
        </w:rPr>
      </w:pPr>
      <w:r w:rsidRPr="0076742A">
        <w:rPr>
          <w:u w:val="single"/>
        </w:rPr>
        <w:t>Základné informácie o účtovnej jednotke:</w:t>
      </w:r>
    </w:p>
    <w:p w14:paraId="7B9C990F" w14:textId="77777777" w:rsidR="0076742A" w:rsidRDefault="0076742A" w:rsidP="0076742A">
      <w:pPr>
        <w:pStyle w:val="Bezriadkovania"/>
        <w:ind w:left="720"/>
        <w:rPr>
          <w:u w:val="single"/>
        </w:rPr>
      </w:pPr>
    </w:p>
    <w:tbl>
      <w:tblPr>
        <w:tblW w:w="89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60"/>
        <w:gridCol w:w="6180"/>
      </w:tblGrid>
      <w:tr w:rsidR="002812B9" w:rsidRPr="002812B9" w14:paraId="4E759A3B" w14:textId="77777777" w:rsidTr="002812B9">
        <w:trPr>
          <w:trHeight w:val="300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DADDF" w14:textId="77777777" w:rsidR="002812B9" w:rsidRPr="002812B9" w:rsidRDefault="002812B9" w:rsidP="002812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2812B9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Obchodné meno:</w:t>
            </w:r>
          </w:p>
        </w:tc>
        <w:tc>
          <w:tcPr>
            <w:tcW w:w="6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4372D" w14:textId="77777777" w:rsidR="002812B9" w:rsidRPr="002812B9" w:rsidRDefault="002812B9" w:rsidP="002812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2812B9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TEZAS Prievidza s.r.o.</w:t>
            </w:r>
          </w:p>
        </w:tc>
      </w:tr>
      <w:tr w:rsidR="002812B9" w:rsidRPr="002812B9" w14:paraId="000C0E9A" w14:textId="77777777" w:rsidTr="002812B9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A9DF5" w14:textId="77777777" w:rsidR="002812B9" w:rsidRPr="002812B9" w:rsidRDefault="002812B9" w:rsidP="002812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2812B9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Sídlo: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A6F48" w14:textId="77777777" w:rsidR="002812B9" w:rsidRPr="002812B9" w:rsidRDefault="002812B9" w:rsidP="002812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2812B9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sv. Metóda 125, 971 01 Prievidza</w:t>
            </w:r>
          </w:p>
        </w:tc>
      </w:tr>
      <w:tr w:rsidR="002812B9" w:rsidRPr="002812B9" w14:paraId="2300D7DF" w14:textId="77777777" w:rsidTr="002812B9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8DDB8" w14:textId="77777777" w:rsidR="002812B9" w:rsidRPr="002812B9" w:rsidRDefault="002812B9" w:rsidP="002812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2812B9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Právna forma: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EC964" w14:textId="77777777" w:rsidR="002812B9" w:rsidRPr="002812B9" w:rsidRDefault="002812B9" w:rsidP="002812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2812B9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Spoločnosť s ručením obmedzeným</w:t>
            </w:r>
          </w:p>
        </w:tc>
      </w:tr>
      <w:tr w:rsidR="002812B9" w:rsidRPr="002812B9" w14:paraId="47BE5298" w14:textId="77777777" w:rsidTr="002812B9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657FB" w14:textId="77777777" w:rsidR="002812B9" w:rsidRPr="002812B9" w:rsidRDefault="002812B9" w:rsidP="002812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2812B9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Dátum vzniku: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A2D72" w14:textId="77777777" w:rsidR="002812B9" w:rsidRPr="002812B9" w:rsidRDefault="002812B9" w:rsidP="002812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2812B9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Zápis do obchodného registra: 22.12.2012</w:t>
            </w:r>
          </w:p>
        </w:tc>
      </w:tr>
      <w:tr w:rsidR="002812B9" w:rsidRPr="002812B9" w14:paraId="460DA8ED" w14:textId="77777777" w:rsidTr="002812B9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36570" w14:textId="77777777" w:rsidR="002812B9" w:rsidRPr="002812B9" w:rsidRDefault="002812B9" w:rsidP="002812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2812B9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Hlavný predmet podnikania: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759D2" w14:textId="1AF2997B" w:rsidR="002812B9" w:rsidRPr="002812B9" w:rsidRDefault="002812B9" w:rsidP="002812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2812B9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Prenájom a prevádzkovanie vlastných alebo pren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a</w:t>
            </w:r>
            <w:r w:rsidRPr="002812B9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jatých</w:t>
            </w:r>
          </w:p>
        </w:tc>
      </w:tr>
      <w:tr w:rsidR="002812B9" w:rsidRPr="002812B9" w14:paraId="7A5DCC1C" w14:textId="77777777" w:rsidTr="002812B9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66B8F" w14:textId="77777777" w:rsidR="002812B9" w:rsidRPr="002812B9" w:rsidRDefault="002812B9" w:rsidP="002812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2812B9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9102A" w14:textId="77777777" w:rsidR="002812B9" w:rsidRPr="002812B9" w:rsidRDefault="002812B9" w:rsidP="002812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2812B9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priestorov</w:t>
            </w:r>
          </w:p>
        </w:tc>
      </w:tr>
      <w:tr w:rsidR="002812B9" w:rsidRPr="002812B9" w14:paraId="450D0E1F" w14:textId="77777777" w:rsidTr="002812B9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C387E" w14:textId="77777777" w:rsidR="002812B9" w:rsidRPr="002812B9" w:rsidRDefault="002812B9" w:rsidP="002812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2812B9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Účtovné obdobie: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03064" w14:textId="57134142" w:rsidR="002812B9" w:rsidRPr="002812B9" w:rsidRDefault="002812B9" w:rsidP="002812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2812B9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Kalendárny rok 20</w:t>
            </w:r>
            <w:r w:rsidR="006D235A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18</w:t>
            </w:r>
          </w:p>
        </w:tc>
      </w:tr>
    </w:tbl>
    <w:p w14:paraId="049F803E" w14:textId="77777777" w:rsidR="0076742A" w:rsidRPr="0076742A" w:rsidRDefault="0076742A" w:rsidP="0076742A">
      <w:pPr>
        <w:pStyle w:val="Bezriadkovania"/>
        <w:ind w:left="720"/>
        <w:rPr>
          <w:sz w:val="24"/>
          <w:szCs w:val="24"/>
          <w:u w:val="single"/>
        </w:rPr>
      </w:pPr>
    </w:p>
    <w:p w14:paraId="688141C1" w14:textId="5B3D44B4" w:rsidR="0076742A" w:rsidRDefault="002812B9" w:rsidP="002812B9">
      <w:pPr>
        <w:pStyle w:val="Bezriadkovania"/>
        <w:ind w:left="720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Test veľkostnej skupiny účtovnej jednotky (2 ZoU)</w:t>
      </w:r>
    </w:p>
    <w:p w14:paraId="484C2BBC" w14:textId="56EC0333" w:rsidR="002812B9" w:rsidRDefault="002812B9" w:rsidP="002812B9">
      <w:pPr>
        <w:pStyle w:val="Bezriadkovania"/>
        <w:ind w:left="720"/>
        <w:jc w:val="both"/>
        <w:rPr>
          <w:sz w:val="24"/>
          <w:szCs w:val="24"/>
        </w:rPr>
      </w:pPr>
      <w:r w:rsidRPr="002812B9">
        <w:rPr>
          <w:sz w:val="24"/>
          <w:szCs w:val="24"/>
        </w:rPr>
        <w:t>(Do veľkostnej skupiny malá účtovná  jednotka patrí taká</w:t>
      </w:r>
      <w:r>
        <w:rPr>
          <w:sz w:val="24"/>
          <w:szCs w:val="24"/>
        </w:rPr>
        <w:t>, ktorá za dve po sebe idúce</w:t>
      </w:r>
    </w:p>
    <w:p w14:paraId="73FD35E5" w14:textId="77777777" w:rsidR="002812B9" w:rsidRDefault="002812B9" w:rsidP="002812B9">
      <w:pPr>
        <w:pStyle w:val="Bezriadkovania"/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Účtovné obdobia spĺňa aspoň dve z troch podmienok – suma netto aktív presiahla </w:t>
      </w:r>
    </w:p>
    <w:p w14:paraId="35E0132B" w14:textId="13ED7E7F" w:rsidR="002812B9" w:rsidRDefault="002812B9" w:rsidP="002812B9">
      <w:pPr>
        <w:pStyle w:val="Bezriadkovania"/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>350 000 eura, ale nepresiahla 4 000 000 eur, čistý obrat presiahol 700 000 eur, ale nepresiahol 8 000 000 eur a priemerný prepočítaný počet zamestnancov počas účtovného obdobia presiahol 10, ale nepresiahol 50).</w:t>
      </w:r>
    </w:p>
    <w:p w14:paraId="38316A3A" w14:textId="77777777" w:rsidR="00AB6641" w:rsidRDefault="00AB6641" w:rsidP="002812B9">
      <w:pPr>
        <w:pStyle w:val="Bezriadkovania"/>
        <w:ind w:left="720"/>
        <w:jc w:val="both"/>
        <w:rPr>
          <w:sz w:val="24"/>
          <w:szCs w:val="24"/>
        </w:rPr>
      </w:pPr>
    </w:p>
    <w:p w14:paraId="5270B0A1" w14:textId="77777777" w:rsidR="00AB6641" w:rsidRDefault="00AB6641" w:rsidP="002812B9">
      <w:pPr>
        <w:pStyle w:val="Bezriadkovania"/>
        <w:ind w:left="720"/>
        <w:jc w:val="both"/>
        <w:rPr>
          <w:sz w:val="24"/>
          <w:szCs w:val="24"/>
        </w:rPr>
      </w:pPr>
    </w:p>
    <w:tbl>
      <w:tblPr>
        <w:tblW w:w="93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60"/>
        <w:gridCol w:w="2440"/>
        <w:gridCol w:w="3200"/>
        <w:gridCol w:w="960"/>
      </w:tblGrid>
      <w:tr w:rsidR="00AB6641" w:rsidRPr="00AB6641" w14:paraId="2000CB2F" w14:textId="77777777" w:rsidTr="00AB6641">
        <w:trPr>
          <w:trHeight w:val="300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FC79F" w14:textId="77777777" w:rsidR="00AB6641" w:rsidRPr="00AB6641" w:rsidRDefault="00AB6641" w:rsidP="00AB66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AB6641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Názov položky</w:t>
            </w:r>
          </w:p>
        </w:tc>
        <w:tc>
          <w:tcPr>
            <w:tcW w:w="24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2A1DC4" w14:textId="77777777" w:rsidR="00AB6641" w:rsidRPr="00AB6641" w:rsidRDefault="00AB6641" w:rsidP="00AB66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AB6641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   Bežné účtovné obdobie</w:t>
            </w: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4BD7A" w14:textId="28FBEAC1" w:rsidR="00AB6641" w:rsidRPr="00AB6641" w:rsidRDefault="00AB6641" w:rsidP="00AB66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AB6641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Bezprost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r</w:t>
            </w:r>
            <w:r w:rsidRPr="00AB6641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edne predchádzajúce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5998F" w14:textId="77777777" w:rsidR="00AB6641" w:rsidRPr="00AB6641" w:rsidRDefault="00AB6641" w:rsidP="00AB66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AB6641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Áno/Nie</w:t>
            </w:r>
          </w:p>
        </w:tc>
      </w:tr>
      <w:tr w:rsidR="00AB6641" w:rsidRPr="00AB6641" w14:paraId="05B94901" w14:textId="77777777" w:rsidTr="00AB6641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F8172" w14:textId="77777777" w:rsidR="00AB6641" w:rsidRPr="00AB6641" w:rsidRDefault="00AB6641" w:rsidP="00AB66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AB6641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95D52C" w14:textId="77777777" w:rsidR="00AB6641" w:rsidRPr="00AB6641" w:rsidRDefault="00AB6641" w:rsidP="00AB66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AB6641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FBBE6" w14:textId="1DFF9BED" w:rsidR="00AB6641" w:rsidRPr="00AB6641" w:rsidRDefault="00AB6641" w:rsidP="00AB66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          </w:t>
            </w:r>
            <w:r w:rsidRPr="00AB6641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účtovné obdobie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821E5" w14:textId="77777777" w:rsidR="00AB6641" w:rsidRPr="00AB6641" w:rsidRDefault="00AB6641" w:rsidP="00AB66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AB6641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</w:tr>
      <w:tr w:rsidR="00AB6641" w:rsidRPr="00AB6641" w14:paraId="56FFBA9D" w14:textId="77777777" w:rsidTr="00AB6641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253C0" w14:textId="77777777" w:rsidR="00AB6641" w:rsidRPr="00AB6641" w:rsidRDefault="00AB6641" w:rsidP="00AB66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AB6641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Netto aktíva celkom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C3C2EC" w14:textId="22C369D6" w:rsidR="00AB6641" w:rsidRPr="00AB6641" w:rsidRDefault="006D235A" w:rsidP="00AB664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752670</w:t>
            </w:r>
          </w:p>
        </w:tc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986DE" w14:textId="633DE70C" w:rsidR="00AB6641" w:rsidRPr="00AB6641" w:rsidRDefault="006D235A" w:rsidP="00AB664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795583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7AFC9" w14:textId="77777777" w:rsidR="00AB6641" w:rsidRPr="00AB6641" w:rsidRDefault="00AB6641" w:rsidP="00AB66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AB6641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áno</w:t>
            </w:r>
          </w:p>
        </w:tc>
      </w:tr>
      <w:tr w:rsidR="00AB6641" w:rsidRPr="00AB6641" w14:paraId="7E11ECA9" w14:textId="77777777" w:rsidTr="00AB6641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6F7F9" w14:textId="77777777" w:rsidR="00AB6641" w:rsidRPr="00AB6641" w:rsidRDefault="00AB6641" w:rsidP="00AB66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AB6641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Čistý obrat celkom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83C441" w14:textId="4853EB4E" w:rsidR="00AB6641" w:rsidRPr="00AB6641" w:rsidRDefault="006D235A" w:rsidP="00AB664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46547</w:t>
            </w:r>
          </w:p>
        </w:tc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CBF50" w14:textId="3CB3082B" w:rsidR="00AB6641" w:rsidRPr="00AB6641" w:rsidRDefault="006D235A" w:rsidP="00AB664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135768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447C4" w14:textId="77777777" w:rsidR="00AB6641" w:rsidRPr="00AB6641" w:rsidRDefault="00AB6641" w:rsidP="00AB66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AB6641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áno</w:t>
            </w:r>
          </w:p>
        </w:tc>
      </w:tr>
      <w:tr w:rsidR="00AB6641" w:rsidRPr="00AB6641" w14:paraId="23789C87" w14:textId="77777777" w:rsidTr="00AB6641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11405" w14:textId="77777777" w:rsidR="00AB6641" w:rsidRPr="00AB6641" w:rsidRDefault="00AB6641" w:rsidP="00AB66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AB6641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Počet zamestnancov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59CAC5" w14:textId="3AFC74CA" w:rsidR="00AB6641" w:rsidRPr="00AB6641" w:rsidRDefault="006D235A" w:rsidP="00AB664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2</w:t>
            </w:r>
          </w:p>
        </w:tc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4E84B" w14:textId="687B137A" w:rsidR="00AB6641" w:rsidRPr="00AB6641" w:rsidRDefault="006D235A" w:rsidP="00AB664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0617C" w14:textId="77777777" w:rsidR="00AB6641" w:rsidRPr="00AB6641" w:rsidRDefault="00AB6641" w:rsidP="00AB66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AB6641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áno</w:t>
            </w:r>
          </w:p>
        </w:tc>
      </w:tr>
    </w:tbl>
    <w:p w14:paraId="321C9E08" w14:textId="77777777" w:rsidR="00AB6641" w:rsidRPr="002812B9" w:rsidRDefault="00AB6641" w:rsidP="002812B9">
      <w:pPr>
        <w:pStyle w:val="Bezriadkovania"/>
        <w:ind w:left="720"/>
        <w:jc w:val="both"/>
        <w:rPr>
          <w:sz w:val="24"/>
          <w:szCs w:val="24"/>
        </w:rPr>
      </w:pPr>
    </w:p>
    <w:p w14:paraId="7F0D92FF" w14:textId="2BA745F9" w:rsidR="002812B9" w:rsidRDefault="00BC0743" w:rsidP="00BC0743">
      <w:pPr>
        <w:pStyle w:val="Bezriadkovania"/>
        <w:jc w:val="both"/>
        <w:rPr>
          <w:sz w:val="24"/>
          <w:szCs w:val="24"/>
        </w:rPr>
      </w:pPr>
      <w:r w:rsidRPr="00BC0743">
        <w:rPr>
          <w:sz w:val="24"/>
          <w:szCs w:val="24"/>
          <w:u w:val="single"/>
        </w:rPr>
        <w:t xml:space="preserve">  Komentár:</w:t>
      </w:r>
      <w:r>
        <w:rPr>
          <w:sz w:val="24"/>
          <w:szCs w:val="24"/>
        </w:rPr>
        <w:t xml:space="preserve"> ÚJ spĺňa veľkostné podmienky na zatriedenie do veľkostnej skupiny – </w:t>
      </w:r>
      <w:r w:rsidRPr="00BC0743">
        <w:rPr>
          <w:b/>
          <w:bCs/>
          <w:sz w:val="24"/>
          <w:szCs w:val="24"/>
        </w:rPr>
        <w:t>malá účtovná jedn</w:t>
      </w:r>
      <w:r>
        <w:rPr>
          <w:b/>
          <w:bCs/>
          <w:sz w:val="24"/>
          <w:szCs w:val="24"/>
        </w:rPr>
        <w:t>o</w:t>
      </w:r>
      <w:r w:rsidRPr="00BC0743">
        <w:rPr>
          <w:b/>
          <w:bCs/>
          <w:sz w:val="24"/>
          <w:szCs w:val="24"/>
        </w:rPr>
        <w:t>tka</w:t>
      </w:r>
      <w:r w:rsidRPr="00BC0743">
        <w:rPr>
          <w:sz w:val="24"/>
          <w:szCs w:val="24"/>
        </w:rPr>
        <w:t>,</w:t>
      </w:r>
      <w:r>
        <w:rPr>
          <w:sz w:val="24"/>
          <w:szCs w:val="24"/>
        </w:rPr>
        <w:t xml:space="preserve"> zostavuje účtovnú závierku podľa metodiky pre túto veľkostnú skupinu</w:t>
      </w:r>
    </w:p>
    <w:p w14:paraId="29BA737D" w14:textId="2A77F334" w:rsidR="00BC0743" w:rsidRDefault="00BC0743" w:rsidP="00BC0743">
      <w:pPr>
        <w:pStyle w:val="Bezriadkovania"/>
        <w:jc w:val="both"/>
        <w:rPr>
          <w:sz w:val="24"/>
          <w:szCs w:val="24"/>
        </w:rPr>
      </w:pPr>
      <w:r>
        <w:rPr>
          <w:sz w:val="24"/>
          <w:szCs w:val="24"/>
        </w:rPr>
        <w:t>(Opatrenie č.MF/23378/2014-74).</w:t>
      </w:r>
    </w:p>
    <w:p w14:paraId="30C40E16" w14:textId="77777777" w:rsidR="00BC0743" w:rsidRDefault="00BC0743" w:rsidP="00BC0743">
      <w:pPr>
        <w:pStyle w:val="Bezriadkovania"/>
        <w:jc w:val="both"/>
        <w:rPr>
          <w:sz w:val="24"/>
          <w:szCs w:val="24"/>
        </w:rPr>
      </w:pPr>
    </w:p>
    <w:p w14:paraId="50378744" w14:textId="5970F707" w:rsidR="00BC0743" w:rsidRDefault="00BC0743" w:rsidP="00BC0743">
      <w:pPr>
        <w:pStyle w:val="Bezriadkovania"/>
        <w:numPr>
          <w:ilvl w:val="0"/>
          <w:numId w:val="2"/>
        </w:numPr>
        <w:jc w:val="both"/>
        <w:rPr>
          <w:sz w:val="24"/>
          <w:szCs w:val="24"/>
        </w:rPr>
      </w:pPr>
      <w:r w:rsidRPr="00BC0743">
        <w:rPr>
          <w:b/>
          <w:bCs/>
          <w:sz w:val="24"/>
          <w:szCs w:val="24"/>
        </w:rPr>
        <w:t>Dátum schválenie účtovnej závierky</w:t>
      </w:r>
      <w:r>
        <w:rPr>
          <w:b/>
          <w:bCs/>
          <w:sz w:val="24"/>
          <w:szCs w:val="24"/>
        </w:rPr>
        <w:t xml:space="preserve"> </w:t>
      </w:r>
      <w:r w:rsidRPr="00BC0743">
        <w:rPr>
          <w:sz w:val="24"/>
          <w:szCs w:val="24"/>
        </w:rPr>
        <w:t>za</w:t>
      </w:r>
      <w:r>
        <w:rPr>
          <w:b/>
          <w:bCs/>
          <w:sz w:val="24"/>
          <w:szCs w:val="24"/>
        </w:rPr>
        <w:t xml:space="preserve"> </w:t>
      </w:r>
      <w:r w:rsidRPr="00BC0743">
        <w:rPr>
          <w:sz w:val="24"/>
          <w:szCs w:val="24"/>
        </w:rPr>
        <w:t>bezprostredne predchádzajúce účtovné obdobie</w:t>
      </w:r>
      <w:r>
        <w:rPr>
          <w:sz w:val="24"/>
          <w:szCs w:val="24"/>
        </w:rPr>
        <w:t xml:space="preserve"> príslušným orgánom účtovnej jednotky: 2</w:t>
      </w:r>
      <w:r w:rsidR="006D235A">
        <w:rPr>
          <w:sz w:val="24"/>
          <w:szCs w:val="24"/>
        </w:rPr>
        <w:t>7</w:t>
      </w:r>
      <w:r>
        <w:rPr>
          <w:sz w:val="24"/>
          <w:szCs w:val="24"/>
        </w:rPr>
        <w:t>.</w:t>
      </w:r>
      <w:r w:rsidR="006D235A">
        <w:rPr>
          <w:sz w:val="24"/>
          <w:szCs w:val="24"/>
        </w:rPr>
        <w:t>11</w:t>
      </w:r>
      <w:r>
        <w:rPr>
          <w:sz w:val="24"/>
          <w:szCs w:val="24"/>
        </w:rPr>
        <w:t>.20</w:t>
      </w:r>
      <w:r w:rsidR="006D235A">
        <w:rPr>
          <w:sz w:val="24"/>
          <w:szCs w:val="24"/>
        </w:rPr>
        <w:t>18</w:t>
      </w:r>
    </w:p>
    <w:p w14:paraId="6BE55092" w14:textId="77777777" w:rsidR="00A132A0" w:rsidRDefault="00A132A0" w:rsidP="00A132A0">
      <w:pPr>
        <w:pStyle w:val="Bezriadkovania"/>
        <w:jc w:val="both"/>
        <w:rPr>
          <w:sz w:val="24"/>
          <w:szCs w:val="24"/>
        </w:rPr>
      </w:pPr>
    </w:p>
    <w:p w14:paraId="0688047F" w14:textId="77777777" w:rsidR="00A132A0" w:rsidRDefault="00A132A0" w:rsidP="00A132A0">
      <w:pPr>
        <w:pStyle w:val="Bezriadkovania"/>
        <w:jc w:val="both"/>
        <w:rPr>
          <w:sz w:val="24"/>
          <w:szCs w:val="24"/>
        </w:rPr>
      </w:pPr>
    </w:p>
    <w:p w14:paraId="56A2B083" w14:textId="38781727" w:rsidR="00A132A0" w:rsidRDefault="00A132A0" w:rsidP="00A132A0">
      <w:pPr>
        <w:pStyle w:val="Bezriadkovania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1</w:t>
      </w:r>
    </w:p>
    <w:tbl>
      <w:tblPr>
        <w:tblW w:w="832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60"/>
        <w:gridCol w:w="280"/>
        <w:gridCol w:w="146"/>
        <w:gridCol w:w="1660"/>
        <w:gridCol w:w="300"/>
        <w:gridCol w:w="3180"/>
      </w:tblGrid>
      <w:tr w:rsidR="00165477" w:rsidRPr="003F2F56" w14:paraId="33A0E4DD" w14:textId="77777777" w:rsidTr="00171518">
        <w:trPr>
          <w:trHeight w:val="315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A3EC95" w14:textId="77777777" w:rsidR="00165477" w:rsidRPr="003F2F56" w:rsidRDefault="00165477" w:rsidP="001715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2F5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lastRenderedPageBreak/>
              <w:t>Poznámky Úč POD 3 - 01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B7CCD3" w14:textId="77777777" w:rsidR="00165477" w:rsidRPr="003F2F56" w:rsidRDefault="00165477" w:rsidP="001715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2F5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97312" w14:textId="77777777" w:rsidR="00165477" w:rsidRPr="003F2F56" w:rsidRDefault="00165477" w:rsidP="001715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00711F" w14:textId="77777777" w:rsidR="00165477" w:rsidRPr="003F2F56" w:rsidRDefault="00165477" w:rsidP="001715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2F5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IČO: 46948023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0AE92" w14:textId="77777777" w:rsidR="00165477" w:rsidRPr="003F2F56" w:rsidRDefault="00165477" w:rsidP="001715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35D7B4" w14:textId="77777777" w:rsidR="00165477" w:rsidRPr="003F2F56" w:rsidRDefault="00165477" w:rsidP="001715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2F5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DIČ:2023661849</w:t>
            </w:r>
          </w:p>
        </w:tc>
      </w:tr>
    </w:tbl>
    <w:p w14:paraId="65B13009" w14:textId="77777777" w:rsidR="00165477" w:rsidRPr="00165477" w:rsidRDefault="00165477" w:rsidP="00165477">
      <w:pPr>
        <w:pStyle w:val="Bezriadkovania"/>
        <w:ind w:left="720"/>
        <w:jc w:val="both"/>
        <w:rPr>
          <w:sz w:val="24"/>
          <w:szCs w:val="24"/>
        </w:rPr>
      </w:pPr>
    </w:p>
    <w:p w14:paraId="5D4FB101" w14:textId="1D6157BF" w:rsidR="00A132A0" w:rsidRDefault="00FA0F5F" w:rsidP="00FA0F5F">
      <w:pPr>
        <w:pStyle w:val="Bezriadkovania"/>
        <w:numPr>
          <w:ilvl w:val="0"/>
          <w:numId w:val="2"/>
        </w:numPr>
        <w:jc w:val="both"/>
        <w:rPr>
          <w:sz w:val="24"/>
          <w:szCs w:val="24"/>
        </w:rPr>
      </w:pPr>
      <w:r w:rsidRPr="00FA0F5F">
        <w:rPr>
          <w:b/>
          <w:bCs/>
          <w:sz w:val="24"/>
          <w:szCs w:val="24"/>
        </w:rPr>
        <w:t>Právny dôvod</w:t>
      </w:r>
      <w:r>
        <w:rPr>
          <w:sz w:val="24"/>
          <w:szCs w:val="24"/>
        </w:rPr>
        <w:t xml:space="preserve"> na zostavenie účtovnej závierky: riadna</w:t>
      </w:r>
    </w:p>
    <w:p w14:paraId="57040ACD" w14:textId="77777777" w:rsidR="00FA0F5F" w:rsidRDefault="00FA0F5F" w:rsidP="00FA0F5F">
      <w:pPr>
        <w:pStyle w:val="Bezriadkovania"/>
        <w:jc w:val="both"/>
        <w:rPr>
          <w:sz w:val="24"/>
          <w:szCs w:val="24"/>
        </w:rPr>
      </w:pPr>
    </w:p>
    <w:p w14:paraId="37E9D2EC" w14:textId="73C5228E" w:rsidR="00FA0F5F" w:rsidRDefault="00FA0F5F" w:rsidP="00FA0F5F">
      <w:pPr>
        <w:pStyle w:val="Bezriadkovania"/>
        <w:numPr>
          <w:ilvl w:val="0"/>
          <w:numId w:val="2"/>
        </w:numPr>
        <w:jc w:val="both"/>
        <w:rPr>
          <w:sz w:val="24"/>
          <w:szCs w:val="24"/>
        </w:rPr>
      </w:pPr>
      <w:r w:rsidRPr="00FA0F5F">
        <w:rPr>
          <w:sz w:val="24"/>
          <w:szCs w:val="24"/>
          <w:u w:val="single"/>
        </w:rPr>
        <w:t>Údaje o skupine</w:t>
      </w:r>
      <w:r>
        <w:rPr>
          <w:sz w:val="24"/>
          <w:szCs w:val="24"/>
        </w:rPr>
        <w:t xml:space="preserve"> účtovných jednotiek v súvislosti </w:t>
      </w:r>
      <w:r w:rsidRPr="00FA0F5F">
        <w:rPr>
          <w:b/>
          <w:bCs/>
          <w:sz w:val="24"/>
          <w:szCs w:val="24"/>
        </w:rPr>
        <w:t>s konsolidáciou</w:t>
      </w:r>
      <w:r>
        <w:rPr>
          <w:sz w:val="24"/>
          <w:szCs w:val="24"/>
        </w:rPr>
        <w:t>: nie sú</w:t>
      </w:r>
    </w:p>
    <w:p w14:paraId="3E637171" w14:textId="77777777" w:rsidR="00BC0743" w:rsidRDefault="00BC0743" w:rsidP="00BC0743">
      <w:pPr>
        <w:pStyle w:val="Bezriadkovania"/>
        <w:jc w:val="both"/>
        <w:rPr>
          <w:sz w:val="24"/>
          <w:szCs w:val="24"/>
        </w:rPr>
      </w:pPr>
    </w:p>
    <w:p w14:paraId="15130627" w14:textId="3180E232" w:rsidR="00FA0F5F" w:rsidRDefault="00FA0F5F" w:rsidP="00FA0F5F">
      <w:pPr>
        <w:pStyle w:val="Bezriadkovania"/>
        <w:numPr>
          <w:ilvl w:val="0"/>
          <w:numId w:val="2"/>
        </w:numPr>
        <w:jc w:val="both"/>
        <w:rPr>
          <w:sz w:val="24"/>
          <w:szCs w:val="24"/>
        </w:rPr>
      </w:pPr>
      <w:r w:rsidRPr="00FA0F5F">
        <w:rPr>
          <w:sz w:val="24"/>
          <w:szCs w:val="24"/>
          <w:u w:val="single"/>
        </w:rPr>
        <w:t>Priemerný prepočítaný počet zamestnancov účtovnej jednotky</w:t>
      </w:r>
      <w:r>
        <w:rPr>
          <w:sz w:val="24"/>
          <w:szCs w:val="24"/>
        </w:rPr>
        <w:t>:</w:t>
      </w:r>
    </w:p>
    <w:p w14:paraId="56033854" w14:textId="77777777" w:rsidR="00A132A0" w:rsidRDefault="00A132A0" w:rsidP="00BC0743">
      <w:pPr>
        <w:pStyle w:val="Bezriadkovania"/>
        <w:jc w:val="both"/>
        <w:rPr>
          <w:sz w:val="24"/>
          <w:szCs w:val="24"/>
        </w:rPr>
      </w:pPr>
    </w:p>
    <w:tbl>
      <w:tblPr>
        <w:tblW w:w="95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20"/>
        <w:gridCol w:w="2440"/>
        <w:gridCol w:w="2620"/>
      </w:tblGrid>
      <w:tr w:rsidR="00852E24" w:rsidRPr="00852E24" w14:paraId="05C9A892" w14:textId="77777777" w:rsidTr="00852E24">
        <w:trPr>
          <w:trHeight w:val="300"/>
        </w:trPr>
        <w:tc>
          <w:tcPr>
            <w:tcW w:w="45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DCA69" w14:textId="0834A390" w:rsidR="00852E24" w:rsidRPr="00852E24" w:rsidRDefault="00852E24" w:rsidP="00852E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                 </w:t>
            </w:r>
            <w:r w:rsidRPr="00852E24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Názov položky</w:t>
            </w:r>
          </w:p>
        </w:tc>
        <w:tc>
          <w:tcPr>
            <w:tcW w:w="24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AE2DC" w14:textId="77777777" w:rsidR="00852E24" w:rsidRPr="00852E24" w:rsidRDefault="00852E24" w:rsidP="00852E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52E24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Bežné účtovné obdobie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DB4B1" w14:textId="698E9AD3" w:rsidR="00852E24" w:rsidRPr="00852E24" w:rsidRDefault="00852E24" w:rsidP="00852E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       </w:t>
            </w:r>
            <w:r w:rsidRPr="00852E24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Bezprostredne</w:t>
            </w:r>
          </w:p>
        </w:tc>
      </w:tr>
      <w:tr w:rsidR="00852E24" w:rsidRPr="00852E24" w14:paraId="7742544C" w14:textId="77777777" w:rsidTr="00852E24">
        <w:trPr>
          <w:trHeight w:val="300"/>
        </w:trPr>
        <w:tc>
          <w:tcPr>
            <w:tcW w:w="45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49A58" w14:textId="77777777" w:rsidR="00852E24" w:rsidRPr="00852E24" w:rsidRDefault="00852E24" w:rsidP="00852E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52E24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1E960" w14:textId="77777777" w:rsidR="00852E24" w:rsidRPr="00852E24" w:rsidRDefault="00852E24" w:rsidP="00852E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52E24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2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2E5B0" w14:textId="465A6468" w:rsidR="00852E24" w:rsidRPr="00852E24" w:rsidRDefault="00852E24" w:rsidP="00852E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52E24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predchádzajúce účtovné</w:t>
            </w:r>
          </w:p>
        </w:tc>
      </w:tr>
      <w:tr w:rsidR="00852E24" w:rsidRPr="00852E24" w14:paraId="32F3FD3F" w14:textId="77777777" w:rsidTr="00852E24">
        <w:trPr>
          <w:trHeight w:val="300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8CCC3" w14:textId="77777777" w:rsidR="00852E24" w:rsidRPr="00852E24" w:rsidRDefault="00852E24" w:rsidP="00852E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52E24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43712" w14:textId="77777777" w:rsidR="00852E24" w:rsidRPr="00852E24" w:rsidRDefault="00852E24" w:rsidP="00852E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52E24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18C67" w14:textId="1ED674AF" w:rsidR="00852E24" w:rsidRPr="00852E24" w:rsidRDefault="00852E24" w:rsidP="00852E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           </w:t>
            </w:r>
            <w:r w:rsidRPr="00852E24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obdobie</w:t>
            </w:r>
          </w:p>
        </w:tc>
      </w:tr>
      <w:tr w:rsidR="00852E24" w:rsidRPr="00852E24" w14:paraId="1A63088A" w14:textId="77777777" w:rsidTr="00852E24">
        <w:trPr>
          <w:trHeight w:val="300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72BB5" w14:textId="77777777" w:rsidR="00852E24" w:rsidRPr="00852E24" w:rsidRDefault="00852E24" w:rsidP="00852E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52E24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Priemerný prepočítaný počet počas účt.obdobie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4A615" w14:textId="77777777" w:rsidR="00852E24" w:rsidRPr="00852E24" w:rsidRDefault="00852E24" w:rsidP="00852E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52E24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</w:t>
            </w:r>
          </w:p>
        </w:tc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4399C" w14:textId="77777777" w:rsidR="00852E24" w:rsidRPr="00852E24" w:rsidRDefault="00852E24" w:rsidP="00852E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52E24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</w:t>
            </w:r>
          </w:p>
        </w:tc>
      </w:tr>
    </w:tbl>
    <w:p w14:paraId="65B72BCB" w14:textId="77777777" w:rsidR="00852E24" w:rsidRDefault="00852E24" w:rsidP="00BC0743">
      <w:pPr>
        <w:pStyle w:val="Bezriadkovania"/>
        <w:jc w:val="both"/>
        <w:rPr>
          <w:sz w:val="24"/>
          <w:szCs w:val="24"/>
        </w:rPr>
      </w:pPr>
    </w:p>
    <w:p w14:paraId="3EB51688" w14:textId="77777777" w:rsidR="00A132A0" w:rsidRDefault="00A132A0" w:rsidP="00BC0743">
      <w:pPr>
        <w:pStyle w:val="Bezriadkovania"/>
        <w:jc w:val="both"/>
        <w:rPr>
          <w:sz w:val="24"/>
          <w:szCs w:val="24"/>
        </w:rPr>
      </w:pPr>
    </w:p>
    <w:p w14:paraId="3C56F78F" w14:textId="7956D569" w:rsidR="00A132A0" w:rsidRDefault="00980C76" w:rsidP="00BC0743">
      <w:pPr>
        <w:pStyle w:val="Bezriadkovania"/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                                    </w:t>
      </w:r>
      <w:r>
        <w:rPr>
          <w:b/>
          <w:bCs/>
          <w:sz w:val="24"/>
          <w:szCs w:val="24"/>
        </w:rPr>
        <w:t xml:space="preserve">Článok II – INFORMÁCIE O ORGÁNOCH SPOLOČNOSTI </w:t>
      </w:r>
    </w:p>
    <w:p w14:paraId="0545210C" w14:textId="77777777" w:rsidR="00980C76" w:rsidRDefault="00980C76" w:rsidP="00BC0743">
      <w:pPr>
        <w:pStyle w:val="Bezriadkovania"/>
        <w:jc w:val="both"/>
        <w:rPr>
          <w:b/>
          <w:bCs/>
          <w:sz w:val="24"/>
          <w:szCs w:val="24"/>
        </w:rPr>
      </w:pPr>
    </w:p>
    <w:p w14:paraId="6111995F" w14:textId="1017527C" w:rsidR="00980C76" w:rsidRDefault="00980C76" w:rsidP="00BC0743">
      <w:pPr>
        <w:pStyle w:val="Bezriadkovania"/>
        <w:jc w:val="both"/>
        <w:rPr>
          <w:sz w:val="24"/>
          <w:szCs w:val="24"/>
        </w:rPr>
      </w:pPr>
      <w:r w:rsidRPr="00980C76">
        <w:rPr>
          <w:b/>
          <w:bCs/>
          <w:sz w:val="24"/>
          <w:szCs w:val="24"/>
          <w:u w:val="single"/>
        </w:rPr>
        <w:t>Informácie o orgánoch účtovnej jednotky</w:t>
      </w:r>
      <w:r>
        <w:rPr>
          <w:b/>
          <w:bCs/>
          <w:sz w:val="24"/>
          <w:szCs w:val="24"/>
          <w:u w:val="single"/>
        </w:rPr>
        <w:t xml:space="preserve"> </w:t>
      </w:r>
      <w:r>
        <w:rPr>
          <w:sz w:val="24"/>
          <w:szCs w:val="24"/>
        </w:rPr>
        <w:t>– štatutárneho orgánu, dozorného orgánu a iného</w:t>
      </w:r>
    </w:p>
    <w:p w14:paraId="734D7E57" w14:textId="55754EDB" w:rsidR="00980C76" w:rsidRDefault="00980C76" w:rsidP="00BC0743">
      <w:pPr>
        <w:pStyle w:val="Bezriadkovania"/>
        <w:jc w:val="both"/>
        <w:rPr>
          <w:sz w:val="24"/>
          <w:szCs w:val="24"/>
        </w:rPr>
      </w:pPr>
      <w:r>
        <w:rPr>
          <w:sz w:val="24"/>
          <w:szCs w:val="24"/>
        </w:rPr>
        <w:t>orgánu účtovnej jednotky, pričom sa uvádzajú najmä informácie – o podmienkach a výške</w:t>
      </w:r>
    </w:p>
    <w:p w14:paraId="7E4E4BCA" w14:textId="3829D0BC" w:rsidR="00980C76" w:rsidRDefault="00980C76" w:rsidP="00BC0743">
      <w:pPr>
        <w:pStyle w:val="Bezriadkovania"/>
        <w:jc w:val="both"/>
        <w:rPr>
          <w:sz w:val="24"/>
          <w:szCs w:val="24"/>
        </w:rPr>
      </w:pPr>
      <w:r>
        <w:rPr>
          <w:sz w:val="24"/>
          <w:szCs w:val="24"/>
        </w:rPr>
        <w:t>jednotlivých záruk alebo iných zabezpečení, o pôžičkách a ich podmienkach (výška úrokov,</w:t>
      </w:r>
    </w:p>
    <w:p w14:paraId="335EFB22" w14:textId="39BA0B20" w:rsidR="00980C76" w:rsidRDefault="00980C76" w:rsidP="00BC0743">
      <w:pPr>
        <w:pStyle w:val="Bezriadkovania"/>
        <w:jc w:val="both"/>
        <w:rPr>
          <w:sz w:val="24"/>
          <w:szCs w:val="24"/>
        </w:rPr>
      </w:pPr>
      <w:r>
        <w:rPr>
          <w:sz w:val="24"/>
          <w:szCs w:val="24"/>
        </w:rPr>
        <w:t>celková suma pôžičky, suma splatenej pôžičky, suma odpustenej pôžičky), o</w:t>
      </w:r>
      <w:r w:rsidR="005D517A">
        <w:rPr>
          <w:sz w:val="24"/>
          <w:szCs w:val="24"/>
        </w:rPr>
        <w:t> </w:t>
      </w:r>
      <w:r>
        <w:rPr>
          <w:sz w:val="24"/>
          <w:szCs w:val="24"/>
        </w:rPr>
        <w:t>použi</w:t>
      </w:r>
      <w:r w:rsidR="005D517A">
        <w:rPr>
          <w:sz w:val="24"/>
          <w:szCs w:val="24"/>
        </w:rPr>
        <w:t xml:space="preserve">tí majetku </w:t>
      </w:r>
    </w:p>
    <w:p w14:paraId="6ED5D651" w14:textId="128BE44D" w:rsidR="005D517A" w:rsidRDefault="005D517A" w:rsidP="00BC0743">
      <w:pPr>
        <w:pStyle w:val="Bezriadkovania"/>
        <w:jc w:val="both"/>
        <w:rPr>
          <w:sz w:val="24"/>
          <w:szCs w:val="24"/>
        </w:rPr>
      </w:pPr>
      <w:r>
        <w:rPr>
          <w:sz w:val="24"/>
          <w:szCs w:val="24"/>
        </w:rPr>
        <w:t>účtovnej jednotky na súkromné účely, v členení na jednotlivé orgány (informácie sa neuvádzajú vtedy, ak by umožnili identifikáciu finančnej situácie konkrétnej osoby):</w:t>
      </w:r>
    </w:p>
    <w:p w14:paraId="630E5BB5" w14:textId="77777777" w:rsidR="003E11C9" w:rsidRDefault="003E11C9" w:rsidP="00BC0743">
      <w:pPr>
        <w:pStyle w:val="Bezriadkovania"/>
        <w:jc w:val="both"/>
        <w:rPr>
          <w:sz w:val="24"/>
          <w:szCs w:val="24"/>
        </w:rPr>
      </w:pPr>
    </w:p>
    <w:tbl>
      <w:tblPr>
        <w:tblW w:w="95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20"/>
        <w:gridCol w:w="2440"/>
        <w:gridCol w:w="2620"/>
      </w:tblGrid>
      <w:tr w:rsidR="00874C19" w:rsidRPr="00874C19" w14:paraId="7FCCD56F" w14:textId="77777777" w:rsidTr="00874C19">
        <w:trPr>
          <w:trHeight w:val="300"/>
        </w:trPr>
        <w:tc>
          <w:tcPr>
            <w:tcW w:w="45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CFDE6" w14:textId="77777777" w:rsidR="00874C19" w:rsidRPr="00874C19" w:rsidRDefault="00874C19" w:rsidP="00874C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74C19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24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53779" w14:textId="77777777" w:rsidR="00874C19" w:rsidRPr="00874C19" w:rsidRDefault="00874C19" w:rsidP="00874C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74C19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DEB69" w14:textId="77777777" w:rsidR="00874C19" w:rsidRPr="00874C19" w:rsidRDefault="00874C19" w:rsidP="00874C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74C19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Bezprostredne </w:t>
            </w:r>
          </w:p>
        </w:tc>
      </w:tr>
      <w:tr w:rsidR="00874C19" w:rsidRPr="00874C19" w14:paraId="3280CFD9" w14:textId="77777777" w:rsidTr="00874C19">
        <w:trPr>
          <w:trHeight w:val="300"/>
        </w:trPr>
        <w:tc>
          <w:tcPr>
            <w:tcW w:w="45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50FAA" w14:textId="77777777" w:rsidR="00874C19" w:rsidRPr="00874C19" w:rsidRDefault="00874C19" w:rsidP="00874C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74C19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Orgány účtovnej jednotky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6CED6" w14:textId="77777777" w:rsidR="00874C19" w:rsidRPr="00874C19" w:rsidRDefault="00874C19" w:rsidP="00874C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74C19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Bežné účtovné </w:t>
            </w:r>
          </w:p>
        </w:tc>
        <w:tc>
          <w:tcPr>
            <w:tcW w:w="2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9DF1A" w14:textId="77777777" w:rsidR="00874C19" w:rsidRPr="00874C19" w:rsidRDefault="00874C19" w:rsidP="00874C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74C19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predchádzajúce</w:t>
            </w:r>
          </w:p>
        </w:tc>
      </w:tr>
      <w:tr w:rsidR="00874C19" w:rsidRPr="00874C19" w14:paraId="1EF69116" w14:textId="77777777" w:rsidTr="00874C19">
        <w:trPr>
          <w:trHeight w:val="300"/>
        </w:trPr>
        <w:tc>
          <w:tcPr>
            <w:tcW w:w="45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284C9" w14:textId="77777777" w:rsidR="00874C19" w:rsidRPr="00874C19" w:rsidRDefault="00874C19" w:rsidP="00874C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74C19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CDB66" w14:textId="77777777" w:rsidR="00874C19" w:rsidRPr="00874C19" w:rsidRDefault="00874C19" w:rsidP="00874C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74C19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obdobie</w:t>
            </w:r>
          </w:p>
        </w:tc>
        <w:tc>
          <w:tcPr>
            <w:tcW w:w="2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9C3BA" w14:textId="77777777" w:rsidR="00874C19" w:rsidRPr="00874C19" w:rsidRDefault="00874C19" w:rsidP="00874C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74C19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účtovné obdobie</w:t>
            </w:r>
          </w:p>
        </w:tc>
      </w:tr>
      <w:tr w:rsidR="00874C19" w:rsidRPr="00874C19" w14:paraId="7107C57B" w14:textId="77777777" w:rsidTr="00874C19">
        <w:trPr>
          <w:trHeight w:val="300"/>
        </w:trPr>
        <w:tc>
          <w:tcPr>
            <w:tcW w:w="4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8BCA6" w14:textId="77777777" w:rsidR="00874C19" w:rsidRPr="00874C19" w:rsidRDefault="00874C19" w:rsidP="00874C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74C19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Štatutárny orgán</w:t>
            </w:r>
          </w:p>
        </w:tc>
        <w:tc>
          <w:tcPr>
            <w:tcW w:w="2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A2D54" w14:textId="77777777" w:rsidR="00874C19" w:rsidRPr="00874C19" w:rsidRDefault="00874C19" w:rsidP="00874C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74C19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konateľ </w:t>
            </w:r>
          </w:p>
        </w:tc>
        <w:tc>
          <w:tcPr>
            <w:tcW w:w="2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9E7A1" w14:textId="77777777" w:rsidR="00874C19" w:rsidRPr="00874C19" w:rsidRDefault="00874C19" w:rsidP="00874C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74C19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konateľ</w:t>
            </w:r>
          </w:p>
        </w:tc>
      </w:tr>
      <w:tr w:rsidR="00874C19" w:rsidRPr="00874C19" w14:paraId="36CC3258" w14:textId="77777777" w:rsidTr="00874C19">
        <w:trPr>
          <w:trHeight w:val="300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FF026" w14:textId="5F77CF35" w:rsidR="00874C19" w:rsidRPr="00874C19" w:rsidRDefault="00874C19" w:rsidP="00874C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74C19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  - druh pr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í</w:t>
            </w:r>
            <w:r w:rsidRPr="00874C19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jmu (výhody):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CD460" w14:textId="77777777" w:rsidR="00874C19" w:rsidRPr="00874C19" w:rsidRDefault="00874C19" w:rsidP="00874C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74C19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nie sú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C0FF0" w14:textId="77777777" w:rsidR="00874C19" w:rsidRPr="00874C19" w:rsidRDefault="00874C19" w:rsidP="00874C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74C19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nie sú</w:t>
            </w:r>
          </w:p>
        </w:tc>
      </w:tr>
      <w:tr w:rsidR="00874C19" w:rsidRPr="00874C19" w14:paraId="1C901E55" w14:textId="77777777" w:rsidTr="00874C19">
        <w:trPr>
          <w:trHeight w:val="300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430BC" w14:textId="77777777" w:rsidR="00874C19" w:rsidRPr="00874C19" w:rsidRDefault="00874C19" w:rsidP="00874C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74C19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Dozorný organ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E832C" w14:textId="77777777" w:rsidR="00874C19" w:rsidRPr="00874C19" w:rsidRDefault="00874C19" w:rsidP="00874C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74C19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B17E2" w14:textId="77777777" w:rsidR="00874C19" w:rsidRPr="00874C19" w:rsidRDefault="00874C19" w:rsidP="00874C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74C19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</w:tr>
      <w:tr w:rsidR="00874C19" w:rsidRPr="00874C19" w14:paraId="47B29C8A" w14:textId="77777777" w:rsidTr="00874C19">
        <w:trPr>
          <w:trHeight w:val="300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86590" w14:textId="624E48C2" w:rsidR="00874C19" w:rsidRPr="00874C19" w:rsidRDefault="00874C19" w:rsidP="00874C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74C19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  - druh pr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í</w:t>
            </w:r>
            <w:r w:rsidRPr="00874C19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jmu (výhody):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D3879" w14:textId="77777777" w:rsidR="00874C19" w:rsidRPr="00874C19" w:rsidRDefault="00874C19" w:rsidP="00874C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74C19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C8120" w14:textId="77777777" w:rsidR="00874C19" w:rsidRPr="00874C19" w:rsidRDefault="00874C19" w:rsidP="00874C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74C19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</w:tr>
      <w:tr w:rsidR="00874C19" w:rsidRPr="00874C19" w14:paraId="30937743" w14:textId="77777777" w:rsidTr="00874C19">
        <w:trPr>
          <w:trHeight w:val="300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C33E6" w14:textId="77777777" w:rsidR="00874C19" w:rsidRPr="00874C19" w:rsidRDefault="00874C19" w:rsidP="00874C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74C19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Iný organ účtovnej jednotky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FC941" w14:textId="77777777" w:rsidR="00874C19" w:rsidRPr="00874C19" w:rsidRDefault="00874C19" w:rsidP="00874C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74C19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8C67D" w14:textId="77777777" w:rsidR="00874C19" w:rsidRPr="00874C19" w:rsidRDefault="00874C19" w:rsidP="00874C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74C19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</w:tr>
      <w:tr w:rsidR="00874C19" w:rsidRPr="00874C19" w14:paraId="060A9AEA" w14:textId="77777777" w:rsidTr="00874C19">
        <w:trPr>
          <w:trHeight w:val="300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3149E" w14:textId="68B76E08" w:rsidR="00874C19" w:rsidRPr="00874C19" w:rsidRDefault="00874C19" w:rsidP="00874C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74C19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  - druh pr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í</w:t>
            </w:r>
            <w:r w:rsidRPr="00874C19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jmu (výhody):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AAB9F" w14:textId="77777777" w:rsidR="00874C19" w:rsidRPr="00874C19" w:rsidRDefault="00874C19" w:rsidP="00874C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74C19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6AB69" w14:textId="77777777" w:rsidR="00874C19" w:rsidRPr="00874C19" w:rsidRDefault="00874C19" w:rsidP="00874C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74C19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</w:tr>
    </w:tbl>
    <w:p w14:paraId="3D4CFC0D" w14:textId="77777777" w:rsidR="005D517A" w:rsidRDefault="005D517A" w:rsidP="00BC0743">
      <w:pPr>
        <w:pStyle w:val="Bezriadkovania"/>
        <w:jc w:val="both"/>
        <w:rPr>
          <w:sz w:val="24"/>
          <w:szCs w:val="24"/>
        </w:rPr>
      </w:pPr>
    </w:p>
    <w:p w14:paraId="6962E475" w14:textId="77777777" w:rsidR="00BB275D" w:rsidRDefault="00BB275D" w:rsidP="00BC0743">
      <w:pPr>
        <w:pStyle w:val="Bezriadkovania"/>
        <w:jc w:val="both"/>
        <w:rPr>
          <w:sz w:val="24"/>
          <w:szCs w:val="24"/>
        </w:rPr>
      </w:pPr>
    </w:p>
    <w:p w14:paraId="59294BC8" w14:textId="31B64CD1" w:rsidR="00BB275D" w:rsidRDefault="00BB275D" w:rsidP="00BC0743">
      <w:pPr>
        <w:pStyle w:val="Bezriadkovania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</w:t>
      </w:r>
      <w:r w:rsidRPr="00BB275D">
        <w:rPr>
          <w:b/>
          <w:bCs/>
          <w:sz w:val="24"/>
          <w:szCs w:val="24"/>
          <w:u w:val="single"/>
        </w:rPr>
        <w:t>Článok III – INFORMÁCIE O PRIJATÝCH POSTUPOCH</w:t>
      </w:r>
      <w:r>
        <w:rPr>
          <w:sz w:val="24"/>
          <w:szCs w:val="24"/>
        </w:rPr>
        <w:t xml:space="preserve"> </w:t>
      </w:r>
    </w:p>
    <w:p w14:paraId="3F452D4A" w14:textId="77777777" w:rsidR="008C616E" w:rsidRDefault="008C616E" w:rsidP="00BC0743">
      <w:pPr>
        <w:pStyle w:val="Bezriadkovania"/>
        <w:jc w:val="both"/>
        <w:rPr>
          <w:sz w:val="24"/>
          <w:szCs w:val="24"/>
        </w:rPr>
      </w:pPr>
    </w:p>
    <w:p w14:paraId="51ED3C6C" w14:textId="48F71E6E" w:rsidR="008C616E" w:rsidRPr="00012FAE" w:rsidRDefault="008C616E" w:rsidP="008C616E">
      <w:pPr>
        <w:pStyle w:val="Bezriadkovania"/>
        <w:numPr>
          <w:ilvl w:val="0"/>
          <w:numId w:val="4"/>
        </w:numPr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Informácia, či je účtovná závierka zostavená za splnenia predpokladu, že účtovná jednotka bude </w:t>
      </w:r>
      <w:r w:rsidRPr="008C616E">
        <w:rPr>
          <w:b/>
          <w:bCs/>
          <w:sz w:val="24"/>
          <w:szCs w:val="24"/>
        </w:rPr>
        <w:t>nepretržite pokračovať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vo svojej činnosti minimálne 12 mesiacov po závierkovom dni  v zmysle § 7 ods. 4 zákona o účtovníctve. Ak by tento predpoklad nebol splnený, uvedie sa aj dopad do účtovnej závierky (napr. zrušenie dlhodobých rezerv). UJ predpokladá nepretržité pokračovanie v činnosti.</w:t>
      </w:r>
    </w:p>
    <w:p w14:paraId="7B4B0274" w14:textId="77777777" w:rsidR="00012FAE" w:rsidRDefault="00012FAE" w:rsidP="00012FAE">
      <w:pPr>
        <w:pStyle w:val="Bezriadkovania"/>
        <w:jc w:val="both"/>
        <w:rPr>
          <w:sz w:val="24"/>
          <w:szCs w:val="24"/>
        </w:rPr>
      </w:pPr>
    </w:p>
    <w:p w14:paraId="25615E75" w14:textId="60E2D2A5" w:rsidR="00012FAE" w:rsidRPr="00012FAE" w:rsidRDefault="00012FAE" w:rsidP="00012FAE">
      <w:pPr>
        <w:pStyle w:val="Bezriadkovania"/>
        <w:numPr>
          <w:ilvl w:val="0"/>
          <w:numId w:val="4"/>
        </w:numPr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>Informácia o aplikácii účtovných zásad a účtovných metód, ktoré sú dôležité na posúdenie majetku, záväzkov, finančnej situácie a výsledku hospodárenia. Informácia</w:t>
      </w:r>
    </w:p>
    <w:p w14:paraId="0750EF67" w14:textId="77777777" w:rsidR="00012FAE" w:rsidRDefault="00012FAE" w:rsidP="00012FAE">
      <w:pPr>
        <w:pStyle w:val="Odsekzoznamu"/>
        <w:rPr>
          <w:b/>
          <w:bCs/>
          <w:sz w:val="24"/>
          <w:szCs w:val="24"/>
        </w:rPr>
      </w:pPr>
    </w:p>
    <w:p w14:paraId="6BC4A171" w14:textId="56BBF9A0" w:rsidR="00012FAE" w:rsidRPr="00012FAE" w:rsidRDefault="00012FAE" w:rsidP="00012FAE">
      <w:pPr>
        <w:pStyle w:val="Odsekzoznamu"/>
        <w:rPr>
          <w:sz w:val="24"/>
          <w:szCs w:val="24"/>
        </w:rPr>
      </w:pPr>
      <w:r w:rsidRPr="00012FAE">
        <w:rPr>
          <w:sz w:val="24"/>
          <w:szCs w:val="24"/>
        </w:rPr>
        <w:t xml:space="preserve">                                                                                                                                                    2</w:t>
      </w:r>
    </w:p>
    <w:p w14:paraId="6ABA91D4" w14:textId="77777777" w:rsidR="00A132A0" w:rsidRPr="008C616E" w:rsidRDefault="00A132A0" w:rsidP="00BC0743">
      <w:pPr>
        <w:pStyle w:val="Bezriadkovania"/>
        <w:jc w:val="both"/>
        <w:rPr>
          <w:b/>
          <w:bCs/>
          <w:sz w:val="24"/>
          <w:szCs w:val="24"/>
          <w:u w:val="single"/>
        </w:rPr>
      </w:pPr>
    </w:p>
    <w:p w14:paraId="1493CB67" w14:textId="77777777" w:rsidR="00586BDB" w:rsidRPr="002B7716" w:rsidRDefault="002B7716" w:rsidP="00BC0743">
      <w:pPr>
        <w:pStyle w:val="Bezriadkovania"/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   </w:t>
      </w:r>
      <w:r w:rsidRPr="002B7716">
        <w:rPr>
          <w:b/>
          <w:bCs/>
          <w:sz w:val="24"/>
          <w:szCs w:val="24"/>
        </w:rPr>
        <w:t xml:space="preserve">o zmenách účtovných zásad a zmenách účtovných </w:t>
      </w:r>
    </w:p>
    <w:tbl>
      <w:tblPr>
        <w:tblW w:w="832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60"/>
        <w:gridCol w:w="280"/>
        <w:gridCol w:w="146"/>
        <w:gridCol w:w="1660"/>
        <w:gridCol w:w="300"/>
        <w:gridCol w:w="3180"/>
      </w:tblGrid>
      <w:tr w:rsidR="00586BDB" w:rsidRPr="003F2F56" w14:paraId="35282AB2" w14:textId="77777777" w:rsidTr="00EA30DC">
        <w:trPr>
          <w:trHeight w:val="315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EEF2FB" w14:textId="77777777" w:rsidR="00586BDB" w:rsidRPr="003F2F56" w:rsidRDefault="00586BDB" w:rsidP="00EA30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2F5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Poznámky Úč POD 3 - 01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EC4260" w14:textId="77777777" w:rsidR="00586BDB" w:rsidRPr="003F2F56" w:rsidRDefault="00586BDB" w:rsidP="00EA30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2F5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B49BF" w14:textId="77777777" w:rsidR="00586BDB" w:rsidRPr="003F2F56" w:rsidRDefault="00586BDB" w:rsidP="00EA30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08FB4D" w14:textId="77777777" w:rsidR="00586BDB" w:rsidRPr="003F2F56" w:rsidRDefault="00586BDB" w:rsidP="00EA30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2F5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IČO: 46948023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DADC9" w14:textId="77777777" w:rsidR="00586BDB" w:rsidRPr="003F2F56" w:rsidRDefault="00586BDB" w:rsidP="00EA30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20D8C1" w14:textId="77777777" w:rsidR="00586BDB" w:rsidRPr="003F2F56" w:rsidRDefault="00586BDB" w:rsidP="00EA30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2F5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DIČ:2023661849</w:t>
            </w:r>
          </w:p>
        </w:tc>
      </w:tr>
    </w:tbl>
    <w:p w14:paraId="1F6FAD70" w14:textId="7C3EE994" w:rsidR="00BC0743" w:rsidRDefault="002B7716" w:rsidP="00BC0743">
      <w:pPr>
        <w:pStyle w:val="Bezriadkovania"/>
        <w:jc w:val="both"/>
        <w:rPr>
          <w:sz w:val="24"/>
          <w:szCs w:val="24"/>
          <w:u w:val="single"/>
        </w:rPr>
      </w:pPr>
      <w:r w:rsidRPr="002B7716">
        <w:rPr>
          <w:b/>
          <w:bCs/>
          <w:sz w:val="24"/>
          <w:szCs w:val="24"/>
        </w:rPr>
        <w:t>metód</w:t>
      </w:r>
      <w:r>
        <w:rPr>
          <w:b/>
          <w:bCs/>
          <w:sz w:val="24"/>
          <w:szCs w:val="24"/>
        </w:rPr>
        <w:t xml:space="preserve">, </w:t>
      </w:r>
      <w:r>
        <w:rPr>
          <w:sz w:val="24"/>
          <w:szCs w:val="24"/>
        </w:rPr>
        <w:t xml:space="preserve">a to s uvedením </w:t>
      </w:r>
      <w:r w:rsidRPr="002B7716">
        <w:rPr>
          <w:sz w:val="24"/>
          <w:szCs w:val="24"/>
          <w:u w:val="single"/>
        </w:rPr>
        <w:t>dôvodu</w:t>
      </w:r>
    </w:p>
    <w:p w14:paraId="38CC2B92" w14:textId="4D3F8EB0" w:rsidR="006203B1" w:rsidRDefault="006203B1" w:rsidP="00BC0743">
      <w:pPr>
        <w:pStyle w:val="Bezriadkovania"/>
        <w:jc w:val="both"/>
        <w:rPr>
          <w:sz w:val="24"/>
          <w:szCs w:val="24"/>
        </w:rPr>
      </w:pPr>
      <w:r w:rsidRPr="006203B1">
        <w:rPr>
          <w:sz w:val="24"/>
          <w:szCs w:val="24"/>
        </w:rPr>
        <w:t xml:space="preserve">   ich uplatnenia</w:t>
      </w:r>
      <w:r>
        <w:rPr>
          <w:sz w:val="24"/>
          <w:szCs w:val="24"/>
        </w:rPr>
        <w:t xml:space="preserve"> a ich </w:t>
      </w:r>
      <w:r w:rsidRPr="006203B1">
        <w:rPr>
          <w:sz w:val="24"/>
          <w:szCs w:val="24"/>
          <w:u w:val="single"/>
        </w:rPr>
        <w:t>vplyvu na hodnotu</w:t>
      </w:r>
      <w:r>
        <w:rPr>
          <w:sz w:val="24"/>
          <w:szCs w:val="24"/>
        </w:rPr>
        <w:t xml:space="preserve"> majetku, záväzkov, vlastného imania a výsledku</w:t>
      </w:r>
    </w:p>
    <w:p w14:paraId="45EDB5C9" w14:textId="3906036F" w:rsidR="006203B1" w:rsidRDefault="006203B1" w:rsidP="00BC0743">
      <w:pPr>
        <w:pStyle w:val="Bezriadkovania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hospodárenia.</w:t>
      </w:r>
      <w:r w:rsidR="007E7BEB">
        <w:rPr>
          <w:sz w:val="24"/>
          <w:szCs w:val="24"/>
        </w:rPr>
        <w:t xml:space="preserve"> Ak v dôsledku zmeny účtovných zásad a účtovných metód nie sú hodnoty</w:t>
      </w:r>
    </w:p>
    <w:p w14:paraId="494B767B" w14:textId="7B7D8746" w:rsidR="007E7BEB" w:rsidRDefault="007E7BEB" w:rsidP="00BC0743">
      <w:pPr>
        <w:pStyle w:val="Bezriadkovania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bezprostredne predchádzajúce účtovné obdobie v jednotlivých súčastiach účtovnej</w:t>
      </w:r>
    </w:p>
    <w:p w14:paraId="4BA07326" w14:textId="39173E12" w:rsidR="007E7BEB" w:rsidRDefault="007E7BEB" w:rsidP="00BC0743">
      <w:pPr>
        <w:pStyle w:val="Bezriadkovania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závierky porovnateľné, uvádza sa vysvetlenie v neporovnateľných hodnotách: ÚJ vedie</w:t>
      </w:r>
    </w:p>
    <w:p w14:paraId="4F555CE4" w14:textId="23D3A470" w:rsidR="001E6658" w:rsidRDefault="007E7BEB" w:rsidP="00BC0743">
      <w:pPr>
        <w:pStyle w:val="Bezriadkovania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účtovníctvo v súlade so zákonom o účtovníctve a postupmi v podvoj</w:t>
      </w:r>
      <w:r w:rsidR="001E6658">
        <w:rPr>
          <w:sz w:val="24"/>
          <w:szCs w:val="24"/>
        </w:rPr>
        <w:t>n</w:t>
      </w:r>
      <w:r>
        <w:rPr>
          <w:sz w:val="24"/>
          <w:szCs w:val="24"/>
        </w:rPr>
        <w:t>om účtovníctve</w:t>
      </w:r>
      <w:r w:rsidR="001E6658">
        <w:rPr>
          <w:sz w:val="24"/>
          <w:szCs w:val="24"/>
        </w:rPr>
        <w:t>.</w:t>
      </w:r>
    </w:p>
    <w:p w14:paraId="2B1CA06A" w14:textId="77777777" w:rsidR="00884B69" w:rsidRDefault="00884B69" w:rsidP="001E6658">
      <w:pPr>
        <w:pStyle w:val="Bezriadkovania"/>
        <w:jc w:val="both"/>
        <w:rPr>
          <w:sz w:val="24"/>
          <w:szCs w:val="24"/>
        </w:rPr>
      </w:pPr>
    </w:p>
    <w:p w14:paraId="15AB1F31" w14:textId="15938089" w:rsidR="001E6658" w:rsidRDefault="001E6658" w:rsidP="001E6658">
      <w:pPr>
        <w:pStyle w:val="Bezriadkovania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 xml:space="preserve">Informácie o charaktere a účele </w:t>
      </w:r>
      <w:r w:rsidRPr="001E6658">
        <w:rPr>
          <w:b/>
          <w:bCs/>
          <w:sz w:val="24"/>
          <w:szCs w:val="24"/>
        </w:rPr>
        <w:t>transakcií, ktoré sa neuvádzajú v súvahe</w:t>
      </w:r>
      <w:r>
        <w:rPr>
          <w:sz w:val="24"/>
          <w:szCs w:val="24"/>
        </w:rPr>
        <w:t>, pričom sa</w:t>
      </w:r>
    </w:p>
    <w:p w14:paraId="3F6A6152" w14:textId="454DD253" w:rsidR="001E6658" w:rsidRDefault="001E6658" w:rsidP="001E6658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    uvádza finančný vplyv týchto transakcií na účtovnú jednotku, ak sú </w:t>
      </w:r>
      <w:r w:rsidRPr="001E6658">
        <w:rPr>
          <w:sz w:val="24"/>
          <w:szCs w:val="24"/>
          <w:u w:val="single"/>
        </w:rPr>
        <w:t>riziká alebo prínosy</w:t>
      </w:r>
      <w:r>
        <w:rPr>
          <w:sz w:val="24"/>
          <w:szCs w:val="24"/>
        </w:rPr>
        <w:t xml:space="preserve"> </w:t>
      </w:r>
    </w:p>
    <w:p w14:paraId="40FA61D5" w14:textId="561A7132" w:rsidR="001E6658" w:rsidRDefault="001E6658" w:rsidP="001E6658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    vyplývajúce z týchto transakcií významné a ak uvedenie týchto </w:t>
      </w:r>
      <w:r w:rsidR="002C209F">
        <w:rPr>
          <w:sz w:val="24"/>
          <w:szCs w:val="24"/>
        </w:rPr>
        <w:t xml:space="preserve">rizík alebo prínosov je </w:t>
      </w:r>
    </w:p>
    <w:p w14:paraId="66AABDC8" w14:textId="1728F3A5" w:rsidR="002C209F" w:rsidRDefault="002C209F" w:rsidP="001E6658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    potrebné na účely posúdenia finančnej situácie účtovnej jednotky (napr. súdne spory,</w:t>
      </w:r>
    </w:p>
    <w:p w14:paraId="3ECD0EE5" w14:textId="2C8A3D19" w:rsidR="002C209F" w:rsidRDefault="002C209F" w:rsidP="001E6658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    zmluvy, časovo limitované licencie a oprávnenia, podnikové kombinácie, záväzky        </w:t>
      </w:r>
    </w:p>
    <w:p w14:paraId="6D5DDA51" w14:textId="39F02861" w:rsidR="002C209F" w:rsidRDefault="002C209F" w:rsidP="001E6658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    investovať, dopad legislatívy, celkový pokles v hospodárskom segmente): ÚJ neúčtuje o </w:t>
      </w:r>
    </w:p>
    <w:p w14:paraId="2844EA82" w14:textId="7A38587D" w:rsidR="002C209F" w:rsidRDefault="002C209F" w:rsidP="001E6658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    transakciách, ktoré sa neuvádzajú v súvahe.</w:t>
      </w:r>
    </w:p>
    <w:p w14:paraId="5FE21F8A" w14:textId="77777777" w:rsidR="002C209F" w:rsidRDefault="002C209F" w:rsidP="001E6658">
      <w:pPr>
        <w:pStyle w:val="Bezriadkovania"/>
        <w:rPr>
          <w:sz w:val="24"/>
          <w:szCs w:val="24"/>
        </w:rPr>
      </w:pPr>
    </w:p>
    <w:p w14:paraId="4EB177C5" w14:textId="015B6060" w:rsidR="002C209F" w:rsidRDefault="002C209F" w:rsidP="002C209F">
      <w:pPr>
        <w:pStyle w:val="Bezriadkovania"/>
        <w:numPr>
          <w:ilvl w:val="0"/>
          <w:numId w:val="4"/>
        </w:numPr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Spôsob a určenie oceňovania </w:t>
      </w:r>
      <w:r>
        <w:rPr>
          <w:sz w:val="24"/>
          <w:szCs w:val="24"/>
        </w:rPr>
        <w:t>majetku a záväzkov (vrátane rozhodujúcich odhadov):</w:t>
      </w:r>
    </w:p>
    <w:p w14:paraId="1F2CF3DF" w14:textId="492DB35F" w:rsidR="002C209F" w:rsidRDefault="002C209F" w:rsidP="002C209F">
      <w:pPr>
        <w:pStyle w:val="Bezriadkovania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>Spôsob oceňovania majetku a záväzkov (§ 25 ZoU):</w:t>
      </w:r>
    </w:p>
    <w:p w14:paraId="7C13DE4D" w14:textId="77FEC6F3" w:rsidR="00586BDB" w:rsidRDefault="00586BDB" w:rsidP="001E6658">
      <w:pPr>
        <w:pStyle w:val="Bezriadkovania"/>
        <w:rPr>
          <w:sz w:val="24"/>
          <w:szCs w:val="24"/>
        </w:rPr>
      </w:pPr>
    </w:p>
    <w:tbl>
      <w:tblPr>
        <w:tblW w:w="88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0"/>
        <w:gridCol w:w="5140"/>
        <w:gridCol w:w="3060"/>
      </w:tblGrid>
      <w:tr w:rsidR="00586BDB" w:rsidRPr="00586BDB" w14:paraId="4A414637" w14:textId="77777777" w:rsidTr="00586BDB">
        <w:trPr>
          <w:trHeight w:val="300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42982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Č.</w:t>
            </w:r>
          </w:p>
        </w:tc>
        <w:tc>
          <w:tcPr>
            <w:tcW w:w="5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92BAE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      Názov položky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D88AE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    Spôsob oceňovania </w:t>
            </w:r>
          </w:p>
        </w:tc>
      </w:tr>
      <w:tr w:rsidR="00586BDB" w:rsidRPr="00586BDB" w14:paraId="489C6640" w14:textId="77777777" w:rsidTr="00586BDB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F7F00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806BB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704B4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</w:tr>
      <w:tr w:rsidR="00586BDB" w:rsidRPr="00586BDB" w14:paraId="10DBCDD6" w14:textId="77777777" w:rsidTr="00586BDB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B7EA4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1.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627CD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Dlhodobý nehmotný majetok externe kúpený: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1D597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Obstarávacia cena</w:t>
            </w:r>
          </w:p>
        </w:tc>
      </w:tr>
      <w:tr w:rsidR="00586BDB" w:rsidRPr="00586BDB" w14:paraId="0E3BA5C2" w14:textId="77777777" w:rsidTr="00586BDB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44543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2.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1EFDD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Dlhodobý nehmotný majetok interne vytvorený: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BA090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Vlastné náklady</w:t>
            </w:r>
          </w:p>
        </w:tc>
      </w:tr>
      <w:tr w:rsidR="00586BDB" w:rsidRPr="00586BDB" w14:paraId="6406AF40" w14:textId="77777777" w:rsidTr="00586BDB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2B741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3.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CFFCB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Dlhodobý nehmotný majetok obstaraný inak (darom)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DFE05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Reprodukčná obstarávacia cena</w:t>
            </w:r>
          </w:p>
        </w:tc>
      </w:tr>
      <w:tr w:rsidR="00586BDB" w:rsidRPr="00586BDB" w14:paraId="5D10E65A" w14:textId="77777777" w:rsidTr="00586BDB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E153F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4.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1FA69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Dlhodobý hmotný majetok externe kúpený: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076F9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Obstarávacia cena</w:t>
            </w:r>
          </w:p>
        </w:tc>
      </w:tr>
      <w:tr w:rsidR="00586BDB" w:rsidRPr="00586BDB" w14:paraId="0A758E98" w14:textId="77777777" w:rsidTr="00586BDB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1F7DD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5.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ECC14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Dlhodobý hmotný majetok interne vytvorený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7D93C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Vlastné náklady</w:t>
            </w:r>
          </w:p>
        </w:tc>
      </w:tr>
      <w:tr w:rsidR="00586BDB" w:rsidRPr="00586BDB" w14:paraId="4ECA79CE" w14:textId="77777777" w:rsidTr="00586BDB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C0EBF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6.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E91B3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Dlhodobý nehmotný majetok obstaraný inak (darom)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8517A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Reprodukčná obstarávacia cena</w:t>
            </w:r>
          </w:p>
        </w:tc>
      </w:tr>
      <w:tr w:rsidR="00586BDB" w:rsidRPr="00586BDB" w14:paraId="63DCEA01" w14:textId="77777777" w:rsidTr="00586BDB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FAE6D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7.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3563B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Dlhodobý finančnýmajetok: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FC59C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Obstarávacia cena</w:t>
            </w:r>
          </w:p>
        </w:tc>
      </w:tr>
      <w:tr w:rsidR="00586BDB" w:rsidRPr="00586BDB" w14:paraId="010E90E8" w14:textId="77777777" w:rsidTr="00586BDB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A1DA1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8.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F673A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Zásoby obstarné kúpou: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80FAF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Obstarávacia cena</w:t>
            </w:r>
          </w:p>
        </w:tc>
      </w:tr>
      <w:tr w:rsidR="00586BDB" w:rsidRPr="00586BDB" w14:paraId="6933B50B" w14:textId="77777777" w:rsidTr="00586BDB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9D013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9.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040CC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Zásoby vytvorené vlastnou činnosťou: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2938F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Vlastné náklady</w:t>
            </w:r>
          </w:p>
        </w:tc>
      </w:tr>
      <w:tr w:rsidR="00586BDB" w:rsidRPr="00586BDB" w14:paraId="68388EE5" w14:textId="77777777" w:rsidTr="00586BDB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5524A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10.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2E547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Zásoby obstarané inak (darom):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2D37F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Reprodukčná obstarávacia cena</w:t>
            </w:r>
          </w:p>
        </w:tc>
      </w:tr>
      <w:tr w:rsidR="00586BDB" w:rsidRPr="00586BDB" w14:paraId="0D7B2EF4" w14:textId="77777777" w:rsidTr="00586BDB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EC646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11.1.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95887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Vlastné pohľadávky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5F881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Menovitá hodnota</w:t>
            </w:r>
          </w:p>
        </w:tc>
      </w:tr>
      <w:tr w:rsidR="00586BDB" w:rsidRPr="00586BDB" w14:paraId="16C0C3AF" w14:textId="77777777" w:rsidTr="00586BDB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5020F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11.2.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CD4DD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Kúpené pohľadávky: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EECD8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Obstarávacia cena</w:t>
            </w:r>
          </w:p>
        </w:tc>
      </w:tr>
      <w:tr w:rsidR="00586BDB" w:rsidRPr="00586BDB" w14:paraId="21C58DB8" w14:textId="77777777" w:rsidTr="00586BDB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FC04D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12.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13EDC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Krátkodobý finančný majetok: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5658C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Obstarávacia cena</w:t>
            </w:r>
          </w:p>
        </w:tc>
      </w:tr>
      <w:tr w:rsidR="00586BDB" w:rsidRPr="00586BDB" w14:paraId="487B7F51" w14:textId="77777777" w:rsidTr="00586BDB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A87DD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13.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AEFB9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Časové rozlíšenie na strane aktív súvahy: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B35CB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Menovitá hodnota</w:t>
            </w:r>
          </w:p>
        </w:tc>
      </w:tr>
      <w:tr w:rsidR="00586BDB" w:rsidRPr="00586BDB" w14:paraId="2B21EE5F" w14:textId="77777777" w:rsidTr="00586BDB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026B5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14.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9D742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Záväzky, vrátane rezerv, dlhopisov, pôžičiek a úverov: 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3A8DC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Menovitá hodnota</w:t>
            </w:r>
          </w:p>
        </w:tc>
      </w:tr>
      <w:tr w:rsidR="00586BDB" w:rsidRPr="00586BDB" w14:paraId="6F780D60" w14:textId="77777777" w:rsidTr="00586BDB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26A55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15.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62514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Časové rozlíšenie na strane pasív súvahy: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9672C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Menovitá hodnota</w:t>
            </w:r>
          </w:p>
        </w:tc>
      </w:tr>
      <w:tr w:rsidR="00586BDB" w:rsidRPr="00586BDB" w14:paraId="5F9F3D08" w14:textId="77777777" w:rsidTr="00586BDB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60898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16.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49EA3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Deriváty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6B0F3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Menovitá hodnota</w:t>
            </w:r>
          </w:p>
        </w:tc>
      </w:tr>
      <w:tr w:rsidR="00586BDB" w:rsidRPr="00586BDB" w14:paraId="36CA0A1A" w14:textId="77777777" w:rsidTr="00586BDB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5452D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17.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BD76B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Majetok a záväzky zabezpečené derivátmi: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3F850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Menovitá hodnota</w:t>
            </w:r>
          </w:p>
        </w:tc>
      </w:tr>
      <w:tr w:rsidR="00586BDB" w:rsidRPr="00586BDB" w14:paraId="7F5F0D60" w14:textId="77777777" w:rsidTr="00586BDB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256CA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18.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8914D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Prenajatý majetok a majetok obstaraný na základe</w:t>
            </w:r>
          </w:p>
        </w:tc>
        <w:tc>
          <w:tcPr>
            <w:tcW w:w="3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AEBA5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Obstarávacia cena</w:t>
            </w:r>
          </w:p>
        </w:tc>
      </w:tr>
      <w:tr w:rsidR="00586BDB" w:rsidRPr="00586BDB" w14:paraId="73738E23" w14:textId="77777777" w:rsidTr="00586BDB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12690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16AE8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zmluvy o kúpe prenajatej veci:</w:t>
            </w:r>
          </w:p>
        </w:tc>
        <w:tc>
          <w:tcPr>
            <w:tcW w:w="3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F2537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</w:tr>
      <w:tr w:rsidR="00586BDB" w:rsidRPr="00586BDB" w14:paraId="5C6E45A3" w14:textId="77777777" w:rsidTr="00586BDB">
        <w:trPr>
          <w:trHeight w:val="300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0C8EE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19.</w:t>
            </w:r>
          </w:p>
        </w:tc>
        <w:tc>
          <w:tcPr>
            <w:tcW w:w="5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921D0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Splatná daň z príjmov a odložená daň z príjmov: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2E9C0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Menovitá hodnota</w:t>
            </w:r>
          </w:p>
        </w:tc>
      </w:tr>
    </w:tbl>
    <w:p w14:paraId="74FCD51C" w14:textId="66A681AE" w:rsidR="001E6658" w:rsidRDefault="001E6658" w:rsidP="001E6658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14:paraId="71706172" w14:textId="3CD882BC" w:rsidR="00586BDB" w:rsidRDefault="00586BDB" w:rsidP="001E6658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3</w:t>
      </w:r>
    </w:p>
    <w:tbl>
      <w:tblPr>
        <w:tblW w:w="832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60"/>
        <w:gridCol w:w="280"/>
        <w:gridCol w:w="146"/>
        <w:gridCol w:w="1660"/>
        <w:gridCol w:w="300"/>
        <w:gridCol w:w="3180"/>
      </w:tblGrid>
      <w:tr w:rsidR="00586BDB" w:rsidRPr="003F2F56" w14:paraId="557910BD" w14:textId="77777777" w:rsidTr="00013F24">
        <w:trPr>
          <w:trHeight w:val="315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697E0F" w14:textId="77777777" w:rsidR="00586BDB" w:rsidRPr="003F2F56" w:rsidRDefault="00586BDB" w:rsidP="00013F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2F5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lastRenderedPageBreak/>
              <w:t>Poznámky Úč POD 3 - 01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15BE18" w14:textId="77777777" w:rsidR="00586BDB" w:rsidRPr="003F2F56" w:rsidRDefault="00586BDB" w:rsidP="00013F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2F5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A84D8" w14:textId="77777777" w:rsidR="00586BDB" w:rsidRPr="003F2F56" w:rsidRDefault="00586BDB" w:rsidP="00013F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374269" w14:textId="77777777" w:rsidR="00586BDB" w:rsidRPr="003F2F56" w:rsidRDefault="00586BDB" w:rsidP="00013F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2F5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IČO: 46948023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B9E5E" w14:textId="77777777" w:rsidR="00586BDB" w:rsidRPr="003F2F56" w:rsidRDefault="00586BDB" w:rsidP="00013F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F76F63" w14:textId="77777777" w:rsidR="00586BDB" w:rsidRPr="003F2F56" w:rsidRDefault="00586BDB" w:rsidP="00013F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2F5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DIČ:2023661849</w:t>
            </w:r>
          </w:p>
        </w:tc>
      </w:tr>
    </w:tbl>
    <w:p w14:paraId="5B371628" w14:textId="77777777" w:rsidR="00586BDB" w:rsidRDefault="00586BDB" w:rsidP="001E6658">
      <w:pPr>
        <w:pStyle w:val="Bezriadkovania"/>
        <w:rPr>
          <w:sz w:val="24"/>
          <w:szCs w:val="24"/>
        </w:rPr>
      </w:pPr>
    </w:p>
    <w:p w14:paraId="308DA679" w14:textId="00EF13D1" w:rsidR="00586BDB" w:rsidRDefault="00586BDB" w:rsidP="00586BDB">
      <w:pPr>
        <w:pStyle w:val="Bezriadkovania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 xml:space="preserve">Trvalé zníženie hodnoty majetku – bolo účtované, formou odpisu nedobytných </w:t>
      </w:r>
    </w:p>
    <w:p w14:paraId="1F226D6A" w14:textId="77777777" w:rsidR="00586BDB" w:rsidRDefault="00586BDB" w:rsidP="00586BDB">
      <w:pPr>
        <w:pStyle w:val="Bezriadkovania"/>
        <w:ind w:left="720"/>
        <w:rPr>
          <w:sz w:val="24"/>
          <w:szCs w:val="24"/>
        </w:rPr>
      </w:pPr>
      <w:r>
        <w:rPr>
          <w:sz w:val="24"/>
          <w:szCs w:val="24"/>
        </w:rPr>
        <w:t>pohľadávok. Prechodné zníženie hodnoty majetku nebolo účtované.</w:t>
      </w:r>
    </w:p>
    <w:p w14:paraId="0DCE2372" w14:textId="77777777" w:rsidR="00E45064" w:rsidRDefault="00586BDB" w:rsidP="00586BDB">
      <w:pPr>
        <w:pStyle w:val="Bezriadkovania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 xml:space="preserve">Záväzky účtovná jednotka ocenila menovitou hodnotou záväzkov. Rezervy </w:t>
      </w:r>
      <w:r w:rsidR="00E45064">
        <w:rPr>
          <w:sz w:val="24"/>
          <w:szCs w:val="24"/>
        </w:rPr>
        <w:t xml:space="preserve"> účtovná</w:t>
      </w:r>
    </w:p>
    <w:p w14:paraId="6B51AEBF" w14:textId="77777777" w:rsidR="00E45064" w:rsidRDefault="00E45064" w:rsidP="00E45064">
      <w:pPr>
        <w:pStyle w:val="Bezriadkovania"/>
        <w:ind w:left="720"/>
        <w:rPr>
          <w:sz w:val="24"/>
          <w:szCs w:val="24"/>
        </w:rPr>
      </w:pPr>
      <w:r>
        <w:rPr>
          <w:sz w:val="24"/>
          <w:szCs w:val="24"/>
        </w:rPr>
        <w:t xml:space="preserve">jednotka ocenila odborným odhadom budúcej menovitej hodnoty potrebnej </w:t>
      </w:r>
    </w:p>
    <w:p w14:paraId="4494FD8A" w14:textId="77777777" w:rsidR="00E45064" w:rsidRDefault="00E45064" w:rsidP="00E45064">
      <w:pPr>
        <w:pStyle w:val="Bezriadkovania"/>
        <w:ind w:left="720"/>
        <w:rPr>
          <w:sz w:val="24"/>
          <w:szCs w:val="24"/>
        </w:rPr>
      </w:pPr>
      <w:r>
        <w:rPr>
          <w:sz w:val="24"/>
          <w:szCs w:val="24"/>
        </w:rPr>
        <w:t>na ich úhradu.</w:t>
      </w:r>
    </w:p>
    <w:p w14:paraId="6EE80251" w14:textId="7252D7C3" w:rsidR="00586BDB" w:rsidRDefault="00E45064" w:rsidP="00E45064">
      <w:pPr>
        <w:pStyle w:val="Bezriadkovania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 xml:space="preserve">Určenie ocenenia </w:t>
      </w:r>
      <w:r w:rsidRPr="00E45064">
        <w:rPr>
          <w:sz w:val="24"/>
          <w:szCs w:val="24"/>
          <w:u w:val="single"/>
        </w:rPr>
        <w:t>finančných nástrojov alebo majetku</w:t>
      </w:r>
      <w:r>
        <w:rPr>
          <w:sz w:val="24"/>
          <w:szCs w:val="24"/>
        </w:rPr>
        <w:t xml:space="preserve">, ktorý nie je finančným nástrojom pri oceňovaní </w:t>
      </w:r>
      <w:r w:rsidRPr="00E45064">
        <w:rPr>
          <w:b/>
          <w:bCs/>
          <w:sz w:val="24"/>
          <w:szCs w:val="24"/>
        </w:rPr>
        <w:t>reálnou hodnotou</w:t>
      </w:r>
      <w:r>
        <w:rPr>
          <w:sz w:val="24"/>
          <w:szCs w:val="24"/>
        </w:rPr>
        <w:t xml:space="preserve"> nebolo účtované.</w:t>
      </w:r>
      <w:r w:rsidR="00586BDB">
        <w:rPr>
          <w:sz w:val="24"/>
          <w:szCs w:val="24"/>
        </w:rPr>
        <w:t xml:space="preserve">  </w:t>
      </w:r>
    </w:p>
    <w:p w14:paraId="12422017" w14:textId="20D2DD02" w:rsidR="00E45064" w:rsidRDefault="00E45064" w:rsidP="00E45064">
      <w:pPr>
        <w:pStyle w:val="Bezriadkovania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 xml:space="preserve">Určenie ocenenia </w:t>
      </w:r>
      <w:r w:rsidRPr="00E45064">
        <w:rPr>
          <w:sz w:val="24"/>
          <w:szCs w:val="24"/>
          <w:u w:val="single"/>
        </w:rPr>
        <w:t>finančných nástrojov</w:t>
      </w:r>
      <w:r>
        <w:rPr>
          <w:sz w:val="24"/>
          <w:szCs w:val="24"/>
        </w:rPr>
        <w:t xml:space="preserve"> pri oceňovaní obstarávacou cenou alebo</w:t>
      </w:r>
    </w:p>
    <w:p w14:paraId="34D646EC" w14:textId="4DDA7F65" w:rsidR="00E45064" w:rsidRDefault="00E45064" w:rsidP="00E45064">
      <w:pPr>
        <w:pStyle w:val="Bezriadkovania"/>
        <w:ind w:left="720"/>
        <w:rPr>
          <w:sz w:val="24"/>
          <w:szCs w:val="24"/>
        </w:rPr>
      </w:pPr>
      <w:r>
        <w:rPr>
          <w:sz w:val="24"/>
          <w:szCs w:val="24"/>
        </w:rPr>
        <w:t>vlastnými nákladmi: nebolo účtované.</w:t>
      </w:r>
    </w:p>
    <w:p w14:paraId="4F269D81" w14:textId="77777777" w:rsidR="00E45064" w:rsidRDefault="00E45064" w:rsidP="00E45064">
      <w:pPr>
        <w:pStyle w:val="Bezriadkovania"/>
        <w:ind w:left="720"/>
        <w:rPr>
          <w:sz w:val="24"/>
          <w:szCs w:val="24"/>
        </w:rPr>
      </w:pPr>
    </w:p>
    <w:p w14:paraId="0A399FC9" w14:textId="7E3366A2" w:rsidR="00E45064" w:rsidRDefault="00C94892" w:rsidP="00B00FCD">
      <w:pPr>
        <w:pStyle w:val="Bezriadkovania"/>
        <w:ind w:left="360"/>
        <w:rPr>
          <w:sz w:val="24"/>
          <w:szCs w:val="24"/>
        </w:rPr>
      </w:pPr>
      <w:r w:rsidRPr="00C94892">
        <w:rPr>
          <w:sz w:val="24"/>
          <w:szCs w:val="24"/>
          <w:u w:val="single"/>
        </w:rPr>
        <w:t>Komentár k oceňovaniu majetku a záväzkov</w:t>
      </w:r>
      <w:r>
        <w:rPr>
          <w:sz w:val="24"/>
          <w:szCs w:val="24"/>
        </w:rPr>
        <w:t>:</w:t>
      </w:r>
      <w:r w:rsidR="00B00FCD">
        <w:rPr>
          <w:sz w:val="24"/>
          <w:szCs w:val="24"/>
        </w:rPr>
        <w:t xml:space="preserve">  </w:t>
      </w:r>
    </w:p>
    <w:p w14:paraId="238A834D" w14:textId="77777777" w:rsidR="00B00FCD" w:rsidRDefault="00B00FCD" w:rsidP="00B00FCD">
      <w:pPr>
        <w:pStyle w:val="Bezriadkovania"/>
        <w:ind w:left="360"/>
        <w:rPr>
          <w:sz w:val="24"/>
          <w:szCs w:val="24"/>
        </w:rPr>
      </w:pPr>
    </w:p>
    <w:p w14:paraId="73E7EC25" w14:textId="17503735" w:rsidR="00B00FCD" w:rsidRDefault="00B00FCD" w:rsidP="00B00FCD">
      <w:pPr>
        <w:pStyle w:val="Bezriadkovania"/>
        <w:numPr>
          <w:ilvl w:val="0"/>
          <w:numId w:val="10"/>
        </w:numPr>
        <w:rPr>
          <w:sz w:val="24"/>
          <w:szCs w:val="24"/>
        </w:rPr>
      </w:pPr>
      <w:r w:rsidRPr="00B00FCD">
        <w:rPr>
          <w:sz w:val="24"/>
          <w:szCs w:val="24"/>
          <w:u w:val="single"/>
        </w:rPr>
        <w:t>Finančné nástroje</w:t>
      </w:r>
      <w:r>
        <w:rPr>
          <w:sz w:val="24"/>
          <w:szCs w:val="24"/>
        </w:rPr>
        <w:t xml:space="preserve"> definuje § 5 zákona č.566/2001 Z.z. o cenných papieroch</w:t>
      </w:r>
    </w:p>
    <w:p w14:paraId="15B86B04" w14:textId="257FBC73" w:rsidR="00B00FCD" w:rsidRDefault="00B00FCD" w:rsidP="00B00FCD">
      <w:pPr>
        <w:pStyle w:val="Bezriadkovania"/>
        <w:ind w:left="1080"/>
        <w:rPr>
          <w:sz w:val="24"/>
          <w:szCs w:val="24"/>
        </w:rPr>
      </w:pPr>
      <w:r>
        <w:rPr>
          <w:sz w:val="24"/>
          <w:szCs w:val="24"/>
        </w:rPr>
        <w:t>v</w:t>
      </w:r>
      <w:r w:rsidRPr="00B00FCD">
        <w:rPr>
          <w:sz w:val="24"/>
          <w:szCs w:val="24"/>
        </w:rPr>
        <w:t> znení neskorších</w:t>
      </w:r>
      <w:r>
        <w:rPr>
          <w:sz w:val="24"/>
          <w:szCs w:val="24"/>
        </w:rPr>
        <w:t xml:space="preserve"> predpisov – sú to napr. cenné papiere (akcie, dlhopisy, dočasné</w:t>
      </w:r>
    </w:p>
    <w:p w14:paraId="6CA61A55" w14:textId="3B2EA2DE" w:rsidR="00B00FCD" w:rsidRDefault="00B00FCD" w:rsidP="00B00FCD">
      <w:pPr>
        <w:pStyle w:val="Bezriadkovania"/>
        <w:ind w:left="1080"/>
        <w:rPr>
          <w:sz w:val="24"/>
          <w:szCs w:val="24"/>
        </w:rPr>
      </w:pPr>
      <w:r>
        <w:rPr>
          <w:sz w:val="24"/>
          <w:szCs w:val="24"/>
        </w:rPr>
        <w:t>listy), nástroje peňažného trhu (pokladničné poukážky, vkladové listy).</w:t>
      </w:r>
    </w:p>
    <w:p w14:paraId="2C329648" w14:textId="6D0FC620" w:rsidR="00B00FCD" w:rsidRDefault="00B00FCD" w:rsidP="00B00FCD">
      <w:pPr>
        <w:pStyle w:val="Bezriadkovania"/>
        <w:numPr>
          <w:ilvl w:val="0"/>
          <w:numId w:val="10"/>
        </w:numPr>
        <w:rPr>
          <w:sz w:val="24"/>
          <w:szCs w:val="24"/>
        </w:rPr>
      </w:pPr>
      <w:r w:rsidRPr="00B00FCD">
        <w:rPr>
          <w:sz w:val="24"/>
          <w:szCs w:val="24"/>
          <w:u w:val="single"/>
        </w:rPr>
        <w:t>Rezervy</w:t>
      </w:r>
      <w:r>
        <w:rPr>
          <w:sz w:val="24"/>
          <w:szCs w:val="24"/>
        </w:rPr>
        <w:t xml:space="preserve"> ocenila ÚJ netvorila.    </w:t>
      </w:r>
    </w:p>
    <w:p w14:paraId="13F71B8B" w14:textId="3B1D6968" w:rsidR="00B00FCD" w:rsidRDefault="00B00FCD" w:rsidP="00B00FCD">
      <w:pPr>
        <w:pStyle w:val="Bezriadkovania"/>
        <w:numPr>
          <w:ilvl w:val="0"/>
          <w:numId w:val="10"/>
        </w:numPr>
        <w:rPr>
          <w:sz w:val="24"/>
          <w:szCs w:val="24"/>
        </w:rPr>
      </w:pPr>
      <w:r w:rsidRPr="00B00FCD">
        <w:rPr>
          <w:sz w:val="24"/>
          <w:szCs w:val="24"/>
        </w:rPr>
        <w:t>ÚJ počas účtovného obdobia</w:t>
      </w:r>
      <w:r>
        <w:rPr>
          <w:sz w:val="24"/>
          <w:szCs w:val="24"/>
        </w:rPr>
        <w:t xml:space="preserve"> (§ 25 ZoU), ani k závierkovému dňu (§ 27 ZoU) nepoužila ocenenie </w:t>
      </w:r>
      <w:r w:rsidRPr="00B00FCD">
        <w:rPr>
          <w:sz w:val="24"/>
          <w:szCs w:val="24"/>
          <w:u w:val="single"/>
        </w:rPr>
        <w:t>reálnou hodnotou</w:t>
      </w:r>
      <w:r>
        <w:rPr>
          <w:sz w:val="24"/>
          <w:szCs w:val="24"/>
        </w:rPr>
        <w:t xml:space="preserve"> – lebo nemala k tomu vecnú náplň.</w:t>
      </w:r>
    </w:p>
    <w:p w14:paraId="7F4BE2F3" w14:textId="729C1D3E" w:rsidR="002A503A" w:rsidRDefault="002A503A" w:rsidP="00B00FCD">
      <w:pPr>
        <w:pStyle w:val="Bezriadkovania"/>
        <w:numPr>
          <w:ilvl w:val="0"/>
          <w:numId w:val="10"/>
        </w:numPr>
        <w:rPr>
          <w:sz w:val="24"/>
          <w:szCs w:val="24"/>
        </w:rPr>
      </w:pPr>
      <w:r>
        <w:rPr>
          <w:sz w:val="24"/>
          <w:szCs w:val="24"/>
        </w:rPr>
        <w:t>ÚJ úbytok zásob rovnakého druhu nepoužila vážený aritmetický priemer</w:t>
      </w:r>
    </w:p>
    <w:p w14:paraId="20D7C827" w14:textId="70EBD5E1" w:rsidR="002A503A" w:rsidRDefault="002A503A" w:rsidP="002A503A">
      <w:pPr>
        <w:pStyle w:val="Bezriadkovania"/>
        <w:ind w:left="1080"/>
        <w:rPr>
          <w:sz w:val="24"/>
          <w:szCs w:val="24"/>
        </w:rPr>
      </w:pPr>
      <w:r>
        <w:rPr>
          <w:sz w:val="24"/>
          <w:szCs w:val="24"/>
        </w:rPr>
        <w:t>(§25/5 ZoU,§ 22/1 PU), nakoľko nemá žiadne zásoby a ani počas účtovného</w:t>
      </w:r>
    </w:p>
    <w:p w14:paraId="167498B4" w14:textId="269F401C" w:rsidR="002A503A" w:rsidRDefault="002A503A" w:rsidP="002A503A">
      <w:pPr>
        <w:pStyle w:val="Bezriadkovania"/>
        <w:ind w:left="1080"/>
        <w:rPr>
          <w:sz w:val="24"/>
          <w:szCs w:val="24"/>
        </w:rPr>
      </w:pPr>
      <w:r>
        <w:rPr>
          <w:sz w:val="24"/>
          <w:szCs w:val="24"/>
        </w:rPr>
        <w:t xml:space="preserve">obdobia o nich neúčtovala. </w:t>
      </w:r>
    </w:p>
    <w:p w14:paraId="1D2C127F" w14:textId="5D5BD829" w:rsidR="002A503A" w:rsidRDefault="002A503A" w:rsidP="002A503A">
      <w:pPr>
        <w:pStyle w:val="Bezriadkovania"/>
        <w:numPr>
          <w:ilvl w:val="0"/>
          <w:numId w:val="10"/>
        </w:numPr>
        <w:rPr>
          <w:sz w:val="24"/>
          <w:szCs w:val="24"/>
        </w:rPr>
      </w:pPr>
      <w:r>
        <w:rPr>
          <w:sz w:val="24"/>
          <w:szCs w:val="24"/>
        </w:rPr>
        <w:t xml:space="preserve">ÚJ používa pri oceňovaní prírastku a úbytku cudzej meny v hotovosti alebo z bankového účtu – základné pravidlo (D-1), teda kurz zo dňa predchádzajúceho dňu účtovného prípadu (§ 24/2/a, § 24/6 ZoU). </w:t>
      </w:r>
      <w:r w:rsidR="00CB0A7F">
        <w:rPr>
          <w:sz w:val="24"/>
          <w:szCs w:val="24"/>
        </w:rPr>
        <w:t>Účtovná jednotka počas celého účtovného obdobia o tomto prípade neúčtovala, nakoľko žiadnu cudziu menu</w:t>
      </w:r>
    </w:p>
    <w:p w14:paraId="09E9F2D9" w14:textId="6A91059D" w:rsidR="00CB0A7F" w:rsidRDefault="00CB0A7F" w:rsidP="00CB0A7F">
      <w:pPr>
        <w:pStyle w:val="Bezriadkovania"/>
        <w:ind w:left="1080"/>
        <w:rPr>
          <w:sz w:val="24"/>
          <w:szCs w:val="24"/>
        </w:rPr>
      </w:pPr>
      <w:r>
        <w:rPr>
          <w:sz w:val="24"/>
          <w:szCs w:val="24"/>
        </w:rPr>
        <w:t xml:space="preserve">neúčtovala.  </w:t>
      </w:r>
    </w:p>
    <w:p w14:paraId="588609C4" w14:textId="77777777" w:rsidR="00CB0A7F" w:rsidRDefault="00CB0A7F" w:rsidP="00CB0A7F">
      <w:pPr>
        <w:pStyle w:val="Bezriadkovania"/>
        <w:ind w:left="1080"/>
        <w:rPr>
          <w:sz w:val="24"/>
          <w:szCs w:val="24"/>
        </w:rPr>
      </w:pPr>
    </w:p>
    <w:p w14:paraId="247F500E" w14:textId="5220F5BF" w:rsidR="00CB0A7F" w:rsidRDefault="00CB0A7F" w:rsidP="00CB0A7F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f )   Účtovná jednotka nepoužila dobrovoľné oceňovanie obchodných podielov metódou      </w:t>
      </w:r>
    </w:p>
    <w:p w14:paraId="3F47D8F0" w14:textId="3E2761BD" w:rsidR="00CB0A7F" w:rsidRDefault="00CB0A7F" w:rsidP="00CB0A7F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       vlastného imania (§ 27/9 ZoU)</w:t>
      </w:r>
    </w:p>
    <w:p w14:paraId="51B5613C" w14:textId="77777777" w:rsidR="00CB0A7F" w:rsidRDefault="00CB0A7F" w:rsidP="00CB0A7F">
      <w:pPr>
        <w:pStyle w:val="Bezriadkovania"/>
        <w:rPr>
          <w:sz w:val="24"/>
          <w:szCs w:val="24"/>
        </w:rPr>
      </w:pPr>
    </w:p>
    <w:p w14:paraId="20BC4F1A" w14:textId="0439461D" w:rsidR="00CB0A7F" w:rsidRDefault="00CB0A7F" w:rsidP="00CB0A7F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>g</w:t>
      </w:r>
      <w:r w:rsidR="00460B62">
        <w:rPr>
          <w:sz w:val="24"/>
          <w:szCs w:val="24"/>
        </w:rPr>
        <w:t>)</w:t>
      </w:r>
      <w:r>
        <w:rPr>
          <w:sz w:val="24"/>
          <w:szCs w:val="24"/>
        </w:rPr>
        <w:t xml:space="preserve">  </w:t>
      </w:r>
      <w:r w:rsidRPr="00CB0A7F">
        <w:rPr>
          <w:b/>
          <w:bCs/>
          <w:sz w:val="24"/>
          <w:szCs w:val="24"/>
        </w:rPr>
        <w:t>Tvorba odpisového plánu</w:t>
      </w:r>
      <w:r>
        <w:rPr>
          <w:sz w:val="24"/>
          <w:szCs w:val="24"/>
        </w:rPr>
        <w:t xml:space="preserve"> pre dlhodobý majetok, pričom sa uvádza doba odpisovania, </w:t>
      </w:r>
    </w:p>
    <w:p w14:paraId="2F1FB895" w14:textId="1A6ECE2B" w:rsidR="00CB0A7F" w:rsidRDefault="00CB0A7F" w:rsidP="00CB0A7F">
      <w:pPr>
        <w:pStyle w:val="Bezriadkovania"/>
        <w:ind w:left="360"/>
        <w:rPr>
          <w:sz w:val="24"/>
          <w:szCs w:val="24"/>
        </w:rPr>
      </w:pPr>
      <w:r>
        <w:rPr>
          <w:sz w:val="24"/>
          <w:szCs w:val="24"/>
        </w:rPr>
        <w:t>sadzby odpisov a odpisové metódy pre účtovné odpisy:</w:t>
      </w:r>
    </w:p>
    <w:p w14:paraId="57C64514" w14:textId="77777777" w:rsidR="00CB0A7F" w:rsidRDefault="00CB0A7F" w:rsidP="00CB0A7F">
      <w:pPr>
        <w:pStyle w:val="Bezriadkovania"/>
        <w:ind w:left="720"/>
        <w:rPr>
          <w:sz w:val="24"/>
          <w:szCs w:val="24"/>
        </w:rPr>
      </w:pPr>
    </w:p>
    <w:p w14:paraId="5799D390" w14:textId="5C8C9BC4" w:rsidR="00CB0A7F" w:rsidRDefault="00CB0A7F" w:rsidP="00CB0A7F">
      <w:pPr>
        <w:pStyle w:val="Bezriadkovania"/>
        <w:ind w:left="1080"/>
        <w:rPr>
          <w:sz w:val="24"/>
          <w:szCs w:val="24"/>
        </w:rPr>
      </w:pPr>
    </w:p>
    <w:tbl>
      <w:tblPr>
        <w:tblW w:w="74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80"/>
        <w:gridCol w:w="2020"/>
        <w:gridCol w:w="1640"/>
        <w:gridCol w:w="1720"/>
      </w:tblGrid>
      <w:tr w:rsidR="00460B62" w:rsidRPr="00460B62" w14:paraId="49E9193F" w14:textId="77777777" w:rsidTr="00460B62">
        <w:trPr>
          <w:trHeight w:val="300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E1724" w14:textId="77777777" w:rsidR="00460B62" w:rsidRPr="00460B62" w:rsidRDefault="00460B62" w:rsidP="00460B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460B62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Druh majetku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A9B6A" w14:textId="77777777" w:rsidR="00460B62" w:rsidRPr="00460B62" w:rsidRDefault="00460B62" w:rsidP="00460B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460B62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Doba odpisovania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91B75" w14:textId="77777777" w:rsidR="00460B62" w:rsidRPr="00460B62" w:rsidRDefault="00460B62" w:rsidP="00460B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460B62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Sadzba odpisov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F2B34" w14:textId="77777777" w:rsidR="00460B62" w:rsidRPr="00460B62" w:rsidRDefault="00460B62" w:rsidP="00460B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460B62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Odpisová metóda</w:t>
            </w:r>
          </w:p>
        </w:tc>
      </w:tr>
      <w:tr w:rsidR="00460B62" w:rsidRPr="00460B62" w14:paraId="41A8CD2D" w14:textId="77777777" w:rsidTr="00460B62">
        <w:trPr>
          <w:trHeight w:val="300"/>
        </w:trPr>
        <w:tc>
          <w:tcPr>
            <w:tcW w:w="2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A57F0" w14:textId="77777777" w:rsidR="00460B62" w:rsidRPr="00460B62" w:rsidRDefault="00460B62" w:rsidP="00460B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460B62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C41B2" w14:textId="77777777" w:rsidR="00460B62" w:rsidRPr="00460B62" w:rsidRDefault="00460B62" w:rsidP="00460B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460B62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roky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10349" w14:textId="77777777" w:rsidR="00460B62" w:rsidRPr="00460B62" w:rsidRDefault="00460B62" w:rsidP="00460B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460B62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7D526" w14:textId="77777777" w:rsidR="00460B62" w:rsidRPr="00460B62" w:rsidRDefault="00460B62" w:rsidP="00460B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460B62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</w:tr>
      <w:tr w:rsidR="00460B62" w:rsidRPr="00460B62" w14:paraId="22874006" w14:textId="77777777" w:rsidTr="00460B62">
        <w:trPr>
          <w:trHeight w:val="300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3FDEF" w14:textId="77777777" w:rsidR="00460B62" w:rsidRPr="00460B62" w:rsidRDefault="00460B62" w:rsidP="00460B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460B62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17CCF" w14:textId="77777777" w:rsidR="00460B62" w:rsidRPr="00460B62" w:rsidRDefault="00460B62" w:rsidP="00460B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460B62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DF9DF" w14:textId="77777777" w:rsidR="00460B62" w:rsidRPr="00460B62" w:rsidRDefault="00460B62" w:rsidP="00460B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460B62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7D6C7" w14:textId="77777777" w:rsidR="00460B62" w:rsidRPr="00460B62" w:rsidRDefault="00460B62" w:rsidP="00460B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460B62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</w:tr>
      <w:tr w:rsidR="00460B62" w:rsidRPr="00460B62" w14:paraId="1B474D10" w14:textId="77777777" w:rsidTr="00460B62">
        <w:trPr>
          <w:trHeight w:val="300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FF4B5" w14:textId="77777777" w:rsidR="00460B62" w:rsidRPr="00460B62" w:rsidRDefault="00460B62" w:rsidP="00460B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460B62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Nehnuteľný majetok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B8505" w14:textId="77777777" w:rsidR="00460B62" w:rsidRPr="00460B62" w:rsidRDefault="00460B62" w:rsidP="00460B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460B62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30-40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ACC50" w14:textId="77777777" w:rsidR="00460B62" w:rsidRPr="00460B62" w:rsidRDefault="00460B62" w:rsidP="00460B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460B62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CD515" w14:textId="77777777" w:rsidR="00460B62" w:rsidRPr="00460B62" w:rsidRDefault="00460B62" w:rsidP="00460B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460B62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rovnomerné</w:t>
            </w:r>
          </w:p>
        </w:tc>
      </w:tr>
      <w:tr w:rsidR="00460B62" w:rsidRPr="00460B62" w14:paraId="5362B354" w14:textId="77777777" w:rsidTr="00460B62">
        <w:trPr>
          <w:trHeight w:val="300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42EC3" w14:textId="77777777" w:rsidR="00460B62" w:rsidRPr="00460B62" w:rsidRDefault="00460B62" w:rsidP="00460B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460B62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Hnuteľný majetok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2C169" w14:textId="77777777" w:rsidR="00460B62" w:rsidRPr="00460B62" w:rsidRDefault="00460B62" w:rsidP="00460B6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460B62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2B96D" w14:textId="77777777" w:rsidR="00460B62" w:rsidRPr="00460B62" w:rsidRDefault="00460B62" w:rsidP="00460B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460B62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07418" w14:textId="77777777" w:rsidR="00460B62" w:rsidRPr="00460B62" w:rsidRDefault="00460B62" w:rsidP="00460B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460B62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rovnomerné</w:t>
            </w:r>
          </w:p>
        </w:tc>
      </w:tr>
      <w:tr w:rsidR="00460B62" w:rsidRPr="00460B62" w14:paraId="3A698ED6" w14:textId="77777777" w:rsidTr="00460B62">
        <w:trPr>
          <w:trHeight w:val="300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68C0A" w14:textId="77777777" w:rsidR="00460B62" w:rsidRPr="00460B62" w:rsidRDefault="00460B62" w:rsidP="00460B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460B62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Hnuteľný majetok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70C0A" w14:textId="77777777" w:rsidR="00460B62" w:rsidRPr="00460B62" w:rsidRDefault="00460B62" w:rsidP="00460B6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460B62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59C26" w14:textId="77777777" w:rsidR="00460B62" w:rsidRPr="00460B62" w:rsidRDefault="00460B62" w:rsidP="00460B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460B62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42057" w14:textId="77777777" w:rsidR="00460B62" w:rsidRPr="00460B62" w:rsidRDefault="00460B62" w:rsidP="00460B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460B62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rovnomerné</w:t>
            </w:r>
          </w:p>
        </w:tc>
      </w:tr>
      <w:tr w:rsidR="00460B62" w:rsidRPr="00460B62" w14:paraId="220C8137" w14:textId="77777777" w:rsidTr="00460B62">
        <w:trPr>
          <w:trHeight w:val="300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96A6D" w14:textId="77777777" w:rsidR="00460B62" w:rsidRPr="00460B62" w:rsidRDefault="00460B62" w:rsidP="00460B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460B62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Hnuteľný majetok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4CAC3" w14:textId="77777777" w:rsidR="00460B62" w:rsidRPr="00460B62" w:rsidRDefault="00460B62" w:rsidP="00460B6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460B62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37BBA" w14:textId="77777777" w:rsidR="00460B62" w:rsidRPr="00460B62" w:rsidRDefault="00460B62" w:rsidP="00460B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460B62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E3CBB" w14:textId="77777777" w:rsidR="00460B62" w:rsidRPr="00460B62" w:rsidRDefault="00460B62" w:rsidP="00460B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460B62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rovnomerné</w:t>
            </w:r>
          </w:p>
        </w:tc>
      </w:tr>
    </w:tbl>
    <w:p w14:paraId="0AB8E66F" w14:textId="77777777" w:rsidR="00CB0A7F" w:rsidRDefault="00CB0A7F" w:rsidP="00CB0A7F">
      <w:pPr>
        <w:pStyle w:val="Bezriadkovania"/>
        <w:rPr>
          <w:sz w:val="24"/>
          <w:szCs w:val="24"/>
        </w:rPr>
      </w:pPr>
    </w:p>
    <w:p w14:paraId="79DD25D8" w14:textId="77777777" w:rsidR="00CB0A7F" w:rsidRPr="00B00FCD" w:rsidRDefault="00CB0A7F" w:rsidP="00CB0A7F">
      <w:pPr>
        <w:pStyle w:val="Bezriadkovania"/>
        <w:rPr>
          <w:sz w:val="24"/>
          <w:szCs w:val="24"/>
        </w:rPr>
      </w:pPr>
    </w:p>
    <w:p w14:paraId="76A0AAAF" w14:textId="3E36D8F0" w:rsidR="00B00FCD" w:rsidRPr="00B00FCD" w:rsidRDefault="00460B62" w:rsidP="00E45064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4</w:t>
      </w:r>
    </w:p>
    <w:p w14:paraId="63B2C597" w14:textId="77777777" w:rsidR="00B00FCD" w:rsidRPr="00586BDB" w:rsidRDefault="00B00FCD" w:rsidP="00E45064">
      <w:pPr>
        <w:pStyle w:val="Bezriadkovania"/>
        <w:rPr>
          <w:sz w:val="24"/>
          <w:szCs w:val="24"/>
        </w:rPr>
      </w:pPr>
    </w:p>
    <w:tbl>
      <w:tblPr>
        <w:tblW w:w="832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60"/>
        <w:gridCol w:w="280"/>
        <w:gridCol w:w="146"/>
        <w:gridCol w:w="1660"/>
        <w:gridCol w:w="300"/>
        <w:gridCol w:w="3180"/>
      </w:tblGrid>
      <w:tr w:rsidR="00460B62" w:rsidRPr="003F2F56" w14:paraId="13730F5E" w14:textId="77777777" w:rsidTr="00013F24">
        <w:trPr>
          <w:trHeight w:val="315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286275" w14:textId="77777777" w:rsidR="00460B62" w:rsidRPr="003F2F56" w:rsidRDefault="00460B62" w:rsidP="00013F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2F5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lastRenderedPageBreak/>
              <w:t>Poznámky Úč POD 3 - 01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56020A" w14:textId="77777777" w:rsidR="00460B62" w:rsidRPr="003F2F56" w:rsidRDefault="00460B62" w:rsidP="00013F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2F5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903D0" w14:textId="77777777" w:rsidR="00460B62" w:rsidRPr="003F2F56" w:rsidRDefault="00460B62" w:rsidP="00013F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3415A8" w14:textId="77777777" w:rsidR="00460B62" w:rsidRPr="003F2F56" w:rsidRDefault="00460B62" w:rsidP="00013F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2F5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IČO: 46948023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FB8BB" w14:textId="77777777" w:rsidR="00460B62" w:rsidRPr="003F2F56" w:rsidRDefault="00460B62" w:rsidP="00013F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CEAA97" w14:textId="77777777" w:rsidR="00460B62" w:rsidRPr="003F2F56" w:rsidRDefault="00460B62" w:rsidP="00013F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2F5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DIČ:2023661849</w:t>
            </w:r>
          </w:p>
        </w:tc>
      </w:tr>
    </w:tbl>
    <w:p w14:paraId="69357678" w14:textId="77777777" w:rsidR="00884B69" w:rsidRDefault="00884B69" w:rsidP="00BC0743">
      <w:pPr>
        <w:pStyle w:val="Bezriadkovania"/>
        <w:jc w:val="both"/>
        <w:rPr>
          <w:sz w:val="24"/>
          <w:szCs w:val="24"/>
        </w:rPr>
      </w:pPr>
    </w:p>
    <w:p w14:paraId="5A0ABFB7" w14:textId="3266A192" w:rsidR="00FA0F5F" w:rsidRDefault="00460B62" w:rsidP="00CF3153">
      <w:pPr>
        <w:pStyle w:val="Bezriadkovania"/>
        <w:jc w:val="both"/>
        <w:rPr>
          <w:sz w:val="24"/>
          <w:szCs w:val="24"/>
        </w:rPr>
      </w:pPr>
      <w:r w:rsidRPr="00460B62">
        <w:rPr>
          <w:sz w:val="24"/>
          <w:szCs w:val="24"/>
          <w:u w:val="single"/>
        </w:rPr>
        <w:t>Komentár k odpisovému plánu</w:t>
      </w:r>
      <w:r>
        <w:rPr>
          <w:sz w:val="24"/>
          <w:szCs w:val="24"/>
        </w:rPr>
        <w:t>:</w:t>
      </w:r>
      <w:r w:rsidR="00CF3153">
        <w:rPr>
          <w:sz w:val="24"/>
          <w:szCs w:val="24"/>
        </w:rPr>
        <w:t xml:space="preserve">            </w:t>
      </w:r>
    </w:p>
    <w:p w14:paraId="11AEE8E2" w14:textId="77777777" w:rsidR="00CF3153" w:rsidRDefault="00CF3153" w:rsidP="00CF3153">
      <w:pPr>
        <w:pStyle w:val="Bezriadkovania"/>
        <w:jc w:val="both"/>
        <w:rPr>
          <w:sz w:val="24"/>
          <w:szCs w:val="24"/>
        </w:rPr>
      </w:pPr>
    </w:p>
    <w:p w14:paraId="2E5538B7" w14:textId="77777777" w:rsidR="00CF3153" w:rsidRDefault="00CF3153" w:rsidP="00CF3153">
      <w:pPr>
        <w:pStyle w:val="Bezriadkovania"/>
        <w:numPr>
          <w:ilvl w:val="0"/>
          <w:numId w:val="10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ÚJ nehnuteľný majetok odpisovaný v 4 odpisovej skupine odpisuje účtovne </w:t>
      </w:r>
    </w:p>
    <w:p w14:paraId="47D51F32" w14:textId="77777777" w:rsidR="00CF3153" w:rsidRDefault="00CF3153" w:rsidP="00CF3153">
      <w:pPr>
        <w:pStyle w:val="Bezriadkovania"/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>30 – 40 rokov, ale daňovo sa odpisuje 20 až 40 rokov.</w:t>
      </w:r>
    </w:p>
    <w:p w14:paraId="5637C158" w14:textId="77777777" w:rsidR="00CF3153" w:rsidRDefault="00CF3153" w:rsidP="00CF3153">
      <w:pPr>
        <w:pStyle w:val="Bezriadkovania"/>
        <w:ind w:left="1080"/>
        <w:jc w:val="both"/>
        <w:rPr>
          <w:sz w:val="24"/>
          <w:szCs w:val="24"/>
        </w:rPr>
      </w:pPr>
    </w:p>
    <w:p w14:paraId="01CDC1D2" w14:textId="41E42077" w:rsidR="00CF3153" w:rsidRDefault="00CF3153" w:rsidP="00CF3153">
      <w:pPr>
        <w:pStyle w:val="Bezriadkovania"/>
        <w:numPr>
          <w:ilvl w:val="0"/>
          <w:numId w:val="10"/>
        </w:numPr>
        <w:jc w:val="both"/>
        <w:rPr>
          <w:sz w:val="24"/>
          <w:szCs w:val="24"/>
        </w:rPr>
      </w:pPr>
      <w:r>
        <w:rPr>
          <w:sz w:val="24"/>
          <w:szCs w:val="24"/>
        </w:rPr>
        <w:t>ÚJ hnuteľný majetok odpisovaný v 1, 2 a 3 odpisovej skupine odpisuje rovnomerne</w:t>
      </w:r>
    </w:p>
    <w:p w14:paraId="08D86F24" w14:textId="648C291A" w:rsidR="00CF3153" w:rsidRDefault="00CF3153" w:rsidP="00CF3153">
      <w:pPr>
        <w:pStyle w:val="Bezriadkovania"/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 daňové odpisy sa rovnajú účtovným.  </w:t>
      </w:r>
    </w:p>
    <w:p w14:paraId="7A3B6FB4" w14:textId="77777777" w:rsidR="00CF3153" w:rsidRDefault="00CF3153" w:rsidP="00CF3153">
      <w:pPr>
        <w:pStyle w:val="Bezriadkovania"/>
        <w:ind w:left="1080"/>
        <w:jc w:val="both"/>
        <w:rPr>
          <w:sz w:val="24"/>
          <w:szCs w:val="24"/>
        </w:rPr>
      </w:pPr>
    </w:p>
    <w:p w14:paraId="12B20F97" w14:textId="2CC7FB7C" w:rsidR="00CF3153" w:rsidRDefault="00CF3153" w:rsidP="00CF3153">
      <w:pPr>
        <w:pStyle w:val="Bezriadkovania"/>
        <w:numPr>
          <w:ilvl w:val="0"/>
          <w:numId w:val="10"/>
        </w:numPr>
        <w:jc w:val="both"/>
        <w:rPr>
          <w:sz w:val="24"/>
          <w:szCs w:val="24"/>
        </w:rPr>
      </w:pPr>
      <w:r>
        <w:rPr>
          <w:sz w:val="24"/>
          <w:szCs w:val="24"/>
        </w:rPr>
        <w:t>ÚJ odpisuje jednotlivé veci.  ÚJ nepoužíva odpisovanie (odpisovanie častí majetku-komponentov).</w:t>
      </w:r>
    </w:p>
    <w:p w14:paraId="30B710DB" w14:textId="77777777" w:rsidR="00CF3153" w:rsidRDefault="00CF3153" w:rsidP="00CF3153">
      <w:pPr>
        <w:pStyle w:val="Bezriadkovania"/>
        <w:ind w:left="1080"/>
        <w:jc w:val="both"/>
        <w:rPr>
          <w:sz w:val="24"/>
          <w:szCs w:val="24"/>
        </w:rPr>
      </w:pPr>
    </w:p>
    <w:p w14:paraId="16EEBD42" w14:textId="5EEB3E03" w:rsidR="00CF3153" w:rsidRDefault="00CF3153" w:rsidP="00CF3153">
      <w:pPr>
        <w:pStyle w:val="Bezriadkovania"/>
        <w:numPr>
          <w:ilvl w:val="0"/>
          <w:numId w:val="10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ÚJ nepoužila </w:t>
      </w:r>
      <w:r w:rsidRPr="00CF3153">
        <w:rPr>
          <w:sz w:val="24"/>
          <w:szCs w:val="24"/>
          <w:u w:val="single"/>
        </w:rPr>
        <w:t>jednorazový odpis</w:t>
      </w:r>
      <w:r>
        <w:rPr>
          <w:sz w:val="24"/>
          <w:szCs w:val="24"/>
          <w:u w:val="single"/>
        </w:rPr>
        <w:t xml:space="preserve"> </w:t>
      </w:r>
      <w:r w:rsidRPr="00CF3153">
        <w:rPr>
          <w:sz w:val="24"/>
          <w:szCs w:val="24"/>
        </w:rPr>
        <w:t xml:space="preserve">dlhodobého majetku z dôvodu jednorazové trvalého </w:t>
      </w:r>
      <w:r>
        <w:rPr>
          <w:sz w:val="24"/>
          <w:szCs w:val="24"/>
        </w:rPr>
        <w:t>zníženia hodnoty majetku (§ 21/5 PU)</w:t>
      </w:r>
      <w:r w:rsidR="00E86BD0">
        <w:rPr>
          <w:sz w:val="24"/>
          <w:szCs w:val="24"/>
        </w:rPr>
        <w:t>.</w:t>
      </w:r>
    </w:p>
    <w:p w14:paraId="7860004E" w14:textId="77777777" w:rsidR="00E86BD0" w:rsidRDefault="00E86BD0" w:rsidP="00E86BD0">
      <w:pPr>
        <w:pStyle w:val="Odsekzoznamu"/>
        <w:rPr>
          <w:sz w:val="24"/>
          <w:szCs w:val="24"/>
        </w:rPr>
      </w:pPr>
    </w:p>
    <w:p w14:paraId="5E8A3D56" w14:textId="14C2EE10" w:rsidR="00E86BD0" w:rsidRDefault="00E86BD0" w:rsidP="00CF3153">
      <w:pPr>
        <w:pStyle w:val="Bezriadkovania"/>
        <w:numPr>
          <w:ilvl w:val="0"/>
          <w:numId w:val="10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ÚJ </w:t>
      </w:r>
      <w:r w:rsidRPr="00E86BD0">
        <w:rPr>
          <w:sz w:val="24"/>
          <w:szCs w:val="24"/>
          <w:u w:val="single"/>
        </w:rPr>
        <w:t>nepoužíva kategóriu drobného dlhodobého nehmotného majetku</w:t>
      </w:r>
      <w:r>
        <w:rPr>
          <w:sz w:val="24"/>
          <w:szCs w:val="24"/>
        </w:rPr>
        <w:t xml:space="preserve"> – položky pod</w:t>
      </w:r>
    </w:p>
    <w:p w14:paraId="6FB3072F" w14:textId="03202F0A" w:rsidR="00E86BD0" w:rsidRDefault="00E86BD0" w:rsidP="00E86BD0">
      <w:pPr>
        <w:pStyle w:val="Odsekzoznamu"/>
        <w:ind w:left="1080"/>
        <w:rPr>
          <w:sz w:val="24"/>
          <w:szCs w:val="24"/>
        </w:rPr>
      </w:pPr>
      <w:r>
        <w:rPr>
          <w:sz w:val="24"/>
          <w:szCs w:val="24"/>
        </w:rPr>
        <w:t xml:space="preserve">2 400 eur jednotkovej ceny so životnosťou nad jeden rok (§13/2 PU). </w:t>
      </w:r>
    </w:p>
    <w:p w14:paraId="510E8581" w14:textId="77777777" w:rsidR="00E86BD0" w:rsidRDefault="00E86BD0" w:rsidP="00E86BD0">
      <w:pPr>
        <w:pStyle w:val="Odsekzoznamu"/>
        <w:ind w:left="1080"/>
        <w:rPr>
          <w:sz w:val="24"/>
          <w:szCs w:val="24"/>
        </w:rPr>
      </w:pPr>
    </w:p>
    <w:p w14:paraId="53C7F79C" w14:textId="41AB8877" w:rsidR="00E86BD0" w:rsidRDefault="00E86BD0" w:rsidP="00E86BD0">
      <w:pPr>
        <w:pStyle w:val="Odsekzoznamu"/>
        <w:numPr>
          <w:ilvl w:val="0"/>
          <w:numId w:val="10"/>
        </w:numPr>
        <w:rPr>
          <w:sz w:val="24"/>
          <w:szCs w:val="24"/>
        </w:rPr>
      </w:pPr>
      <w:r>
        <w:rPr>
          <w:sz w:val="24"/>
          <w:szCs w:val="24"/>
        </w:rPr>
        <w:t xml:space="preserve">ÚJ </w:t>
      </w:r>
      <w:r w:rsidRPr="00E86BD0">
        <w:rPr>
          <w:sz w:val="24"/>
          <w:szCs w:val="24"/>
          <w:u w:val="single"/>
        </w:rPr>
        <w:t>nepoužíva kategóriu drobného dlhodobého hmotného majetku</w:t>
      </w:r>
      <w:r>
        <w:rPr>
          <w:sz w:val="24"/>
          <w:szCs w:val="24"/>
        </w:rPr>
        <w:t xml:space="preserve"> – položky pod 1 700 eur jednotkovej ceny so životnosťou nad jeden rok ( 13/6 PU)</w:t>
      </w:r>
    </w:p>
    <w:p w14:paraId="787135FD" w14:textId="77777777" w:rsidR="00E86BD0" w:rsidRDefault="00E86BD0" w:rsidP="00E86BD0">
      <w:pPr>
        <w:pStyle w:val="Odsekzoznamu"/>
        <w:ind w:left="1080"/>
        <w:rPr>
          <w:sz w:val="24"/>
          <w:szCs w:val="24"/>
        </w:rPr>
      </w:pPr>
    </w:p>
    <w:p w14:paraId="2D114D0D" w14:textId="1E45F956" w:rsidR="00E86BD0" w:rsidRDefault="00E86BD0" w:rsidP="00E86BD0">
      <w:pPr>
        <w:pStyle w:val="Odsekzoznamu"/>
        <w:numPr>
          <w:ilvl w:val="0"/>
          <w:numId w:val="10"/>
        </w:numPr>
        <w:rPr>
          <w:sz w:val="24"/>
          <w:szCs w:val="24"/>
        </w:rPr>
      </w:pPr>
      <w:r>
        <w:rPr>
          <w:sz w:val="24"/>
          <w:szCs w:val="24"/>
        </w:rPr>
        <w:t xml:space="preserve">ÚJ </w:t>
      </w:r>
      <w:r w:rsidRPr="00E86BD0">
        <w:rPr>
          <w:sz w:val="24"/>
          <w:szCs w:val="24"/>
          <w:u w:val="single"/>
        </w:rPr>
        <w:t>nepoužíva dobrovoľné účtovanie podlimitného technického zhodnotenia</w:t>
      </w:r>
      <w:r>
        <w:rPr>
          <w:sz w:val="24"/>
          <w:szCs w:val="24"/>
        </w:rPr>
        <w:t xml:space="preserve"> do odpisovaného dlhodobého majetku – technické zhodnotenie pod 1 700 eur za účtovné obdobie (§ 21/3 PU, § 35/2h PU).</w:t>
      </w:r>
    </w:p>
    <w:p w14:paraId="2037BD75" w14:textId="77777777" w:rsidR="00E86BD0" w:rsidRPr="00E86BD0" w:rsidRDefault="00E86BD0" w:rsidP="00E86BD0">
      <w:pPr>
        <w:pStyle w:val="Odsekzoznamu"/>
        <w:rPr>
          <w:sz w:val="24"/>
          <w:szCs w:val="24"/>
        </w:rPr>
      </w:pPr>
    </w:p>
    <w:p w14:paraId="3C583D62" w14:textId="79115DA2" w:rsidR="00E86BD0" w:rsidRDefault="00E86BD0" w:rsidP="00E86BD0">
      <w:pPr>
        <w:pStyle w:val="Odsekzoznamu"/>
        <w:numPr>
          <w:ilvl w:val="0"/>
          <w:numId w:val="10"/>
        </w:numPr>
        <w:rPr>
          <w:sz w:val="24"/>
          <w:szCs w:val="24"/>
        </w:rPr>
      </w:pPr>
      <w:r>
        <w:rPr>
          <w:sz w:val="24"/>
          <w:szCs w:val="24"/>
        </w:rPr>
        <w:t xml:space="preserve">ÚJ </w:t>
      </w:r>
      <w:r w:rsidRPr="00E86BD0">
        <w:rPr>
          <w:sz w:val="24"/>
          <w:szCs w:val="24"/>
          <w:u w:val="single"/>
        </w:rPr>
        <w:t>nepoužíva dobrovoľnú kapitalizáciu úrokov</w:t>
      </w:r>
      <w:r>
        <w:rPr>
          <w:sz w:val="24"/>
          <w:szCs w:val="24"/>
        </w:rPr>
        <w:t xml:space="preserve"> do obstarávacej ceny odpisovaného</w:t>
      </w:r>
    </w:p>
    <w:p w14:paraId="5F359267" w14:textId="77777777" w:rsidR="00E86BD0" w:rsidRDefault="00E86BD0" w:rsidP="00E86BD0">
      <w:pPr>
        <w:pStyle w:val="Odsekzoznamu"/>
        <w:ind w:left="1080"/>
        <w:rPr>
          <w:sz w:val="24"/>
          <w:szCs w:val="24"/>
        </w:rPr>
      </w:pPr>
      <w:r>
        <w:rPr>
          <w:sz w:val="24"/>
          <w:szCs w:val="24"/>
        </w:rPr>
        <w:t>dlhodobého hmotného majetku alebo dlhodobého nehmotného majetku (§34/1 PU, § 35/2h PU).</w:t>
      </w:r>
    </w:p>
    <w:p w14:paraId="3A7C4D05" w14:textId="77777777" w:rsidR="00E86BD0" w:rsidRDefault="00E86BD0" w:rsidP="00E86BD0">
      <w:pPr>
        <w:pStyle w:val="Odsekzoznamu"/>
        <w:ind w:left="0"/>
        <w:rPr>
          <w:sz w:val="24"/>
          <w:szCs w:val="24"/>
        </w:rPr>
      </w:pPr>
      <w:r>
        <w:rPr>
          <w:sz w:val="24"/>
          <w:szCs w:val="24"/>
        </w:rPr>
        <w:t xml:space="preserve">    h)   Informácia o poskytnutých dotáciách a pri dotáciách na obstaranie majetku sa uvedú </w:t>
      </w:r>
    </w:p>
    <w:p w14:paraId="1AF296A0" w14:textId="4FAEF31F" w:rsidR="00460B62" w:rsidRDefault="00E86BD0" w:rsidP="00E86BD0">
      <w:pPr>
        <w:pStyle w:val="Odsekzoznamu"/>
        <w:ind w:left="0"/>
        <w:rPr>
          <w:sz w:val="24"/>
          <w:szCs w:val="24"/>
        </w:rPr>
      </w:pPr>
      <w:r>
        <w:rPr>
          <w:sz w:val="24"/>
          <w:szCs w:val="24"/>
        </w:rPr>
        <w:t xml:space="preserve">           zložky majetku a ich ocenenie: ˇUJ neúčtuje o dotáciách.  </w:t>
      </w:r>
    </w:p>
    <w:p w14:paraId="5FA745E0" w14:textId="77777777" w:rsidR="007F184B" w:rsidRDefault="007F184B" w:rsidP="00E86BD0">
      <w:pPr>
        <w:pStyle w:val="Odsekzoznamu"/>
        <w:ind w:left="0"/>
        <w:rPr>
          <w:sz w:val="24"/>
          <w:szCs w:val="24"/>
        </w:rPr>
      </w:pPr>
    </w:p>
    <w:p w14:paraId="7288AFB4" w14:textId="07536DEA" w:rsidR="007F184B" w:rsidRPr="007F184B" w:rsidRDefault="007F184B" w:rsidP="007F184B">
      <w:pPr>
        <w:pStyle w:val="Odsekzoznamu"/>
        <w:numPr>
          <w:ilvl w:val="0"/>
          <w:numId w:val="4"/>
        </w:numPr>
        <w:rPr>
          <w:b/>
          <w:bCs/>
          <w:sz w:val="24"/>
          <w:szCs w:val="24"/>
        </w:rPr>
      </w:pPr>
      <w:r w:rsidRPr="007F184B">
        <w:rPr>
          <w:b/>
          <w:bCs/>
          <w:sz w:val="24"/>
          <w:szCs w:val="24"/>
        </w:rPr>
        <w:t xml:space="preserve">Informácie o oprave </w:t>
      </w:r>
      <w:r w:rsidRPr="007F184B">
        <w:rPr>
          <w:b/>
          <w:bCs/>
          <w:sz w:val="24"/>
          <w:szCs w:val="24"/>
          <w:u w:val="single"/>
        </w:rPr>
        <w:t>významných chýb</w:t>
      </w:r>
      <w:r>
        <w:rPr>
          <w:b/>
          <w:bCs/>
          <w:sz w:val="24"/>
          <w:szCs w:val="24"/>
          <w:u w:val="single"/>
        </w:rPr>
        <w:t xml:space="preserve"> </w:t>
      </w:r>
      <w:r>
        <w:rPr>
          <w:sz w:val="24"/>
          <w:szCs w:val="24"/>
        </w:rPr>
        <w:t>minulých účtovných období účtovaných</w:t>
      </w:r>
    </w:p>
    <w:p w14:paraId="3B3B0A5C" w14:textId="2AF8CE5E" w:rsidR="007F184B" w:rsidRDefault="007F184B" w:rsidP="007F184B">
      <w:pPr>
        <w:pStyle w:val="Odsekzoznamu"/>
        <w:rPr>
          <w:sz w:val="24"/>
          <w:szCs w:val="24"/>
        </w:rPr>
      </w:pPr>
      <w:r>
        <w:rPr>
          <w:sz w:val="24"/>
          <w:szCs w:val="24"/>
        </w:rPr>
        <w:t xml:space="preserve">v bežnom účtovnom období </w:t>
      </w:r>
      <w:r w:rsidRPr="007F184B">
        <w:rPr>
          <w:sz w:val="24"/>
          <w:szCs w:val="24"/>
          <w:u w:val="single"/>
        </w:rPr>
        <w:t>s uvedením sumy vplyvu</w:t>
      </w:r>
      <w:r>
        <w:rPr>
          <w:sz w:val="24"/>
          <w:szCs w:val="24"/>
        </w:rPr>
        <w:t xml:space="preserve"> na nerozdelený zisk minulých</w:t>
      </w:r>
    </w:p>
    <w:p w14:paraId="1067294C" w14:textId="09858409" w:rsidR="007F184B" w:rsidRDefault="007F184B" w:rsidP="007F184B">
      <w:pPr>
        <w:pStyle w:val="Odsekzoznamu"/>
        <w:rPr>
          <w:sz w:val="24"/>
          <w:szCs w:val="24"/>
        </w:rPr>
      </w:pPr>
      <w:r>
        <w:rPr>
          <w:sz w:val="24"/>
          <w:szCs w:val="24"/>
        </w:rPr>
        <w:t>rokov alebo na neuhradenú stratu minulých rokov. Účtovná jednotka môže uviesť aj</w:t>
      </w:r>
    </w:p>
    <w:p w14:paraId="0BED213A" w14:textId="400AEEB8" w:rsidR="007F184B" w:rsidRDefault="007F184B" w:rsidP="007F184B">
      <w:pPr>
        <w:pStyle w:val="Odsekzoznamu"/>
        <w:rPr>
          <w:sz w:val="24"/>
          <w:szCs w:val="24"/>
        </w:rPr>
      </w:pPr>
      <w:r>
        <w:rPr>
          <w:sz w:val="24"/>
          <w:szCs w:val="24"/>
        </w:rPr>
        <w:t xml:space="preserve">informácie o oprave </w:t>
      </w:r>
      <w:r w:rsidRPr="007F184B">
        <w:rPr>
          <w:sz w:val="24"/>
          <w:szCs w:val="24"/>
          <w:u w:val="single"/>
        </w:rPr>
        <w:t>nevýznamných chýb</w:t>
      </w:r>
      <w:r>
        <w:rPr>
          <w:sz w:val="24"/>
          <w:szCs w:val="24"/>
        </w:rPr>
        <w:t xml:space="preserve"> minulých účtovných období účtovaných</w:t>
      </w:r>
    </w:p>
    <w:p w14:paraId="63183D0A" w14:textId="0A265088" w:rsidR="007F184B" w:rsidRDefault="007F184B" w:rsidP="007F184B">
      <w:pPr>
        <w:pStyle w:val="Odsekzoznamu"/>
        <w:rPr>
          <w:sz w:val="24"/>
          <w:szCs w:val="24"/>
        </w:rPr>
      </w:pPr>
      <w:r>
        <w:rPr>
          <w:sz w:val="24"/>
          <w:szCs w:val="24"/>
        </w:rPr>
        <w:t xml:space="preserve">v bežnom účtovnom období s uvedením sumy vplyvu na výsledok hospodárenia </w:t>
      </w:r>
    </w:p>
    <w:p w14:paraId="52244EB1" w14:textId="267ADD1C" w:rsidR="007F184B" w:rsidRDefault="007F184B" w:rsidP="007F184B">
      <w:pPr>
        <w:pStyle w:val="Odsekzoznamu"/>
        <w:rPr>
          <w:sz w:val="24"/>
          <w:szCs w:val="24"/>
        </w:rPr>
      </w:pPr>
      <w:r>
        <w:rPr>
          <w:sz w:val="24"/>
          <w:szCs w:val="24"/>
        </w:rPr>
        <w:t>bežného účtovného obdobia. ÚJ neúčtovala.</w:t>
      </w:r>
    </w:p>
    <w:tbl>
      <w:tblPr>
        <w:tblW w:w="88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340"/>
        <w:gridCol w:w="1300"/>
        <w:gridCol w:w="1780"/>
        <w:gridCol w:w="2440"/>
      </w:tblGrid>
      <w:tr w:rsidR="00AF795F" w:rsidRPr="00AF795F" w14:paraId="42482D47" w14:textId="77777777" w:rsidTr="00AF795F">
        <w:trPr>
          <w:trHeight w:val="300"/>
        </w:trPr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71125" w14:textId="77777777" w:rsidR="00AF795F" w:rsidRPr="00AF795F" w:rsidRDefault="00AF795F" w:rsidP="00AF795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AF795F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Opis účtov. prípadu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98D56" w14:textId="77777777" w:rsidR="00AF795F" w:rsidRPr="00AF795F" w:rsidRDefault="00AF795F" w:rsidP="00AF795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AF795F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 xml:space="preserve">  Suma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FEE5D" w14:textId="77777777" w:rsidR="00AF795F" w:rsidRPr="00AF795F" w:rsidRDefault="00AF795F" w:rsidP="00AF795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AF795F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 xml:space="preserve">  MD/DAL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8429E" w14:textId="77777777" w:rsidR="00AF795F" w:rsidRPr="00AF795F" w:rsidRDefault="00AF795F" w:rsidP="00AF795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AF795F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 xml:space="preserve"> Vplyv na výs.</w:t>
            </w:r>
          </w:p>
        </w:tc>
        <w:tc>
          <w:tcPr>
            <w:tcW w:w="2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0A9A0" w14:textId="77777777" w:rsidR="00AF795F" w:rsidRPr="00AF795F" w:rsidRDefault="00AF795F" w:rsidP="00AF795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AF795F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 xml:space="preserve"> Vplyv na vlast.imanie</w:t>
            </w:r>
          </w:p>
        </w:tc>
      </w:tr>
      <w:tr w:rsidR="00AF795F" w:rsidRPr="00AF795F" w14:paraId="3ED73046" w14:textId="77777777" w:rsidTr="00AF795F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DC193" w14:textId="77777777" w:rsidR="00AF795F" w:rsidRPr="00AF795F" w:rsidRDefault="00AF795F" w:rsidP="00AF79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AF795F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81ADD" w14:textId="77777777" w:rsidR="00AF795F" w:rsidRPr="00AF795F" w:rsidRDefault="00AF795F" w:rsidP="00AF79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AF795F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B70CC" w14:textId="77777777" w:rsidR="00AF795F" w:rsidRPr="00AF795F" w:rsidRDefault="00AF795F" w:rsidP="00AF79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AF795F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2F3CA" w14:textId="77777777" w:rsidR="00AF795F" w:rsidRPr="00AF795F" w:rsidRDefault="00AF795F" w:rsidP="00AF79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AF795F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F5045" w14:textId="77777777" w:rsidR="00AF795F" w:rsidRPr="00AF795F" w:rsidRDefault="00AF795F" w:rsidP="00AF79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AF795F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</w:tr>
      <w:tr w:rsidR="00AF795F" w:rsidRPr="00AF795F" w14:paraId="6CAB1064" w14:textId="77777777" w:rsidTr="00AF795F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3B2A9" w14:textId="77777777" w:rsidR="00AF795F" w:rsidRPr="00AF795F" w:rsidRDefault="00AF795F" w:rsidP="00AF79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AF795F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9F74D" w14:textId="77777777" w:rsidR="00AF795F" w:rsidRPr="00AF795F" w:rsidRDefault="00AF795F" w:rsidP="00AF79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AF795F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1331E" w14:textId="77777777" w:rsidR="00AF795F" w:rsidRPr="00AF795F" w:rsidRDefault="00AF795F" w:rsidP="00AF79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AF795F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2E057" w14:textId="77777777" w:rsidR="00AF795F" w:rsidRPr="00AF795F" w:rsidRDefault="00AF795F" w:rsidP="00AF79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AF795F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5264C" w14:textId="77777777" w:rsidR="00AF795F" w:rsidRPr="00AF795F" w:rsidRDefault="00AF795F" w:rsidP="00AF79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AF795F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</w:tr>
      <w:tr w:rsidR="00AF795F" w:rsidRPr="00AF795F" w14:paraId="173970E0" w14:textId="77777777" w:rsidTr="00AF795F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0C3E9" w14:textId="77777777" w:rsidR="00AF795F" w:rsidRPr="00AF795F" w:rsidRDefault="00AF795F" w:rsidP="00AF79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AF795F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8BDF4" w14:textId="77777777" w:rsidR="00AF795F" w:rsidRPr="00AF795F" w:rsidRDefault="00AF795F" w:rsidP="00AF79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AF795F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BFA4E" w14:textId="77777777" w:rsidR="00AF795F" w:rsidRPr="00AF795F" w:rsidRDefault="00AF795F" w:rsidP="00AF79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AF795F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E52CF" w14:textId="77777777" w:rsidR="00AF795F" w:rsidRPr="00AF795F" w:rsidRDefault="00AF795F" w:rsidP="00AF79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AF795F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BAC30" w14:textId="77777777" w:rsidR="00AF795F" w:rsidRPr="00AF795F" w:rsidRDefault="00AF795F" w:rsidP="00AF79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AF795F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</w:tr>
    </w:tbl>
    <w:p w14:paraId="425CDCF8" w14:textId="77777777" w:rsidR="00AF795F" w:rsidRDefault="00AF795F" w:rsidP="00AF795F">
      <w:pPr>
        <w:pStyle w:val="Odsekzoznamu"/>
        <w:ind w:left="0"/>
        <w:rPr>
          <w:sz w:val="24"/>
          <w:szCs w:val="24"/>
        </w:rPr>
      </w:pPr>
    </w:p>
    <w:p w14:paraId="02073372" w14:textId="59785C12" w:rsidR="00AF795F" w:rsidRDefault="00AF795F" w:rsidP="00AF795F">
      <w:pPr>
        <w:pStyle w:val="Odsekzoznamu"/>
        <w:ind w:left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5</w:t>
      </w:r>
    </w:p>
    <w:tbl>
      <w:tblPr>
        <w:tblW w:w="832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60"/>
        <w:gridCol w:w="280"/>
        <w:gridCol w:w="146"/>
        <w:gridCol w:w="1660"/>
        <w:gridCol w:w="300"/>
        <w:gridCol w:w="3180"/>
      </w:tblGrid>
      <w:tr w:rsidR="00AF795F" w:rsidRPr="003F2F56" w14:paraId="1F75E66C" w14:textId="77777777" w:rsidTr="009432FA">
        <w:trPr>
          <w:trHeight w:val="315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27772B" w14:textId="77777777" w:rsidR="00AF795F" w:rsidRPr="003F2F56" w:rsidRDefault="00AF795F" w:rsidP="00943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2F5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lastRenderedPageBreak/>
              <w:t>Poznámky Úč POD 3 - 01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136DA8" w14:textId="77777777" w:rsidR="00AF795F" w:rsidRPr="003F2F56" w:rsidRDefault="00AF795F" w:rsidP="00943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2F5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2B959" w14:textId="77777777" w:rsidR="00AF795F" w:rsidRPr="003F2F56" w:rsidRDefault="00AF795F" w:rsidP="00943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6D53CA" w14:textId="77777777" w:rsidR="00AF795F" w:rsidRPr="003F2F56" w:rsidRDefault="00AF795F" w:rsidP="00943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2F5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IČO: 46948023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438AA" w14:textId="77777777" w:rsidR="00AF795F" w:rsidRPr="003F2F56" w:rsidRDefault="00AF795F" w:rsidP="00943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6E81C9" w14:textId="77777777" w:rsidR="00AF795F" w:rsidRPr="003F2F56" w:rsidRDefault="00AF795F" w:rsidP="00943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2F5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DIČ:2023661849</w:t>
            </w:r>
          </w:p>
        </w:tc>
      </w:tr>
    </w:tbl>
    <w:p w14:paraId="56FF0647" w14:textId="77777777" w:rsidR="00AF795F" w:rsidRDefault="00AF795F" w:rsidP="00AF795F">
      <w:pPr>
        <w:pStyle w:val="Odsekzoznamu"/>
        <w:ind w:left="0"/>
        <w:rPr>
          <w:sz w:val="24"/>
          <w:szCs w:val="24"/>
        </w:rPr>
      </w:pPr>
    </w:p>
    <w:p w14:paraId="162A4C73" w14:textId="71769195" w:rsidR="00AF795F" w:rsidRDefault="00AF795F" w:rsidP="00AF795F">
      <w:pPr>
        <w:pStyle w:val="Odsekzoznamu"/>
        <w:ind w:left="0"/>
        <w:rPr>
          <w:sz w:val="24"/>
          <w:szCs w:val="24"/>
        </w:rPr>
      </w:pPr>
      <w:r w:rsidRPr="00AF795F">
        <w:rPr>
          <w:sz w:val="24"/>
          <w:szCs w:val="24"/>
          <w:u w:val="single"/>
        </w:rPr>
        <w:t>Vysvetlivky k oprave chýb minulých období:</w:t>
      </w:r>
      <w:r>
        <w:rPr>
          <w:sz w:val="24"/>
          <w:szCs w:val="24"/>
        </w:rPr>
        <w:t xml:space="preserve"> </w:t>
      </w:r>
    </w:p>
    <w:p w14:paraId="012D66D8" w14:textId="77777777" w:rsidR="00AF795F" w:rsidRDefault="00AF795F" w:rsidP="00AF795F">
      <w:pPr>
        <w:pStyle w:val="Odsekzoznamu"/>
        <w:ind w:left="0"/>
        <w:rPr>
          <w:sz w:val="24"/>
          <w:szCs w:val="24"/>
        </w:rPr>
      </w:pPr>
    </w:p>
    <w:p w14:paraId="340F6F59" w14:textId="076192FD" w:rsidR="00AF795F" w:rsidRDefault="00AF795F" w:rsidP="00AF795F">
      <w:pPr>
        <w:pStyle w:val="Odsekzoznamu"/>
        <w:numPr>
          <w:ilvl w:val="0"/>
          <w:numId w:val="13"/>
        </w:numPr>
        <w:rPr>
          <w:sz w:val="24"/>
          <w:szCs w:val="24"/>
        </w:rPr>
      </w:pPr>
      <w:r>
        <w:rPr>
          <w:sz w:val="24"/>
          <w:szCs w:val="24"/>
        </w:rPr>
        <w:t>Po schválení účtovnej závierky na valnom zhromaždení už nemožno otvárať účtovné</w:t>
      </w:r>
    </w:p>
    <w:p w14:paraId="431B2829" w14:textId="6A07E7EF" w:rsidR="00AF795F" w:rsidRDefault="00AF795F" w:rsidP="00AF795F">
      <w:pPr>
        <w:pStyle w:val="Odsekzoznamu"/>
        <w:rPr>
          <w:sz w:val="24"/>
          <w:szCs w:val="24"/>
        </w:rPr>
      </w:pPr>
      <w:r>
        <w:rPr>
          <w:sz w:val="24"/>
          <w:szCs w:val="24"/>
        </w:rPr>
        <w:t>knihy minulých účtovných období a prípadné opravy sa vykonajú v bežnom účtovnom</w:t>
      </w:r>
    </w:p>
    <w:p w14:paraId="29E56656" w14:textId="0F40CF2A" w:rsidR="00AF795F" w:rsidRDefault="00AF795F" w:rsidP="00AF795F">
      <w:pPr>
        <w:pStyle w:val="Odsekzoznamu"/>
        <w:rPr>
          <w:sz w:val="24"/>
          <w:szCs w:val="24"/>
        </w:rPr>
      </w:pPr>
      <w:r>
        <w:rPr>
          <w:sz w:val="24"/>
          <w:szCs w:val="24"/>
        </w:rPr>
        <w:t>období (§ 16/10,11 ZoU).</w:t>
      </w:r>
    </w:p>
    <w:p w14:paraId="7A1A3A29" w14:textId="432BCDF5" w:rsidR="00AF795F" w:rsidRDefault="00AF795F" w:rsidP="00AF795F">
      <w:pPr>
        <w:pStyle w:val="Odsekzoznamu"/>
        <w:numPr>
          <w:ilvl w:val="0"/>
          <w:numId w:val="13"/>
        </w:numPr>
        <w:rPr>
          <w:sz w:val="24"/>
          <w:szCs w:val="24"/>
        </w:rPr>
      </w:pPr>
      <w:r>
        <w:rPr>
          <w:sz w:val="24"/>
          <w:szCs w:val="24"/>
        </w:rPr>
        <w:t>Opravy nevýznamných nákladov a nevýznamných výnosov minulých účtovných období sa účtujú ako výsledkové účtovné prípady bežného účtovného obdobia (§ 5/1 PU).</w:t>
      </w:r>
    </w:p>
    <w:p w14:paraId="60569D9A" w14:textId="6241571B" w:rsidR="00AF795F" w:rsidRDefault="00AF795F" w:rsidP="00AF795F">
      <w:pPr>
        <w:pStyle w:val="Odsekzoznamu"/>
        <w:numPr>
          <w:ilvl w:val="0"/>
          <w:numId w:val="13"/>
        </w:numPr>
        <w:rPr>
          <w:sz w:val="24"/>
          <w:szCs w:val="24"/>
        </w:rPr>
      </w:pPr>
      <w:r>
        <w:rPr>
          <w:sz w:val="24"/>
          <w:szCs w:val="24"/>
        </w:rPr>
        <w:t>Významné opravy chýb minulých účtovných období sa účtujú (§</w:t>
      </w:r>
      <w:r w:rsidR="00B34B39">
        <w:rPr>
          <w:sz w:val="24"/>
          <w:szCs w:val="24"/>
        </w:rPr>
        <w:t xml:space="preserve"> 59/13 PU) – voči</w:t>
      </w:r>
    </w:p>
    <w:p w14:paraId="3893E679" w14:textId="096BED0A" w:rsidR="00B34B39" w:rsidRDefault="00B34B39" w:rsidP="00B34B39">
      <w:pPr>
        <w:pStyle w:val="Odsekzoznamu"/>
        <w:rPr>
          <w:sz w:val="24"/>
          <w:szCs w:val="24"/>
        </w:rPr>
      </w:pPr>
      <w:r>
        <w:rPr>
          <w:sz w:val="24"/>
          <w:szCs w:val="24"/>
        </w:rPr>
        <w:t>minulým výsledkom hospodárenia (voči vlastnému imaniu na účet 428 alebo 429).</w:t>
      </w:r>
    </w:p>
    <w:p w14:paraId="6FE69256" w14:textId="514301F5" w:rsidR="00B34B39" w:rsidRDefault="00B34B39" w:rsidP="00B34B39">
      <w:pPr>
        <w:pStyle w:val="Odsekzoznamu"/>
        <w:numPr>
          <w:ilvl w:val="0"/>
          <w:numId w:val="13"/>
        </w:numPr>
        <w:rPr>
          <w:sz w:val="24"/>
          <w:szCs w:val="24"/>
        </w:rPr>
      </w:pPr>
      <w:r>
        <w:rPr>
          <w:sz w:val="24"/>
          <w:szCs w:val="24"/>
        </w:rPr>
        <w:t>Hranicu významnosti si ÚJ stanovila v internej účtovnej smernici – 5% z netto aktív.</w:t>
      </w:r>
    </w:p>
    <w:p w14:paraId="5C3205C7" w14:textId="490CF673" w:rsidR="00B34B39" w:rsidRDefault="00B34B39" w:rsidP="00B34B39">
      <w:pPr>
        <w:pStyle w:val="Odsekzoznamu"/>
        <w:numPr>
          <w:ilvl w:val="0"/>
          <w:numId w:val="13"/>
        </w:numPr>
        <w:rPr>
          <w:sz w:val="24"/>
          <w:szCs w:val="24"/>
        </w:rPr>
      </w:pPr>
      <w:r>
        <w:rPr>
          <w:sz w:val="24"/>
          <w:szCs w:val="24"/>
        </w:rPr>
        <w:t>Pri ukladaní pokuty za nesprávnosti v účtovníctve prihliadne daňový úrad aj na to, či</w:t>
      </w:r>
    </w:p>
    <w:p w14:paraId="63E9DB56" w14:textId="6F372596" w:rsidR="00B34B39" w:rsidRDefault="00B34B39" w:rsidP="00AF55DA">
      <w:pPr>
        <w:pStyle w:val="Odsekzoznamu"/>
        <w:rPr>
          <w:sz w:val="24"/>
          <w:szCs w:val="24"/>
        </w:rPr>
      </w:pPr>
      <w:r>
        <w:rPr>
          <w:sz w:val="24"/>
          <w:szCs w:val="24"/>
        </w:rPr>
        <w:t>ÚJ</w:t>
      </w:r>
      <w:r w:rsidR="00AF55DA">
        <w:rPr>
          <w:sz w:val="24"/>
          <w:szCs w:val="24"/>
        </w:rPr>
        <w:t xml:space="preserve"> písomne ohlásila obsah a sumu vykonanej opravy chýb minulých období (§ 38/5 ZoU)</w:t>
      </w:r>
    </w:p>
    <w:p w14:paraId="681C5074" w14:textId="6C0D7E76" w:rsidR="00AF55DA" w:rsidRDefault="00AF55DA" w:rsidP="00B34B39">
      <w:pPr>
        <w:pStyle w:val="Odsekzoznamu"/>
        <w:numPr>
          <w:ilvl w:val="0"/>
          <w:numId w:val="13"/>
        </w:numPr>
        <w:rPr>
          <w:sz w:val="24"/>
          <w:szCs w:val="24"/>
        </w:rPr>
      </w:pPr>
      <w:r>
        <w:rPr>
          <w:sz w:val="24"/>
          <w:szCs w:val="24"/>
        </w:rPr>
        <w:t>Opravy chýb minulých účtovných období sa daňovo vysporiadajú podľa pravidiel v zákone o dani z príjmov (§ 17/15,29 ZDP) a pravidiel v daňovom poriadku (§ 16).</w:t>
      </w:r>
    </w:p>
    <w:p w14:paraId="209E447C" w14:textId="77777777" w:rsidR="00AF55DA" w:rsidRDefault="00AF55DA" w:rsidP="00AF55DA">
      <w:pPr>
        <w:pStyle w:val="Odsekzoznamu"/>
        <w:rPr>
          <w:sz w:val="24"/>
          <w:szCs w:val="24"/>
        </w:rPr>
      </w:pPr>
    </w:p>
    <w:p w14:paraId="4DF56C33" w14:textId="74959EE6" w:rsidR="00AF55DA" w:rsidRDefault="00AF55DA" w:rsidP="00AF55DA">
      <w:pPr>
        <w:pStyle w:val="Odsekzoznamu"/>
        <w:rPr>
          <w:sz w:val="24"/>
          <w:szCs w:val="24"/>
        </w:rPr>
      </w:pPr>
      <w:r w:rsidRPr="00AF55DA">
        <w:rPr>
          <w:b/>
          <w:bCs/>
          <w:sz w:val="24"/>
          <w:szCs w:val="24"/>
          <w:u w:val="single"/>
        </w:rPr>
        <w:t>Článok IV – INFORMÁCIE, KTORÉ VYSVETĽUJÚ A DOPĹŇAJÚ SÚVAHU ZISKOV A</w:t>
      </w:r>
      <w:r>
        <w:rPr>
          <w:b/>
          <w:bCs/>
          <w:sz w:val="24"/>
          <w:szCs w:val="24"/>
          <w:u w:val="single"/>
        </w:rPr>
        <w:t> </w:t>
      </w:r>
      <w:r w:rsidRPr="00AF55DA">
        <w:rPr>
          <w:b/>
          <w:bCs/>
          <w:sz w:val="24"/>
          <w:szCs w:val="24"/>
          <w:u w:val="single"/>
        </w:rPr>
        <w:t>STRÁT</w:t>
      </w:r>
      <w:r>
        <w:rPr>
          <w:sz w:val="24"/>
          <w:szCs w:val="24"/>
        </w:rPr>
        <w:t xml:space="preserve"> </w:t>
      </w:r>
    </w:p>
    <w:p w14:paraId="690E8330" w14:textId="77777777" w:rsidR="00AF55DA" w:rsidRDefault="00AF55DA" w:rsidP="00AF55DA">
      <w:pPr>
        <w:pStyle w:val="Odsekzoznamu"/>
        <w:rPr>
          <w:sz w:val="24"/>
          <w:szCs w:val="24"/>
        </w:rPr>
      </w:pPr>
    </w:p>
    <w:p w14:paraId="5F3C4000" w14:textId="07D30FBF" w:rsidR="00AF55DA" w:rsidRPr="008B4104" w:rsidRDefault="00AF55DA" w:rsidP="008B4104">
      <w:pPr>
        <w:pStyle w:val="Odsekzoznamu"/>
        <w:numPr>
          <w:ilvl w:val="0"/>
          <w:numId w:val="15"/>
        </w:numPr>
        <w:rPr>
          <w:sz w:val="24"/>
          <w:szCs w:val="24"/>
        </w:rPr>
      </w:pPr>
      <w:r w:rsidRPr="008B4104">
        <w:rPr>
          <w:sz w:val="24"/>
          <w:szCs w:val="24"/>
        </w:rPr>
        <w:t xml:space="preserve">Dlhodobý nehmotný majetok, ktorým je </w:t>
      </w:r>
      <w:r w:rsidRPr="008B4104">
        <w:rPr>
          <w:sz w:val="24"/>
          <w:szCs w:val="24"/>
          <w:u w:val="single"/>
        </w:rPr>
        <w:t>goodwill alebo záporný goodwill</w:t>
      </w:r>
      <w:r w:rsidRPr="008B4104">
        <w:rPr>
          <w:sz w:val="24"/>
          <w:szCs w:val="24"/>
        </w:rPr>
        <w:t xml:space="preserve"> – dôvod jeho</w:t>
      </w:r>
    </w:p>
    <w:p w14:paraId="03D7E351" w14:textId="77777777" w:rsidR="00AF55DA" w:rsidRDefault="00AF55DA" w:rsidP="00AF55DA">
      <w:pPr>
        <w:pStyle w:val="Odsekzoznamu"/>
        <w:ind w:left="643"/>
        <w:rPr>
          <w:sz w:val="24"/>
          <w:szCs w:val="24"/>
        </w:rPr>
      </w:pPr>
      <w:r>
        <w:rPr>
          <w:sz w:val="24"/>
          <w:szCs w:val="24"/>
        </w:rPr>
        <w:t xml:space="preserve">vzniku, spôsob výpočtu a prehodnotenie opodstatnenosti jeho výšky a odpisu jeho </w:t>
      </w:r>
    </w:p>
    <w:p w14:paraId="2DBF2C81" w14:textId="77777777" w:rsidR="008B4104" w:rsidRDefault="00AF55DA" w:rsidP="00AF55DA">
      <w:pPr>
        <w:pStyle w:val="Odsekzoznamu"/>
        <w:ind w:left="643"/>
        <w:rPr>
          <w:sz w:val="24"/>
          <w:szCs w:val="24"/>
        </w:rPr>
      </w:pPr>
      <w:r>
        <w:rPr>
          <w:sz w:val="24"/>
          <w:szCs w:val="24"/>
        </w:rPr>
        <w:t>hodnoty: ÚJ neúčtuje.</w:t>
      </w:r>
    </w:p>
    <w:p w14:paraId="1F184AD6" w14:textId="77777777" w:rsidR="008B4104" w:rsidRDefault="008B4104" w:rsidP="00AF55DA">
      <w:pPr>
        <w:pStyle w:val="Odsekzoznamu"/>
        <w:ind w:left="643"/>
        <w:rPr>
          <w:sz w:val="24"/>
          <w:szCs w:val="24"/>
        </w:rPr>
      </w:pPr>
      <w:r>
        <w:rPr>
          <w:sz w:val="24"/>
          <w:szCs w:val="24"/>
        </w:rPr>
        <w:t xml:space="preserve">(Vysvetlivky: Záporný goodwill sa účtovne odpíše do výnosov (075/551) jednorázovo </w:t>
      </w:r>
    </w:p>
    <w:p w14:paraId="15856D36" w14:textId="04599CC4" w:rsidR="00AF55DA" w:rsidRDefault="008B4104" w:rsidP="00AF55DA">
      <w:pPr>
        <w:pStyle w:val="Odsekzoznamu"/>
        <w:ind w:left="643"/>
        <w:rPr>
          <w:sz w:val="24"/>
          <w:szCs w:val="24"/>
        </w:rPr>
      </w:pPr>
      <w:r>
        <w:rPr>
          <w:sz w:val="24"/>
          <w:szCs w:val="24"/>
        </w:rPr>
        <w:t>v roku</w:t>
      </w:r>
      <w:r w:rsidR="00AF55D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jeho vzniku (§ 37 PU). Daňovo sa goodwill z podnikových kombinácii spravidla </w:t>
      </w:r>
    </w:p>
    <w:p w14:paraId="2F6F01B4" w14:textId="7362A6B5" w:rsidR="008B4104" w:rsidRDefault="008B4104" w:rsidP="00AF55DA">
      <w:pPr>
        <w:pStyle w:val="Odsekzoznamu"/>
        <w:ind w:left="643"/>
        <w:rPr>
          <w:sz w:val="24"/>
          <w:szCs w:val="24"/>
        </w:rPr>
      </w:pPr>
      <w:r>
        <w:rPr>
          <w:sz w:val="24"/>
          <w:szCs w:val="24"/>
        </w:rPr>
        <w:t>odpisuje najdlhšie počas 7 rokov podľa pravidiel v zákone o dani z príjmov (§17/11, §17a – 17e ZDP).</w:t>
      </w:r>
    </w:p>
    <w:p w14:paraId="4A3577A5" w14:textId="025DB620" w:rsidR="008B4104" w:rsidRDefault="008B4104" w:rsidP="008B4104">
      <w:pPr>
        <w:pStyle w:val="Odsekzoznamu"/>
        <w:numPr>
          <w:ilvl w:val="0"/>
          <w:numId w:val="15"/>
        </w:numPr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Informácie o významných </w:t>
      </w:r>
      <w:r w:rsidRPr="008B4104">
        <w:rPr>
          <w:sz w:val="24"/>
          <w:szCs w:val="24"/>
          <w:u w:val="single"/>
        </w:rPr>
        <w:t xml:space="preserve">položkách derivátov, majetku a záväzkoch zabezpečených </w:t>
      </w:r>
    </w:p>
    <w:p w14:paraId="20F2166C" w14:textId="6135BFA3" w:rsidR="008B4104" w:rsidRDefault="008B4104" w:rsidP="008B4104">
      <w:pPr>
        <w:pStyle w:val="Odsekzoznamu"/>
        <w:ind w:left="643"/>
        <w:rPr>
          <w:sz w:val="24"/>
          <w:szCs w:val="24"/>
        </w:rPr>
      </w:pPr>
      <w:r>
        <w:rPr>
          <w:sz w:val="24"/>
          <w:szCs w:val="24"/>
          <w:u w:val="single"/>
        </w:rPr>
        <w:t>Derivátmi (§ 16 PU):</w:t>
      </w:r>
      <w:r>
        <w:rPr>
          <w:sz w:val="24"/>
          <w:szCs w:val="24"/>
        </w:rPr>
        <w:t xml:space="preserve"> ÚJ neúčtuje.</w:t>
      </w:r>
    </w:p>
    <w:p w14:paraId="2A90C260" w14:textId="744E15FC" w:rsidR="000A5846" w:rsidRDefault="000A5846" w:rsidP="008B4104">
      <w:pPr>
        <w:pStyle w:val="Odsekzoznamu"/>
        <w:ind w:left="643"/>
        <w:rPr>
          <w:sz w:val="24"/>
          <w:szCs w:val="24"/>
        </w:rPr>
      </w:pPr>
      <w:r w:rsidRPr="000A5846">
        <w:rPr>
          <w:sz w:val="24"/>
          <w:szCs w:val="24"/>
        </w:rPr>
        <w:t>Pritom sa uvádza</w:t>
      </w:r>
      <w:r>
        <w:rPr>
          <w:sz w:val="24"/>
          <w:szCs w:val="24"/>
        </w:rPr>
        <w:t xml:space="preserve"> forma tohto zabezpečenia a uvádza sa zmena reálnej hodnoty v priebehu účtovného obdobia (§ 27 ZoU). Pre každý druh derivátov sa uvádza </w:t>
      </w:r>
    </w:p>
    <w:p w14:paraId="276A4AC7" w14:textId="74E9F5D3" w:rsidR="000A5846" w:rsidRDefault="000A5846" w:rsidP="008B4104">
      <w:pPr>
        <w:pStyle w:val="Odsekzoznamu"/>
        <w:ind w:left="643"/>
        <w:rPr>
          <w:sz w:val="24"/>
          <w:szCs w:val="24"/>
        </w:rPr>
      </w:pPr>
      <w:r>
        <w:rPr>
          <w:sz w:val="24"/>
          <w:szCs w:val="24"/>
        </w:rPr>
        <w:t>Informácia o rozsahu a povahe týchto derivátov vrátane významných podmienok,</w:t>
      </w:r>
    </w:p>
    <w:p w14:paraId="69A5EF19" w14:textId="7A194CFA" w:rsidR="000A5846" w:rsidRDefault="000A5846" w:rsidP="008B4104">
      <w:pPr>
        <w:pStyle w:val="Odsekzoznamu"/>
        <w:ind w:left="643"/>
        <w:rPr>
          <w:sz w:val="24"/>
          <w:szCs w:val="24"/>
        </w:rPr>
      </w:pPr>
      <w:r>
        <w:rPr>
          <w:sz w:val="24"/>
          <w:szCs w:val="24"/>
        </w:rPr>
        <w:t>ktoré môžu ovplyvniť sumu, načasovanie a mieru istoty budúcich peňažných tokov</w:t>
      </w:r>
    </w:p>
    <w:p w14:paraId="35AD0577" w14:textId="7947B902" w:rsidR="000A5846" w:rsidRPr="000A5846" w:rsidRDefault="000A5846" w:rsidP="008B4104">
      <w:pPr>
        <w:pStyle w:val="Odsekzoznamu"/>
        <w:ind w:left="643"/>
        <w:rPr>
          <w:sz w:val="24"/>
          <w:szCs w:val="24"/>
        </w:rPr>
      </w:pPr>
      <w:r>
        <w:rPr>
          <w:sz w:val="24"/>
          <w:szCs w:val="24"/>
        </w:rPr>
        <w:t>v </w:t>
      </w:r>
      <w:r w:rsidRPr="000A5846">
        <w:rPr>
          <w:sz w:val="24"/>
          <w:szCs w:val="24"/>
          <w:u w:val="single"/>
        </w:rPr>
        <w:t>tabuľkovej forme</w:t>
      </w:r>
      <w:r>
        <w:rPr>
          <w:sz w:val="24"/>
          <w:szCs w:val="24"/>
          <w:u w:val="single"/>
        </w:rPr>
        <w:t xml:space="preserve"> </w:t>
      </w:r>
      <w:r>
        <w:rPr>
          <w:sz w:val="24"/>
          <w:szCs w:val="24"/>
        </w:rPr>
        <w:t>informácia zobrazujúca pohyby v oceňovacích rozdieloch z </w:t>
      </w:r>
      <w:r w:rsidRPr="000A5846">
        <w:rPr>
          <w:sz w:val="24"/>
          <w:szCs w:val="24"/>
          <w:u w:val="single"/>
        </w:rPr>
        <w:t>ocenenia</w:t>
      </w:r>
      <w:r>
        <w:rPr>
          <w:sz w:val="24"/>
          <w:szCs w:val="24"/>
          <w:u w:val="single"/>
        </w:rPr>
        <w:t xml:space="preserve"> reálnou hodnotou</w:t>
      </w:r>
      <w:r w:rsidR="00927A60">
        <w:rPr>
          <w:sz w:val="24"/>
          <w:szCs w:val="24"/>
        </w:rPr>
        <w:t xml:space="preserve"> počas účtovného obdobia.</w:t>
      </w:r>
    </w:p>
    <w:tbl>
      <w:tblPr>
        <w:tblW w:w="88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340"/>
        <w:gridCol w:w="1300"/>
        <w:gridCol w:w="1780"/>
        <w:gridCol w:w="2440"/>
      </w:tblGrid>
      <w:tr w:rsidR="00927A60" w:rsidRPr="00927A60" w14:paraId="2BE05DCA" w14:textId="77777777" w:rsidTr="00927A60">
        <w:trPr>
          <w:trHeight w:val="300"/>
        </w:trPr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2FA69" w14:textId="77777777" w:rsidR="00927A60" w:rsidRPr="00927A60" w:rsidRDefault="00927A60" w:rsidP="00927A6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927A60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Opis účtov. prípadu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D5002" w14:textId="77777777" w:rsidR="00927A60" w:rsidRPr="00927A60" w:rsidRDefault="00927A60" w:rsidP="00927A6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927A60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 xml:space="preserve">  Suma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3299B" w14:textId="77777777" w:rsidR="00927A60" w:rsidRPr="00927A60" w:rsidRDefault="00927A60" w:rsidP="00927A6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927A60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 xml:space="preserve">  MD/DAL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FF7BA" w14:textId="77777777" w:rsidR="00927A60" w:rsidRPr="00927A60" w:rsidRDefault="00927A60" w:rsidP="00927A6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927A60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 xml:space="preserve"> Vplyv na výs.</w:t>
            </w:r>
          </w:p>
        </w:tc>
        <w:tc>
          <w:tcPr>
            <w:tcW w:w="2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F5AF0" w14:textId="77777777" w:rsidR="00927A60" w:rsidRPr="00927A60" w:rsidRDefault="00927A60" w:rsidP="00927A6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927A60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 xml:space="preserve"> Vplyv na vlast.imanie</w:t>
            </w:r>
          </w:p>
        </w:tc>
      </w:tr>
      <w:tr w:rsidR="00927A60" w:rsidRPr="00927A60" w14:paraId="128F773E" w14:textId="77777777" w:rsidTr="00927A60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AD57D" w14:textId="77777777" w:rsidR="00927A60" w:rsidRPr="00927A60" w:rsidRDefault="00927A60" w:rsidP="00927A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927A6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D04B6" w14:textId="77777777" w:rsidR="00927A60" w:rsidRPr="00927A60" w:rsidRDefault="00927A60" w:rsidP="00927A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927A6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A8DF7" w14:textId="77777777" w:rsidR="00927A60" w:rsidRPr="00927A60" w:rsidRDefault="00927A60" w:rsidP="00927A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927A6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4FA05" w14:textId="77777777" w:rsidR="00927A60" w:rsidRPr="00927A60" w:rsidRDefault="00927A60" w:rsidP="00927A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927A6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881FC" w14:textId="77777777" w:rsidR="00927A60" w:rsidRPr="00927A60" w:rsidRDefault="00927A60" w:rsidP="00927A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927A6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</w:tr>
      <w:tr w:rsidR="00927A60" w:rsidRPr="00927A60" w14:paraId="33DAB935" w14:textId="77777777" w:rsidTr="00927A60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E3F12" w14:textId="77777777" w:rsidR="00927A60" w:rsidRPr="00927A60" w:rsidRDefault="00927A60" w:rsidP="00927A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927A6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65C31" w14:textId="77777777" w:rsidR="00927A60" w:rsidRPr="00927A60" w:rsidRDefault="00927A60" w:rsidP="00927A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927A6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BCF05" w14:textId="77777777" w:rsidR="00927A60" w:rsidRPr="00927A60" w:rsidRDefault="00927A60" w:rsidP="00927A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927A6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1B92D" w14:textId="77777777" w:rsidR="00927A60" w:rsidRPr="00927A60" w:rsidRDefault="00927A60" w:rsidP="00927A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927A6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9BC54" w14:textId="77777777" w:rsidR="00927A60" w:rsidRPr="00927A60" w:rsidRDefault="00927A60" w:rsidP="00927A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927A6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</w:tr>
      <w:tr w:rsidR="00927A60" w:rsidRPr="00927A60" w14:paraId="2318D6A6" w14:textId="77777777" w:rsidTr="00927A60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00629" w14:textId="77777777" w:rsidR="00927A60" w:rsidRPr="00927A60" w:rsidRDefault="00927A60" w:rsidP="00927A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927A6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93FEA" w14:textId="77777777" w:rsidR="00927A60" w:rsidRPr="00927A60" w:rsidRDefault="00927A60" w:rsidP="00927A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927A6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5D8DD" w14:textId="77777777" w:rsidR="00927A60" w:rsidRPr="00927A60" w:rsidRDefault="00927A60" w:rsidP="00927A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927A6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D5C7F" w14:textId="77777777" w:rsidR="00927A60" w:rsidRPr="00927A60" w:rsidRDefault="00927A60" w:rsidP="00927A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927A6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22F2E" w14:textId="77777777" w:rsidR="00927A60" w:rsidRPr="00927A60" w:rsidRDefault="00927A60" w:rsidP="00927A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927A6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</w:tr>
    </w:tbl>
    <w:p w14:paraId="4F808EBD" w14:textId="77777777" w:rsidR="00AF55DA" w:rsidRDefault="00AF55DA" w:rsidP="00927A60">
      <w:pPr>
        <w:pStyle w:val="Odsekzoznamu"/>
        <w:ind w:left="0"/>
        <w:rPr>
          <w:sz w:val="24"/>
          <w:szCs w:val="24"/>
        </w:rPr>
      </w:pPr>
    </w:p>
    <w:p w14:paraId="5468D44E" w14:textId="43364708" w:rsidR="00927A60" w:rsidRDefault="00927A60" w:rsidP="00927A60">
      <w:pPr>
        <w:pStyle w:val="Odsekzoznamu"/>
        <w:ind w:left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6</w:t>
      </w:r>
    </w:p>
    <w:tbl>
      <w:tblPr>
        <w:tblW w:w="832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60"/>
        <w:gridCol w:w="280"/>
        <w:gridCol w:w="146"/>
        <w:gridCol w:w="1660"/>
        <w:gridCol w:w="300"/>
        <w:gridCol w:w="3180"/>
      </w:tblGrid>
      <w:tr w:rsidR="00927A60" w:rsidRPr="003F2F56" w14:paraId="4F1E23A1" w14:textId="77777777" w:rsidTr="009432FA">
        <w:trPr>
          <w:trHeight w:val="315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534698" w14:textId="77777777" w:rsidR="00927A60" w:rsidRPr="003F2F56" w:rsidRDefault="00927A60" w:rsidP="00943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2F5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lastRenderedPageBreak/>
              <w:t>Poznámky Úč POD 3 - 01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C81DBF" w14:textId="77777777" w:rsidR="00927A60" w:rsidRPr="003F2F56" w:rsidRDefault="00927A60" w:rsidP="00943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2F5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9EAC6" w14:textId="77777777" w:rsidR="00927A60" w:rsidRPr="003F2F56" w:rsidRDefault="00927A60" w:rsidP="00943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208538" w14:textId="77777777" w:rsidR="00927A60" w:rsidRPr="003F2F56" w:rsidRDefault="00927A60" w:rsidP="00943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2F5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IČO: 46948023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3A6A2" w14:textId="77777777" w:rsidR="00927A60" w:rsidRPr="003F2F56" w:rsidRDefault="00927A60" w:rsidP="00943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3C8745" w14:textId="77777777" w:rsidR="00927A60" w:rsidRPr="003F2F56" w:rsidRDefault="00927A60" w:rsidP="00943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2F5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DIČ:2023661849</w:t>
            </w:r>
          </w:p>
        </w:tc>
      </w:tr>
    </w:tbl>
    <w:p w14:paraId="6FC5D974" w14:textId="77777777" w:rsidR="00927A60" w:rsidRDefault="00927A60" w:rsidP="00927A60">
      <w:pPr>
        <w:rPr>
          <w:sz w:val="24"/>
          <w:szCs w:val="24"/>
        </w:rPr>
      </w:pPr>
    </w:p>
    <w:p w14:paraId="2F8CFB8D" w14:textId="6C6DB7DD" w:rsidR="00927A60" w:rsidRDefault="00927A60" w:rsidP="00927A60">
      <w:pPr>
        <w:pStyle w:val="Bezriadkovania"/>
      </w:pPr>
      <w:r>
        <w:t xml:space="preserve"> Komentár: Prvotné ocenenie reálnou hodnotou (§ 25 ZoU) počas účtovného obdobia –</w:t>
      </w:r>
    </w:p>
    <w:p w14:paraId="2DDB8D0F" w14:textId="6BAC3F72" w:rsidR="00927A60" w:rsidRDefault="00927A60" w:rsidP="00927A60">
      <w:pPr>
        <w:pStyle w:val="Bezriadkovania"/>
        <w:numPr>
          <w:ilvl w:val="0"/>
          <w:numId w:val="16"/>
        </w:numPr>
      </w:pPr>
      <w:r>
        <w:t>bez náplne.</w:t>
      </w:r>
    </w:p>
    <w:p w14:paraId="1DF9E4E0" w14:textId="6842F566" w:rsidR="00927A60" w:rsidRDefault="00927A60" w:rsidP="00927A60">
      <w:pPr>
        <w:pStyle w:val="Bezriadkovania"/>
        <w:ind w:left="105"/>
      </w:pPr>
      <w:r>
        <w:t xml:space="preserve">(Vysvetlivky: </w:t>
      </w:r>
      <w:r w:rsidRPr="00927A60">
        <w:rPr>
          <w:u w:val="single"/>
        </w:rPr>
        <w:t>Reálnou hodnotou</w:t>
      </w:r>
      <w:r>
        <w:t xml:space="preserve"> – sa k závierkovému dňu oceňujú, okrem iného aj deriváty, majetok</w:t>
      </w:r>
    </w:p>
    <w:p w14:paraId="38CFAF63" w14:textId="35A7906D" w:rsidR="00927A60" w:rsidRDefault="00927A60" w:rsidP="00927A60">
      <w:pPr>
        <w:pStyle w:val="Bezriadkovania"/>
        <w:ind w:left="105"/>
      </w:pPr>
      <w:r>
        <w:t>a záväzky zabezpečené derivátmi (§ 27/1 ZoU), precenenie na reálnu hodnotu k závierkovému dňu</w:t>
      </w:r>
    </w:p>
    <w:p w14:paraId="109191DA" w14:textId="60C75D84" w:rsidR="00927A60" w:rsidRDefault="00927A60" w:rsidP="00927A60">
      <w:pPr>
        <w:pStyle w:val="Bezriadkovania"/>
        <w:ind w:left="105"/>
      </w:pPr>
      <w:r>
        <w:t xml:space="preserve">sa účtuje (§ 16 PU) </w:t>
      </w:r>
      <w:r w:rsidR="005800E3">
        <w:t>–</w:t>
      </w:r>
      <w:r>
        <w:t xml:space="preserve"> </w:t>
      </w:r>
      <w:r w:rsidR="005800E3">
        <w:t>výsledkovo )účty 56x, 66x) alebo súvahovo (účet 414).</w:t>
      </w:r>
    </w:p>
    <w:p w14:paraId="5DDA76E2" w14:textId="77777777" w:rsidR="005800E3" w:rsidRDefault="005800E3" w:rsidP="00927A60">
      <w:pPr>
        <w:pStyle w:val="Bezriadkovania"/>
        <w:ind w:left="105"/>
      </w:pPr>
    </w:p>
    <w:p w14:paraId="6D6296F2" w14:textId="3FB946FD" w:rsidR="005800E3" w:rsidRPr="00927A60" w:rsidRDefault="005800E3" w:rsidP="005800E3">
      <w:pPr>
        <w:pStyle w:val="Bezriadkovania"/>
      </w:pPr>
      <w:r>
        <w:t xml:space="preserve">3a) Celková suma </w:t>
      </w:r>
      <w:r w:rsidRPr="005800E3">
        <w:rPr>
          <w:u w:val="single"/>
        </w:rPr>
        <w:t>záväzkov so zostatkovou dobou splatnosti dlhšou ako 5 rokov</w:t>
      </w:r>
      <w:r>
        <w:t>. ÚJ neeviduje.</w:t>
      </w:r>
    </w:p>
    <w:p w14:paraId="5E8DD811" w14:textId="77777777" w:rsidR="00927A60" w:rsidRDefault="00927A60" w:rsidP="00927A60">
      <w:pPr>
        <w:rPr>
          <w:sz w:val="24"/>
          <w:szCs w:val="24"/>
        </w:rPr>
      </w:pPr>
    </w:p>
    <w:tbl>
      <w:tblPr>
        <w:tblW w:w="83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00"/>
        <w:gridCol w:w="2640"/>
        <w:gridCol w:w="2840"/>
      </w:tblGrid>
      <w:tr w:rsidR="00407B15" w:rsidRPr="00407B15" w14:paraId="0FF16957" w14:textId="77777777" w:rsidTr="00407B15">
        <w:trPr>
          <w:trHeight w:val="300"/>
        </w:trPr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318FA" w14:textId="77777777" w:rsidR="00407B15" w:rsidRPr="00407B15" w:rsidRDefault="00407B15" w:rsidP="00407B1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407B1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 xml:space="preserve">     Názov položky</w:t>
            </w:r>
          </w:p>
        </w:tc>
        <w:tc>
          <w:tcPr>
            <w:tcW w:w="26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23803" w14:textId="77777777" w:rsidR="00407B15" w:rsidRPr="00407B15" w:rsidRDefault="00407B15" w:rsidP="00407B1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407B1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 xml:space="preserve"> Bežné pčtovné obdobie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BBB69" w14:textId="77777777" w:rsidR="00407B15" w:rsidRPr="00407B15" w:rsidRDefault="00407B15" w:rsidP="00407B1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407B1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 xml:space="preserve">              Bezprostredne</w:t>
            </w:r>
          </w:p>
        </w:tc>
      </w:tr>
      <w:tr w:rsidR="00407B15" w:rsidRPr="00407B15" w14:paraId="00ACD547" w14:textId="77777777" w:rsidTr="00407B15">
        <w:trPr>
          <w:trHeight w:val="300"/>
        </w:trPr>
        <w:tc>
          <w:tcPr>
            <w:tcW w:w="29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2D8F1" w14:textId="77777777" w:rsidR="00407B15" w:rsidRPr="00407B15" w:rsidRDefault="00407B15" w:rsidP="00407B1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407B1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96114" w14:textId="77777777" w:rsidR="00407B15" w:rsidRPr="00407B15" w:rsidRDefault="00407B15" w:rsidP="00407B1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407B1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2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E19B5" w14:textId="77777777" w:rsidR="00407B15" w:rsidRPr="00407B15" w:rsidRDefault="00407B15" w:rsidP="00407B1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407B1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predchádzajúce účtovné</w:t>
            </w:r>
          </w:p>
        </w:tc>
      </w:tr>
      <w:tr w:rsidR="00407B15" w:rsidRPr="00407B15" w14:paraId="7A9F21F0" w14:textId="77777777" w:rsidTr="00407B15">
        <w:trPr>
          <w:trHeight w:val="300"/>
        </w:trPr>
        <w:tc>
          <w:tcPr>
            <w:tcW w:w="2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EB1D5" w14:textId="77777777" w:rsidR="00407B15" w:rsidRPr="00407B15" w:rsidRDefault="00407B15" w:rsidP="00407B1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407B1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8D75B" w14:textId="77777777" w:rsidR="00407B15" w:rsidRPr="00407B15" w:rsidRDefault="00407B15" w:rsidP="00407B1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407B1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ABE9B" w14:textId="77777777" w:rsidR="00407B15" w:rsidRPr="00407B15" w:rsidRDefault="00407B15" w:rsidP="00407B1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407B1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 xml:space="preserve">           obdobie</w:t>
            </w:r>
          </w:p>
        </w:tc>
      </w:tr>
      <w:tr w:rsidR="00407B15" w:rsidRPr="00407B15" w14:paraId="356243E1" w14:textId="77777777" w:rsidTr="00407B15">
        <w:trPr>
          <w:trHeight w:val="300"/>
        </w:trPr>
        <w:tc>
          <w:tcPr>
            <w:tcW w:w="29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5E807" w14:textId="77777777" w:rsidR="00407B15" w:rsidRPr="00407B15" w:rsidRDefault="00407B15" w:rsidP="00407B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407B1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Záväzky so zostatkovou dobou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3277E" w14:textId="77777777" w:rsidR="00407B15" w:rsidRPr="00407B15" w:rsidRDefault="00407B15" w:rsidP="00407B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407B1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2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EC32C" w14:textId="77777777" w:rsidR="00407B15" w:rsidRPr="00407B15" w:rsidRDefault="00407B15" w:rsidP="00407B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407B1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</w:tr>
      <w:tr w:rsidR="00407B15" w:rsidRPr="00407B15" w14:paraId="5747219B" w14:textId="77777777" w:rsidTr="00407B15">
        <w:trPr>
          <w:trHeight w:val="300"/>
        </w:trPr>
        <w:tc>
          <w:tcPr>
            <w:tcW w:w="2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2E0DD" w14:textId="77777777" w:rsidR="00407B15" w:rsidRPr="00407B15" w:rsidRDefault="00407B15" w:rsidP="00407B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407B1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splatnosti nad 5 rokov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934C2" w14:textId="77777777" w:rsidR="00407B15" w:rsidRPr="00407B15" w:rsidRDefault="00407B15" w:rsidP="00407B1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407B1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0</w:t>
            </w:r>
          </w:p>
        </w:tc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9D257" w14:textId="77777777" w:rsidR="00407B15" w:rsidRPr="00407B15" w:rsidRDefault="00407B15" w:rsidP="00407B1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407B1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0</w:t>
            </w:r>
          </w:p>
        </w:tc>
      </w:tr>
    </w:tbl>
    <w:p w14:paraId="33805814" w14:textId="7F02690E" w:rsidR="00407B15" w:rsidRDefault="00407B15" w:rsidP="00374140">
      <w:pPr>
        <w:pStyle w:val="Bezriadkovania"/>
      </w:pPr>
      <w:r>
        <w:t xml:space="preserve"> (Vysvetlivky: Zostatková doba</w:t>
      </w:r>
      <w:r w:rsidR="00374140">
        <w:t xml:space="preserve"> splatnosti záväzku alebo jeho časti – je rozdiel medzi</w:t>
      </w:r>
    </w:p>
    <w:p w14:paraId="30464EE7" w14:textId="265EE822" w:rsidR="00374140" w:rsidRDefault="00374140" w:rsidP="00374140">
      <w:pPr>
        <w:pStyle w:val="Bezriadkovania"/>
      </w:pPr>
      <w:r>
        <w:t>Dohodnutou dobou splatnosti záväzkov a závierkovým dňom (§ 12 PU).</w:t>
      </w:r>
    </w:p>
    <w:p w14:paraId="603AEA8C" w14:textId="77777777" w:rsidR="00374140" w:rsidRDefault="00374140" w:rsidP="00374140">
      <w:pPr>
        <w:pStyle w:val="Bezriadkovania"/>
      </w:pPr>
    </w:p>
    <w:p w14:paraId="1F719CC1" w14:textId="04549F1A" w:rsidR="00374140" w:rsidRPr="00374140" w:rsidRDefault="00374140" w:rsidP="00374140">
      <w:pPr>
        <w:pStyle w:val="Bezriadkovania"/>
      </w:pPr>
      <w:r>
        <w:t xml:space="preserve">3b) Celková suma </w:t>
      </w:r>
      <w:r w:rsidRPr="00374140">
        <w:rPr>
          <w:u w:val="single"/>
        </w:rPr>
        <w:t>zabezpečených záväzkov</w:t>
      </w:r>
      <w:r>
        <w:t xml:space="preserve"> – opis a spôsob zabezpečenia záväzkov : ÚJ neúčtuje.</w:t>
      </w:r>
    </w:p>
    <w:p w14:paraId="39368C57" w14:textId="77777777" w:rsidR="00927A60" w:rsidRDefault="00927A60" w:rsidP="00927A60">
      <w:pPr>
        <w:pStyle w:val="Bezriadkovania"/>
      </w:pPr>
    </w:p>
    <w:tbl>
      <w:tblPr>
        <w:tblW w:w="87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31"/>
        <w:gridCol w:w="2669"/>
        <w:gridCol w:w="2340"/>
        <w:gridCol w:w="146"/>
        <w:gridCol w:w="146"/>
        <w:gridCol w:w="146"/>
        <w:gridCol w:w="146"/>
        <w:gridCol w:w="146"/>
        <w:gridCol w:w="146"/>
        <w:gridCol w:w="146"/>
      </w:tblGrid>
      <w:tr w:rsidR="00204023" w:rsidRPr="00204023" w14:paraId="487389A7" w14:textId="77777777" w:rsidTr="00204023">
        <w:trPr>
          <w:trHeight w:val="300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46618" w14:textId="77777777" w:rsidR="00204023" w:rsidRPr="00204023" w:rsidRDefault="00204023" w:rsidP="0020402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204023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 xml:space="preserve">        Zabezpečené záväzky</w:t>
            </w:r>
          </w:p>
        </w:tc>
        <w:tc>
          <w:tcPr>
            <w:tcW w:w="548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5D6836" w14:textId="77777777" w:rsidR="00204023" w:rsidRPr="00204023" w:rsidRDefault="00204023" w:rsidP="0020402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204023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 xml:space="preserve">                           Bežné účtovné obdobie</w:t>
            </w:r>
          </w:p>
        </w:tc>
      </w:tr>
      <w:tr w:rsidR="00204023" w:rsidRPr="00204023" w14:paraId="78F09B94" w14:textId="77777777" w:rsidTr="00204023">
        <w:trPr>
          <w:trHeight w:val="300"/>
        </w:trPr>
        <w:tc>
          <w:tcPr>
            <w:tcW w:w="32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4A1B0" w14:textId="77777777" w:rsidR="00204023" w:rsidRPr="00204023" w:rsidRDefault="00204023" w:rsidP="0020402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204023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28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BA47E" w14:textId="77777777" w:rsidR="00204023" w:rsidRPr="00204023" w:rsidRDefault="00204023" w:rsidP="0020402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204023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 xml:space="preserve">    Spôsob zabezpečenia</w:t>
            </w:r>
          </w:p>
        </w:tc>
        <w:tc>
          <w:tcPr>
            <w:tcW w:w="25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26185" w14:textId="77777777" w:rsidR="00204023" w:rsidRPr="00204023" w:rsidRDefault="00204023" w:rsidP="0020402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204023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 xml:space="preserve">    Hodnota záväzkov</w:t>
            </w:r>
          </w:p>
        </w:tc>
        <w:tc>
          <w:tcPr>
            <w:tcW w:w="15" w:type="dxa"/>
            <w:vAlign w:val="center"/>
            <w:hideMark/>
          </w:tcPr>
          <w:p w14:paraId="32B40CF3" w14:textId="77777777" w:rsidR="00204023" w:rsidRPr="00204023" w:rsidRDefault="00204023" w:rsidP="002040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" w:type="dxa"/>
            <w:vAlign w:val="center"/>
            <w:hideMark/>
          </w:tcPr>
          <w:p w14:paraId="406193C1" w14:textId="77777777" w:rsidR="00204023" w:rsidRPr="00204023" w:rsidRDefault="00204023" w:rsidP="002040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" w:type="dxa"/>
            <w:vAlign w:val="center"/>
            <w:hideMark/>
          </w:tcPr>
          <w:p w14:paraId="7A6E25E8" w14:textId="77777777" w:rsidR="00204023" w:rsidRPr="00204023" w:rsidRDefault="00204023" w:rsidP="002040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" w:type="dxa"/>
            <w:vAlign w:val="center"/>
            <w:hideMark/>
          </w:tcPr>
          <w:p w14:paraId="6EB12A77" w14:textId="77777777" w:rsidR="00204023" w:rsidRPr="00204023" w:rsidRDefault="00204023" w:rsidP="002040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" w:type="dxa"/>
            <w:vAlign w:val="center"/>
            <w:hideMark/>
          </w:tcPr>
          <w:p w14:paraId="1DB71ABB" w14:textId="77777777" w:rsidR="00204023" w:rsidRPr="00204023" w:rsidRDefault="00204023" w:rsidP="002040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" w:type="dxa"/>
            <w:vAlign w:val="center"/>
            <w:hideMark/>
          </w:tcPr>
          <w:p w14:paraId="14894962" w14:textId="77777777" w:rsidR="00204023" w:rsidRPr="00204023" w:rsidRDefault="00204023" w:rsidP="002040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" w:type="dxa"/>
            <w:vAlign w:val="center"/>
            <w:hideMark/>
          </w:tcPr>
          <w:p w14:paraId="71D0F915" w14:textId="77777777" w:rsidR="00204023" w:rsidRPr="00204023" w:rsidRDefault="00204023" w:rsidP="002040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204023" w:rsidRPr="00204023" w14:paraId="3DE285CA" w14:textId="77777777" w:rsidTr="00204023">
        <w:trPr>
          <w:trHeight w:val="300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D6DD5" w14:textId="77777777" w:rsidR="00204023" w:rsidRPr="00204023" w:rsidRDefault="00204023" w:rsidP="002040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204023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Záväzky zabezpeč. Zálož.právom</w:t>
            </w:r>
          </w:p>
        </w:tc>
        <w:tc>
          <w:tcPr>
            <w:tcW w:w="2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B61F6" w14:textId="77777777" w:rsidR="00204023" w:rsidRPr="00204023" w:rsidRDefault="00204023" w:rsidP="002040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204023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2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A158C" w14:textId="77777777" w:rsidR="00204023" w:rsidRPr="00204023" w:rsidRDefault="00204023" w:rsidP="002040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204023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14:paraId="1C098D61" w14:textId="77777777" w:rsidR="00204023" w:rsidRPr="00204023" w:rsidRDefault="00204023" w:rsidP="002040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" w:type="dxa"/>
            <w:vAlign w:val="center"/>
            <w:hideMark/>
          </w:tcPr>
          <w:p w14:paraId="35817CD5" w14:textId="77777777" w:rsidR="00204023" w:rsidRPr="00204023" w:rsidRDefault="00204023" w:rsidP="002040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" w:type="dxa"/>
            <w:vAlign w:val="center"/>
            <w:hideMark/>
          </w:tcPr>
          <w:p w14:paraId="439ED2DE" w14:textId="77777777" w:rsidR="00204023" w:rsidRPr="00204023" w:rsidRDefault="00204023" w:rsidP="002040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" w:type="dxa"/>
            <w:vAlign w:val="center"/>
            <w:hideMark/>
          </w:tcPr>
          <w:p w14:paraId="3F0C602C" w14:textId="77777777" w:rsidR="00204023" w:rsidRPr="00204023" w:rsidRDefault="00204023" w:rsidP="002040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" w:type="dxa"/>
            <w:vAlign w:val="center"/>
            <w:hideMark/>
          </w:tcPr>
          <w:p w14:paraId="58D24370" w14:textId="77777777" w:rsidR="00204023" w:rsidRPr="00204023" w:rsidRDefault="00204023" w:rsidP="002040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" w:type="dxa"/>
            <w:vAlign w:val="center"/>
            <w:hideMark/>
          </w:tcPr>
          <w:p w14:paraId="1571F628" w14:textId="77777777" w:rsidR="00204023" w:rsidRPr="00204023" w:rsidRDefault="00204023" w:rsidP="002040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" w:type="dxa"/>
            <w:vAlign w:val="center"/>
            <w:hideMark/>
          </w:tcPr>
          <w:p w14:paraId="4FFD2789" w14:textId="77777777" w:rsidR="00204023" w:rsidRPr="00204023" w:rsidRDefault="00204023" w:rsidP="002040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204023" w:rsidRPr="00204023" w14:paraId="30D1AA1A" w14:textId="77777777" w:rsidTr="00204023">
        <w:trPr>
          <w:trHeight w:val="300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37A1D" w14:textId="77777777" w:rsidR="00204023" w:rsidRPr="00204023" w:rsidRDefault="00204023" w:rsidP="002040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204023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Záväzky zabezpeč. iným spôsobom</w:t>
            </w:r>
          </w:p>
        </w:tc>
        <w:tc>
          <w:tcPr>
            <w:tcW w:w="2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07B4E" w14:textId="77777777" w:rsidR="00204023" w:rsidRPr="00204023" w:rsidRDefault="00204023" w:rsidP="002040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204023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2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75833" w14:textId="77777777" w:rsidR="00204023" w:rsidRPr="00204023" w:rsidRDefault="00204023" w:rsidP="002040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204023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14:paraId="732F4F8D" w14:textId="77777777" w:rsidR="00204023" w:rsidRPr="00204023" w:rsidRDefault="00204023" w:rsidP="002040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" w:type="dxa"/>
            <w:vAlign w:val="center"/>
            <w:hideMark/>
          </w:tcPr>
          <w:p w14:paraId="790BC8CF" w14:textId="77777777" w:rsidR="00204023" w:rsidRPr="00204023" w:rsidRDefault="00204023" w:rsidP="002040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" w:type="dxa"/>
            <w:vAlign w:val="center"/>
            <w:hideMark/>
          </w:tcPr>
          <w:p w14:paraId="54239F50" w14:textId="77777777" w:rsidR="00204023" w:rsidRPr="00204023" w:rsidRDefault="00204023" w:rsidP="002040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" w:type="dxa"/>
            <w:vAlign w:val="center"/>
            <w:hideMark/>
          </w:tcPr>
          <w:p w14:paraId="75A3B27A" w14:textId="77777777" w:rsidR="00204023" w:rsidRPr="00204023" w:rsidRDefault="00204023" w:rsidP="002040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" w:type="dxa"/>
            <w:vAlign w:val="center"/>
            <w:hideMark/>
          </w:tcPr>
          <w:p w14:paraId="2402DA2C" w14:textId="77777777" w:rsidR="00204023" w:rsidRPr="00204023" w:rsidRDefault="00204023" w:rsidP="002040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" w:type="dxa"/>
            <w:vAlign w:val="center"/>
            <w:hideMark/>
          </w:tcPr>
          <w:p w14:paraId="1C789A89" w14:textId="77777777" w:rsidR="00204023" w:rsidRPr="00204023" w:rsidRDefault="00204023" w:rsidP="002040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" w:type="dxa"/>
            <w:vAlign w:val="center"/>
            <w:hideMark/>
          </w:tcPr>
          <w:p w14:paraId="59CD375C" w14:textId="77777777" w:rsidR="00204023" w:rsidRPr="00204023" w:rsidRDefault="00204023" w:rsidP="002040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204023" w:rsidRPr="00204023" w14:paraId="2856F1D6" w14:textId="77777777" w:rsidTr="00204023">
        <w:trPr>
          <w:trHeight w:val="300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76D93" w14:textId="77777777" w:rsidR="00204023" w:rsidRPr="00204023" w:rsidRDefault="00204023" w:rsidP="0020402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204023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Celková suma zabezpeč.záväzkov:</w:t>
            </w:r>
          </w:p>
        </w:tc>
        <w:tc>
          <w:tcPr>
            <w:tcW w:w="2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3A134" w14:textId="5DC1B0D1" w:rsidR="00204023" w:rsidRPr="00204023" w:rsidRDefault="00204023" w:rsidP="002040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</w:p>
        </w:tc>
        <w:tc>
          <w:tcPr>
            <w:tcW w:w="2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C2B06" w14:textId="77777777" w:rsidR="00204023" w:rsidRPr="00204023" w:rsidRDefault="00204023" w:rsidP="002040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204023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14:paraId="1B4B4492" w14:textId="77777777" w:rsidR="00204023" w:rsidRPr="00204023" w:rsidRDefault="00204023" w:rsidP="002040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" w:type="dxa"/>
            <w:vAlign w:val="center"/>
            <w:hideMark/>
          </w:tcPr>
          <w:p w14:paraId="31926224" w14:textId="77777777" w:rsidR="00204023" w:rsidRPr="00204023" w:rsidRDefault="00204023" w:rsidP="002040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" w:type="dxa"/>
            <w:vAlign w:val="center"/>
            <w:hideMark/>
          </w:tcPr>
          <w:p w14:paraId="57CBD565" w14:textId="77777777" w:rsidR="00204023" w:rsidRPr="00204023" w:rsidRDefault="00204023" w:rsidP="002040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" w:type="dxa"/>
            <w:vAlign w:val="center"/>
            <w:hideMark/>
          </w:tcPr>
          <w:p w14:paraId="41C6671F" w14:textId="77777777" w:rsidR="00204023" w:rsidRPr="00204023" w:rsidRDefault="00204023" w:rsidP="002040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" w:type="dxa"/>
            <w:vAlign w:val="center"/>
            <w:hideMark/>
          </w:tcPr>
          <w:p w14:paraId="736EEB86" w14:textId="77777777" w:rsidR="00204023" w:rsidRPr="00204023" w:rsidRDefault="00204023" w:rsidP="002040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" w:type="dxa"/>
            <w:vAlign w:val="center"/>
            <w:hideMark/>
          </w:tcPr>
          <w:p w14:paraId="014E56AA" w14:textId="77777777" w:rsidR="00204023" w:rsidRPr="00204023" w:rsidRDefault="00204023" w:rsidP="002040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" w:type="dxa"/>
            <w:vAlign w:val="center"/>
            <w:hideMark/>
          </w:tcPr>
          <w:p w14:paraId="355F6949" w14:textId="77777777" w:rsidR="00204023" w:rsidRPr="00204023" w:rsidRDefault="00204023" w:rsidP="002040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</w:tbl>
    <w:p w14:paraId="31614EC9" w14:textId="77777777" w:rsidR="00204023" w:rsidRDefault="00204023" w:rsidP="00927A60">
      <w:pPr>
        <w:pStyle w:val="Bezriadkovania"/>
      </w:pPr>
    </w:p>
    <w:p w14:paraId="27F9BB8D" w14:textId="00EBE6BD" w:rsidR="00204023" w:rsidRDefault="00204023" w:rsidP="00204023">
      <w:pPr>
        <w:pStyle w:val="Bezriadkovania"/>
        <w:numPr>
          <w:ilvl w:val="0"/>
          <w:numId w:val="17"/>
        </w:numPr>
      </w:pPr>
      <w:r w:rsidRPr="00204023">
        <w:rPr>
          <w:u w:val="single"/>
        </w:rPr>
        <w:t>Informácie o vlastných akciách</w:t>
      </w:r>
      <w:r>
        <w:t>:</w:t>
      </w:r>
    </w:p>
    <w:p w14:paraId="0C3BF062" w14:textId="6E4DA10C" w:rsidR="00204023" w:rsidRDefault="00204023" w:rsidP="00204023">
      <w:pPr>
        <w:pStyle w:val="Bezriadkovania"/>
      </w:pPr>
      <w:r>
        <w:t xml:space="preserve">       </w:t>
      </w:r>
    </w:p>
    <w:p w14:paraId="2AE2F356" w14:textId="131306BC" w:rsidR="00204023" w:rsidRDefault="00204023" w:rsidP="00204023">
      <w:pPr>
        <w:pStyle w:val="Bezriadkovania"/>
        <w:numPr>
          <w:ilvl w:val="0"/>
          <w:numId w:val="18"/>
        </w:numPr>
      </w:pPr>
      <w:r>
        <w:t>Dôvod nadobudnutia vlastných akcií počas účtovného obdobia: ÚJ neúčtuje.</w:t>
      </w:r>
    </w:p>
    <w:p w14:paraId="4CD74584" w14:textId="77777777" w:rsidR="00204023" w:rsidRDefault="00204023" w:rsidP="00204023">
      <w:pPr>
        <w:pStyle w:val="Bezriadkovania"/>
      </w:pPr>
    </w:p>
    <w:p w14:paraId="08DFFD97" w14:textId="3E860368" w:rsidR="00204023" w:rsidRDefault="00204023" w:rsidP="00204023">
      <w:pPr>
        <w:pStyle w:val="Bezriadkovania"/>
        <w:ind w:left="300"/>
      </w:pPr>
      <w:r>
        <w:t>b1) počet a menovitá hodnota nadobudnutých vlastných akcií počas účtovného obdobia a počet</w:t>
      </w:r>
    </w:p>
    <w:p w14:paraId="25DA15F6" w14:textId="5CB8B82C" w:rsidR="00204023" w:rsidRDefault="00204023" w:rsidP="00204023">
      <w:pPr>
        <w:pStyle w:val="Bezriadkovania"/>
        <w:ind w:left="300"/>
      </w:pPr>
      <w:r>
        <w:t xml:space="preserve">       a menovitá hodnota prevedených vlastných akcií počas účtovného obdobia, pričom sa uvádza</w:t>
      </w:r>
    </w:p>
    <w:p w14:paraId="089C35A6" w14:textId="215E6471" w:rsidR="00204023" w:rsidRDefault="00204023" w:rsidP="00204023">
      <w:pPr>
        <w:pStyle w:val="Bezriadkovania"/>
        <w:ind w:left="300"/>
      </w:pPr>
      <w:r>
        <w:t xml:space="preserve">       percentuálna hodnota týchto vlastných akcií na písanom základnom imaní: ÚJ neúčtuje.</w:t>
      </w:r>
    </w:p>
    <w:p w14:paraId="5EC3D275" w14:textId="77777777" w:rsidR="00204023" w:rsidRDefault="00204023" w:rsidP="00204023">
      <w:pPr>
        <w:pStyle w:val="Bezriadkovania"/>
        <w:ind w:left="300"/>
      </w:pPr>
    </w:p>
    <w:p w14:paraId="3C2FE2D8" w14:textId="67405549" w:rsidR="00204023" w:rsidRDefault="00204023" w:rsidP="00204023">
      <w:pPr>
        <w:pStyle w:val="Bezriadkovania"/>
        <w:ind w:left="300"/>
      </w:pPr>
      <w:r>
        <w:t>b2) počet a protihodnota, za ktorú sa vlastné akcie počas účtovného obdobia nadobudli a počet</w:t>
      </w:r>
    </w:p>
    <w:p w14:paraId="71A08E85" w14:textId="77777777" w:rsidR="00204023" w:rsidRDefault="00204023" w:rsidP="00204023">
      <w:pPr>
        <w:pStyle w:val="Bezriadkovania"/>
        <w:ind w:left="300"/>
      </w:pPr>
      <w:r>
        <w:t xml:space="preserve">       a protihodnota, za ktorú sa vlastné akcie počas účtovného obdobia previedli na inú osobu.</w:t>
      </w:r>
    </w:p>
    <w:p w14:paraId="20F7CC71" w14:textId="21E82968" w:rsidR="00204023" w:rsidRDefault="00204023" w:rsidP="00204023">
      <w:pPr>
        <w:pStyle w:val="Bezriadkovania"/>
        <w:ind w:left="300"/>
      </w:pPr>
      <w:r>
        <w:t xml:space="preserve">       ÚJ neúčtuje. </w:t>
      </w:r>
    </w:p>
    <w:p w14:paraId="48C831B6" w14:textId="77777777" w:rsidR="00204023" w:rsidRDefault="00204023" w:rsidP="00204023">
      <w:pPr>
        <w:pStyle w:val="Bezriadkovania"/>
        <w:ind w:left="300"/>
      </w:pPr>
    </w:p>
    <w:p w14:paraId="6CF10DBA" w14:textId="5DAC67BB" w:rsidR="00204023" w:rsidRDefault="00204023" w:rsidP="00204023">
      <w:pPr>
        <w:pStyle w:val="Bezriadkovania"/>
        <w:numPr>
          <w:ilvl w:val="0"/>
          <w:numId w:val="19"/>
        </w:numPr>
      </w:pPr>
      <w:r>
        <w:t>Počet, menovitá hodnota a protihodnota, za ktorú sa vlastné akcie nadobudli a ktoré účtovná</w:t>
      </w:r>
    </w:p>
    <w:p w14:paraId="374062B5" w14:textId="0E40E965" w:rsidR="00204023" w:rsidRDefault="00204023" w:rsidP="00204023">
      <w:pPr>
        <w:pStyle w:val="Bezriadkovania"/>
        <w:ind w:left="660"/>
      </w:pPr>
      <w:r>
        <w:t>jednotka má v držbe k poslednému  dňu účtovného obdobia, uvádza sa aj ich percentuálny</w:t>
      </w:r>
    </w:p>
    <w:p w14:paraId="796E7837" w14:textId="75E21F0E" w:rsidR="00204023" w:rsidRDefault="00CC0073" w:rsidP="00204023">
      <w:pPr>
        <w:pStyle w:val="Bezriadkovania"/>
        <w:ind w:left="660"/>
      </w:pPr>
      <w:r>
        <w:t>podiel na upísanom základnom imaní: ÚJ neúčtuje.</w:t>
      </w:r>
      <w:r w:rsidR="00204023">
        <w:t xml:space="preserve"> </w:t>
      </w:r>
    </w:p>
    <w:p w14:paraId="49EEA049" w14:textId="77777777" w:rsidR="00CC0073" w:rsidRDefault="00CC0073" w:rsidP="00204023">
      <w:pPr>
        <w:pStyle w:val="Bezriadkovania"/>
        <w:ind w:left="660"/>
      </w:pPr>
    </w:p>
    <w:p w14:paraId="1666F85E" w14:textId="77777777" w:rsidR="00CC0073" w:rsidRDefault="00CC0073" w:rsidP="00204023">
      <w:pPr>
        <w:pStyle w:val="Bezriadkovania"/>
        <w:ind w:left="660"/>
      </w:pPr>
    </w:p>
    <w:p w14:paraId="1469A8FC" w14:textId="77777777" w:rsidR="00CC0073" w:rsidRDefault="00CC0073" w:rsidP="00204023">
      <w:pPr>
        <w:pStyle w:val="Bezriadkovania"/>
        <w:ind w:left="660"/>
      </w:pPr>
    </w:p>
    <w:p w14:paraId="5D45B59B" w14:textId="5C432BE6" w:rsidR="00CC0073" w:rsidRDefault="00CC0073" w:rsidP="00204023">
      <w:pPr>
        <w:pStyle w:val="Bezriadkovania"/>
        <w:ind w:left="660"/>
      </w:pPr>
      <w:r>
        <w:t xml:space="preserve">                                                                                                                                                            7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tbl>
      <w:tblPr>
        <w:tblW w:w="832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60"/>
        <w:gridCol w:w="280"/>
        <w:gridCol w:w="146"/>
        <w:gridCol w:w="1660"/>
        <w:gridCol w:w="300"/>
        <w:gridCol w:w="3180"/>
      </w:tblGrid>
      <w:tr w:rsidR="00CC0073" w:rsidRPr="003F2F56" w14:paraId="77EA8F8C" w14:textId="77777777" w:rsidTr="009432FA">
        <w:trPr>
          <w:trHeight w:val="315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2CD9F3" w14:textId="77777777" w:rsidR="00CC0073" w:rsidRPr="003F2F56" w:rsidRDefault="00CC0073" w:rsidP="00943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2F5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lastRenderedPageBreak/>
              <w:t>Poznámky Úč POD 3 - 01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B2447F" w14:textId="77777777" w:rsidR="00CC0073" w:rsidRPr="003F2F56" w:rsidRDefault="00CC0073" w:rsidP="00943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2F5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ABAD8" w14:textId="77777777" w:rsidR="00CC0073" w:rsidRPr="003F2F56" w:rsidRDefault="00CC0073" w:rsidP="00943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DEA9F1" w14:textId="77777777" w:rsidR="00CC0073" w:rsidRPr="003F2F56" w:rsidRDefault="00CC0073" w:rsidP="00943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2F5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IČO: 46948023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A423E" w14:textId="77777777" w:rsidR="00CC0073" w:rsidRPr="003F2F56" w:rsidRDefault="00CC0073" w:rsidP="00943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3C0722" w14:textId="77777777" w:rsidR="00CC0073" w:rsidRPr="003F2F56" w:rsidRDefault="00CC0073" w:rsidP="00943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2F5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DIČ:2023661849</w:t>
            </w:r>
          </w:p>
        </w:tc>
      </w:tr>
    </w:tbl>
    <w:p w14:paraId="186D3A9E" w14:textId="77777777" w:rsidR="00CC0073" w:rsidRDefault="00CC0073" w:rsidP="00204023">
      <w:pPr>
        <w:pStyle w:val="Bezriadkovania"/>
        <w:ind w:left="660"/>
      </w:pPr>
    </w:p>
    <w:p w14:paraId="01505CA3" w14:textId="36189E72" w:rsidR="00CC0073" w:rsidRDefault="00CC0073" w:rsidP="00CC0073">
      <w:pPr>
        <w:pStyle w:val="Bezriadkovania"/>
        <w:numPr>
          <w:ilvl w:val="0"/>
          <w:numId w:val="17"/>
        </w:numPr>
      </w:pPr>
      <w:r>
        <w:t xml:space="preserve">Informácie o sume a dôvodoch vzniku jednotlivých položiek </w:t>
      </w:r>
      <w:r w:rsidRPr="00CC0073">
        <w:rPr>
          <w:b/>
          <w:bCs/>
        </w:rPr>
        <w:t>nákladov a výnosov</w:t>
      </w:r>
      <w:r>
        <w:t>, ktoré</w:t>
      </w:r>
    </w:p>
    <w:p w14:paraId="6ECF0BC2" w14:textId="00CA96B8" w:rsidR="00CC0073" w:rsidRDefault="00CC0073" w:rsidP="00CC0073">
      <w:pPr>
        <w:pStyle w:val="Bezriadkovania"/>
        <w:ind w:left="643"/>
      </w:pPr>
      <w:r>
        <w:t xml:space="preserve">majú </w:t>
      </w:r>
      <w:r w:rsidRPr="00CC0073">
        <w:rPr>
          <w:u w:val="single"/>
        </w:rPr>
        <w:t>výnimočný rozsah alebo výskyt</w:t>
      </w:r>
      <w:r>
        <w:rPr>
          <w:u w:val="single"/>
        </w:rPr>
        <w:t xml:space="preserve"> </w:t>
      </w:r>
      <w:r w:rsidRPr="00CC0073">
        <w:t>(napr. v</w:t>
      </w:r>
      <w:r>
        <w:t>ýnosy z predaja podniku alebo jeho časti,</w:t>
      </w:r>
    </w:p>
    <w:p w14:paraId="0D8D4839" w14:textId="5744A930" w:rsidR="00CC0073" w:rsidRDefault="00CC0073" w:rsidP="00CC0073">
      <w:pPr>
        <w:pStyle w:val="Bezriadkovania"/>
        <w:ind w:left="643"/>
      </w:pPr>
      <w:r>
        <w:t>náklady z dôvodu predaja podniku alebo jeho časti, škody z dôvodu živelných pohrôm).</w:t>
      </w:r>
    </w:p>
    <w:p w14:paraId="3A9D63B6" w14:textId="2CE0B38F" w:rsidR="00CC0073" w:rsidRDefault="00CC0073" w:rsidP="00CC0073">
      <w:pPr>
        <w:pStyle w:val="Bezriadkovania"/>
        <w:ind w:left="643"/>
      </w:pPr>
      <w:r>
        <w:t>ÚJ neúčtuje.</w:t>
      </w:r>
    </w:p>
    <w:p w14:paraId="3630416F" w14:textId="77777777" w:rsidR="00CC0073" w:rsidRDefault="00CC0073" w:rsidP="00CC0073">
      <w:pPr>
        <w:pStyle w:val="Bezriadkovania"/>
        <w:ind w:left="643"/>
      </w:pPr>
    </w:p>
    <w:p w14:paraId="7D28B36C" w14:textId="61A11C51" w:rsidR="00CC0073" w:rsidRDefault="00CC0073" w:rsidP="00CC0073">
      <w:pPr>
        <w:pStyle w:val="Bezriadkovania"/>
        <w:ind w:left="643"/>
      </w:pPr>
      <w:r>
        <w:t xml:space="preserve">       </w:t>
      </w:r>
      <w:r>
        <w:rPr>
          <w:b/>
          <w:bCs/>
        </w:rPr>
        <w:t>Článok V – INFORMÁCIE  O INÝCH AKTÍVACH A INÝCH PASÍVACH</w:t>
      </w:r>
      <w:r>
        <w:t xml:space="preserve"> </w:t>
      </w:r>
    </w:p>
    <w:p w14:paraId="259EEA7B" w14:textId="77777777" w:rsidR="00CC0073" w:rsidRDefault="00CC0073" w:rsidP="00CC0073">
      <w:pPr>
        <w:pStyle w:val="Bezriadkovania"/>
        <w:ind w:left="643"/>
      </w:pPr>
    </w:p>
    <w:p w14:paraId="0A3D64CF" w14:textId="77777777" w:rsidR="00CC0073" w:rsidRDefault="00CC0073" w:rsidP="00CC0073">
      <w:pPr>
        <w:pStyle w:val="Bezriadkovania"/>
        <w:ind w:left="643"/>
      </w:pPr>
    </w:p>
    <w:p w14:paraId="52EC5417" w14:textId="71099F3B" w:rsidR="007777F9" w:rsidRDefault="007777F9" w:rsidP="007777F9">
      <w:pPr>
        <w:pStyle w:val="Bezriadkovania"/>
        <w:ind w:left="283"/>
      </w:pPr>
      <w:r>
        <w:t xml:space="preserve">1a)  </w:t>
      </w:r>
      <w:r w:rsidRPr="007777F9">
        <w:rPr>
          <w:b/>
          <w:bCs/>
          <w:u w:val="single"/>
        </w:rPr>
        <w:t>Podmienený majetok</w:t>
      </w:r>
      <w:r>
        <w:t xml:space="preserve"> – opis a hodnota pravdepodobného majetku, ktorým sa rozumie </w:t>
      </w:r>
    </w:p>
    <w:p w14:paraId="2B5C977C" w14:textId="361252F5" w:rsidR="007777F9" w:rsidRDefault="007777F9" w:rsidP="007777F9">
      <w:pPr>
        <w:pStyle w:val="Bezriadkovania"/>
        <w:ind w:left="283"/>
      </w:pPr>
      <w:r>
        <w:t xml:space="preserve">        možný majetok, ktorý vznikol v dôsledku minulých udalosti a ktorého existencia alebo</w:t>
      </w:r>
    </w:p>
    <w:p w14:paraId="01C85325" w14:textId="15CB5CFA" w:rsidR="007777F9" w:rsidRDefault="007777F9" w:rsidP="007777F9">
      <w:pPr>
        <w:pStyle w:val="Bezriadkovania"/>
        <w:ind w:left="283"/>
      </w:pPr>
      <w:r>
        <w:t xml:space="preserve">        vlastníctvo závisí od toho, či nastane alebo nenastane jeden alebo viac neistých udalostí</w:t>
      </w:r>
    </w:p>
    <w:p w14:paraId="523312A2" w14:textId="37EF3425" w:rsidR="007777F9" w:rsidRDefault="007777F9" w:rsidP="007777F9">
      <w:pPr>
        <w:pStyle w:val="Bezriadkovania"/>
        <w:ind w:left="283"/>
      </w:pPr>
      <w:r>
        <w:t xml:space="preserve">        v budúcnosti, ktorých vznik nezávisí od účtovnej jednotky, týmto majetkom sú – napr.</w:t>
      </w:r>
    </w:p>
    <w:p w14:paraId="7CC71783" w14:textId="129D55B5" w:rsidR="007777F9" w:rsidRDefault="007777F9" w:rsidP="007777F9">
      <w:pPr>
        <w:pStyle w:val="Bezriadkovania"/>
        <w:ind w:left="283"/>
      </w:pPr>
      <w:r>
        <w:t xml:space="preserve">        práva zo servisných zmlúv, poistných zmlúv, koncesionárskych zmlúv, licenčných zmlúv.</w:t>
      </w:r>
    </w:p>
    <w:p w14:paraId="14EC9D3B" w14:textId="50A296A0" w:rsidR="007777F9" w:rsidRDefault="007777F9" w:rsidP="007777F9">
      <w:pPr>
        <w:pStyle w:val="Bezriadkovania"/>
        <w:ind w:left="283"/>
      </w:pPr>
      <w:r>
        <w:t xml:space="preserve">        ÚJ neúčtuje.</w:t>
      </w:r>
    </w:p>
    <w:p w14:paraId="31C01D1A" w14:textId="77777777" w:rsidR="007777F9" w:rsidRDefault="007777F9" w:rsidP="007777F9">
      <w:pPr>
        <w:pStyle w:val="Bezriadkovania"/>
        <w:ind w:left="283"/>
      </w:pPr>
    </w:p>
    <w:p w14:paraId="271D9BD4" w14:textId="77777777" w:rsidR="007777F9" w:rsidRDefault="007777F9" w:rsidP="007777F9">
      <w:pPr>
        <w:pStyle w:val="Bezriadkovania"/>
        <w:ind w:left="283"/>
      </w:pPr>
      <w:r>
        <w:t xml:space="preserve">1b)  </w:t>
      </w:r>
      <w:r w:rsidRPr="007777F9">
        <w:rPr>
          <w:b/>
          <w:bCs/>
          <w:u w:val="single"/>
        </w:rPr>
        <w:t>Podmienené záväzky</w:t>
      </w:r>
      <w:r>
        <w:t xml:space="preserve"> – opis a hodnota podmienených záväzkov vyplývajúcich napr. zo </w:t>
      </w:r>
    </w:p>
    <w:p w14:paraId="559726BB" w14:textId="77777777" w:rsidR="007777F9" w:rsidRDefault="007777F9" w:rsidP="007777F9">
      <w:pPr>
        <w:pStyle w:val="Bezriadkovania"/>
        <w:ind w:left="283"/>
      </w:pPr>
      <w:r>
        <w:t xml:space="preserve">        súdnych rozhodnutí, z poskytnutých záruk, zo všeobecne záväzných právnych predpisov,</w:t>
      </w:r>
    </w:p>
    <w:p w14:paraId="28A0D0A5" w14:textId="77777777" w:rsidR="007777F9" w:rsidRDefault="007777F9" w:rsidP="007777F9">
      <w:pPr>
        <w:pStyle w:val="Bezriadkovania"/>
        <w:ind w:left="283"/>
      </w:pPr>
      <w:r>
        <w:t xml:space="preserve">        z ručenia podľa jednotlivých druhov ručenia: takými podmienenými záväzkami sú: ÚJ   </w:t>
      </w:r>
    </w:p>
    <w:p w14:paraId="08BA3637" w14:textId="77777777" w:rsidR="007777F9" w:rsidRDefault="007777F9" w:rsidP="007777F9">
      <w:pPr>
        <w:pStyle w:val="Bezriadkovania"/>
        <w:ind w:left="283"/>
      </w:pPr>
      <w:r>
        <w:t xml:space="preserve">        neúčtuje.</w:t>
      </w:r>
    </w:p>
    <w:p w14:paraId="299863F0" w14:textId="77777777" w:rsidR="007777F9" w:rsidRPr="00E628F8" w:rsidRDefault="007777F9" w:rsidP="007777F9">
      <w:pPr>
        <w:pStyle w:val="Bezriadkovania"/>
        <w:ind w:left="283"/>
        <w:rPr>
          <w:b/>
          <w:bCs/>
          <w:u w:val="single"/>
        </w:rPr>
      </w:pPr>
    </w:p>
    <w:p w14:paraId="555FE31C" w14:textId="60AFA19F" w:rsidR="00E628F8" w:rsidRPr="00E628F8" w:rsidRDefault="000552D0" w:rsidP="000552D0">
      <w:pPr>
        <w:pStyle w:val="Bezriadkovania"/>
        <w:ind w:left="283"/>
        <w:rPr>
          <w:b/>
          <w:bCs/>
          <w:u w:val="single"/>
        </w:rPr>
      </w:pPr>
      <w:r>
        <w:t xml:space="preserve">2a) </w:t>
      </w:r>
      <w:r w:rsidR="00E628F8">
        <w:t>O</w:t>
      </w:r>
      <w:r w:rsidR="00E628F8" w:rsidRPr="00E628F8">
        <w:rPr>
          <w:b/>
          <w:bCs/>
          <w:u w:val="single"/>
        </w:rPr>
        <w:t>statné finančné povinnosti</w:t>
      </w:r>
      <w:r w:rsidR="007777F9" w:rsidRPr="00E628F8">
        <w:rPr>
          <w:b/>
          <w:bCs/>
          <w:u w:val="single"/>
        </w:rPr>
        <w:t xml:space="preserve"> </w:t>
      </w:r>
      <w:r w:rsidR="00E628F8">
        <w:t>, ktoré sa nevykazujú v účtovných výkazoch – napríklad zákonná</w:t>
      </w:r>
    </w:p>
    <w:p w14:paraId="7262A5BC" w14:textId="1BCBAC1F" w:rsidR="007777F9" w:rsidRDefault="00E628F8" w:rsidP="00E628F8">
      <w:pPr>
        <w:pStyle w:val="Bezriadkovania"/>
        <w:ind w:left="643"/>
      </w:pPr>
      <w:r>
        <w:t>povinnosť alebo zmluvná povinnosť odobrať určité množstvo produktu, uskutočniť investície</w:t>
      </w:r>
    </w:p>
    <w:p w14:paraId="0C8B18DF" w14:textId="71141D5E" w:rsidR="00E628F8" w:rsidRDefault="00E628F8" w:rsidP="00E628F8">
      <w:pPr>
        <w:pStyle w:val="Bezriadkovania"/>
        <w:ind w:left="643"/>
      </w:pPr>
      <w:r>
        <w:t>a veľké opravy. ÚJ neeviduje.</w:t>
      </w:r>
    </w:p>
    <w:p w14:paraId="6619F9BD" w14:textId="77777777" w:rsidR="00E628F8" w:rsidRDefault="00E628F8" w:rsidP="00E628F8">
      <w:pPr>
        <w:pStyle w:val="Bezriadkovania"/>
        <w:ind w:left="643"/>
      </w:pPr>
    </w:p>
    <w:p w14:paraId="392EBF9D" w14:textId="1F4CC3CF" w:rsidR="00E628F8" w:rsidRDefault="00E628F8" w:rsidP="00E628F8">
      <w:pPr>
        <w:pStyle w:val="Bezriadkovania"/>
        <w:numPr>
          <w:ilvl w:val="0"/>
          <w:numId w:val="15"/>
        </w:numPr>
      </w:pPr>
      <w:r w:rsidRPr="00E628F8">
        <w:rPr>
          <w:b/>
          <w:bCs/>
          <w:u w:val="single"/>
        </w:rPr>
        <w:t>Podsúvahové účty</w:t>
      </w:r>
      <w:r>
        <w:t xml:space="preserve"> – uvádzajú sa informácie o významných položkách sledovaných                    na podsúvahových účtoch (§ 85 PU). ÚJ ta týchto účtoch eviduje drobný majetok.</w:t>
      </w:r>
    </w:p>
    <w:p w14:paraId="3E0755D7" w14:textId="77777777" w:rsidR="00E628F8" w:rsidRPr="00E628F8" w:rsidRDefault="00E628F8" w:rsidP="00E628F8">
      <w:pPr>
        <w:pStyle w:val="Bezriadkovania"/>
        <w:ind w:left="643"/>
      </w:pPr>
    </w:p>
    <w:p w14:paraId="3A407E93" w14:textId="77777777" w:rsidR="00CC0073" w:rsidRPr="00CC0073" w:rsidRDefault="00CC0073" w:rsidP="00CC0073">
      <w:pPr>
        <w:pStyle w:val="Bezriadkovania"/>
        <w:ind w:left="643"/>
      </w:pPr>
    </w:p>
    <w:tbl>
      <w:tblPr>
        <w:tblW w:w="88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80"/>
        <w:gridCol w:w="2560"/>
        <w:gridCol w:w="2840"/>
      </w:tblGrid>
      <w:tr w:rsidR="00A92E13" w:rsidRPr="00A92E13" w14:paraId="2DAEE9E5" w14:textId="77777777" w:rsidTr="00A92E13">
        <w:trPr>
          <w:trHeight w:val="300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CBCB0" w14:textId="77777777" w:rsidR="00A92E13" w:rsidRPr="00A92E13" w:rsidRDefault="00A92E13" w:rsidP="00A92E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A92E13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F778B" w14:textId="77777777" w:rsidR="00A92E13" w:rsidRPr="00A92E13" w:rsidRDefault="00A92E13" w:rsidP="00A92E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A92E13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       Bežné účtovné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9CD8A" w14:textId="77777777" w:rsidR="00A92E13" w:rsidRPr="00A92E13" w:rsidRDefault="00A92E13" w:rsidP="00A92E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A92E13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 Bezprostrene predchádzajúce</w:t>
            </w:r>
          </w:p>
        </w:tc>
      </w:tr>
      <w:tr w:rsidR="00A92E13" w:rsidRPr="00A92E13" w14:paraId="4FB52B55" w14:textId="77777777" w:rsidTr="00A92E13">
        <w:trPr>
          <w:trHeight w:val="300"/>
        </w:trPr>
        <w:tc>
          <w:tcPr>
            <w:tcW w:w="3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FC9F6" w14:textId="77777777" w:rsidR="00A92E13" w:rsidRPr="00A92E13" w:rsidRDefault="00A92E13" w:rsidP="00A92E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A92E13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       Názov podsúvahovej položky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3BF0D" w14:textId="77777777" w:rsidR="00A92E13" w:rsidRPr="00A92E13" w:rsidRDefault="00A92E13" w:rsidP="00A92E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A92E13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           obdobie</w:t>
            </w:r>
          </w:p>
        </w:tc>
        <w:tc>
          <w:tcPr>
            <w:tcW w:w="2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54A02" w14:textId="77777777" w:rsidR="00A92E13" w:rsidRPr="00A92E13" w:rsidRDefault="00A92E13" w:rsidP="00A92E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A92E13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 účtovné obdobie</w:t>
            </w:r>
          </w:p>
        </w:tc>
      </w:tr>
      <w:tr w:rsidR="00A92E13" w:rsidRPr="00A92E13" w14:paraId="030B0F3D" w14:textId="77777777" w:rsidTr="00A92E13">
        <w:trPr>
          <w:trHeight w:val="300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C386A" w14:textId="77777777" w:rsidR="00A92E13" w:rsidRPr="00A92E13" w:rsidRDefault="00A92E13" w:rsidP="00A92E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A92E13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Prenajatý majetok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D20DD" w14:textId="77777777" w:rsidR="00A92E13" w:rsidRPr="00A92E13" w:rsidRDefault="00A92E13" w:rsidP="00A92E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A92E13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2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2768F" w14:textId="77777777" w:rsidR="00A92E13" w:rsidRPr="00A92E13" w:rsidRDefault="00A92E13" w:rsidP="00A92E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A92E13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</w:tr>
      <w:tr w:rsidR="00A92E13" w:rsidRPr="00A92E13" w14:paraId="5F37ACFD" w14:textId="77777777" w:rsidTr="00A92E13">
        <w:trPr>
          <w:trHeight w:val="300"/>
        </w:trPr>
        <w:tc>
          <w:tcPr>
            <w:tcW w:w="3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44EFB" w14:textId="77777777" w:rsidR="00A92E13" w:rsidRPr="00A92E13" w:rsidRDefault="00A92E13" w:rsidP="00A92E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A92E13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Majetok prijatý do úschovy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6D963" w14:textId="77777777" w:rsidR="00A92E13" w:rsidRPr="00A92E13" w:rsidRDefault="00A92E13" w:rsidP="00A92E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A92E13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E9284" w14:textId="77777777" w:rsidR="00A92E13" w:rsidRPr="00A92E13" w:rsidRDefault="00A92E13" w:rsidP="00A92E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A92E13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</w:tr>
      <w:tr w:rsidR="00A92E13" w:rsidRPr="00A92E13" w14:paraId="13D69235" w14:textId="77777777" w:rsidTr="00A92E13">
        <w:trPr>
          <w:trHeight w:val="300"/>
        </w:trPr>
        <w:tc>
          <w:tcPr>
            <w:tcW w:w="3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45A59" w14:textId="77777777" w:rsidR="00A92E13" w:rsidRPr="00A92E13" w:rsidRDefault="00A92E13" w:rsidP="00A92E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A92E13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Pohľadávky z opcií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AEC83" w14:textId="77777777" w:rsidR="00A92E13" w:rsidRPr="00A92E13" w:rsidRDefault="00A92E13" w:rsidP="00A92E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A92E13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031E3" w14:textId="77777777" w:rsidR="00A92E13" w:rsidRPr="00A92E13" w:rsidRDefault="00A92E13" w:rsidP="00A92E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A92E13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</w:tr>
      <w:tr w:rsidR="00A92E13" w:rsidRPr="00A92E13" w14:paraId="05013519" w14:textId="77777777" w:rsidTr="00A92E13">
        <w:trPr>
          <w:trHeight w:val="300"/>
        </w:trPr>
        <w:tc>
          <w:tcPr>
            <w:tcW w:w="3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3AC56" w14:textId="77777777" w:rsidR="00A92E13" w:rsidRPr="00A92E13" w:rsidRDefault="00A92E13" w:rsidP="00A92E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A92E13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Záväzky z opcií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71D3E" w14:textId="77777777" w:rsidR="00A92E13" w:rsidRPr="00A92E13" w:rsidRDefault="00A92E13" w:rsidP="00A92E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A92E13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9CC58" w14:textId="77777777" w:rsidR="00A92E13" w:rsidRPr="00A92E13" w:rsidRDefault="00A92E13" w:rsidP="00A92E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A92E13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</w:tr>
      <w:tr w:rsidR="00A92E13" w:rsidRPr="00A92E13" w14:paraId="0152652D" w14:textId="77777777" w:rsidTr="00A92E13">
        <w:trPr>
          <w:trHeight w:val="300"/>
        </w:trPr>
        <w:tc>
          <w:tcPr>
            <w:tcW w:w="3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EAD91" w14:textId="77777777" w:rsidR="00A92E13" w:rsidRPr="00A92E13" w:rsidRDefault="00A92E13" w:rsidP="00A92E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A92E13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Odpísané pohľadávky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550F8" w14:textId="77777777" w:rsidR="00A92E13" w:rsidRPr="00A92E13" w:rsidRDefault="00A92E13" w:rsidP="00A92E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A92E13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003E6" w14:textId="77777777" w:rsidR="00A92E13" w:rsidRPr="00A92E13" w:rsidRDefault="00A92E13" w:rsidP="00A92E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A92E13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</w:tr>
      <w:tr w:rsidR="00A92E13" w:rsidRPr="00A92E13" w14:paraId="786FCB80" w14:textId="77777777" w:rsidTr="00A92E13">
        <w:trPr>
          <w:trHeight w:val="300"/>
        </w:trPr>
        <w:tc>
          <w:tcPr>
            <w:tcW w:w="3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021EC" w14:textId="77777777" w:rsidR="00A92E13" w:rsidRPr="00A92E13" w:rsidRDefault="00A92E13" w:rsidP="00A92E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A92E13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Iné - drobný majetok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24BE1" w14:textId="77777777" w:rsidR="00A92E13" w:rsidRPr="00A92E13" w:rsidRDefault="00A92E13" w:rsidP="00A92E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A92E13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1 320,06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5C051" w14:textId="77777777" w:rsidR="00A92E13" w:rsidRPr="00A92E13" w:rsidRDefault="00A92E13" w:rsidP="00A92E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A92E13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1 320,06</w:t>
            </w:r>
          </w:p>
        </w:tc>
      </w:tr>
    </w:tbl>
    <w:p w14:paraId="76A3FCC0" w14:textId="77777777" w:rsidR="00CC0073" w:rsidRDefault="00CC0073" w:rsidP="00A92E13">
      <w:pPr>
        <w:pStyle w:val="Bezriadkovania"/>
      </w:pPr>
    </w:p>
    <w:p w14:paraId="08D0F68D" w14:textId="77777777" w:rsidR="00A92E13" w:rsidRDefault="00A92E13" w:rsidP="00A92E13">
      <w:pPr>
        <w:pStyle w:val="Bezriadkovania"/>
      </w:pPr>
    </w:p>
    <w:p w14:paraId="398CF832" w14:textId="3BB5937D" w:rsidR="00A92E13" w:rsidRDefault="00A92E13" w:rsidP="00A92E13">
      <w:pPr>
        <w:pStyle w:val="Bezriadkovania"/>
        <w:rPr>
          <w:b/>
          <w:bCs/>
        </w:rPr>
      </w:pPr>
      <w:r>
        <w:t xml:space="preserve">                           </w:t>
      </w:r>
      <w:r>
        <w:rPr>
          <w:b/>
          <w:bCs/>
        </w:rPr>
        <w:t>Článok VI – UDALOSTI, KTORÉ NASTALI PO ZÁVIERKOVOM DNI</w:t>
      </w:r>
    </w:p>
    <w:p w14:paraId="43A21F74" w14:textId="68A5113A" w:rsidR="00A92E13" w:rsidRDefault="00A92E13" w:rsidP="00A92E13">
      <w:pPr>
        <w:pStyle w:val="Bezriadkovania"/>
      </w:pPr>
      <w:r>
        <w:rPr>
          <w:b/>
          <w:bCs/>
        </w:rPr>
        <w:t xml:space="preserve">                                                       (Následné udalosti) </w:t>
      </w:r>
    </w:p>
    <w:p w14:paraId="5FC4FC58" w14:textId="77777777" w:rsidR="00A92E13" w:rsidRDefault="00A92E13" w:rsidP="00A92E13">
      <w:pPr>
        <w:pStyle w:val="Bezriadkovania"/>
      </w:pPr>
    </w:p>
    <w:p w14:paraId="74B2B79C" w14:textId="36A05CEA" w:rsidR="00A92E13" w:rsidRDefault="00A92E13" w:rsidP="00A92E13">
      <w:pPr>
        <w:pStyle w:val="Bezriadkovania"/>
      </w:pPr>
      <w:r>
        <w:t>Uvádzajú sa informácie o charaktere a finančnom vplyve významných udalosti, ktoré nastali v čase</w:t>
      </w:r>
    </w:p>
    <w:p w14:paraId="583C6D11" w14:textId="77777777" w:rsidR="00A92E13" w:rsidRDefault="00A92E13" w:rsidP="00A92E13">
      <w:pPr>
        <w:pStyle w:val="Bezriadkovania"/>
      </w:pPr>
      <w:r>
        <w:t xml:space="preserve">po závierkovom dni – do dňa zostavenia účtovnej závierky (t.j. do dňa podpísania výkazov podľa </w:t>
      </w:r>
    </w:p>
    <w:p w14:paraId="534D94EB" w14:textId="16831FAE" w:rsidR="00A92E13" w:rsidRDefault="00A92E13" w:rsidP="00A92E13">
      <w:pPr>
        <w:pStyle w:val="Bezriadkovania"/>
      </w:pPr>
      <w:r>
        <w:t>( §17/5 ZoU ) a ktoré nie sú zohľadnené v súvahe alebo vo výkaze ziskov a strát, napríklad:</w:t>
      </w:r>
    </w:p>
    <w:p w14:paraId="59544A1F" w14:textId="2D7D6969" w:rsidR="00A92E13" w:rsidRDefault="00A92E13" w:rsidP="00A92E13">
      <w:pPr>
        <w:pStyle w:val="Bezriadkovania"/>
      </w:pPr>
      <w:r>
        <w:t>ÚJ neeviduje.</w:t>
      </w:r>
    </w:p>
    <w:p w14:paraId="567B950E" w14:textId="77777777" w:rsidR="00A92E13" w:rsidRDefault="00A92E13" w:rsidP="00A92E13">
      <w:pPr>
        <w:pStyle w:val="Bezriadkovania"/>
      </w:pPr>
    </w:p>
    <w:p w14:paraId="79593CD3" w14:textId="546E8EFD" w:rsidR="00A92E13" w:rsidRPr="00A92E13" w:rsidRDefault="00A92E13" w:rsidP="00A92E13">
      <w:pPr>
        <w:pStyle w:val="Bezriadkovania"/>
      </w:pPr>
      <w:r>
        <w:t xml:space="preserve">                                                                                                                                                                        8</w:t>
      </w:r>
    </w:p>
    <w:tbl>
      <w:tblPr>
        <w:tblW w:w="832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60"/>
        <w:gridCol w:w="280"/>
        <w:gridCol w:w="146"/>
        <w:gridCol w:w="1660"/>
        <w:gridCol w:w="300"/>
        <w:gridCol w:w="3180"/>
      </w:tblGrid>
      <w:tr w:rsidR="00D9375B" w:rsidRPr="003F2F56" w14:paraId="4ED89B6C" w14:textId="77777777" w:rsidTr="009432FA">
        <w:trPr>
          <w:trHeight w:val="315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EF1DFB" w14:textId="77777777" w:rsidR="00D9375B" w:rsidRPr="003F2F56" w:rsidRDefault="00D9375B" w:rsidP="00943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2F5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lastRenderedPageBreak/>
              <w:t>Poznámky Úč POD 3 - 01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5E21AB" w14:textId="77777777" w:rsidR="00D9375B" w:rsidRPr="003F2F56" w:rsidRDefault="00D9375B" w:rsidP="00943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2F5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E5DC9" w14:textId="77777777" w:rsidR="00D9375B" w:rsidRPr="003F2F56" w:rsidRDefault="00D9375B" w:rsidP="00943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A0B87D" w14:textId="77777777" w:rsidR="00D9375B" w:rsidRPr="003F2F56" w:rsidRDefault="00D9375B" w:rsidP="00943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2F5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IČO: 46948023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296C3" w14:textId="77777777" w:rsidR="00D9375B" w:rsidRPr="003F2F56" w:rsidRDefault="00D9375B" w:rsidP="00943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EE7A59" w14:textId="77777777" w:rsidR="00D9375B" w:rsidRPr="003F2F56" w:rsidRDefault="00D9375B" w:rsidP="00943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2F5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DIČ:2023661849</w:t>
            </w:r>
          </w:p>
        </w:tc>
      </w:tr>
    </w:tbl>
    <w:p w14:paraId="5504FDC9" w14:textId="346D735A" w:rsidR="00204023" w:rsidRDefault="00204023" w:rsidP="00D9375B">
      <w:pPr>
        <w:pStyle w:val="Bezriadkovania"/>
      </w:pPr>
    </w:p>
    <w:p w14:paraId="3EE51ADF" w14:textId="0D0AB8B0" w:rsidR="00D9375B" w:rsidRDefault="00D9375B" w:rsidP="00D9375B">
      <w:pPr>
        <w:pStyle w:val="Bezriadkovania"/>
      </w:pPr>
      <w:r>
        <w:t xml:space="preserve">(Vysvetlivky: </w:t>
      </w:r>
      <w:r w:rsidRPr="00D9375B">
        <w:rPr>
          <w:u w:val="single"/>
        </w:rPr>
        <w:t>Následná udalosť</w:t>
      </w:r>
      <w:r>
        <w:t xml:space="preserve"> – udalosť, ktorá sa stala následne po závierkovom dni do dňa</w:t>
      </w:r>
    </w:p>
    <w:p w14:paraId="35BC03A9" w14:textId="1D626492" w:rsidR="00D9375B" w:rsidRDefault="00D9375B" w:rsidP="00D9375B">
      <w:pPr>
        <w:pStyle w:val="Bezriadkovania"/>
      </w:pPr>
      <w:r>
        <w:t xml:space="preserve">podpísania výkazov – uvádza sa v poznámkach. </w:t>
      </w:r>
      <w:r w:rsidRPr="00D9375B">
        <w:rPr>
          <w:u w:val="single"/>
        </w:rPr>
        <w:t>Upravujúci závierkový účtovný prípad</w:t>
      </w:r>
      <w:r>
        <w:t xml:space="preserve"> – stal do závierkového dňa, len bol zistený do dňa podpísania výkazov – riadne sa účtuje do hlavnej knihy a riadne sa vykazuje vo výkazoch (§ 17/8 ZoU, § 2a, § 18/9, § 19/6, § 48/3, § 50/6 PU).</w:t>
      </w:r>
    </w:p>
    <w:p w14:paraId="6DCABE72" w14:textId="77777777" w:rsidR="00D9375B" w:rsidRDefault="00D9375B" w:rsidP="00D9375B">
      <w:pPr>
        <w:pStyle w:val="Bezriadkovania"/>
      </w:pPr>
    </w:p>
    <w:p w14:paraId="0F521D69" w14:textId="77777777" w:rsidR="00D9375B" w:rsidRDefault="00D9375B" w:rsidP="00D9375B">
      <w:pPr>
        <w:pStyle w:val="Bezriadkovania"/>
      </w:pPr>
    </w:p>
    <w:p w14:paraId="75F1A7A6" w14:textId="358F9C19" w:rsidR="00D9375B" w:rsidRDefault="00D9375B" w:rsidP="00D9375B">
      <w:pPr>
        <w:pStyle w:val="Bezriadkovania"/>
      </w:pPr>
      <w:r>
        <w:t xml:space="preserve">                                         </w:t>
      </w:r>
      <w:r>
        <w:rPr>
          <w:b/>
          <w:bCs/>
        </w:rPr>
        <w:t>Článok VII – OSTATNÉ INFORMÁCIE</w:t>
      </w:r>
    </w:p>
    <w:p w14:paraId="5FA93869" w14:textId="77777777" w:rsidR="00D9375B" w:rsidRDefault="00D9375B" w:rsidP="00D9375B">
      <w:pPr>
        <w:pStyle w:val="Bezriadkovania"/>
      </w:pPr>
    </w:p>
    <w:p w14:paraId="09D59573" w14:textId="77777777" w:rsidR="00D9375B" w:rsidRDefault="00D9375B" w:rsidP="00D9375B">
      <w:pPr>
        <w:pStyle w:val="Bezriadkovania"/>
      </w:pPr>
    </w:p>
    <w:p w14:paraId="782C2A67" w14:textId="03DB8821" w:rsidR="00D9375B" w:rsidRDefault="00D9375B" w:rsidP="00D9375B">
      <w:pPr>
        <w:pStyle w:val="Bezriadkovania"/>
        <w:numPr>
          <w:ilvl w:val="0"/>
          <w:numId w:val="23"/>
        </w:numPr>
      </w:pPr>
      <w:r>
        <w:t>Informácie o výlučnom práve poskytovať služby vo verejnom záujme. ÚJ nemá.</w:t>
      </w:r>
    </w:p>
    <w:p w14:paraId="629DEBA0" w14:textId="77777777" w:rsidR="00D9375B" w:rsidRDefault="00D9375B" w:rsidP="00D9375B">
      <w:pPr>
        <w:pStyle w:val="Bezriadkovania"/>
        <w:ind w:left="720"/>
      </w:pPr>
    </w:p>
    <w:p w14:paraId="4D6DCB20" w14:textId="1C228286" w:rsidR="00D9375B" w:rsidRDefault="00D9375B" w:rsidP="00D9375B">
      <w:pPr>
        <w:pStyle w:val="Bezriadkovania"/>
        <w:numPr>
          <w:ilvl w:val="0"/>
          <w:numId w:val="23"/>
        </w:numPr>
      </w:pPr>
      <w:r>
        <w:t>Informácie o osobitnej kategórii priemyselnej výroby (§ 23d/6 ZoU). ÚJ nemá.</w:t>
      </w:r>
    </w:p>
    <w:p w14:paraId="6C33F3B7" w14:textId="77777777" w:rsidR="00D9375B" w:rsidRDefault="00D9375B" w:rsidP="00D9375B">
      <w:pPr>
        <w:pStyle w:val="Bezriadkovania"/>
        <w:ind w:left="720"/>
      </w:pPr>
    </w:p>
    <w:p w14:paraId="495DF405" w14:textId="77D2C747" w:rsidR="00D9375B" w:rsidRDefault="00D9375B" w:rsidP="00D9375B">
      <w:pPr>
        <w:pStyle w:val="Bezriadkovania"/>
        <w:numPr>
          <w:ilvl w:val="0"/>
          <w:numId w:val="23"/>
        </w:numPr>
      </w:pPr>
      <w:r>
        <w:t>Informácie o finančných vzťahoch s orgánmi verejnej moci (23 ZoU): ÚJ nemá</w:t>
      </w:r>
    </w:p>
    <w:p w14:paraId="1F5E7BD7" w14:textId="77777777" w:rsidR="00D9375B" w:rsidRDefault="00D9375B" w:rsidP="00D9375B">
      <w:pPr>
        <w:pStyle w:val="Bezriadkovania"/>
      </w:pPr>
    </w:p>
    <w:p w14:paraId="2ED05F00" w14:textId="77777777" w:rsidR="002220D1" w:rsidRDefault="002220D1" w:rsidP="00D9375B">
      <w:pPr>
        <w:pStyle w:val="Bezriadkovania"/>
      </w:pPr>
    </w:p>
    <w:p w14:paraId="4B30EACD" w14:textId="77777777" w:rsidR="002220D1" w:rsidRDefault="002220D1" w:rsidP="00D9375B">
      <w:pPr>
        <w:pStyle w:val="Bezriadkovania"/>
      </w:pPr>
    </w:p>
    <w:p w14:paraId="2DF090AB" w14:textId="77777777" w:rsidR="002220D1" w:rsidRDefault="002220D1" w:rsidP="00D9375B">
      <w:pPr>
        <w:pStyle w:val="Bezriadkovania"/>
      </w:pPr>
    </w:p>
    <w:p w14:paraId="461FA468" w14:textId="77777777" w:rsidR="002220D1" w:rsidRDefault="002220D1" w:rsidP="00D9375B">
      <w:pPr>
        <w:pStyle w:val="Bezriadkovania"/>
      </w:pPr>
    </w:p>
    <w:p w14:paraId="74D03D08" w14:textId="77777777" w:rsidR="002220D1" w:rsidRDefault="002220D1" w:rsidP="00D9375B">
      <w:pPr>
        <w:pStyle w:val="Bezriadkovania"/>
      </w:pPr>
    </w:p>
    <w:p w14:paraId="00ED202A" w14:textId="77777777" w:rsidR="002220D1" w:rsidRDefault="002220D1" w:rsidP="00D9375B">
      <w:pPr>
        <w:pStyle w:val="Bezriadkovania"/>
      </w:pPr>
    </w:p>
    <w:p w14:paraId="6C4F7274" w14:textId="77777777" w:rsidR="002220D1" w:rsidRDefault="002220D1" w:rsidP="00D9375B">
      <w:pPr>
        <w:pStyle w:val="Bezriadkovania"/>
      </w:pPr>
    </w:p>
    <w:p w14:paraId="33505AD3" w14:textId="77777777" w:rsidR="002220D1" w:rsidRDefault="002220D1" w:rsidP="00D9375B">
      <w:pPr>
        <w:pStyle w:val="Bezriadkovania"/>
      </w:pPr>
    </w:p>
    <w:p w14:paraId="54E2697D" w14:textId="77777777" w:rsidR="002220D1" w:rsidRDefault="002220D1" w:rsidP="00D9375B">
      <w:pPr>
        <w:pStyle w:val="Bezriadkovania"/>
      </w:pPr>
    </w:p>
    <w:p w14:paraId="4DA2F0A2" w14:textId="77777777" w:rsidR="002220D1" w:rsidRDefault="002220D1" w:rsidP="00D9375B">
      <w:pPr>
        <w:pStyle w:val="Bezriadkovania"/>
      </w:pPr>
    </w:p>
    <w:p w14:paraId="49B65128" w14:textId="77777777" w:rsidR="002220D1" w:rsidRDefault="002220D1" w:rsidP="00D9375B">
      <w:pPr>
        <w:pStyle w:val="Bezriadkovania"/>
      </w:pPr>
    </w:p>
    <w:p w14:paraId="23C2B889" w14:textId="77777777" w:rsidR="002220D1" w:rsidRDefault="002220D1" w:rsidP="00D9375B">
      <w:pPr>
        <w:pStyle w:val="Bezriadkovania"/>
      </w:pPr>
    </w:p>
    <w:p w14:paraId="02EA2675" w14:textId="77777777" w:rsidR="002220D1" w:rsidRDefault="002220D1" w:rsidP="00D9375B">
      <w:pPr>
        <w:pStyle w:val="Bezriadkovania"/>
      </w:pPr>
    </w:p>
    <w:p w14:paraId="76316712" w14:textId="77777777" w:rsidR="002220D1" w:rsidRDefault="002220D1" w:rsidP="00D9375B">
      <w:pPr>
        <w:pStyle w:val="Bezriadkovania"/>
      </w:pPr>
    </w:p>
    <w:p w14:paraId="5F24418D" w14:textId="77777777" w:rsidR="002220D1" w:rsidRDefault="002220D1" w:rsidP="00D9375B">
      <w:pPr>
        <w:pStyle w:val="Bezriadkovania"/>
      </w:pPr>
    </w:p>
    <w:p w14:paraId="793FC26B" w14:textId="77777777" w:rsidR="002220D1" w:rsidRDefault="002220D1" w:rsidP="00D9375B">
      <w:pPr>
        <w:pStyle w:val="Bezriadkovania"/>
      </w:pPr>
    </w:p>
    <w:p w14:paraId="4807588B" w14:textId="77777777" w:rsidR="002220D1" w:rsidRDefault="002220D1" w:rsidP="00D9375B">
      <w:pPr>
        <w:pStyle w:val="Bezriadkovania"/>
      </w:pPr>
    </w:p>
    <w:p w14:paraId="1650B527" w14:textId="77777777" w:rsidR="002220D1" w:rsidRDefault="002220D1" w:rsidP="00D9375B">
      <w:pPr>
        <w:pStyle w:val="Bezriadkovania"/>
      </w:pPr>
    </w:p>
    <w:p w14:paraId="58497EB0" w14:textId="77777777" w:rsidR="002220D1" w:rsidRDefault="002220D1" w:rsidP="00D9375B">
      <w:pPr>
        <w:pStyle w:val="Bezriadkovania"/>
      </w:pPr>
    </w:p>
    <w:p w14:paraId="63EA40D0" w14:textId="77777777" w:rsidR="002220D1" w:rsidRDefault="002220D1" w:rsidP="00D9375B">
      <w:pPr>
        <w:pStyle w:val="Bezriadkovania"/>
      </w:pPr>
    </w:p>
    <w:p w14:paraId="28BC1E4E" w14:textId="77777777" w:rsidR="002220D1" w:rsidRDefault="002220D1" w:rsidP="00D9375B">
      <w:pPr>
        <w:pStyle w:val="Bezriadkovania"/>
      </w:pPr>
    </w:p>
    <w:p w14:paraId="54C0FDA2" w14:textId="77777777" w:rsidR="002220D1" w:rsidRDefault="002220D1" w:rsidP="00D9375B">
      <w:pPr>
        <w:pStyle w:val="Bezriadkovania"/>
      </w:pPr>
    </w:p>
    <w:p w14:paraId="4714D60C" w14:textId="77777777" w:rsidR="002220D1" w:rsidRDefault="002220D1" w:rsidP="00D9375B">
      <w:pPr>
        <w:pStyle w:val="Bezriadkovania"/>
      </w:pPr>
    </w:p>
    <w:p w14:paraId="75680116" w14:textId="77777777" w:rsidR="002220D1" w:rsidRDefault="002220D1" w:rsidP="00D9375B">
      <w:pPr>
        <w:pStyle w:val="Bezriadkovania"/>
      </w:pPr>
    </w:p>
    <w:p w14:paraId="11B094B6" w14:textId="77777777" w:rsidR="002220D1" w:rsidRDefault="002220D1" w:rsidP="00D9375B">
      <w:pPr>
        <w:pStyle w:val="Bezriadkovania"/>
      </w:pPr>
    </w:p>
    <w:p w14:paraId="13D7E9C8" w14:textId="77777777" w:rsidR="002220D1" w:rsidRDefault="002220D1" w:rsidP="00D9375B">
      <w:pPr>
        <w:pStyle w:val="Bezriadkovania"/>
      </w:pPr>
    </w:p>
    <w:p w14:paraId="24C19334" w14:textId="77777777" w:rsidR="002220D1" w:rsidRDefault="002220D1" w:rsidP="00D9375B">
      <w:pPr>
        <w:pStyle w:val="Bezriadkovania"/>
      </w:pPr>
    </w:p>
    <w:p w14:paraId="701A296E" w14:textId="77777777" w:rsidR="002220D1" w:rsidRDefault="002220D1" w:rsidP="00D9375B">
      <w:pPr>
        <w:pStyle w:val="Bezriadkovania"/>
      </w:pPr>
    </w:p>
    <w:p w14:paraId="3C6E6E91" w14:textId="77777777" w:rsidR="002220D1" w:rsidRDefault="002220D1" w:rsidP="00D9375B">
      <w:pPr>
        <w:pStyle w:val="Bezriadkovania"/>
      </w:pPr>
    </w:p>
    <w:p w14:paraId="22E66EE6" w14:textId="77777777" w:rsidR="002220D1" w:rsidRDefault="002220D1" w:rsidP="00D9375B">
      <w:pPr>
        <w:pStyle w:val="Bezriadkovania"/>
      </w:pPr>
    </w:p>
    <w:p w14:paraId="13AF41D7" w14:textId="77777777" w:rsidR="002220D1" w:rsidRDefault="002220D1" w:rsidP="00D9375B">
      <w:pPr>
        <w:pStyle w:val="Bezriadkovania"/>
      </w:pPr>
    </w:p>
    <w:p w14:paraId="7D188059" w14:textId="77777777" w:rsidR="002220D1" w:rsidRDefault="002220D1" w:rsidP="00D9375B">
      <w:pPr>
        <w:pStyle w:val="Bezriadkovania"/>
      </w:pPr>
    </w:p>
    <w:p w14:paraId="2A24E3AD" w14:textId="77777777" w:rsidR="002220D1" w:rsidRDefault="002220D1" w:rsidP="00D9375B">
      <w:pPr>
        <w:pStyle w:val="Bezriadkovania"/>
      </w:pPr>
    </w:p>
    <w:p w14:paraId="64F86B1B" w14:textId="1C70BF40" w:rsidR="002220D1" w:rsidRPr="00D9375B" w:rsidRDefault="002220D1" w:rsidP="00D9375B">
      <w:pPr>
        <w:pStyle w:val="Bezriadkovania"/>
      </w:pPr>
      <w:r>
        <w:t xml:space="preserve">                                                                                                                                                                       9</w:t>
      </w:r>
    </w:p>
    <w:sectPr w:rsidR="002220D1" w:rsidRPr="00D937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326EE6"/>
    <w:multiLevelType w:val="hybridMultilevel"/>
    <w:tmpl w:val="2B6E5EB8"/>
    <w:lvl w:ilvl="0" w:tplc="041B0017">
      <w:start w:val="7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983A4C"/>
    <w:multiLevelType w:val="hybridMultilevel"/>
    <w:tmpl w:val="5920AFA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010AF"/>
    <w:multiLevelType w:val="hybridMultilevel"/>
    <w:tmpl w:val="D3563634"/>
    <w:lvl w:ilvl="0" w:tplc="767AC442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A94FEA"/>
    <w:multiLevelType w:val="hybridMultilevel"/>
    <w:tmpl w:val="9480962C"/>
    <w:lvl w:ilvl="0" w:tplc="1FCEA154">
      <w:start w:val="1"/>
      <w:numFmt w:val="decimal"/>
      <w:lvlText w:val="%1)"/>
      <w:lvlJc w:val="left"/>
      <w:pPr>
        <w:ind w:left="720" w:hanging="360"/>
      </w:pPr>
      <w:rPr>
        <w:rFonts w:hint="default"/>
        <w:b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E30C01"/>
    <w:multiLevelType w:val="hybridMultilevel"/>
    <w:tmpl w:val="A00C54A4"/>
    <w:lvl w:ilvl="0" w:tplc="55306C64">
      <w:start w:val="2"/>
      <w:numFmt w:val="decimal"/>
      <w:lvlText w:val="%1"/>
      <w:lvlJc w:val="left"/>
      <w:pPr>
        <w:ind w:left="705" w:hanging="360"/>
      </w:pPr>
      <w:rPr>
        <w:rFonts w:hint="default"/>
        <w:b w:val="0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5" w15:restartNumberingAfterBreak="0">
    <w:nsid w:val="20D96B99"/>
    <w:multiLevelType w:val="hybridMultilevel"/>
    <w:tmpl w:val="319A5D0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A545C2"/>
    <w:multiLevelType w:val="hybridMultilevel"/>
    <w:tmpl w:val="D00CEDA4"/>
    <w:lvl w:ilvl="0" w:tplc="8F88FCF4">
      <w:start w:val="1"/>
      <w:numFmt w:val="lowerLetter"/>
      <w:lvlText w:val="%1)"/>
      <w:lvlJc w:val="left"/>
      <w:pPr>
        <w:ind w:left="6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80" w:hanging="360"/>
      </w:pPr>
    </w:lvl>
    <w:lvl w:ilvl="2" w:tplc="041B001B" w:tentative="1">
      <w:start w:val="1"/>
      <w:numFmt w:val="lowerRoman"/>
      <w:lvlText w:val="%3."/>
      <w:lvlJc w:val="right"/>
      <w:pPr>
        <w:ind w:left="2100" w:hanging="180"/>
      </w:pPr>
    </w:lvl>
    <w:lvl w:ilvl="3" w:tplc="041B000F" w:tentative="1">
      <w:start w:val="1"/>
      <w:numFmt w:val="decimal"/>
      <w:lvlText w:val="%4."/>
      <w:lvlJc w:val="left"/>
      <w:pPr>
        <w:ind w:left="2820" w:hanging="360"/>
      </w:pPr>
    </w:lvl>
    <w:lvl w:ilvl="4" w:tplc="041B0019" w:tentative="1">
      <w:start w:val="1"/>
      <w:numFmt w:val="lowerLetter"/>
      <w:lvlText w:val="%5."/>
      <w:lvlJc w:val="left"/>
      <w:pPr>
        <w:ind w:left="3540" w:hanging="360"/>
      </w:pPr>
    </w:lvl>
    <w:lvl w:ilvl="5" w:tplc="041B001B" w:tentative="1">
      <w:start w:val="1"/>
      <w:numFmt w:val="lowerRoman"/>
      <w:lvlText w:val="%6."/>
      <w:lvlJc w:val="right"/>
      <w:pPr>
        <w:ind w:left="4260" w:hanging="180"/>
      </w:pPr>
    </w:lvl>
    <w:lvl w:ilvl="6" w:tplc="041B000F" w:tentative="1">
      <w:start w:val="1"/>
      <w:numFmt w:val="decimal"/>
      <w:lvlText w:val="%7."/>
      <w:lvlJc w:val="left"/>
      <w:pPr>
        <w:ind w:left="4980" w:hanging="360"/>
      </w:pPr>
    </w:lvl>
    <w:lvl w:ilvl="7" w:tplc="041B0019" w:tentative="1">
      <w:start w:val="1"/>
      <w:numFmt w:val="lowerLetter"/>
      <w:lvlText w:val="%8."/>
      <w:lvlJc w:val="left"/>
      <w:pPr>
        <w:ind w:left="5700" w:hanging="360"/>
      </w:pPr>
    </w:lvl>
    <w:lvl w:ilvl="8" w:tplc="041B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7" w15:restartNumberingAfterBreak="0">
    <w:nsid w:val="2BE937BE"/>
    <w:multiLevelType w:val="hybridMultilevel"/>
    <w:tmpl w:val="CD8AE180"/>
    <w:lvl w:ilvl="0" w:tplc="041B0011">
      <w:start w:val="1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D82EC0"/>
    <w:multiLevelType w:val="hybridMultilevel"/>
    <w:tmpl w:val="BDEECDAA"/>
    <w:lvl w:ilvl="0" w:tplc="F99464EA">
      <w:start w:val="3"/>
      <w:numFmt w:val="lowerLetter"/>
      <w:lvlText w:val="%1)"/>
      <w:lvlJc w:val="left"/>
      <w:pPr>
        <w:ind w:left="6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80" w:hanging="360"/>
      </w:pPr>
    </w:lvl>
    <w:lvl w:ilvl="2" w:tplc="041B001B" w:tentative="1">
      <w:start w:val="1"/>
      <w:numFmt w:val="lowerRoman"/>
      <w:lvlText w:val="%3."/>
      <w:lvlJc w:val="right"/>
      <w:pPr>
        <w:ind w:left="2100" w:hanging="180"/>
      </w:pPr>
    </w:lvl>
    <w:lvl w:ilvl="3" w:tplc="041B000F" w:tentative="1">
      <w:start w:val="1"/>
      <w:numFmt w:val="decimal"/>
      <w:lvlText w:val="%4."/>
      <w:lvlJc w:val="left"/>
      <w:pPr>
        <w:ind w:left="2820" w:hanging="360"/>
      </w:pPr>
    </w:lvl>
    <w:lvl w:ilvl="4" w:tplc="041B0019" w:tentative="1">
      <w:start w:val="1"/>
      <w:numFmt w:val="lowerLetter"/>
      <w:lvlText w:val="%5."/>
      <w:lvlJc w:val="left"/>
      <w:pPr>
        <w:ind w:left="3540" w:hanging="360"/>
      </w:pPr>
    </w:lvl>
    <w:lvl w:ilvl="5" w:tplc="041B001B" w:tentative="1">
      <w:start w:val="1"/>
      <w:numFmt w:val="lowerRoman"/>
      <w:lvlText w:val="%6."/>
      <w:lvlJc w:val="right"/>
      <w:pPr>
        <w:ind w:left="4260" w:hanging="180"/>
      </w:pPr>
    </w:lvl>
    <w:lvl w:ilvl="6" w:tplc="041B000F" w:tentative="1">
      <w:start w:val="1"/>
      <w:numFmt w:val="decimal"/>
      <w:lvlText w:val="%7."/>
      <w:lvlJc w:val="left"/>
      <w:pPr>
        <w:ind w:left="4980" w:hanging="360"/>
      </w:pPr>
    </w:lvl>
    <w:lvl w:ilvl="7" w:tplc="041B0019" w:tentative="1">
      <w:start w:val="1"/>
      <w:numFmt w:val="lowerLetter"/>
      <w:lvlText w:val="%8."/>
      <w:lvlJc w:val="left"/>
      <w:pPr>
        <w:ind w:left="5700" w:hanging="360"/>
      </w:pPr>
    </w:lvl>
    <w:lvl w:ilvl="8" w:tplc="041B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9" w15:restartNumberingAfterBreak="0">
    <w:nsid w:val="3BDF2941"/>
    <w:multiLevelType w:val="hybridMultilevel"/>
    <w:tmpl w:val="A1B630E8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C280B3C"/>
    <w:multiLevelType w:val="hybridMultilevel"/>
    <w:tmpl w:val="63DA1AF8"/>
    <w:lvl w:ilvl="0" w:tplc="041B0017">
      <w:start w:val="7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173544"/>
    <w:multiLevelType w:val="hybridMultilevel"/>
    <w:tmpl w:val="BE10230C"/>
    <w:lvl w:ilvl="0" w:tplc="033EAA8E">
      <w:start w:val="1"/>
      <w:numFmt w:val="bullet"/>
      <w:lvlText w:val="-"/>
      <w:lvlJc w:val="left"/>
      <w:pPr>
        <w:ind w:left="465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12" w15:restartNumberingAfterBreak="0">
    <w:nsid w:val="3F415A83"/>
    <w:multiLevelType w:val="hybridMultilevel"/>
    <w:tmpl w:val="233041A2"/>
    <w:lvl w:ilvl="0" w:tplc="34144456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49929C6"/>
    <w:multiLevelType w:val="hybridMultilevel"/>
    <w:tmpl w:val="7A06AB62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9BC48F9"/>
    <w:multiLevelType w:val="hybridMultilevel"/>
    <w:tmpl w:val="B91A9BB0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771816"/>
    <w:multiLevelType w:val="hybridMultilevel"/>
    <w:tmpl w:val="1226BBE4"/>
    <w:lvl w:ilvl="0" w:tplc="0876CFA2">
      <w:start w:val="1"/>
      <w:numFmt w:val="lowerLetter"/>
      <w:lvlText w:val="%1)"/>
      <w:lvlJc w:val="left"/>
      <w:pPr>
        <w:ind w:left="64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3" w:hanging="360"/>
      </w:pPr>
    </w:lvl>
    <w:lvl w:ilvl="2" w:tplc="041B001B" w:tentative="1">
      <w:start w:val="1"/>
      <w:numFmt w:val="lowerRoman"/>
      <w:lvlText w:val="%3."/>
      <w:lvlJc w:val="right"/>
      <w:pPr>
        <w:ind w:left="2083" w:hanging="180"/>
      </w:pPr>
    </w:lvl>
    <w:lvl w:ilvl="3" w:tplc="041B000F" w:tentative="1">
      <w:start w:val="1"/>
      <w:numFmt w:val="decimal"/>
      <w:lvlText w:val="%4."/>
      <w:lvlJc w:val="left"/>
      <w:pPr>
        <w:ind w:left="2803" w:hanging="360"/>
      </w:pPr>
    </w:lvl>
    <w:lvl w:ilvl="4" w:tplc="041B0019" w:tentative="1">
      <w:start w:val="1"/>
      <w:numFmt w:val="lowerLetter"/>
      <w:lvlText w:val="%5."/>
      <w:lvlJc w:val="left"/>
      <w:pPr>
        <w:ind w:left="3523" w:hanging="360"/>
      </w:pPr>
    </w:lvl>
    <w:lvl w:ilvl="5" w:tplc="041B001B" w:tentative="1">
      <w:start w:val="1"/>
      <w:numFmt w:val="lowerRoman"/>
      <w:lvlText w:val="%6."/>
      <w:lvlJc w:val="right"/>
      <w:pPr>
        <w:ind w:left="4243" w:hanging="180"/>
      </w:pPr>
    </w:lvl>
    <w:lvl w:ilvl="6" w:tplc="041B000F" w:tentative="1">
      <w:start w:val="1"/>
      <w:numFmt w:val="decimal"/>
      <w:lvlText w:val="%7."/>
      <w:lvlJc w:val="left"/>
      <w:pPr>
        <w:ind w:left="4963" w:hanging="360"/>
      </w:pPr>
    </w:lvl>
    <w:lvl w:ilvl="7" w:tplc="041B0019" w:tentative="1">
      <w:start w:val="1"/>
      <w:numFmt w:val="lowerLetter"/>
      <w:lvlText w:val="%8."/>
      <w:lvlJc w:val="left"/>
      <w:pPr>
        <w:ind w:left="5683" w:hanging="360"/>
      </w:pPr>
    </w:lvl>
    <w:lvl w:ilvl="8" w:tplc="041B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6" w15:restartNumberingAfterBreak="0">
    <w:nsid w:val="5D0D7C64"/>
    <w:multiLevelType w:val="hybridMultilevel"/>
    <w:tmpl w:val="C48A8488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5D2C2009"/>
    <w:multiLevelType w:val="hybridMultilevel"/>
    <w:tmpl w:val="988EE878"/>
    <w:lvl w:ilvl="0" w:tplc="790AF542">
      <w:start w:val="1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3" w:hanging="360"/>
      </w:pPr>
    </w:lvl>
    <w:lvl w:ilvl="2" w:tplc="041B001B" w:tentative="1">
      <w:start w:val="1"/>
      <w:numFmt w:val="lowerRoman"/>
      <w:lvlText w:val="%3."/>
      <w:lvlJc w:val="right"/>
      <w:pPr>
        <w:ind w:left="2083" w:hanging="180"/>
      </w:pPr>
    </w:lvl>
    <w:lvl w:ilvl="3" w:tplc="041B000F" w:tentative="1">
      <w:start w:val="1"/>
      <w:numFmt w:val="decimal"/>
      <w:lvlText w:val="%4."/>
      <w:lvlJc w:val="left"/>
      <w:pPr>
        <w:ind w:left="2803" w:hanging="360"/>
      </w:pPr>
    </w:lvl>
    <w:lvl w:ilvl="4" w:tplc="041B0019" w:tentative="1">
      <w:start w:val="1"/>
      <w:numFmt w:val="lowerLetter"/>
      <w:lvlText w:val="%5."/>
      <w:lvlJc w:val="left"/>
      <w:pPr>
        <w:ind w:left="3523" w:hanging="360"/>
      </w:pPr>
    </w:lvl>
    <w:lvl w:ilvl="5" w:tplc="041B001B" w:tentative="1">
      <w:start w:val="1"/>
      <w:numFmt w:val="lowerRoman"/>
      <w:lvlText w:val="%6."/>
      <w:lvlJc w:val="right"/>
      <w:pPr>
        <w:ind w:left="4243" w:hanging="180"/>
      </w:pPr>
    </w:lvl>
    <w:lvl w:ilvl="6" w:tplc="041B000F" w:tentative="1">
      <w:start w:val="1"/>
      <w:numFmt w:val="decimal"/>
      <w:lvlText w:val="%7."/>
      <w:lvlJc w:val="left"/>
      <w:pPr>
        <w:ind w:left="4963" w:hanging="360"/>
      </w:pPr>
    </w:lvl>
    <w:lvl w:ilvl="7" w:tplc="041B0019" w:tentative="1">
      <w:start w:val="1"/>
      <w:numFmt w:val="lowerLetter"/>
      <w:lvlText w:val="%8."/>
      <w:lvlJc w:val="left"/>
      <w:pPr>
        <w:ind w:left="5683" w:hanging="360"/>
      </w:pPr>
    </w:lvl>
    <w:lvl w:ilvl="8" w:tplc="041B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8" w15:restartNumberingAfterBreak="0">
    <w:nsid w:val="5DFE1C9D"/>
    <w:multiLevelType w:val="hybridMultilevel"/>
    <w:tmpl w:val="E454F592"/>
    <w:lvl w:ilvl="0" w:tplc="80E2CCD6">
      <w:start w:val="2"/>
      <w:numFmt w:val="decimal"/>
      <w:lvlText w:val="%1"/>
      <w:lvlJc w:val="left"/>
      <w:pPr>
        <w:ind w:left="1003" w:hanging="360"/>
      </w:pPr>
      <w:rPr>
        <w:rFonts w:hint="default"/>
        <w:b w:val="0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723" w:hanging="360"/>
      </w:pPr>
    </w:lvl>
    <w:lvl w:ilvl="2" w:tplc="041B001B" w:tentative="1">
      <w:start w:val="1"/>
      <w:numFmt w:val="lowerRoman"/>
      <w:lvlText w:val="%3."/>
      <w:lvlJc w:val="right"/>
      <w:pPr>
        <w:ind w:left="2443" w:hanging="180"/>
      </w:pPr>
    </w:lvl>
    <w:lvl w:ilvl="3" w:tplc="041B000F" w:tentative="1">
      <w:start w:val="1"/>
      <w:numFmt w:val="decimal"/>
      <w:lvlText w:val="%4."/>
      <w:lvlJc w:val="left"/>
      <w:pPr>
        <w:ind w:left="3163" w:hanging="360"/>
      </w:pPr>
    </w:lvl>
    <w:lvl w:ilvl="4" w:tplc="041B0019" w:tentative="1">
      <w:start w:val="1"/>
      <w:numFmt w:val="lowerLetter"/>
      <w:lvlText w:val="%5."/>
      <w:lvlJc w:val="left"/>
      <w:pPr>
        <w:ind w:left="3883" w:hanging="360"/>
      </w:pPr>
    </w:lvl>
    <w:lvl w:ilvl="5" w:tplc="041B001B" w:tentative="1">
      <w:start w:val="1"/>
      <w:numFmt w:val="lowerRoman"/>
      <w:lvlText w:val="%6."/>
      <w:lvlJc w:val="right"/>
      <w:pPr>
        <w:ind w:left="4603" w:hanging="180"/>
      </w:pPr>
    </w:lvl>
    <w:lvl w:ilvl="6" w:tplc="041B000F" w:tentative="1">
      <w:start w:val="1"/>
      <w:numFmt w:val="decimal"/>
      <w:lvlText w:val="%7."/>
      <w:lvlJc w:val="left"/>
      <w:pPr>
        <w:ind w:left="5323" w:hanging="360"/>
      </w:pPr>
    </w:lvl>
    <w:lvl w:ilvl="7" w:tplc="041B0019" w:tentative="1">
      <w:start w:val="1"/>
      <w:numFmt w:val="lowerLetter"/>
      <w:lvlText w:val="%8."/>
      <w:lvlJc w:val="left"/>
      <w:pPr>
        <w:ind w:left="6043" w:hanging="360"/>
      </w:pPr>
    </w:lvl>
    <w:lvl w:ilvl="8" w:tplc="041B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19" w15:restartNumberingAfterBreak="0">
    <w:nsid w:val="6F5606AA"/>
    <w:multiLevelType w:val="hybridMultilevel"/>
    <w:tmpl w:val="E25A4C40"/>
    <w:lvl w:ilvl="0" w:tplc="790AF542">
      <w:start w:val="1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3" w:hanging="360"/>
      </w:pPr>
    </w:lvl>
    <w:lvl w:ilvl="2" w:tplc="041B001B" w:tentative="1">
      <w:start w:val="1"/>
      <w:numFmt w:val="lowerRoman"/>
      <w:lvlText w:val="%3."/>
      <w:lvlJc w:val="right"/>
      <w:pPr>
        <w:ind w:left="2083" w:hanging="180"/>
      </w:pPr>
    </w:lvl>
    <w:lvl w:ilvl="3" w:tplc="041B000F" w:tentative="1">
      <w:start w:val="1"/>
      <w:numFmt w:val="decimal"/>
      <w:lvlText w:val="%4."/>
      <w:lvlJc w:val="left"/>
      <w:pPr>
        <w:ind w:left="2803" w:hanging="360"/>
      </w:pPr>
    </w:lvl>
    <w:lvl w:ilvl="4" w:tplc="041B0019" w:tentative="1">
      <w:start w:val="1"/>
      <w:numFmt w:val="lowerLetter"/>
      <w:lvlText w:val="%5."/>
      <w:lvlJc w:val="left"/>
      <w:pPr>
        <w:ind w:left="3523" w:hanging="360"/>
      </w:pPr>
    </w:lvl>
    <w:lvl w:ilvl="5" w:tplc="041B001B" w:tentative="1">
      <w:start w:val="1"/>
      <w:numFmt w:val="lowerRoman"/>
      <w:lvlText w:val="%6."/>
      <w:lvlJc w:val="right"/>
      <w:pPr>
        <w:ind w:left="4243" w:hanging="180"/>
      </w:pPr>
    </w:lvl>
    <w:lvl w:ilvl="6" w:tplc="041B000F" w:tentative="1">
      <w:start w:val="1"/>
      <w:numFmt w:val="decimal"/>
      <w:lvlText w:val="%7."/>
      <w:lvlJc w:val="left"/>
      <w:pPr>
        <w:ind w:left="4963" w:hanging="360"/>
      </w:pPr>
    </w:lvl>
    <w:lvl w:ilvl="7" w:tplc="041B0019" w:tentative="1">
      <w:start w:val="1"/>
      <w:numFmt w:val="lowerLetter"/>
      <w:lvlText w:val="%8."/>
      <w:lvlJc w:val="left"/>
      <w:pPr>
        <w:ind w:left="5683" w:hanging="360"/>
      </w:pPr>
    </w:lvl>
    <w:lvl w:ilvl="8" w:tplc="041B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0" w15:restartNumberingAfterBreak="0">
    <w:nsid w:val="7367100C"/>
    <w:multiLevelType w:val="hybridMultilevel"/>
    <w:tmpl w:val="BEEAAC9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8616310"/>
    <w:multiLevelType w:val="hybridMultilevel"/>
    <w:tmpl w:val="DEDE66FC"/>
    <w:lvl w:ilvl="0" w:tplc="A184DD56">
      <w:start w:val="2"/>
      <w:numFmt w:val="decimal"/>
      <w:lvlText w:val="%1"/>
      <w:lvlJc w:val="left"/>
      <w:pPr>
        <w:ind w:left="64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3" w:hanging="360"/>
      </w:pPr>
    </w:lvl>
    <w:lvl w:ilvl="2" w:tplc="041B001B" w:tentative="1">
      <w:start w:val="1"/>
      <w:numFmt w:val="lowerRoman"/>
      <w:lvlText w:val="%3."/>
      <w:lvlJc w:val="right"/>
      <w:pPr>
        <w:ind w:left="2083" w:hanging="180"/>
      </w:pPr>
    </w:lvl>
    <w:lvl w:ilvl="3" w:tplc="041B000F" w:tentative="1">
      <w:start w:val="1"/>
      <w:numFmt w:val="decimal"/>
      <w:lvlText w:val="%4."/>
      <w:lvlJc w:val="left"/>
      <w:pPr>
        <w:ind w:left="2803" w:hanging="360"/>
      </w:pPr>
    </w:lvl>
    <w:lvl w:ilvl="4" w:tplc="041B0019" w:tentative="1">
      <w:start w:val="1"/>
      <w:numFmt w:val="lowerLetter"/>
      <w:lvlText w:val="%5."/>
      <w:lvlJc w:val="left"/>
      <w:pPr>
        <w:ind w:left="3523" w:hanging="360"/>
      </w:pPr>
    </w:lvl>
    <w:lvl w:ilvl="5" w:tplc="041B001B" w:tentative="1">
      <w:start w:val="1"/>
      <w:numFmt w:val="lowerRoman"/>
      <w:lvlText w:val="%6."/>
      <w:lvlJc w:val="right"/>
      <w:pPr>
        <w:ind w:left="4243" w:hanging="180"/>
      </w:pPr>
    </w:lvl>
    <w:lvl w:ilvl="6" w:tplc="041B000F" w:tentative="1">
      <w:start w:val="1"/>
      <w:numFmt w:val="decimal"/>
      <w:lvlText w:val="%7."/>
      <w:lvlJc w:val="left"/>
      <w:pPr>
        <w:ind w:left="4963" w:hanging="360"/>
      </w:pPr>
    </w:lvl>
    <w:lvl w:ilvl="7" w:tplc="041B0019" w:tentative="1">
      <w:start w:val="1"/>
      <w:numFmt w:val="lowerLetter"/>
      <w:lvlText w:val="%8."/>
      <w:lvlJc w:val="left"/>
      <w:pPr>
        <w:ind w:left="5683" w:hanging="360"/>
      </w:pPr>
    </w:lvl>
    <w:lvl w:ilvl="8" w:tplc="041B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2" w15:restartNumberingAfterBreak="0">
    <w:nsid w:val="78DB3557"/>
    <w:multiLevelType w:val="hybridMultilevel"/>
    <w:tmpl w:val="038C7C44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22910443">
    <w:abstractNumId w:val="3"/>
  </w:num>
  <w:num w:numId="2" w16cid:durableId="336732098">
    <w:abstractNumId w:val="12"/>
  </w:num>
  <w:num w:numId="3" w16cid:durableId="1365327947">
    <w:abstractNumId w:val="9"/>
  </w:num>
  <w:num w:numId="4" w16cid:durableId="1050498306">
    <w:abstractNumId w:val="7"/>
  </w:num>
  <w:num w:numId="5" w16cid:durableId="1890729291">
    <w:abstractNumId w:val="5"/>
  </w:num>
  <w:num w:numId="6" w16cid:durableId="614672760">
    <w:abstractNumId w:val="1"/>
  </w:num>
  <w:num w:numId="7" w16cid:durableId="537665513">
    <w:abstractNumId w:val="13"/>
  </w:num>
  <w:num w:numId="8" w16cid:durableId="1931814378">
    <w:abstractNumId w:val="2"/>
  </w:num>
  <w:num w:numId="9" w16cid:durableId="2082024890">
    <w:abstractNumId w:val="22"/>
  </w:num>
  <w:num w:numId="10" w16cid:durableId="1289970583">
    <w:abstractNumId w:val="16"/>
  </w:num>
  <w:num w:numId="11" w16cid:durableId="1812093031">
    <w:abstractNumId w:val="10"/>
  </w:num>
  <w:num w:numId="12" w16cid:durableId="1307054688">
    <w:abstractNumId w:val="0"/>
  </w:num>
  <w:num w:numId="13" w16cid:durableId="1552499909">
    <w:abstractNumId w:val="20"/>
  </w:num>
  <w:num w:numId="14" w16cid:durableId="1865166286">
    <w:abstractNumId w:val="15"/>
  </w:num>
  <w:num w:numId="15" w16cid:durableId="1080979871">
    <w:abstractNumId w:val="19"/>
  </w:num>
  <w:num w:numId="16" w16cid:durableId="650669416">
    <w:abstractNumId w:val="11"/>
  </w:num>
  <w:num w:numId="17" w16cid:durableId="1977177524">
    <w:abstractNumId w:val="17"/>
  </w:num>
  <w:num w:numId="18" w16cid:durableId="1395618294">
    <w:abstractNumId w:val="6"/>
  </w:num>
  <w:num w:numId="19" w16cid:durableId="142626146">
    <w:abstractNumId w:val="8"/>
  </w:num>
  <w:num w:numId="20" w16cid:durableId="1306355920">
    <w:abstractNumId w:val="21"/>
  </w:num>
  <w:num w:numId="21" w16cid:durableId="1919292705">
    <w:abstractNumId w:val="18"/>
  </w:num>
  <w:num w:numId="22" w16cid:durableId="107892902">
    <w:abstractNumId w:val="4"/>
  </w:num>
  <w:num w:numId="23" w16cid:durableId="162157156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2F56"/>
    <w:rsid w:val="00012FAE"/>
    <w:rsid w:val="000552D0"/>
    <w:rsid w:val="000A5846"/>
    <w:rsid w:val="000D11B4"/>
    <w:rsid w:val="001472B1"/>
    <w:rsid w:val="00165477"/>
    <w:rsid w:val="001E6658"/>
    <w:rsid w:val="00204023"/>
    <w:rsid w:val="002220D1"/>
    <w:rsid w:val="00276771"/>
    <w:rsid w:val="002812B9"/>
    <w:rsid w:val="002828F8"/>
    <w:rsid w:val="002A503A"/>
    <w:rsid w:val="002B7716"/>
    <w:rsid w:val="002C209F"/>
    <w:rsid w:val="003206DF"/>
    <w:rsid w:val="00374140"/>
    <w:rsid w:val="003E11C9"/>
    <w:rsid w:val="003F2F56"/>
    <w:rsid w:val="00407B15"/>
    <w:rsid w:val="00460B62"/>
    <w:rsid w:val="004966BA"/>
    <w:rsid w:val="0055066E"/>
    <w:rsid w:val="005800E3"/>
    <w:rsid w:val="00586BDB"/>
    <w:rsid w:val="005D4F5E"/>
    <w:rsid w:val="005D517A"/>
    <w:rsid w:val="006203B1"/>
    <w:rsid w:val="006D235A"/>
    <w:rsid w:val="0076742A"/>
    <w:rsid w:val="007777F9"/>
    <w:rsid w:val="007B4861"/>
    <w:rsid w:val="007E7BEB"/>
    <w:rsid w:val="007F184B"/>
    <w:rsid w:val="007F4B44"/>
    <w:rsid w:val="00823CA2"/>
    <w:rsid w:val="00852E24"/>
    <w:rsid w:val="00874C19"/>
    <w:rsid w:val="00884B69"/>
    <w:rsid w:val="008B4104"/>
    <w:rsid w:val="008C4AC5"/>
    <w:rsid w:val="008C616E"/>
    <w:rsid w:val="00927A60"/>
    <w:rsid w:val="00940563"/>
    <w:rsid w:val="0094519D"/>
    <w:rsid w:val="00980C76"/>
    <w:rsid w:val="00A132A0"/>
    <w:rsid w:val="00A324B1"/>
    <w:rsid w:val="00A92E13"/>
    <w:rsid w:val="00AB6641"/>
    <w:rsid w:val="00AF55DA"/>
    <w:rsid w:val="00AF795F"/>
    <w:rsid w:val="00B00FCD"/>
    <w:rsid w:val="00B15BA5"/>
    <w:rsid w:val="00B34B39"/>
    <w:rsid w:val="00BA6438"/>
    <w:rsid w:val="00BB275D"/>
    <w:rsid w:val="00BC0743"/>
    <w:rsid w:val="00C94892"/>
    <w:rsid w:val="00CB0A7F"/>
    <w:rsid w:val="00CC0073"/>
    <w:rsid w:val="00CF3153"/>
    <w:rsid w:val="00D00241"/>
    <w:rsid w:val="00D20ABD"/>
    <w:rsid w:val="00D9375B"/>
    <w:rsid w:val="00D941BD"/>
    <w:rsid w:val="00E24C51"/>
    <w:rsid w:val="00E45064"/>
    <w:rsid w:val="00E628F8"/>
    <w:rsid w:val="00E86BD0"/>
    <w:rsid w:val="00F06C90"/>
    <w:rsid w:val="00FA0F5F"/>
    <w:rsid w:val="00FF0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82C7B3"/>
  <w15:chartTrackingRefBased/>
  <w15:docId w15:val="{9CAD2E96-0239-407F-80DA-7654C370EE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5D4F5E"/>
    <w:pPr>
      <w:spacing w:after="0" w:line="240" w:lineRule="auto"/>
    </w:pPr>
  </w:style>
  <w:style w:type="paragraph" w:styleId="Odsekzoznamu">
    <w:name w:val="List Paragraph"/>
    <w:basedOn w:val="Normlny"/>
    <w:uiPriority w:val="34"/>
    <w:qFormat/>
    <w:rsid w:val="00012F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66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6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2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5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4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8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15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9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4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1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10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6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8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45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9</Pages>
  <Words>2869</Words>
  <Characters>16359</Characters>
  <Application>Microsoft Office Word</Application>
  <DocSecurity>0</DocSecurity>
  <Lines>136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Eugen Chrenko</dc:creator>
  <cp:keywords/>
  <dc:description/>
  <cp:lastModifiedBy>Eugen Chrenko</cp:lastModifiedBy>
  <cp:revision>4</cp:revision>
  <dcterms:created xsi:type="dcterms:W3CDTF">2024-08-07T12:35:00Z</dcterms:created>
  <dcterms:modified xsi:type="dcterms:W3CDTF">2024-08-07T13:20:00Z</dcterms:modified>
</cp:coreProperties>
</file>