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bookmarkStart w:id="0" w:name="_1759836472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6690360" cy="8747760"/>
            <wp:effectExtent l="0" t="0" r="0" b="0"/>
            <wp:docPr id="2" name="Obrázok 2" descr="C:\Users\ama04985\AppData\Local\Temp\ksohtml15216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C:\Users\ama04985\AppData\Local\Temp\ksohtml15216\wps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90360" cy="874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OBSAH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str.</w:t>
      </w:r>
    </w:p>
    <w:p w:rsidR="00643439" w:rsidRDefault="00280F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Úvodné slovo starostu obce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643439" w:rsidRDefault="00280FE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4</w:t>
      </w:r>
    </w:p>
    <w:p w:rsidR="00643439" w:rsidRDefault="00280FE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 identifikácia vedúcich predstaviteľov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            4</w:t>
      </w:r>
      <w:r w:rsidR="00563EEE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-5</w:t>
      </w:r>
    </w:p>
    <w:p w:rsidR="00643439" w:rsidRDefault="00280FE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Poslanie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vízie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ciele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</w:t>
      </w:r>
    </w:p>
    <w:p w:rsidR="00643439" w:rsidRDefault="00280FE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5</w:t>
      </w:r>
      <w:r w:rsidR="00563EEE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-6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4.1.  Geografické údaje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63EEE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643439" w:rsidRDefault="00280FE8">
      <w:pPr>
        <w:spacing w:after="0" w:line="360" w:lineRule="auto"/>
        <w:ind w:left="600" w:hangingChars="250" w:hanging="60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4.2.  Demografické údaje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                       </w:t>
      </w:r>
      <w:r w:rsidR="00563EEE"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</w:p>
    <w:p w:rsidR="00643439" w:rsidRDefault="00280FE8">
      <w:pPr>
        <w:spacing w:after="0" w:line="360" w:lineRule="auto"/>
        <w:ind w:firstLineChars="20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4.3.  Ekonomické údaje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4.4.  Symboly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6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4.5.  História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63EEE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4.6.  Pamiatky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63EEE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4.7.  Významné osobnosti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63EEE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Plnenie úloh obce (prenesené kompetencie, originálne kompetencie) </w:t>
      </w:r>
    </w:p>
    <w:p w:rsidR="00643439" w:rsidRDefault="00280F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5.1. Výchova a vzdelávanie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643439" w:rsidRDefault="00280FE8">
      <w:pPr>
        <w:spacing w:after="0" w:line="360" w:lineRule="auto"/>
        <w:ind w:firstLineChars="150" w:firstLine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5.2. Zdravotníctvo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5.3. Sociálne zabezpečenie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5.4. Kultúra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7</w:t>
      </w:r>
      <w:r w:rsidR="00563EEE">
        <w:rPr>
          <w:rFonts w:ascii="Times New Roman" w:eastAsia="Times New Roman" w:hAnsi="Times New Roman" w:cs="Times New Roman"/>
          <w:sz w:val="24"/>
          <w:szCs w:val="24"/>
          <w:lang w:eastAsia="sk-SK"/>
        </w:rPr>
        <w:t>-8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5.5. Hospodárstvo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63EEE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6. Informácia o vývoji obce z pohľadu rozpočtovníctva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  <w:r w:rsidR="00563EEE">
        <w:rPr>
          <w:rFonts w:ascii="Times New Roman" w:eastAsia="Times New Roman" w:hAnsi="Times New Roman" w:cs="Times New Roman"/>
          <w:sz w:val="24"/>
          <w:szCs w:val="24"/>
          <w:lang w:eastAsia="sk-SK"/>
        </w:rPr>
        <w:t>-9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6.1.  Plnenie príjmov a čerpanie výdavkov za rok 202</w:t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63EEE">
        <w:rPr>
          <w:rFonts w:ascii="Times New Roman" w:eastAsia="Times New Roman" w:hAnsi="Times New Roman" w:cs="Times New Roman"/>
          <w:sz w:val="24"/>
          <w:szCs w:val="24"/>
          <w:lang w:eastAsia="sk-SK"/>
        </w:rPr>
        <w:t>9-10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6.2.  Prebytok/schodok rozpočtového hospodárenia za rok 202</w:t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10</w:t>
      </w:r>
      <w:r w:rsidR="00563EEE">
        <w:rPr>
          <w:rFonts w:ascii="Times New Roman" w:eastAsia="Times New Roman" w:hAnsi="Times New Roman" w:cs="Times New Roman"/>
          <w:sz w:val="24"/>
          <w:szCs w:val="24"/>
          <w:lang w:eastAsia="sk-SK"/>
        </w:rPr>
        <w:t>-11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6.3.  Rozpočet na roky 202</w:t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- 202</w:t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563EE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 vývoji obce z pohľadu účtovníctva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563EE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7.1.  Majetok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563EEE">
        <w:rPr>
          <w:rFonts w:ascii="Times New Roman" w:eastAsia="Times New Roman" w:hAnsi="Times New Roman" w:cs="Times New Roman"/>
          <w:sz w:val="24"/>
          <w:szCs w:val="24"/>
          <w:lang w:eastAsia="sk-SK"/>
        </w:rPr>
        <w:t>2-13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7.2.  Zdroje krytia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563EEE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7.3.  Pohľadávky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563EEE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8.    Hospodársky výsledok za rok 202</w:t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vývoj nákladov a výnosov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563EEE">
        <w:rPr>
          <w:rFonts w:ascii="Times New Roman" w:eastAsia="Times New Roman" w:hAnsi="Times New Roman" w:cs="Times New Roman"/>
          <w:sz w:val="24"/>
          <w:szCs w:val="24"/>
          <w:lang w:eastAsia="sk-SK"/>
        </w:rPr>
        <w:t>4-15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9. Ostatné významné skutočnosti, ktoré mali vplyv na hospodárenie a činnosť obce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563EEE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9.1. Prijaté granty a transfery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563EEE">
        <w:rPr>
          <w:rFonts w:ascii="Times New Roman" w:eastAsia="Times New Roman" w:hAnsi="Times New Roman" w:cs="Times New Roman"/>
          <w:sz w:val="24"/>
          <w:szCs w:val="24"/>
          <w:lang w:eastAsia="sk-SK"/>
        </w:rPr>
        <w:t>5-16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9.2. Poskytnuté dotácie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563EEE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9.3. Významné investičné akcie v roku 202</w:t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563EEE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9.4. Predpokladaný budúci vývoj činnosti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563EEE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9.5  Udalosti osobitného významu po skončení účtovného obdobia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</w:t>
      </w:r>
      <w:r w:rsidR="00563EEE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 w:type="page"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4</w:t>
      </w:r>
    </w:p>
    <w:p w:rsidR="00643439" w:rsidRDefault="00280FE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Úvodné slovo starostu obce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bookmarkStart w:id="1" w:name="_GoBack"/>
      <w:bookmarkEnd w:id="1"/>
    </w:p>
    <w:p w:rsidR="00643439" w:rsidRDefault="00280FE8">
      <w:pPr>
        <w:tabs>
          <w:tab w:val="right" w:pos="-5529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roku  2023 sme sa snažili zabezpečovať  chod samosprávy pre najväčšiu spokojnosť našich občanov. Tak ako v predchádzajúcich rokoch sme podali niekoľko projektov na čerpanie prostriedkov z Európskej únie a štátneho rozpočtu. Pokračovali stavebné práce na úspešnom projekte:“ Vybudovanie kanalizácie v obci“, financovaného z EÚ a ŠR. Obec dostala finančné prostriedky na rozšírenie detského ihriska v areáli štadióna, na vybudovanie „</w:t>
      </w:r>
      <w:proofErr w:type="spellStart"/>
      <w:r>
        <w:rPr>
          <w:rFonts w:ascii="Times New Roman" w:hAnsi="Times New Roman" w:cs="Times New Roman"/>
        </w:rPr>
        <w:t>Vodozádržných</w:t>
      </w:r>
      <w:proofErr w:type="spellEnd"/>
      <w:r>
        <w:rPr>
          <w:rFonts w:ascii="Times New Roman" w:hAnsi="Times New Roman" w:cs="Times New Roman"/>
        </w:rPr>
        <w:t xml:space="preserve"> opatrení“, na projekt „Modernizácia a inovácia KD“, na havarijnú situáciu kotolne v ZŠ a rekonštrukciu pamätníka SNP. Z obecných prostriedkov sa zrekonštruovala sa budova štadióna , vytvorila sa urnová stena na štadióne.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643439" w:rsidRDefault="00280FE8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Identifikačné údaje obce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Názov: OBEC DRAHOVCE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  Hlavná 429/127, Drahovce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IČO:     00312461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Štatutárny orgán obce: Miroslav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Ledecký</w:t>
      </w:r>
      <w:proofErr w:type="spellEnd"/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0905 329 383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E-mail: starosta@obecdrahovce.sk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Webová stránka: www.obecdrahovce.sk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643439" w:rsidRDefault="00280FE8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Organizačná štruktúra obce a identifikácia vedúcich predstaviteľov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Starosta obce:  Miroslav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Ledecký</w:t>
      </w:r>
      <w:proofErr w:type="spellEnd"/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 starostu obce: Michal Bednár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Hlavný kontrolór obce: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PhDr.Zlatica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Opáleková</w:t>
      </w:r>
      <w:proofErr w:type="spellEnd"/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Obecné zastupiteľstvo: Michal Bednár, Ing. Róbert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Dzuro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Ing.Denis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Kristek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Martin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Majtán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Ing. Peter Spišák, Juraj Surový, Ivan Nitka, Martin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Horúcka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Rastislav Rusnák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úrad: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Anna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Imrišíková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ekonomika,fakturácia,mzdová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personálna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agenda,majetok,matrika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, od 01.10.2023 Andrea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Marciusová</w:t>
      </w:r>
      <w:proofErr w:type="spellEnd"/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Mgr.Mária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Varačková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pokladňa,sociálna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agenda,príprava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projektov,verejné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obstarávanie/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Jana Zajacová/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sekretariát,evidencia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obyvateľov,stavebná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agenda, agenda obecného vodovodu/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Tatiana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Salinská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/správa daní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poplatkov,vyhlasovanie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miestnom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rozhlase,trhovisko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Zuzana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Čechvalová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/výdajňa stravy v KD, hrobová evidencia, obecná knižnica/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Monika Blašková/prevádzková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pracovníčka,doručovateľka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Eduard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Dubec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/prevádzkový pracovník, vodič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Manu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Peter Hargaš/prevádzkový pracovník, obsluha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vodojemu,kurič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obecných budov/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Milan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Varačka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/prevádzkový pracovník/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Jozef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Bolerázsky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/prevádzkový pracovník/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Mgr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Nataša Pažitná /riaditeľka CVČ/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Rozpočtová organizácia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obce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s materskou školou Drahovce, Školská 907/2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Štatutárny orgán: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PhDr.Miroslava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Rojková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, od 01.08.2023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PaeDr.Ivan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Kovačócy</w:t>
      </w:r>
      <w:proofErr w:type="spellEnd"/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činnosť: predškolská a školská výchova a vzdelávanie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IČO:37836790, telefón:033/7783529, e-mail: skola@zsdrahovce.edu.sk </w:t>
      </w:r>
    </w:p>
    <w:p w:rsidR="00643439" w:rsidRDefault="00643439">
      <w:pPr>
        <w:spacing w:after="0" w:line="360" w:lineRule="auto"/>
        <w:jc w:val="both"/>
        <w:rPr>
          <w:b/>
          <w:sz w:val="24"/>
          <w:szCs w:val="24"/>
        </w:rPr>
      </w:pPr>
    </w:p>
    <w:p w:rsidR="00643439" w:rsidRDefault="00280FE8">
      <w:pPr>
        <w:spacing w:after="0" w:line="360" w:lineRule="auto"/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>3.Poslanie, vízie, ciele</w:t>
      </w:r>
      <w:r>
        <w:rPr>
          <w:b/>
          <w:sz w:val="28"/>
          <w:szCs w:val="28"/>
        </w:rPr>
        <w:t xml:space="preserve"> </w:t>
      </w:r>
    </w:p>
    <w:p w:rsidR="00643439" w:rsidRDefault="00280FE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Poslanie obce: Starostlivosť o všestranný rozvoj jej územia a potreba jej obyvateľov</w:t>
      </w:r>
    </w:p>
    <w:p w:rsidR="00643439" w:rsidRDefault="00280FE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Ciele obce: dosiahnuť efektívne zastupovanie a riadenie obecného úradu</w:t>
      </w:r>
    </w:p>
    <w:p w:rsidR="00643439" w:rsidRDefault="00280FE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Zabezpečiť poklady pre stavebný a podnikateľský rozvoj obce</w:t>
      </w:r>
    </w:p>
    <w:p w:rsidR="00643439" w:rsidRDefault="00280FE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Aktívnu a kvalitnú propagáciu </w:t>
      </w:r>
      <w:proofErr w:type="spellStart"/>
      <w:r>
        <w:rPr>
          <w:rFonts w:ascii="Times New Roman" w:hAnsi="Times New Roman" w:cs="Times New Roman"/>
        </w:rPr>
        <w:t>obce,výkon</w:t>
      </w:r>
      <w:proofErr w:type="spellEnd"/>
      <w:r>
        <w:rPr>
          <w:rFonts w:ascii="Times New Roman" w:hAnsi="Times New Roman" w:cs="Times New Roman"/>
        </w:rPr>
        <w:t xml:space="preserve"> samosprávnych funkcií obce</w:t>
      </w:r>
    </w:p>
    <w:p w:rsidR="00643439" w:rsidRDefault="00280FE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Správu a údržbu majetku obce, verejnej zelene, miestnych komunikácií</w:t>
      </w:r>
    </w:p>
    <w:p w:rsidR="00643439" w:rsidRDefault="00280FE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Riešenie nakladania s komunálnym odpadom a separovaním odpadu</w:t>
      </w:r>
    </w:p>
    <w:p w:rsidR="00643439" w:rsidRDefault="00280FE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Športové a kultúrne vyžitie v obci, sociálnu starostlivosť o seniorov                                   </w:t>
      </w:r>
    </w:p>
    <w:p w:rsidR="00643439" w:rsidRDefault="00280FE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zabezpečovaním stravovania</w:t>
      </w:r>
    </w:p>
    <w:p w:rsidR="00643439" w:rsidRDefault="0064343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spacing w:after="0" w:line="36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>4.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Základná charakteristika konsolidovaného celku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 Plnenie úloh obce (prenesené kompetencie, originálne kompetencie)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lastRenderedPageBreak/>
        <w:t>4.1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Geografická poloha obce : 48°C 31 minút severnej šírky, 17°C 48 minút východnej dĺžky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Susedné mestá a obce 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Piešťany,Madunice,Ratnovce,Sokolovce,V.Kostoľany,Dubovany</w:t>
      </w:r>
      <w:proofErr w:type="spellEnd"/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rozloha obce : 2 404 ha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Nadmorská výška : 153 nad morom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643439" w:rsidRDefault="00280FE8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>4.2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Hustota a počet obyvateľov : 171 obyvateľov na km/m2, 2 6</w:t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254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 k 31.12.</w:t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2023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Národnostná štruktúra : slovenská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Štruktúra obyvateľstva podľa náboženského významu : katolícka, bez vyznania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Vývoj počtu obyvateľov : v priebehu roka sa prisťahovalo </w:t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51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občanov, odsťahovalo 4</w:t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občanov, narodilo sa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detí a zomrelo 2</w:t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občanov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>4.3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Ekonomické údaje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Nezamestnanosť v obci : obec sa snaží znižovať nezamestnanosť zamestnávaním evidovaných   občanov na ÚPSVaR v rámci ich projektov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Nezamestnanosť v okrese : ku konca roka bola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sk-SK"/>
        </w:rPr>
        <w:t>2,37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%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>4.4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Erb obce : modrý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štít,tri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strieborné hrotmi sa dotýkajúce vejárovito rozložené klince, ovenčené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dvoma zlatými klasmi, hore slnko so striebornými lúčmi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Vlajka obce : sedem pozdĺžnych pruhov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bielej,žltej,modrej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farby, ukončená cípmi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Pečať obce 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tri klince dotýkajúce 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hrotmi,hore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písmena PD/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sigillum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Drahovce/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>4.5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História obce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Prvá  písomná zmienka o Drahovciach je zo zoborskej listiny z roku 1113 a nachádza sa Biskupskom archíve v Nitre, opatrená podpisom a pečaťou kráľa Kolomana-ustaľuje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hranice Zoborského opátstva, ku ktorému patrila aj obec Drahovce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643439" w:rsidRDefault="00280FE8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>4.6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Pamiatky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Barokový kostol z roku 1777, ktorého patrónom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sv.Martin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ďalej aj rímsko-katolícky kostol z roku 1764, nachádzajúci sa v Dolných Voderadoch, baroková kaplnka  Cyrila a Metoda z čias okolo roku 1830, tiež socha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sv.trojice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zhotovená v roku 1835. Zaujímavou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pamiatkou je zvonica v strede obce z roku 1770 a lipa malolistá, ktorej vek sa odhaduje na 400 rokov.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 </w:t>
      </w:r>
    </w:p>
    <w:p w:rsidR="00643439" w:rsidRDefault="00280FE8">
      <w:pPr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>4.7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osobnosti obce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Alojz Trnka, kňaz, príslušník jezuitskej rehole, doktor filozofie,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teollógie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univerzitný profesor, rodák z Drahoviec, ktorý dal postaviť kaplnku v roku 1830 z vlastných prostriedkov. Stanislav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Hochel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-pedagóg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hudobnoteoret.predmetov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konzervatóriu v BA</w:t>
      </w:r>
    </w:p>
    <w:p w:rsidR="00643439" w:rsidRDefault="0064343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43439" w:rsidRDefault="0064343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Plnenie úloh obce (prenesené kompetencie, originálne kompetencie)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5.1 Výchova a vzdelávanie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 súčasnosti výchovu a vzdelávanie detí v obci poskytuje:</w:t>
      </w:r>
    </w:p>
    <w:p w:rsidR="00643439" w:rsidRDefault="00280FE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škola  s materskou školou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 mimoškolské aktivity je zriadená:</w:t>
      </w:r>
    </w:p>
    <w:p w:rsidR="00643439" w:rsidRDefault="00280FE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Centrum voľného času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</w:p>
    <w:p w:rsidR="00643439" w:rsidRDefault="00280FE8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Zdravotníctvo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Zdravotnú starostlivosť v obci poskytuje:</w:t>
      </w:r>
    </w:p>
    <w:p w:rsidR="00643439" w:rsidRDefault="00280FE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Všeobecný lekár pre deti, všeobecný súkromný lekár pre dospelých, súkromný stomatológ, obec má tiež súkromnú lekáreň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</w:p>
    <w:p w:rsidR="00643439" w:rsidRDefault="00280FE8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Sociálne zabezpečenie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Sociálne služby v obci zabezpečuje :</w:t>
      </w:r>
    </w:p>
    <w:p w:rsidR="00643439" w:rsidRDefault="00280FE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 rámci poskytovania opatrovateľskej služby a zabezpečovania stravovania seniorov a donáškou stravy imobilným občanom obce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Kultúra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Spoločenský a kultúrny život v obci zabezpečuje :</w:t>
      </w:r>
    </w:p>
    <w:p w:rsidR="00643439" w:rsidRDefault="00280FE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Kino Napred</w:t>
      </w:r>
    </w:p>
    <w:p w:rsidR="00643439" w:rsidRDefault="00280FE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Centrum voľného času</w:t>
      </w:r>
    </w:p>
    <w:p w:rsidR="00643439" w:rsidRDefault="00280FE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Divadlo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Dobreta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Dobretka</w:t>
      </w:r>
      <w:proofErr w:type="spellEnd"/>
    </w:p>
    <w:p w:rsidR="00643439" w:rsidRDefault="00280FE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Spoločenské organizácie obce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</w:p>
    <w:p w:rsidR="00643439" w:rsidRDefault="00280FE8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Hospodárstvo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Najvýznamnejší poskytovatelia služieb v obci :</w:t>
      </w:r>
    </w:p>
    <w:p w:rsidR="00643439" w:rsidRDefault="00280FE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Jednota SD, reštaurácia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Dolná,predajňa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priemyselným tovarom.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Najvýznamnejší priemysel v obci :</w:t>
      </w:r>
    </w:p>
    <w:p w:rsidR="00643439" w:rsidRDefault="00280FE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Výroba sklenených textílií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Technical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Textiles</w:t>
      </w:r>
      <w:proofErr w:type="spellEnd"/>
    </w:p>
    <w:p w:rsidR="00643439" w:rsidRDefault="00280FE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Pekáreň Drahovce a Pekáreň Petit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Najvýznamnejšia poľnohospodárska výroba v obci :</w:t>
      </w:r>
    </w:p>
    <w:p w:rsidR="00643439" w:rsidRDefault="00280FE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Poľnohospodárske výrobné obchodné družstvo</w:t>
      </w:r>
    </w:p>
    <w:p w:rsidR="00643439" w:rsidRDefault="00280FE8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Agrosystém</w:t>
      </w:r>
      <w:proofErr w:type="spellEnd"/>
    </w:p>
    <w:p w:rsidR="00643439" w:rsidRDefault="0064343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3439" w:rsidRDefault="00280FE8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Informácia o vývoji obce z pohľadu rozpočtovníctva</w:t>
      </w:r>
    </w:p>
    <w:p w:rsidR="00643439" w:rsidRDefault="00280F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Základným   nástrojom  finančného  hospodárenia  obce  bol   rozpočet   obce   na  rok   2023.</w:t>
      </w:r>
    </w:p>
    <w:p w:rsidR="00643439" w:rsidRDefault="00280F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 zostavila rozpočet podľa ustanovenia § 10 ods. 7 zákona č.583/2004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 rozpočtových pravidlách územnej samosprávy a o zmene a doplnení niektorých zákonov v znení neskorších predpisov. Rozpočet obce na rok 2023 bol zostavený ako prebytkový. Bežný rozpočet bol zostavený ako prebytkový  a  kapitálový   rozpočet ako  schodkový.</w:t>
      </w:r>
    </w:p>
    <w:p w:rsidR="00643439" w:rsidRDefault="00643439">
      <w:pPr>
        <w:spacing w:line="360" w:lineRule="auto"/>
        <w:jc w:val="both"/>
        <w:rPr>
          <w:rFonts w:ascii="Times New Roman" w:hAnsi="Times New Roman" w:cs="Times New Roman"/>
        </w:rPr>
      </w:pPr>
    </w:p>
    <w:p w:rsidR="00643439" w:rsidRDefault="00280F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Hospodárenie obce sa riadilo podľa schváleného rozpočtu na rok 2023.</w:t>
      </w:r>
    </w:p>
    <w:p w:rsidR="00643439" w:rsidRDefault="00280F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Rozpočet obce bol schválený obecným zastupiteľstvom dňa 07.12.2022 uznesením č.214/2022</w:t>
      </w:r>
    </w:p>
    <w:p w:rsidR="00643439" w:rsidRDefault="00280F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Rozpočet bol zmenený nasledovne:</w:t>
      </w:r>
    </w:p>
    <w:p w:rsidR="00643439" w:rsidRDefault="00280FE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prvá  zmena  schválená dňa 17.01.2023 uznesením č. 9-19/2023</w:t>
      </w:r>
    </w:p>
    <w:p w:rsidR="00643439" w:rsidRDefault="00280FE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druhá zmena   schválená dňa 21.02.2023  uznesením č. 27-33/2023</w:t>
      </w:r>
    </w:p>
    <w:p w:rsidR="00643439" w:rsidRDefault="00280FE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rozpočtovým opatrením č.2/2023</w:t>
      </w:r>
    </w:p>
    <w:p w:rsidR="00643439" w:rsidRDefault="00280FE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tretia zmena  dňa 27.02.2023 rozpočtovým opatrením č. 4/2023</w:t>
      </w:r>
    </w:p>
    <w:p w:rsidR="00643439" w:rsidRDefault="00280FE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štvrtá zmena  schválená dňa 27.03.2023  uznesením č. 45-51/2023</w:t>
      </w:r>
    </w:p>
    <w:p w:rsidR="00643439" w:rsidRDefault="00280FE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rozpočtovým opatrením č. 5/2023</w:t>
      </w:r>
    </w:p>
    <w:p w:rsidR="00643439" w:rsidRDefault="00280FE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piata zmena  dňa 15.06.2023 rozpočtovým opatrením č.7/2023</w:t>
      </w:r>
    </w:p>
    <w:p w:rsidR="00643439" w:rsidRDefault="00280FE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piata zmena schválená dňa 15.06.2023 uznesením č. 73-96/2023</w:t>
      </w:r>
    </w:p>
    <w:p w:rsidR="00643439" w:rsidRDefault="00280FE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šiesta zmena schválená dňa 27.06.2023 uznesením č. 112-115/2023</w:t>
      </w:r>
    </w:p>
    <w:p w:rsidR="00643439" w:rsidRDefault="00280FE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siedma zmena schválená dňa 03.10.2023 uznesením č. 133-156/2023</w:t>
      </w:r>
    </w:p>
    <w:p w:rsidR="00643439" w:rsidRDefault="00280FE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siedma zmena dňa 03.10.2023 rozpočtovým opatrením č. 10/2023</w:t>
      </w:r>
    </w:p>
    <w:p w:rsidR="00643439" w:rsidRDefault="00280FE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ôsma zmena dňa 17.10.2023 rozpočtovým opatrením č.12/2023 v kompetencii starostu</w:t>
      </w:r>
    </w:p>
    <w:p w:rsidR="00643439" w:rsidRDefault="00280FE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deviata zmena dňa 28.11.2023 rozpočtovým opatrením č. 13/2023 v kompetencii starostu</w:t>
      </w:r>
    </w:p>
    <w:p w:rsidR="00643439" w:rsidRDefault="00280FE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desiata zmena schválená dňa 06.12.2023 uznesením č. 169-189/2023</w:t>
      </w:r>
    </w:p>
    <w:p w:rsidR="00643439" w:rsidRDefault="00280FE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rozpočtovým opatrením 14/2023</w:t>
      </w:r>
    </w:p>
    <w:p w:rsidR="00643439" w:rsidRDefault="00280FE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jedenásta zmena dňa 19.12.2023 rozpočtovým opatrením 15/2023</w:t>
      </w:r>
    </w:p>
    <w:p w:rsidR="00643439" w:rsidRDefault="00280FE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dvanásta zmena dňa 31.12.2023 rozpočtovým opatrením 16/2023</w:t>
      </w:r>
    </w:p>
    <w:p w:rsidR="00643439" w:rsidRDefault="00280FE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trinásta zmena dňa 31.12.2023 rozpočtovým opatrením č.17/2023 v kompetencii starostu</w:t>
      </w:r>
    </w:p>
    <w:p w:rsidR="00643439" w:rsidRDefault="006434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3439" w:rsidRDefault="00280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6.1  Plnenie príjmov a čerpanie výdavkov za rok 202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 EUR</w:t>
      </w:r>
    </w:p>
    <w:p w:rsidR="00643439" w:rsidRDefault="00280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Style w:val="TableNormal1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5"/>
        <w:gridCol w:w="1823"/>
        <w:gridCol w:w="1919"/>
        <w:gridCol w:w="1830"/>
        <w:gridCol w:w="1289"/>
      </w:tblGrid>
      <w:tr w:rsidR="00643439">
        <w:tc>
          <w:tcPr>
            <w:tcW w:w="2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:rsidR="00643439" w:rsidRDefault="00643439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sk-SK"/>
              </w:rPr>
            </w:pPr>
          </w:p>
        </w:tc>
        <w:tc>
          <w:tcPr>
            <w:tcW w:w="1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:rsidR="00643439" w:rsidRDefault="00643439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</w:p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 xml:space="preserve">Schválený rozpočet </w:t>
            </w:r>
          </w:p>
          <w:p w:rsidR="00643439" w:rsidRDefault="00643439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:rsidR="00643439" w:rsidRDefault="00643439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</w:p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 xml:space="preserve">Schválený rozpočet </w:t>
            </w:r>
          </w:p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po poslednej zmene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 xml:space="preserve">Skutočné </w:t>
            </w:r>
          </w:p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plnenie príjmov/ čerpanie výdavkov</w:t>
            </w:r>
          </w:p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k 31.12.2022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% plnenia príjmov/</w:t>
            </w:r>
          </w:p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 xml:space="preserve">% čerpania výdavkov </w:t>
            </w:r>
          </w:p>
        </w:tc>
      </w:tr>
      <w:tr w:rsidR="00643439">
        <w:tc>
          <w:tcPr>
            <w:tcW w:w="21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8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b/>
                <w:lang w:eastAsia="sk-SK"/>
              </w:rPr>
            </w:pPr>
            <w:r>
              <w:rPr>
                <w:b/>
              </w:rPr>
              <w:t>2 987 216,19</w:t>
            </w:r>
          </w:p>
        </w:tc>
        <w:tc>
          <w:tcPr>
            <w:tcW w:w="19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b/>
                <w:lang w:eastAsia="sk-SK"/>
              </w:rPr>
            </w:pPr>
            <w:r>
              <w:rPr>
                <w:b/>
              </w:rPr>
              <w:t>11 489 210,10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b/>
                <w:lang w:eastAsia="sk-SK"/>
              </w:rPr>
            </w:pPr>
            <w:r>
              <w:rPr>
                <w:b/>
              </w:rPr>
              <w:t>11 030 472,55</w:t>
            </w:r>
          </w:p>
        </w:tc>
        <w:tc>
          <w:tcPr>
            <w:tcW w:w="128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b/>
                <w:lang w:eastAsia="sk-SK"/>
              </w:rPr>
            </w:pPr>
            <w:r>
              <w:rPr>
                <w:b/>
              </w:rPr>
              <w:t>96,01</w:t>
            </w:r>
          </w:p>
        </w:tc>
      </w:tr>
      <w:tr w:rsidR="00643439">
        <w:tc>
          <w:tcPr>
            <w:tcW w:w="21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24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43439">
            <w:pPr>
              <w:tabs>
                <w:tab w:val="right" w:pos="8460"/>
              </w:tabs>
              <w:jc w:val="both"/>
              <w:rPr>
                <w:b/>
                <w:lang w:eastAsia="sk-SK"/>
              </w:rPr>
            </w:pPr>
          </w:p>
        </w:tc>
        <w:tc>
          <w:tcPr>
            <w:tcW w:w="19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43439">
            <w:pPr>
              <w:tabs>
                <w:tab w:val="right" w:pos="8460"/>
              </w:tabs>
              <w:jc w:val="both"/>
              <w:rPr>
                <w:b/>
                <w:lang w:eastAsia="sk-SK"/>
              </w:rPr>
            </w:pP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43439">
            <w:pPr>
              <w:tabs>
                <w:tab w:val="right" w:pos="8460"/>
              </w:tabs>
              <w:jc w:val="both"/>
              <w:rPr>
                <w:b/>
                <w:lang w:eastAsia="sk-SK"/>
              </w:rPr>
            </w:pPr>
          </w:p>
        </w:tc>
        <w:tc>
          <w:tcPr>
            <w:tcW w:w="128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43439">
            <w:pPr>
              <w:tabs>
                <w:tab w:val="right" w:pos="8460"/>
              </w:tabs>
              <w:jc w:val="both"/>
              <w:rPr>
                <w:b/>
                <w:lang w:eastAsia="sk-SK"/>
              </w:rPr>
            </w:pPr>
          </w:p>
        </w:tc>
      </w:tr>
      <w:tr w:rsidR="00643439">
        <w:tc>
          <w:tcPr>
            <w:tcW w:w="21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24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8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>1 851 964,00</w:t>
            </w:r>
          </w:p>
        </w:tc>
        <w:tc>
          <w:tcPr>
            <w:tcW w:w="19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>2 393 928,62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>2 358 077,67</w:t>
            </w:r>
          </w:p>
        </w:tc>
        <w:tc>
          <w:tcPr>
            <w:tcW w:w="128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>98,50</w:t>
            </w:r>
          </w:p>
        </w:tc>
      </w:tr>
      <w:tr w:rsidR="00643439">
        <w:tc>
          <w:tcPr>
            <w:tcW w:w="21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24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8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43439">
            <w:pPr>
              <w:jc w:val="center"/>
              <w:outlineLvl w:val="0"/>
              <w:rPr>
                <w:lang w:eastAsia="sk-SK"/>
              </w:rPr>
            </w:pPr>
          </w:p>
        </w:tc>
        <w:tc>
          <w:tcPr>
            <w:tcW w:w="19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jc w:val="center"/>
              <w:outlineLvl w:val="0"/>
              <w:rPr>
                <w:lang w:eastAsia="sk-SK"/>
              </w:rPr>
            </w:pPr>
            <w:r>
              <w:t>7 925 428,29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jc w:val="center"/>
              <w:outlineLvl w:val="0"/>
              <w:rPr>
                <w:lang w:eastAsia="sk-SK"/>
              </w:rPr>
            </w:pPr>
            <w:r>
              <w:t>7 928 368,29</w:t>
            </w:r>
          </w:p>
        </w:tc>
        <w:tc>
          <w:tcPr>
            <w:tcW w:w="128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jc w:val="center"/>
              <w:outlineLvl w:val="0"/>
              <w:rPr>
                <w:lang w:eastAsia="sk-SK"/>
              </w:rPr>
            </w:pPr>
            <w:r>
              <w:t>100,04</w:t>
            </w:r>
          </w:p>
        </w:tc>
      </w:tr>
      <w:tr w:rsidR="00643439">
        <w:tc>
          <w:tcPr>
            <w:tcW w:w="21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24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8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 xml:space="preserve">1 047 562,19 </w:t>
            </w:r>
          </w:p>
        </w:tc>
        <w:tc>
          <w:tcPr>
            <w:tcW w:w="19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>1 082 163,19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>657 616,07</w:t>
            </w:r>
          </w:p>
        </w:tc>
        <w:tc>
          <w:tcPr>
            <w:tcW w:w="128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>60,77</w:t>
            </w:r>
          </w:p>
        </w:tc>
      </w:tr>
      <w:tr w:rsidR="00643439">
        <w:tc>
          <w:tcPr>
            <w:tcW w:w="21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240" w:lineRule="auto"/>
              <w:jc w:val="both"/>
              <w:rPr>
                <w:color w:val="0000FF"/>
                <w:sz w:val="24"/>
                <w:szCs w:val="24"/>
                <w:lang w:eastAsia="sk-SK"/>
              </w:rPr>
            </w:pPr>
            <w:r>
              <w:rPr>
                <w:color w:val="0000FF"/>
                <w:sz w:val="24"/>
                <w:szCs w:val="24"/>
                <w:lang w:eastAsia="sk-SK"/>
              </w:rPr>
              <w:t xml:space="preserve">Príjmy RO s právnou </w:t>
            </w:r>
          </w:p>
          <w:p w:rsidR="00643439" w:rsidRDefault="00280FE8">
            <w:pPr>
              <w:spacing w:after="0" w:line="240" w:lineRule="auto"/>
              <w:jc w:val="both"/>
              <w:rPr>
                <w:color w:val="0000FF"/>
                <w:sz w:val="24"/>
                <w:szCs w:val="24"/>
                <w:lang w:eastAsia="sk-SK"/>
              </w:rPr>
            </w:pPr>
            <w:r>
              <w:rPr>
                <w:color w:val="0000FF"/>
                <w:sz w:val="24"/>
                <w:szCs w:val="24"/>
                <w:lang w:eastAsia="sk-SK"/>
              </w:rPr>
              <w:t>subjektivitou</w:t>
            </w:r>
          </w:p>
        </w:tc>
        <w:tc>
          <w:tcPr>
            <w:tcW w:w="18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>87 690,00</w:t>
            </w:r>
          </w:p>
        </w:tc>
        <w:tc>
          <w:tcPr>
            <w:tcW w:w="19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>87 690,00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>86 410,52</w:t>
            </w:r>
          </w:p>
        </w:tc>
        <w:tc>
          <w:tcPr>
            <w:tcW w:w="128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>98,54</w:t>
            </w:r>
          </w:p>
        </w:tc>
      </w:tr>
      <w:tr w:rsidR="00643439">
        <w:tc>
          <w:tcPr>
            <w:tcW w:w="21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8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b/>
                <w:lang w:eastAsia="sk-SK"/>
              </w:rPr>
            </w:pPr>
            <w:r>
              <w:rPr>
                <w:b/>
              </w:rPr>
              <w:t>2 757 262,39</w:t>
            </w:r>
          </w:p>
        </w:tc>
        <w:tc>
          <w:tcPr>
            <w:tcW w:w="19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b/>
                <w:lang w:eastAsia="sk-SK"/>
              </w:rPr>
            </w:pPr>
            <w:r>
              <w:rPr>
                <w:b/>
              </w:rPr>
              <w:t>11 440 692,76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b/>
                <w:lang w:eastAsia="sk-SK"/>
              </w:rPr>
            </w:pPr>
            <w:r>
              <w:rPr>
                <w:b/>
              </w:rPr>
              <w:t>10 948 611,68</w:t>
            </w:r>
          </w:p>
        </w:tc>
        <w:tc>
          <w:tcPr>
            <w:tcW w:w="128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b/>
                <w:lang w:eastAsia="sk-SK"/>
              </w:rPr>
            </w:pPr>
            <w:r>
              <w:rPr>
                <w:b/>
              </w:rPr>
              <w:t>95,70</w:t>
            </w:r>
          </w:p>
        </w:tc>
      </w:tr>
      <w:tr w:rsidR="00643439">
        <w:tc>
          <w:tcPr>
            <w:tcW w:w="21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24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8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43439">
            <w:pPr>
              <w:tabs>
                <w:tab w:val="right" w:pos="8460"/>
              </w:tabs>
              <w:jc w:val="center"/>
              <w:rPr>
                <w:b/>
                <w:lang w:eastAsia="sk-SK"/>
              </w:rPr>
            </w:pPr>
          </w:p>
        </w:tc>
        <w:tc>
          <w:tcPr>
            <w:tcW w:w="19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43439">
            <w:pPr>
              <w:tabs>
                <w:tab w:val="right" w:pos="8460"/>
              </w:tabs>
              <w:jc w:val="center"/>
              <w:rPr>
                <w:b/>
                <w:lang w:eastAsia="sk-SK"/>
              </w:rPr>
            </w:pP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43439">
            <w:pPr>
              <w:tabs>
                <w:tab w:val="right" w:pos="8460"/>
              </w:tabs>
              <w:jc w:val="center"/>
              <w:rPr>
                <w:b/>
                <w:lang w:eastAsia="sk-SK"/>
              </w:rPr>
            </w:pPr>
          </w:p>
        </w:tc>
        <w:tc>
          <w:tcPr>
            <w:tcW w:w="128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43439">
            <w:pPr>
              <w:tabs>
                <w:tab w:val="right" w:pos="8460"/>
              </w:tabs>
              <w:jc w:val="center"/>
              <w:rPr>
                <w:b/>
                <w:lang w:eastAsia="sk-SK"/>
              </w:rPr>
            </w:pPr>
          </w:p>
        </w:tc>
      </w:tr>
      <w:tr w:rsidR="00643439">
        <w:tc>
          <w:tcPr>
            <w:tcW w:w="21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24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8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>831 430,39</w:t>
            </w:r>
          </w:p>
        </w:tc>
        <w:tc>
          <w:tcPr>
            <w:tcW w:w="19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>1 183 902,23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>933 007,76</w:t>
            </w:r>
          </w:p>
        </w:tc>
        <w:tc>
          <w:tcPr>
            <w:tcW w:w="128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>78,81</w:t>
            </w:r>
          </w:p>
        </w:tc>
      </w:tr>
      <w:tr w:rsidR="00643439">
        <w:tc>
          <w:tcPr>
            <w:tcW w:w="21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24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8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>802 728,00</w:t>
            </w:r>
          </w:p>
        </w:tc>
        <w:tc>
          <w:tcPr>
            <w:tcW w:w="19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>8 889 641,83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>8 681 757,25</w:t>
            </w:r>
          </w:p>
        </w:tc>
        <w:tc>
          <w:tcPr>
            <w:tcW w:w="128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>97,66</w:t>
            </w:r>
          </w:p>
        </w:tc>
      </w:tr>
      <w:tr w:rsidR="00643439">
        <w:tc>
          <w:tcPr>
            <w:tcW w:w="21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24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8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>98 531,00</w:t>
            </w:r>
          </w:p>
        </w:tc>
        <w:tc>
          <w:tcPr>
            <w:tcW w:w="19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>98 531,00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>98 529,75</w:t>
            </w:r>
          </w:p>
        </w:tc>
        <w:tc>
          <w:tcPr>
            <w:tcW w:w="128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>100</w:t>
            </w:r>
          </w:p>
        </w:tc>
      </w:tr>
      <w:tr w:rsidR="00643439">
        <w:tc>
          <w:tcPr>
            <w:tcW w:w="21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240" w:lineRule="auto"/>
              <w:jc w:val="both"/>
              <w:rPr>
                <w:color w:val="0000FF"/>
                <w:sz w:val="24"/>
                <w:szCs w:val="24"/>
                <w:lang w:eastAsia="sk-SK"/>
              </w:rPr>
            </w:pPr>
            <w:r>
              <w:rPr>
                <w:color w:val="0000FF"/>
                <w:sz w:val="24"/>
                <w:szCs w:val="24"/>
                <w:lang w:eastAsia="sk-SK"/>
              </w:rPr>
              <w:t>Výdavky RO s právnou</w:t>
            </w:r>
          </w:p>
          <w:p w:rsidR="00643439" w:rsidRDefault="00280FE8">
            <w:pPr>
              <w:spacing w:after="0" w:line="240" w:lineRule="auto"/>
              <w:jc w:val="both"/>
              <w:rPr>
                <w:color w:val="0000FF"/>
                <w:sz w:val="24"/>
                <w:szCs w:val="24"/>
                <w:lang w:eastAsia="sk-SK"/>
              </w:rPr>
            </w:pPr>
            <w:r>
              <w:rPr>
                <w:color w:val="0000FF"/>
                <w:sz w:val="24"/>
                <w:szCs w:val="24"/>
                <w:lang w:eastAsia="sk-SK"/>
              </w:rPr>
              <w:t>subjektivitou</w:t>
            </w:r>
          </w:p>
        </w:tc>
        <w:tc>
          <w:tcPr>
            <w:tcW w:w="18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>1 024 573,00</w:t>
            </w:r>
          </w:p>
        </w:tc>
        <w:tc>
          <w:tcPr>
            <w:tcW w:w="19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>1 268 617,70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>1 235 316,92</w:t>
            </w:r>
          </w:p>
        </w:tc>
        <w:tc>
          <w:tcPr>
            <w:tcW w:w="128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  <w:r>
              <w:t>97,38</w:t>
            </w:r>
          </w:p>
        </w:tc>
      </w:tr>
      <w:tr w:rsidR="00643439">
        <w:tc>
          <w:tcPr>
            <w:tcW w:w="21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Kapitálové výdavky RO</w:t>
            </w:r>
          </w:p>
        </w:tc>
        <w:tc>
          <w:tcPr>
            <w:tcW w:w="18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643439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</w:p>
        </w:tc>
        <w:tc>
          <w:tcPr>
            <w:tcW w:w="19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643439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643439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</w:p>
        </w:tc>
        <w:tc>
          <w:tcPr>
            <w:tcW w:w="128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643439">
            <w:pPr>
              <w:tabs>
                <w:tab w:val="right" w:pos="8460"/>
              </w:tabs>
              <w:jc w:val="center"/>
              <w:rPr>
                <w:lang w:eastAsia="sk-SK"/>
              </w:rPr>
            </w:pPr>
          </w:p>
        </w:tc>
      </w:tr>
      <w:tr w:rsidR="00643439">
        <w:tc>
          <w:tcPr>
            <w:tcW w:w="21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spacing w:after="0" w:line="240" w:lineRule="auto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 xml:space="preserve">Rozpočet obce </w:t>
            </w:r>
          </w:p>
        </w:tc>
        <w:tc>
          <w:tcPr>
            <w:tcW w:w="182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b/>
                <w:lang w:eastAsia="sk-SK"/>
              </w:rPr>
            </w:pPr>
            <w:r>
              <w:rPr>
                <w:b/>
              </w:rPr>
              <w:t>229 953,80</w:t>
            </w:r>
          </w:p>
        </w:tc>
        <w:tc>
          <w:tcPr>
            <w:tcW w:w="191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b/>
                <w:lang w:eastAsia="sk-SK"/>
              </w:rPr>
            </w:pPr>
            <w:r>
              <w:rPr>
                <w:b/>
              </w:rPr>
              <w:t>48 517,34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tabs>
                <w:tab w:val="right" w:pos="8460"/>
              </w:tabs>
              <w:jc w:val="center"/>
              <w:rPr>
                <w:b/>
                <w:lang w:eastAsia="sk-SK"/>
              </w:rPr>
            </w:pPr>
            <w:r>
              <w:rPr>
                <w:b/>
              </w:rPr>
              <w:t>81 860,87</w:t>
            </w:r>
          </w:p>
        </w:tc>
        <w:tc>
          <w:tcPr>
            <w:tcW w:w="128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643439">
            <w:pPr>
              <w:tabs>
                <w:tab w:val="right" w:pos="8460"/>
              </w:tabs>
              <w:jc w:val="center"/>
              <w:rPr>
                <w:b/>
                <w:lang w:eastAsia="sk-SK"/>
              </w:rPr>
            </w:pPr>
          </w:p>
        </w:tc>
      </w:tr>
    </w:tbl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280FE8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 roku 202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plnenie príjmov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vo významnej miere ovplyvnili príjmy :</w:t>
      </w:r>
    </w:p>
    <w:p w:rsidR="00643439" w:rsidRDefault="00280FE8">
      <w:pPr>
        <w:numPr>
          <w:ilvl w:val="0"/>
          <w:numId w:val="5"/>
        </w:numPr>
        <w:tabs>
          <w:tab w:val="clear" w:pos="720"/>
          <w:tab w:val="left" w:pos="284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 bežnom rozpočte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43439" w:rsidRDefault="00280FE8">
      <w:pPr>
        <w:numPr>
          <w:ilvl w:val="0"/>
          <w:numId w:val="5"/>
        </w:numPr>
        <w:tabs>
          <w:tab w:val="clear" w:pos="720"/>
          <w:tab w:val="left" w:pos="851"/>
        </w:tabs>
        <w:spacing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podielové dane, ktoré predstavovali sumu  1 084 861,67  EUR</w:t>
      </w:r>
    </w:p>
    <w:p w:rsidR="00643439" w:rsidRDefault="00280FE8">
      <w:pPr>
        <w:numPr>
          <w:ilvl w:val="0"/>
          <w:numId w:val="5"/>
        </w:numPr>
        <w:tabs>
          <w:tab w:val="clear" w:pos="720"/>
          <w:tab w:val="left" w:pos="851"/>
        </w:tabs>
        <w:spacing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nehnuteľností, ktorá predstavovala sumu  113 024,15 EUR</w:t>
      </w:r>
    </w:p>
    <w:p w:rsidR="00643439" w:rsidRDefault="00280FE8">
      <w:pPr>
        <w:numPr>
          <w:ilvl w:val="0"/>
          <w:numId w:val="5"/>
        </w:numPr>
        <w:tabs>
          <w:tab w:val="clear" w:pos="720"/>
          <w:tab w:val="left" w:pos="851"/>
        </w:tabs>
        <w:spacing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komunálny odpad a drobný stavebný odpad, ktorý predstavoval sumu </w:t>
      </w:r>
    </w:p>
    <w:p w:rsidR="00643439" w:rsidRDefault="00280FE8">
      <w:pPr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61 908 ,00 EUR</w:t>
      </w:r>
    </w:p>
    <w:p w:rsidR="00643439" w:rsidRDefault="00280FE8">
      <w:pPr>
        <w:numPr>
          <w:ilvl w:val="0"/>
          <w:numId w:val="5"/>
        </w:numPr>
        <w:tabs>
          <w:tab w:val="clear" w:pos="720"/>
          <w:tab w:val="left" w:pos="851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nájmu budov v sume 63 305,10 EUR</w:t>
      </w:r>
    </w:p>
    <w:p w:rsidR="00643439" w:rsidRDefault="00280FE8">
      <w:pPr>
        <w:numPr>
          <w:ilvl w:val="0"/>
          <w:numId w:val="5"/>
        </w:numPr>
        <w:tabs>
          <w:tab w:val="clear" w:pos="720"/>
          <w:tab w:val="left" w:pos="851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 kapitálovom rozpočte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43439" w:rsidRDefault="00280FE8">
      <w:pPr>
        <w:numPr>
          <w:ilvl w:val="0"/>
          <w:numId w:val="5"/>
        </w:numPr>
        <w:tabs>
          <w:tab w:val="clear" w:pos="720"/>
          <w:tab w:val="left" w:pos="851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pokračovanie v projekte : Vybudovanie kanalizácie v obci – vyfinancovaná suma</w:t>
      </w:r>
    </w:p>
    <w:p w:rsidR="00643439" w:rsidRDefault="00280FE8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vo výške 7 887 428,29 EUR</w:t>
      </w:r>
    </w:p>
    <w:p w:rsidR="00643439" w:rsidRDefault="00280FE8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dostala dotáciu na havarijnú situáciu kotolne v ZŠ v sume 30 000 EUR</w:t>
      </w:r>
    </w:p>
    <w:p w:rsidR="00643439" w:rsidRDefault="00280FE8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 8 000 EUR na opravu ohrady pamätníka SNP</w:t>
      </w:r>
    </w:p>
    <w:p w:rsidR="00643439" w:rsidRDefault="00280FE8">
      <w:pPr>
        <w:numPr>
          <w:ilvl w:val="0"/>
          <w:numId w:val="5"/>
        </w:numPr>
        <w:tabs>
          <w:tab w:val="clear" w:pos="720"/>
          <w:tab w:val="left" w:pos="851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vo finančných operáciách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43439" w:rsidRDefault="00280FE8">
      <w:pPr>
        <w:numPr>
          <w:ilvl w:val="0"/>
          <w:numId w:val="5"/>
        </w:numPr>
        <w:tabs>
          <w:tab w:val="clear" w:pos="720"/>
          <w:tab w:val="left" w:pos="851"/>
        </w:tabs>
        <w:spacing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prijatý bankový úver vo výške 267 000,04  EUR</w:t>
      </w:r>
    </w:p>
    <w:p w:rsidR="00643439" w:rsidRDefault="00643439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43439" w:rsidRDefault="00280FE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 roku 2023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čerpanie výdavkov</w:t>
      </w:r>
      <w:r>
        <w:rPr>
          <w:rFonts w:ascii="Times New Roman" w:hAnsi="Times New Roman" w:cs="Times New Roman"/>
          <w:b/>
          <w:sz w:val="24"/>
          <w:szCs w:val="24"/>
        </w:rPr>
        <w:t xml:space="preserve"> vo významnej miere ovplyvnili výdavky :</w:t>
      </w:r>
    </w:p>
    <w:p w:rsidR="00643439" w:rsidRDefault="00280FE8">
      <w:pPr>
        <w:numPr>
          <w:ilvl w:val="0"/>
          <w:numId w:val="5"/>
        </w:numPr>
        <w:tabs>
          <w:tab w:val="clear" w:pos="720"/>
          <w:tab w:val="left" w:pos="284"/>
        </w:tabs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 kapitálovom rozpočte</w:t>
      </w:r>
      <w:r>
        <w:rPr>
          <w:rFonts w:ascii="Times New Roman" w:hAnsi="Times New Roman" w:cs="Times New Roman"/>
          <w:sz w:val="24"/>
          <w:szCs w:val="24"/>
        </w:rPr>
        <w:t xml:space="preserve"> nerealizované investičné akcie: </w:t>
      </w:r>
    </w:p>
    <w:p w:rsidR="00643439" w:rsidRDefault="00280FE8">
      <w:pPr>
        <w:numPr>
          <w:ilvl w:val="0"/>
          <w:numId w:val="5"/>
        </w:numPr>
        <w:tabs>
          <w:tab w:val="clear" w:pos="720"/>
          <w:tab w:val="left" w:pos="851"/>
        </w:tabs>
        <w:spacing w:line="360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detské ihrisko-podpora plnenia funkcie rodiny vo výške 50 000,00 EUR</w:t>
      </w:r>
    </w:p>
    <w:p w:rsidR="00280FE8" w:rsidRPr="00280FE8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Prebytok/schodok rozpočtového hospodárenia za rok 202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sk-SK"/>
        </w:rPr>
        <w:t>3</w:t>
      </w:r>
    </w:p>
    <w:tbl>
      <w:tblPr>
        <w:tblStyle w:val="TableNormal1"/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0"/>
        <w:gridCol w:w="3826"/>
      </w:tblGrid>
      <w:tr w:rsidR="00643439" w:rsidTr="00280FE8">
        <w:tc>
          <w:tcPr>
            <w:tcW w:w="5520" w:type="dxa"/>
            <w:shd w:val="clear" w:color="auto" w:fill="D9D9D9"/>
            <w:vAlign w:val="center"/>
          </w:tcPr>
          <w:p w:rsidR="00643439" w:rsidRDefault="0064343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eastAsia="sk-SK"/>
              </w:rPr>
            </w:pPr>
          </w:p>
          <w:p w:rsidR="00643439" w:rsidRDefault="00280FE8">
            <w:pPr>
              <w:spacing w:after="0" w:line="240" w:lineRule="auto"/>
              <w:jc w:val="center"/>
              <w:rPr>
                <w:sz w:val="24"/>
                <w:szCs w:val="24"/>
                <w:lang w:eastAsia="sk-SK"/>
              </w:rPr>
            </w:pPr>
            <w:r>
              <w:rPr>
                <w:b/>
                <w:bCs/>
                <w:sz w:val="24"/>
                <w:szCs w:val="24"/>
                <w:lang w:eastAsia="sk-SK"/>
              </w:rPr>
              <w:t xml:space="preserve">Hospodárenie obce </w:t>
            </w:r>
          </w:p>
        </w:tc>
        <w:tc>
          <w:tcPr>
            <w:tcW w:w="3826" w:type="dxa"/>
            <w:vMerge w:val="restart"/>
            <w:shd w:val="clear" w:color="auto" w:fill="D9D9D9"/>
            <w:vAlign w:val="center"/>
          </w:tcPr>
          <w:p w:rsidR="00643439" w:rsidRDefault="00643439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</w:p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Skutočnosť k 31.12.202</w:t>
            </w:r>
            <w:r>
              <w:rPr>
                <w:b/>
                <w:sz w:val="24"/>
                <w:szCs w:val="24"/>
                <w:lang w:val="en-US" w:eastAsia="sk-SK"/>
              </w:rPr>
              <w:t>3</w:t>
            </w:r>
            <w:r>
              <w:rPr>
                <w:b/>
                <w:sz w:val="24"/>
                <w:szCs w:val="24"/>
                <w:lang w:eastAsia="sk-SK"/>
              </w:rPr>
              <w:t xml:space="preserve"> v EUR</w:t>
            </w:r>
          </w:p>
          <w:p w:rsidR="00643439" w:rsidRDefault="00643439">
            <w:pPr>
              <w:spacing w:after="0" w:line="240" w:lineRule="auto"/>
              <w:jc w:val="center"/>
              <w:rPr>
                <w:sz w:val="24"/>
                <w:szCs w:val="24"/>
                <w:lang w:eastAsia="sk-SK"/>
              </w:rPr>
            </w:pPr>
          </w:p>
        </w:tc>
      </w:tr>
      <w:tr w:rsidR="00643439" w:rsidTr="00280FE8">
        <w:tc>
          <w:tcPr>
            <w:tcW w:w="5520" w:type="dxa"/>
            <w:shd w:val="clear" w:color="auto" w:fill="D9D9D9"/>
            <w:vAlign w:val="center"/>
          </w:tcPr>
          <w:p w:rsidR="00643439" w:rsidRDefault="00643439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  <w:tc>
          <w:tcPr>
            <w:tcW w:w="3826" w:type="dxa"/>
            <w:vMerge/>
            <w:vAlign w:val="center"/>
          </w:tcPr>
          <w:p w:rsidR="00643439" w:rsidRDefault="00643439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  <w:tr w:rsidR="00643439" w:rsidTr="00280FE8">
        <w:tc>
          <w:tcPr>
            <w:tcW w:w="5520" w:type="dxa"/>
            <w:shd w:val="clear" w:color="auto" w:fill="DDD9C3"/>
            <w:vAlign w:val="center"/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Bežné  príjmy spolu</w:t>
            </w:r>
          </w:p>
        </w:tc>
        <w:tc>
          <w:tcPr>
            <w:tcW w:w="3826" w:type="dxa"/>
            <w:shd w:val="clear" w:color="auto" w:fill="FFFFFF"/>
            <w:vAlign w:val="center"/>
          </w:tcPr>
          <w:p w:rsidR="00643439" w:rsidRDefault="00280FE8">
            <w:pPr>
              <w:wordWrap w:val="0"/>
              <w:spacing w:after="0" w:line="240" w:lineRule="auto"/>
              <w:jc w:val="right"/>
              <w:rPr>
                <w:sz w:val="24"/>
                <w:szCs w:val="24"/>
                <w:lang w:val="en-US" w:eastAsia="sk-SK"/>
              </w:rPr>
            </w:pPr>
            <w:r>
              <w:rPr>
                <w:sz w:val="24"/>
                <w:szCs w:val="24"/>
                <w:lang w:val="en-US" w:eastAsia="sk-SK"/>
              </w:rPr>
              <w:t>2 444 488,19</w:t>
            </w:r>
          </w:p>
        </w:tc>
      </w:tr>
      <w:tr w:rsidR="00643439" w:rsidTr="00280FE8">
        <w:tc>
          <w:tcPr>
            <w:tcW w:w="5520" w:type="dxa"/>
            <w:vAlign w:val="center"/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 xml:space="preserve">z toho : bežné príjmy obce </w:t>
            </w:r>
          </w:p>
        </w:tc>
        <w:tc>
          <w:tcPr>
            <w:tcW w:w="3826" w:type="dxa"/>
            <w:vAlign w:val="center"/>
          </w:tcPr>
          <w:p w:rsidR="00643439" w:rsidRDefault="00280FE8">
            <w:pPr>
              <w:wordWrap w:val="0"/>
              <w:spacing w:after="0" w:line="240" w:lineRule="auto"/>
              <w:jc w:val="right"/>
              <w:rPr>
                <w:i/>
                <w:iCs/>
                <w:sz w:val="24"/>
                <w:szCs w:val="24"/>
                <w:lang w:val="en-US" w:eastAsia="sk-SK"/>
              </w:rPr>
            </w:pPr>
            <w:r>
              <w:rPr>
                <w:i/>
                <w:iCs/>
                <w:sz w:val="24"/>
                <w:szCs w:val="24"/>
                <w:lang w:val="en-US" w:eastAsia="sk-SK"/>
              </w:rPr>
              <w:t>2 358 077,67</w:t>
            </w:r>
          </w:p>
        </w:tc>
      </w:tr>
      <w:tr w:rsidR="00643439" w:rsidTr="00280FE8">
        <w:tc>
          <w:tcPr>
            <w:tcW w:w="5520" w:type="dxa"/>
            <w:vAlign w:val="center"/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 xml:space="preserve">             bežné príjmy RO</w:t>
            </w:r>
          </w:p>
        </w:tc>
        <w:tc>
          <w:tcPr>
            <w:tcW w:w="3826" w:type="dxa"/>
            <w:vAlign w:val="center"/>
          </w:tcPr>
          <w:p w:rsidR="00643439" w:rsidRDefault="00280FE8">
            <w:pPr>
              <w:wordWrap w:val="0"/>
              <w:spacing w:after="0" w:line="240" w:lineRule="auto"/>
              <w:jc w:val="right"/>
              <w:rPr>
                <w:i/>
                <w:iCs/>
                <w:sz w:val="24"/>
                <w:szCs w:val="24"/>
                <w:lang w:val="en-US" w:eastAsia="sk-SK"/>
              </w:rPr>
            </w:pPr>
            <w:r>
              <w:rPr>
                <w:i/>
                <w:iCs/>
                <w:sz w:val="24"/>
                <w:szCs w:val="24"/>
                <w:lang w:val="en-US" w:eastAsia="sk-SK"/>
              </w:rPr>
              <w:t>86 410,52</w:t>
            </w:r>
          </w:p>
        </w:tc>
      </w:tr>
      <w:tr w:rsidR="00643439" w:rsidTr="00280FE8">
        <w:tc>
          <w:tcPr>
            <w:tcW w:w="5520" w:type="dxa"/>
            <w:shd w:val="clear" w:color="auto" w:fill="DDD9C3"/>
            <w:vAlign w:val="center"/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Bežné výdavky spolu</w:t>
            </w:r>
          </w:p>
        </w:tc>
        <w:tc>
          <w:tcPr>
            <w:tcW w:w="3826" w:type="dxa"/>
            <w:shd w:val="clear" w:color="auto" w:fill="FFFFFF"/>
            <w:vAlign w:val="center"/>
          </w:tcPr>
          <w:p w:rsidR="00643439" w:rsidRDefault="00280FE8">
            <w:pPr>
              <w:wordWrap w:val="0"/>
              <w:spacing w:after="0" w:line="240" w:lineRule="auto"/>
              <w:jc w:val="right"/>
              <w:rPr>
                <w:sz w:val="24"/>
                <w:szCs w:val="24"/>
                <w:lang w:val="en-US" w:eastAsia="sk-SK"/>
              </w:rPr>
            </w:pPr>
            <w:r>
              <w:rPr>
                <w:sz w:val="24"/>
                <w:szCs w:val="24"/>
                <w:lang w:val="en-US" w:eastAsia="sk-SK"/>
              </w:rPr>
              <w:t>2 168 324,68</w:t>
            </w:r>
          </w:p>
        </w:tc>
      </w:tr>
      <w:tr w:rsidR="00643439" w:rsidTr="00280FE8">
        <w:tc>
          <w:tcPr>
            <w:tcW w:w="5520" w:type="dxa"/>
            <w:vAlign w:val="center"/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 xml:space="preserve">z toho : bežné výdavky  obce </w:t>
            </w:r>
          </w:p>
        </w:tc>
        <w:tc>
          <w:tcPr>
            <w:tcW w:w="3826" w:type="dxa"/>
            <w:vAlign w:val="center"/>
          </w:tcPr>
          <w:p w:rsidR="00643439" w:rsidRDefault="00280FE8">
            <w:pPr>
              <w:wordWrap w:val="0"/>
              <w:spacing w:after="0" w:line="240" w:lineRule="auto"/>
              <w:jc w:val="right"/>
              <w:rPr>
                <w:i/>
                <w:iCs/>
                <w:sz w:val="24"/>
                <w:szCs w:val="24"/>
                <w:lang w:val="en-US" w:eastAsia="sk-SK"/>
              </w:rPr>
            </w:pPr>
            <w:r>
              <w:rPr>
                <w:i/>
                <w:iCs/>
                <w:sz w:val="24"/>
                <w:szCs w:val="24"/>
                <w:lang w:val="en-US" w:eastAsia="sk-SK"/>
              </w:rPr>
              <w:t>933 007,76</w:t>
            </w:r>
          </w:p>
        </w:tc>
      </w:tr>
      <w:tr w:rsidR="00643439" w:rsidTr="00280FE8">
        <w:tc>
          <w:tcPr>
            <w:tcW w:w="5520" w:type="dxa"/>
            <w:vAlign w:val="center"/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 xml:space="preserve">             bežné výdavky  RO</w:t>
            </w:r>
          </w:p>
        </w:tc>
        <w:tc>
          <w:tcPr>
            <w:tcW w:w="3826" w:type="dxa"/>
            <w:vAlign w:val="center"/>
          </w:tcPr>
          <w:p w:rsidR="00643439" w:rsidRDefault="00280FE8">
            <w:pPr>
              <w:wordWrap w:val="0"/>
              <w:spacing w:after="0" w:line="240" w:lineRule="auto"/>
              <w:jc w:val="right"/>
              <w:rPr>
                <w:i/>
                <w:iCs/>
                <w:sz w:val="24"/>
                <w:szCs w:val="24"/>
                <w:lang w:val="en-US" w:eastAsia="sk-SK"/>
              </w:rPr>
            </w:pPr>
            <w:r>
              <w:rPr>
                <w:i/>
                <w:iCs/>
                <w:sz w:val="24"/>
                <w:szCs w:val="24"/>
                <w:lang w:val="en-US" w:eastAsia="sk-SK"/>
              </w:rPr>
              <w:t>1 235 316,92</w:t>
            </w:r>
          </w:p>
        </w:tc>
      </w:tr>
      <w:tr w:rsidR="00643439" w:rsidTr="00280FE8">
        <w:tc>
          <w:tcPr>
            <w:tcW w:w="5520" w:type="dxa"/>
            <w:shd w:val="clear" w:color="auto" w:fill="D9D9D9"/>
            <w:vAlign w:val="center"/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sk-SK"/>
              </w:rPr>
              <w:t>Bežný rozpočet</w:t>
            </w:r>
          </w:p>
        </w:tc>
        <w:tc>
          <w:tcPr>
            <w:tcW w:w="3826" w:type="dxa"/>
            <w:shd w:val="clear" w:color="auto" w:fill="D9D9D9"/>
            <w:vAlign w:val="center"/>
          </w:tcPr>
          <w:p w:rsidR="00643439" w:rsidRDefault="00280FE8">
            <w:pPr>
              <w:wordWrap w:val="0"/>
              <w:spacing w:after="0" w:line="240" w:lineRule="auto"/>
              <w:jc w:val="right"/>
              <w:rPr>
                <w:sz w:val="24"/>
                <w:szCs w:val="24"/>
                <w:lang w:val="en-US" w:eastAsia="sk-SK"/>
              </w:rPr>
            </w:pPr>
            <w:r>
              <w:rPr>
                <w:sz w:val="24"/>
                <w:szCs w:val="24"/>
                <w:lang w:val="en-US" w:eastAsia="sk-SK"/>
              </w:rPr>
              <w:t>276 163,51</w:t>
            </w:r>
          </w:p>
        </w:tc>
      </w:tr>
      <w:tr w:rsidR="00643439" w:rsidTr="00280FE8">
        <w:tc>
          <w:tcPr>
            <w:tcW w:w="5520" w:type="dxa"/>
            <w:shd w:val="clear" w:color="auto" w:fill="DDD9C3"/>
            <w:vAlign w:val="center"/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Kapitálové  príjmy spolu</w:t>
            </w:r>
          </w:p>
        </w:tc>
        <w:tc>
          <w:tcPr>
            <w:tcW w:w="3826" w:type="dxa"/>
            <w:shd w:val="clear" w:color="auto" w:fill="FFFFFF"/>
            <w:vAlign w:val="center"/>
          </w:tcPr>
          <w:p w:rsidR="00643439" w:rsidRDefault="00280FE8">
            <w:pPr>
              <w:wordWrap w:val="0"/>
              <w:spacing w:after="0" w:line="240" w:lineRule="auto"/>
              <w:jc w:val="right"/>
              <w:rPr>
                <w:sz w:val="24"/>
                <w:szCs w:val="24"/>
                <w:lang w:val="en-US" w:eastAsia="sk-SK"/>
              </w:rPr>
            </w:pPr>
            <w:r>
              <w:rPr>
                <w:sz w:val="24"/>
                <w:szCs w:val="24"/>
                <w:lang w:val="en-US" w:eastAsia="sk-SK"/>
              </w:rPr>
              <w:t>7 928 368,29</w:t>
            </w:r>
          </w:p>
        </w:tc>
      </w:tr>
      <w:tr w:rsidR="00643439" w:rsidTr="00280FE8">
        <w:tc>
          <w:tcPr>
            <w:tcW w:w="5520" w:type="dxa"/>
            <w:vAlign w:val="center"/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 xml:space="preserve">z toho : kapitálové  príjmy obce </w:t>
            </w:r>
          </w:p>
        </w:tc>
        <w:tc>
          <w:tcPr>
            <w:tcW w:w="3826" w:type="dxa"/>
            <w:vAlign w:val="center"/>
          </w:tcPr>
          <w:p w:rsidR="00643439" w:rsidRDefault="00280FE8">
            <w:pPr>
              <w:wordWrap w:val="0"/>
              <w:spacing w:after="0" w:line="240" w:lineRule="auto"/>
              <w:jc w:val="right"/>
              <w:rPr>
                <w:i/>
                <w:iCs/>
                <w:sz w:val="24"/>
                <w:szCs w:val="24"/>
                <w:lang w:val="en-US" w:eastAsia="sk-SK"/>
              </w:rPr>
            </w:pPr>
            <w:r>
              <w:rPr>
                <w:i/>
                <w:iCs/>
                <w:sz w:val="24"/>
                <w:szCs w:val="24"/>
                <w:lang w:val="en-US" w:eastAsia="sk-SK"/>
              </w:rPr>
              <w:t>7 928 368,29</w:t>
            </w:r>
          </w:p>
        </w:tc>
      </w:tr>
      <w:tr w:rsidR="00643439" w:rsidTr="00280FE8">
        <w:tc>
          <w:tcPr>
            <w:tcW w:w="5520" w:type="dxa"/>
            <w:vAlign w:val="center"/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lastRenderedPageBreak/>
              <w:t xml:space="preserve">             kapitálové  príjmy RO</w:t>
            </w:r>
          </w:p>
        </w:tc>
        <w:tc>
          <w:tcPr>
            <w:tcW w:w="3826" w:type="dxa"/>
            <w:vAlign w:val="center"/>
          </w:tcPr>
          <w:p w:rsidR="00643439" w:rsidRDefault="00280FE8">
            <w:pPr>
              <w:spacing w:after="0" w:line="240" w:lineRule="auto"/>
              <w:jc w:val="right"/>
              <w:rPr>
                <w:i/>
                <w:iCs/>
                <w:sz w:val="24"/>
                <w:szCs w:val="24"/>
                <w:lang w:val="en-US" w:eastAsia="sk-SK"/>
              </w:rPr>
            </w:pPr>
            <w:r>
              <w:rPr>
                <w:i/>
                <w:iCs/>
                <w:sz w:val="24"/>
                <w:szCs w:val="24"/>
                <w:lang w:val="en-US" w:eastAsia="sk-SK"/>
              </w:rPr>
              <w:t>0,00</w:t>
            </w:r>
          </w:p>
        </w:tc>
      </w:tr>
      <w:tr w:rsidR="00643439" w:rsidTr="00280FE8">
        <w:tc>
          <w:tcPr>
            <w:tcW w:w="5520" w:type="dxa"/>
            <w:shd w:val="clear" w:color="auto" w:fill="DDD9C3"/>
            <w:vAlign w:val="center"/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Kapitálové  výdavky spolu</w:t>
            </w:r>
          </w:p>
        </w:tc>
        <w:tc>
          <w:tcPr>
            <w:tcW w:w="3826" w:type="dxa"/>
            <w:shd w:val="clear" w:color="auto" w:fill="FFFFFF"/>
            <w:vAlign w:val="center"/>
          </w:tcPr>
          <w:p w:rsidR="00643439" w:rsidRDefault="00280FE8">
            <w:pPr>
              <w:wordWrap w:val="0"/>
              <w:spacing w:after="0" w:line="240" w:lineRule="auto"/>
              <w:jc w:val="right"/>
              <w:rPr>
                <w:sz w:val="24"/>
                <w:szCs w:val="24"/>
                <w:lang w:val="en-US" w:eastAsia="sk-SK"/>
              </w:rPr>
            </w:pPr>
            <w:r>
              <w:rPr>
                <w:sz w:val="24"/>
                <w:szCs w:val="24"/>
                <w:lang w:val="en-US" w:eastAsia="sk-SK"/>
              </w:rPr>
              <w:t>8 681 757,25</w:t>
            </w:r>
          </w:p>
        </w:tc>
      </w:tr>
      <w:tr w:rsidR="00643439" w:rsidTr="00280FE8">
        <w:tc>
          <w:tcPr>
            <w:tcW w:w="5520" w:type="dxa"/>
            <w:vAlign w:val="center"/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 xml:space="preserve">z toho : kapitálové  výdavky  obce </w:t>
            </w:r>
          </w:p>
        </w:tc>
        <w:tc>
          <w:tcPr>
            <w:tcW w:w="3826" w:type="dxa"/>
            <w:vAlign w:val="center"/>
          </w:tcPr>
          <w:p w:rsidR="00643439" w:rsidRDefault="00280FE8">
            <w:pPr>
              <w:wordWrap w:val="0"/>
              <w:spacing w:after="0" w:line="240" w:lineRule="auto"/>
              <w:jc w:val="right"/>
              <w:rPr>
                <w:i/>
                <w:iCs/>
                <w:sz w:val="24"/>
                <w:szCs w:val="24"/>
                <w:lang w:val="en-US" w:eastAsia="sk-SK"/>
              </w:rPr>
            </w:pPr>
            <w:r>
              <w:rPr>
                <w:i/>
                <w:iCs/>
                <w:sz w:val="24"/>
                <w:szCs w:val="24"/>
                <w:lang w:val="en-US" w:eastAsia="sk-SK"/>
              </w:rPr>
              <w:t>8 681 757,25</w:t>
            </w:r>
          </w:p>
        </w:tc>
      </w:tr>
      <w:tr w:rsidR="00643439" w:rsidTr="00280FE8">
        <w:tc>
          <w:tcPr>
            <w:tcW w:w="5520" w:type="dxa"/>
            <w:vAlign w:val="center"/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 xml:space="preserve">             kapitálové  výdavky  RO</w:t>
            </w:r>
          </w:p>
        </w:tc>
        <w:tc>
          <w:tcPr>
            <w:tcW w:w="3826" w:type="dxa"/>
            <w:vAlign w:val="center"/>
          </w:tcPr>
          <w:p w:rsidR="00643439" w:rsidRDefault="00280FE8">
            <w:pPr>
              <w:spacing w:after="0" w:line="240" w:lineRule="auto"/>
              <w:jc w:val="right"/>
              <w:rPr>
                <w:i/>
                <w:iCs/>
                <w:sz w:val="24"/>
                <w:szCs w:val="24"/>
                <w:lang w:val="en-US" w:eastAsia="sk-SK"/>
              </w:rPr>
            </w:pPr>
            <w:r>
              <w:rPr>
                <w:i/>
                <w:iCs/>
                <w:sz w:val="24"/>
                <w:szCs w:val="24"/>
                <w:lang w:val="en-US" w:eastAsia="sk-SK"/>
              </w:rPr>
              <w:t>0,00</w:t>
            </w:r>
          </w:p>
        </w:tc>
      </w:tr>
      <w:tr w:rsidR="00643439" w:rsidTr="00280FE8">
        <w:tc>
          <w:tcPr>
            <w:tcW w:w="5520" w:type="dxa"/>
            <w:shd w:val="clear" w:color="auto" w:fill="D9D9D9"/>
            <w:vAlign w:val="center"/>
          </w:tcPr>
          <w:p w:rsidR="00643439" w:rsidRDefault="00280FE8">
            <w:pPr>
              <w:spacing w:after="0" w:line="240" w:lineRule="auto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i/>
                <w:sz w:val="24"/>
                <w:szCs w:val="24"/>
                <w:lang w:eastAsia="sk-SK"/>
              </w:rPr>
              <w:t xml:space="preserve">Kapitálový rozpočet </w:t>
            </w:r>
          </w:p>
        </w:tc>
        <w:tc>
          <w:tcPr>
            <w:tcW w:w="3826" w:type="dxa"/>
            <w:shd w:val="clear" w:color="auto" w:fill="D9D9D9"/>
            <w:vAlign w:val="center"/>
          </w:tcPr>
          <w:p w:rsidR="00643439" w:rsidRDefault="00280FE8">
            <w:pPr>
              <w:wordWrap w:val="0"/>
              <w:spacing w:after="0" w:line="240" w:lineRule="auto"/>
              <w:jc w:val="right"/>
              <w:rPr>
                <w:sz w:val="24"/>
                <w:szCs w:val="24"/>
                <w:lang w:val="en-US" w:eastAsia="sk-SK"/>
              </w:rPr>
            </w:pPr>
            <w:r>
              <w:rPr>
                <w:sz w:val="24"/>
                <w:szCs w:val="24"/>
                <w:lang w:val="en-US" w:eastAsia="sk-SK"/>
              </w:rPr>
              <w:t>-753 388,96</w:t>
            </w:r>
          </w:p>
        </w:tc>
      </w:tr>
      <w:tr w:rsidR="00643439" w:rsidTr="00280FE8">
        <w:tc>
          <w:tcPr>
            <w:tcW w:w="5520" w:type="dxa"/>
            <w:shd w:val="clear" w:color="auto" w:fill="DDD9C3"/>
            <w:vAlign w:val="center"/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sk-SK"/>
              </w:rPr>
              <w:t>Prebytok/schodok bežného a kapitálového rozpočtu</w:t>
            </w:r>
          </w:p>
        </w:tc>
        <w:tc>
          <w:tcPr>
            <w:tcW w:w="3826" w:type="dxa"/>
            <w:shd w:val="clear" w:color="auto" w:fill="DDD9C3"/>
            <w:vAlign w:val="center"/>
          </w:tcPr>
          <w:p w:rsidR="00643439" w:rsidRDefault="00280FE8">
            <w:pPr>
              <w:numPr>
                <w:ilvl w:val="0"/>
                <w:numId w:val="6"/>
              </w:numPr>
              <w:wordWrap w:val="0"/>
              <w:spacing w:after="0" w:line="240" w:lineRule="auto"/>
              <w:jc w:val="right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val="en-US" w:eastAsia="sk-SK"/>
              </w:rPr>
              <w:t>477 225,45</w:t>
            </w:r>
          </w:p>
        </w:tc>
      </w:tr>
      <w:tr w:rsidR="00643439" w:rsidTr="00280FE8">
        <w:tc>
          <w:tcPr>
            <w:tcW w:w="5520" w:type="dxa"/>
            <w:shd w:val="clear" w:color="auto" w:fill="FFFFFF"/>
            <w:vAlign w:val="center"/>
          </w:tcPr>
          <w:p w:rsidR="00643439" w:rsidRDefault="00280FE8">
            <w:pPr>
              <w:spacing w:after="0" w:line="240" w:lineRule="auto"/>
              <w:rPr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b/>
                <w:i/>
                <w:iCs/>
                <w:sz w:val="24"/>
                <w:szCs w:val="24"/>
                <w:lang w:eastAsia="sk-SK"/>
              </w:rPr>
              <w:t>Vylúčenie z prebytku/Úprava schodku HČ</w:t>
            </w:r>
          </w:p>
        </w:tc>
        <w:tc>
          <w:tcPr>
            <w:tcW w:w="3826" w:type="dxa"/>
            <w:shd w:val="clear" w:color="auto" w:fill="FFFFFF"/>
            <w:vAlign w:val="center"/>
          </w:tcPr>
          <w:p w:rsidR="00643439" w:rsidRDefault="00643439">
            <w:pPr>
              <w:spacing w:after="0" w:line="240" w:lineRule="auto"/>
              <w:jc w:val="right"/>
              <w:rPr>
                <w:sz w:val="24"/>
                <w:szCs w:val="24"/>
                <w:lang w:eastAsia="sk-SK"/>
              </w:rPr>
            </w:pPr>
          </w:p>
        </w:tc>
      </w:tr>
      <w:tr w:rsidR="00643439" w:rsidTr="00280FE8">
        <w:tc>
          <w:tcPr>
            <w:tcW w:w="5520" w:type="dxa"/>
            <w:shd w:val="clear" w:color="auto" w:fill="DDD9C3"/>
            <w:vAlign w:val="center"/>
          </w:tcPr>
          <w:p w:rsidR="00643439" w:rsidRDefault="00280FE8">
            <w:pPr>
              <w:spacing w:after="0" w:line="240" w:lineRule="auto"/>
              <w:rPr>
                <w:b/>
                <w:i/>
                <w:iCs/>
                <w:sz w:val="24"/>
                <w:szCs w:val="24"/>
                <w:lang w:eastAsia="sk-SK"/>
              </w:rPr>
            </w:pPr>
            <w:r>
              <w:rPr>
                <w:b/>
                <w:i/>
                <w:iCs/>
                <w:sz w:val="24"/>
                <w:szCs w:val="24"/>
                <w:lang w:eastAsia="sk-SK"/>
              </w:rPr>
              <w:t xml:space="preserve">Upravený prebytok/schodok </w:t>
            </w:r>
            <w:r>
              <w:rPr>
                <w:b/>
                <w:bCs/>
                <w:i/>
                <w:iCs/>
                <w:sz w:val="24"/>
                <w:szCs w:val="24"/>
                <w:lang w:eastAsia="sk-SK"/>
              </w:rPr>
              <w:t>bežného a kapitálového rozpočtu</w:t>
            </w:r>
          </w:p>
        </w:tc>
        <w:tc>
          <w:tcPr>
            <w:tcW w:w="3826" w:type="dxa"/>
            <w:shd w:val="clear" w:color="auto" w:fill="DDD9C3"/>
            <w:vAlign w:val="center"/>
          </w:tcPr>
          <w:p w:rsidR="00643439" w:rsidRDefault="00643439">
            <w:pPr>
              <w:spacing w:after="0" w:line="240" w:lineRule="auto"/>
              <w:jc w:val="right"/>
              <w:rPr>
                <w:sz w:val="24"/>
                <w:szCs w:val="24"/>
                <w:lang w:eastAsia="sk-SK"/>
              </w:rPr>
            </w:pPr>
          </w:p>
        </w:tc>
      </w:tr>
      <w:tr w:rsidR="00280FE8" w:rsidTr="00280FE8">
        <w:trPr>
          <w:trHeight w:val="276"/>
        </w:trPr>
        <w:tc>
          <w:tcPr>
            <w:tcW w:w="5520" w:type="dxa"/>
            <w:vMerge w:val="restart"/>
            <w:vAlign w:val="center"/>
          </w:tcPr>
          <w:p w:rsidR="00280FE8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Príjmové finančné operácie s výnimkou cudzích prostriedkov</w:t>
            </w:r>
            <w:r>
              <w:rPr>
                <w:sz w:val="24"/>
                <w:szCs w:val="24"/>
                <w:lang w:val="en-US" w:eastAsia="sk-SK"/>
              </w:rPr>
              <w:t xml:space="preserve">                                                                      </w:t>
            </w:r>
            <w:r>
              <w:rPr>
                <w:sz w:val="24"/>
                <w:szCs w:val="24"/>
                <w:lang w:eastAsia="sk-SK"/>
              </w:rPr>
              <w:t xml:space="preserve"> </w:t>
            </w:r>
          </w:p>
          <w:p w:rsidR="00280FE8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 xml:space="preserve">- čerpanie za výrub stromov </w:t>
            </w:r>
          </w:p>
          <w:p w:rsidR="00280FE8" w:rsidRDefault="00280FE8">
            <w:pPr>
              <w:spacing w:after="0" w:line="240" w:lineRule="auto"/>
              <w:rPr>
                <w:sz w:val="24"/>
                <w:szCs w:val="24"/>
                <w:lang w:val="en-US" w:eastAsia="sk-SK"/>
              </w:rPr>
            </w:pPr>
            <w:r>
              <w:rPr>
                <w:sz w:val="24"/>
                <w:szCs w:val="24"/>
                <w:lang w:eastAsia="sk-SK"/>
              </w:rPr>
              <w:t>- čerpanie úverov</w:t>
            </w:r>
            <w:r>
              <w:rPr>
                <w:sz w:val="24"/>
                <w:szCs w:val="24"/>
                <w:lang w:val="en-US" w:eastAsia="sk-SK"/>
              </w:rPr>
              <w:t xml:space="preserve">                                                                         </w:t>
            </w:r>
          </w:p>
          <w:p w:rsidR="00280FE8" w:rsidRDefault="00280FE8">
            <w:pPr>
              <w:spacing w:after="0" w:line="240" w:lineRule="auto"/>
              <w:rPr>
                <w:sz w:val="24"/>
                <w:szCs w:val="24"/>
                <w:lang w:val="en-US" w:eastAsia="sk-SK"/>
              </w:rPr>
            </w:pPr>
            <w:r>
              <w:rPr>
                <w:sz w:val="24"/>
                <w:szCs w:val="24"/>
                <w:lang w:val="en-US" w:eastAsia="sk-SK"/>
              </w:rPr>
              <w:t xml:space="preserve">- </w:t>
            </w:r>
            <w:proofErr w:type="spellStart"/>
            <w:r>
              <w:rPr>
                <w:sz w:val="24"/>
                <w:szCs w:val="24"/>
                <w:lang w:val="en-US" w:eastAsia="sk-SK"/>
              </w:rPr>
              <w:t>čerpanie</w:t>
            </w:r>
            <w:proofErr w:type="spellEnd"/>
            <w:r>
              <w:rPr>
                <w:sz w:val="24"/>
                <w:szCs w:val="24"/>
                <w:lang w:val="en-US" w:eastAsia="sk-SK"/>
              </w:rPr>
              <w:t xml:space="preserve"> RF</w:t>
            </w:r>
          </w:p>
          <w:p w:rsidR="00280FE8" w:rsidRDefault="00280FE8">
            <w:pPr>
              <w:spacing w:after="0" w:line="240" w:lineRule="auto"/>
              <w:rPr>
                <w:sz w:val="24"/>
                <w:szCs w:val="24"/>
                <w:lang w:val="en-US" w:eastAsia="sk-SK"/>
              </w:rPr>
            </w:pPr>
            <w:r>
              <w:rPr>
                <w:sz w:val="24"/>
                <w:szCs w:val="24"/>
                <w:lang w:val="en-US" w:eastAsia="sk-SK"/>
              </w:rPr>
              <w:t xml:space="preserve">- </w:t>
            </w:r>
            <w:proofErr w:type="spellStart"/>
            <w:r>
              <w:rPr>
                <w:sz w:val="24"/>
                <w:szCs w:val="24"/>
                <w:lang w:val="en-US" w:eastAsia="sk-SK"/>
              </w:rPr>
              <w:t>nevyčerpaná</w:t>
            </w:r>
            <w:proofErr w:type="spellEnd"/>
            <w:r>
              <w:rPr>
                <w:sz w:val="24"/>
                <w:szCs w:val="24"/>
                <w:lang w:val="en-US" w:eastAsia="sk-SK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 w:eastAsia="sk-SK"/>
              </w:rPr>
              <w:t>strava</w:t>
            </w:r>
            <w:proofErr w:type="spellEnd"/>
            <w:r>
              <w:rPr>
                <w:sz w:val="24"/>
                <w:szCs w:val="24"/>
                <w:lang w:val="en-US" w:eastAsia="sk-SK"/>
              </w:rPr>
              <w:t xml:space="preserve"> ŠJ</w:t>
            </w:r>
          </w:p>
        </w:tc>
        <w:tc>
          <w:tcPr>
            <w:tcW w:w="3826" w:type="dxa"/>
            <w:vAlign w:val="center"/>
          </w:tcPr>
          <w:p w:rsidR="00280FE8" w:rsidRDefault="00280FE8">
            <w:pPr>
              <w:spacing w:after="0" w:line="240" w:lineRule="auto"/>
              <w:jc w:val="right"/>
              <w:rPr>
                <w:i/>
                <w:sz w:val="24"/>
                <w:szCs w:val="24"/>
                <w:lang w:val="en-US" w:eastAsia="sk-SK"/>
              </w:rPr>
            </w:pPr>
          </w:p>
        </w:tc>
      </w:tr>
      <w:tr w:rsidR="00280FE8" w:rsidTr="00280FE8">
        <w:trPr>
          <w:trHeight w:val="276"/>
        </w:trPr>
        <w:tc>
          <w:tcPr>
            <w:tcW w:w="5520" w:type="dxa"/>
            <w:vMerge/>
            <w:vAlign w:val="center"/>
          </w:tcPr>
          <w:p w:rsidR="00280FE8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  <w:tc>
          <w:tcPr>
            <w:tcW w:w="3826" w:type="dxa"/>
            <w:vAlign w:val="center"/>
          </w:tcPr>
          <w:p w:rsidR="00280FE8" w:rsidRDefault="00280FE8">
            <w:pPr>
              <w:spacing w:after="0" w:line="240" w:lineRule="auto"/>
              <w:jc w:val="right"/>
              <w:rPr>
                <w:i/>
                <w:sz w:val="24"/>
                <w:szCs w:val="24"/>
                <w:lang w:val="en-US" w:eastAsia="sk-SK"/>
              </w:rPr>
            </w:pPr>
            <w:r>
              <w:rPr>
                <w:i/>
                <w:sz w:val="24"/>
                <w:szCs w:val="24"/>
                <w:lang w:val="en-US" w:eastAsia="sk-SK"/>
              </w:rPr>
              <w:t>657 616,07</w:t>
            </w:r>
          </w:p>
        </w:tc>
      </w:tr>
      <w:tr w:rsidR="00280FE8" w:rsidTr="00280FE8">
        <w:trPr>
          <w:trHeight w:val="276"/>
        </w:trPr>
        <w:tc>
          <w:tcPr>
            <w:tcW w:w="5520" w:type="dxa"/>
            <w:vMerge/>
            <w:vAlign w:val="center"/>
          </w:tcPr>
          <w:p w:rsidR="00280FE8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  <w:tc>
          <w:tcPr>
            <w:tcW w:w="3826" w:type="dxa"/>
            <w:vAlign w:val="center"/>
          </w:tcPr>
          <w:p w:rsidR="00280FE8" w:rsidRDefault="00280FE8">
            <w:pPr>
              <w:spacing w:after="0" w:line="240" w:lineRule="auto"/>
              <w:jc w:val="right"/>
              <w:rPr>
                <w:i/>
                <w:sz w:val="24"/>
                <w:szCs w:val="24"/>
                <w:lang w:val="en-US" w:eastAsia="sk-SK"/>
              </w:rPr>
            </w:pPr>
            <w:r>
              <w:rPr>
                <w:i/>
                <w:sz w:val="24"/>
                <w:szCs w:val="24"/>
                <w:lang w:val="en-US" w:eastAsia="sk-SK"/>
              </w:rPr>
              <w:t>634,00</w:t>
            </w:r>
          </w:p>
        </w:tc>
      </w:tr>
      <w:tr w:rsidR="00280FE8" w:rsidTr="00280FE8">
        <w:trPr>
          <w:trHeight w:val="276"/>
        </w:trPr>
        <w:tc>
          <w:tcPr>
            <w:tcW w:w="5520" w:type="dxa"/>
            <w:vMerge/>
            <w:vAlign w:val="center"/>
          </w:tcPr>
          <w:p w:rsidR="00280FE8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  <w:tc>
          <w:tcPr>
            <w:tcW w:w="3826" w:type="dxa"/>
            <w:vAlign w:val="center"/>
          </w:tcPr>
          <w:p w:rsidR="00280FE8" w:rsidRDefault="00280FE8">
            <w:pPr>
              <w:spacing w:after="0" w:line="240" w:lineRule="auto"/>
              <w:jc w:val="right"/>
              <w:rPr>
                <w:i/>
                <w:sz w:val="24"/>
                <w:szCs w:val="24"/>
                <w:lang w:val="en-US" w:eastAsia="sk-SK"/>
              </w:rPr>
            </w:pPr>
            <w:r>
              <w:rPr>
                <w:i/>
                <w:sz w:val="24"/>
                <w:szCs w:val="24"/>
                <w:lang w:val="en-US" w:eastAsia="sk-SK"/>
              </w:rPr>
              <w:t>267 000,54</w:t>
            </w:r>
          </w:p>
        </w:tc>
      </w:tr>
      <w:tr w:rsidR="00280FE8" w:rsidTr="00280FE8">
        <w:trPr>
          <w:trHeight w:val="276"/>
        </w:trPr>
        <w:tc>
          <w:tcPr>
            <w:tcW w:w="5520" w:type="dxa"/>
            <w:vMerge/>
            <w:vAlign w:val="center"/>
          </w:tcPr>
          <w:p w:rsidR="00280FE8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  <w:tc>
          <w:tcPr>
            <w:tcW w:w="3826" w:type="dxa"/>
            <w:vAlign w:val="center"/>
          </w:tcPr>
          <w:p w:rsidR="00280FE8" w:rsidRDefault="00280FE8">
            <w:pPr>
              <w:spacing w:after="0" w:line="240" w:lineRule="auto"/>
              <w:jc w:val="right"/>
              <w:rPr>
                <w:i/>
                <w:sz w:val="24"/>
                <w:szCs w:val="24"/>
                <w:lang w:val="en-US" w:eastAsia="sk-SK"/>
              </w:rPr>
            </w:pPr>
            <w:r>
              <w:rPr>
                <w:i/>
                <w:sz w:val="24"/>
                <w:szCs w:val="24"/>
                <w:lang w:val="en-US" w:eastAsia="sk-SK"/>
              </w:rPr>
              <w:t>354 364,42</w:t>
            </w:r>
          </w:p>
        </w:tc>
      </w:tr>
      <w:tr w:rsidR="00280FE8" w:rsidTr="00280FE8">
        <w:trPr>
          <w:trHeight w:val="276"/>
        </w:trPr>
        <w:tc>
          <w:tcPr>
            <w:tcW w:w="5520" w:type="dxa"/>
            <w:vMerge/>
            <w:vAlign w:val="center"/>
          </w:tcPr>
          <w:p w:rsidR="00280FE8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  <w:tc>
          <w:tcPr>
            <w:tcW w:w="3826" w:type="dxa"/>
            <w:vAlign w:val="center"/>
          </w:tcPr>
          <w:p w:rsidR="00280FE8" w:rsidRDefault="00280FE8">
            <w:pPr>
              <w:spacing w:after="0" w:line="240" w:lineRule="auto"/>
              <w:jc w:val="right"/>
              <w:rPr>
                <w:i/>
                <w:sz w:val="24"/>
                <w:szCs w:val="24"/>
                <w:lang w:val="en-US" w:eastAsia="sk-SK"/>
              </w:rPr>
            </w:pPr>
            <w:r>
              <w:rPr>
                <w:i/>
                <w:sz w:val="24"/>
                <w:szCs w:val="24"/>
                <w:lang w:val="en-US" w:eastAsia="sk-SK"/>
              </w:rPr>
              <w:t>14 608,21</w:t>
            </w:r>
          </w:p>
        </w:tc>
      </w:tr>
      <w:tr w:rsidR="00280FE8" w:rsidTr="00280FE8">
        <w:trPr>
          <w:trHeight w:val="552"/>
        </w:trPr>
        <w:tc>
          <w:tcPr>
            <w:tcW w:w="5520" w:type="dxa"/>
            <w:vMerge w:val="restart"/>
            <w:vAlign w:val="center"/>
          </w:tcPr>
          <w:p w:rsidR="00280FE8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Výdavkové finančné operácie s výnimkou cudzích prostriedkov</w:t>
            </w:r>
          </w:p>
          <w:p w:rsidR="00280FE8" w:rsidRDefault="00280FE8">
            <w:pPr>
              <w:numPr>
                <w:ilvl w:val="0"/>
                <w:numId w:val="6"/>
              </w:numPr>
              <w:spacing w:after="0" w:line="240" w:lineRule="auto"/>
              <w:rPr>
                <w:color w:val="FF0000"/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splátky úverov</w:t>
            </w:r>
          </w:p>
          <w:p w:rsidR="00280FE8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  <w:tc>
          <w:tcPr>
            <w:tcW w:w="3826" w:type="dxa"/>
            <w:vAlign w:val="center"/>
          </w:tcPr>
          <w:p w:rsidR="00280FE8" w:rsidRDefault="00280FE8">
            <w:pPr>
              <w:spacing w:after="0" w:line="240" w:lineRule="auto"/>
              <w:jc w:val="right"/>
              <w:rPr>
                <w:i/>
                <w:sz w:val="24"/>
                <w:szCs w:val="24"/>
                <w:lang w:eastAsia="sk-SK"/>
              </w:rPr>
            </w:pPr>
            <w:r>
              <w:rPr>
                <w:i/>
                <w:sz w:val="24"/>
                <w:szCs w:val="24"/>
                <w:lang w:eastAsia="sk-SK"/>
              </w:rPr>
              <w:t>98 529,75</w:t>
            </w:r>
          </w:p>
        </w:tc>
      </w:tr>
      <w:tr w:rsidR="00280FE8" w:rsidTr="00280FE8">
        <w:trPr>
          <w:trHeight w:val="552"/>
        </w:trPr>
        <w:tc>
          <w:tcPr>
            <w:tcW w:w="5520" w:type="dxa"/>
            <w:vMerge/>
            <w:vAlign w:val="center"/>
          </w:tcPr>
          <w:p w:rsidR="00280FE8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  <w:tc>
          <w:tcPr>
            <w:tcW w:w="3826" w:type="dxa"/>
            <w:vAlign w:val="center"/>
          </w:tcPr>
          <w:p w:rsidR="00280FE8" w:rsidRDefault="00280FE8">
            <w:pPr>
              <w:spacing w:after="0" w:line="240" w:lineRule="auto"/>
              <w:jc w:val="right"/>
              <w:rPr>
                <w:i/>
                <w:sz w:val="24"/>
                <w:szCs w:val="24"/>
                <w:lang w:eastAsia="sk-SK"/>
              </w:rPr>
            </w:pPr>
            <w:r>
              <w:rPr>
                <w:i/>
                <w:sz w:val="24"/>
                <w:szCs w:val="24"/>
                <w:lang w:eastAsia="sk-SK"/>
              </w:rPr>
              <w:t>98 529,75</w:t>
            </w:r>
          </w:p>
        </w:tc>
      </w:tr>
      <w:tr w:rsidR="00643439" w:rsidTr="00280FE8">
        <w:tc>
          <w:tcPr>
            <w:tcW w:w="5520" w:type="dxa"/>
            <w:shd w:val="clear" w:color="auto" w:fill="D9D9D9"/>
            <w:vAlign w:val="center"/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sk-SK"/>
              </w:rPr>
              <w:t>Rozdiel finančných operácií</w:t>
            </w:r>
          </w:p>
        </w:tc>
        <w:tc>
          <w:tcPr>
            <w:tcW w:w="3826" w:type="dxa"/>
            <w:shd w:val="clear" w:color="auto" w:fill="D9D9D9"/>
            <w:vAlign w:val="center"/>
          </w:tcPr>
          <w:p w:rsidR="00643439" w:rsidRDefault="00280FE8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559 086,32</w:t>
            </w:r>
          </w:p>
        </w:tc>
      </w:tr>
      <w:tr w:rsidR="00643439" w:rsidTr="00280FE8">
        <w:tc>
          <w:tcPr>
            <w:tcW w:w="5520" w:type="dxa"/>
          </w:tcPr>
          <w:p w:rsidR="00643439" w:rsidRDefault="00280FE8">
            <w:pPr>
              <w:spacing w:after="0" w:line="240" w:lineRule="auto"/>
              <w:rPr>
                <w:caps/>
                <w:sz w:val="24"/>
                <w:szCs w:val="24"/>
                <w:lang w:eastAsia="sk-SK"/>
              </w:rPr>
            </w:pPr>
            <w:r>
              <w:rPr>
                <w:caps/>
                <w:sz w:val="24"/>
                <w:szCs w:val="24"/>
                <w:lang w:eastAsia="sk-SK"/>
              </w:rPr>
              <w:t xml:space="preserve">Príjmy spolu  </w:t>
            </w:r>
          </w:p>
        </w:tc>
        <w:tc>
          <w:tcPr>
            <w:tcW w:w="3826" w:type="dxa"/>
          </w:tcPr>
          <w:p w:rsidR="00643439" w:rsidRDefault="00280FE8">
            <w:pPr>
              <w:spacing w:after="0" w:line="24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11 030 472,55</w:t>
            </w:r>
          </w:p>
        </w:tc>
      </w:tr>
      <w:tr w:rsidR="00643439" w:rsidTr="00280FE8">
        <w:tc>
          <w:tcPr>
            <w:tcW w:w="5520" w:type="dxa"/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caps/>
                <w:sz w:val="24"/>
                <w:szCs w:val="24"/>
                <w:lang w:eastAsia="sk-SK"/>
              </w:rPr>
              <w:t>VÝDAVKY</w:t>
            </w:r>
            <w:r>
              <w:rPr>
                <w:sz w:val="24"/>
                <w:szCs w:val="24"/>
                <w:lang w:eastAsia="sk-SK"/>
              </w:rPr>
              <w:t xml:space="preserve"> SPOLU</w:t>
            </w:r>
          </w:p>
        </w:tc>
        <w:tc>
          <w:tcPr>
            <w:tcW w:w="3826" w:type="dxa"/>
          </w:tcPr>
          <w:p w:rsidR="00643439" w:rsidRDefault="00280FE8">
            <w:pPr>
              <w:spacing w:after="0" w:line="24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10 948 611,68</w:t>
            </w:r>
          </w:p>
        </w:tc>
      </w:tr>
      <w:tr w:rsidR="00643439" w:rsidTr="00280FE8">
        <w:tc>
          <w:tcPr>
            <w:tcW w:w="5520" w:type="dxa"/>
            <w:shd w:val="clear" w:color="auto" w:fill="DDD9C3"/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sk-SK"/>
              </w:rPr>
              <w:t xml:space="preserve">Rozpočtové hospodárenie obce </w:t>
            </w:r>
          </w:p>
        </w:tc>
        <w:tc>
          <w:tcPr>
            <w:tcW w:w="3826" w:type="dxa"/>
            <w:shd w:val="clear" w:color="auto" w:fill="DDD9C3"/>
          </w:tcPr>
          <w:p w:rsidR="00643439" w:rsidRDefault="00280FE8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81 860,87</w:t>
            </w:r>
          </w:p>
        </w:tc>
      </w:tr>
      <w:tr w:rsidR="00643439" w:rsidTr="00280FE8">
        <w:tc>
          <w:tcPr>
            <w:tcW w:w="5520" w:type="dxa"/>
            <w:vAlign w:val="center"/>
          </w:tcPr>
          <w:p w:rsidR="00643439" w:rsidRDefault="00280FE8">
            <w:pPr>
              <w:spacing w:after="0" w:line="240" w:lineRule="auto"/>
              <w:rPr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b/>
                <w:i/>
                <w:iCs/>
                <w:sz w:val="24"/>
                <w:szCs w:val="24"/>
                <w:lang w:eastAsia="sk-SK"/>
              </w:rPr>
              <w:t>Vylúčenie z prebytku HČ</w:t>
            </w:r>
          </w:p>
        </w:tc>
        <w:tc>
          <w:tcPr>
            <w:tcW w:w="3826" w:type="dxa"/>
          </w:tcPr>
          <w:p w:rsidR="00643439" w:rsidRDefault="00280FE8">
            <w:pPr>
              <w:spacing w:after="0" w:line="24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81 860,87</w:t>
            </w:r>
          </w:p>
        </w:tc>
      </w:tr>
      <w:tr w:rsidR="00643439" w:rsidTr="00280FE8">
        <w:tc>
          <w:tcPr>
            <w:tcW w:w="5520" w:type="dxa"/>
            <w:shd w:val="clear" w:color="auto" w:fill="D9D9D9"/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eastAsia="sk-SK"/>
              </w:rPr>
              <w:t>Upravené rozpočtové hospodárenie obce</w:t>
            </w:r>
          </w:p>
        </w:tc>
        <w:tc>
          <w:tcPr>
            <w:tcW w:w="3826" w:type="dxa"/>
            <w:shd w:val="clear" w:color="auto" w:fill="D9D9D9"/>
          </w:tcPr>
          <w:p w:rsidR="00643439" w:rsidRDefault="00280FE8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0,00</w:t>
            </w:r>
          </w:p>
        </w:tc>
      </w:tr>
    </w:tbl>
    <w:p w:rsidR="00643439" w:rsidRDefault="00280FE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643439" w:rsidRDefault="00280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zmysle ustanovenia § 16 odsek 6 zákona č. 583/2004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,. o rozpočtových pravidlách územnej samosprávy a o zmene a doplnení niektorých zákonov v znení neskorších predpisov sa na účely tvorby peňažných fondov pri usporiadaní prebytku rozpočtu obce podľa § 10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3 písm. a) a b) citovaného zákona , z tohto prebytku vylučujú:</w:t>
      </w:r>
    </w:p>
    <w:p w:rsidR="00280FE8" w:rsidRPr="000C1B58" w:rsidRDefault="00280FE8" w:rsidP="00280FE8">
      <w:pPr>
        <w:numPr>
          <w:ilvl w:val="0"/>
          <w:numId w:val="10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C1B5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nevyčerpané prostriedky </w:t>
      </w:r>
      <w:r w:rsidRPr="000C1B58">
        <w:rPr>
          <w:rFonts w:ascii="Times New Roman" w:hAnsi="Times New Roman" w:cs="Times New Roman"/>
          <w:b/>
          <w:iCs/>
          <w:color w:val="000000"/>
          <w:sz w:val="24"/>
          <w:szCs w:val="24"/>
        </w:rPr>
        <w:t>zo ŠR</w:t>
      </w:r>
      <w:r w:rsidRPr="000C1B5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účelovo určené na kapitálové výdavky poskytnuté v predchádzajúcom rozpočtovom roku na výstavbu detského ihriska   v sume  50 000,00 EUR,</w:t>
      </w:r>
    </w:p>
    <w:p w:rsidR="00280FE8" w:rsidRPr="000C1B58" w:rsidRDefault="00280FE8" w:rsidP="00280FE8">
      <w:pPr>
        <w:numPr>
          <w:ilvl w:val="0"/>
          <w:numId w:val="10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C1B58">
        <w:rPr>
          <w:rFonts w:ascii="Times New Roman" w:hAnsi="Times New Roman" w:cs="Times New Roman"/>
          <w:iCs/>
          <w:color w:val="000000"/>
          <w:sz w:val="24"/>
          <w:szCs w:val="24"/>
        </w:rPr>
        <w:t>nevyčerpané prostriedky z dotácie školského stravovania v sume 8 932,70 EUR,</w:t>
      </w:r>
    </w:p>
    <w:p w:rsidR="00280FE8" w:rsidRPr="000C1B58" w:rsidRDefault="00280FE8" w:rsidP="00280FE8">
      <w:pPr>
        <w:numPr>
          <w:ilvl w:val="0"/>
          <w:numId w:val="10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C1B5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nevyčerpané prostriedky z fondu prevádzky, údržby a opráv  podľa ustanovenia § 18 ods.3 zákona č. 443/2010 </w:t>
      </w:r>
      <w:proofErr w:type="spellStart"/>
      <w:r w:rsidRPr="000C1B58">
        <w:rPr>
          <w:rFonts w:ascii="Times New Roman" w:hAnsi="Times New Roman" w:cs="Times New Roman"/>
          <w:iCs/>
          <w:color w:val="000000"/>
          <w:sz w:val="24"/>
          <w:szCs w:val="24"/>
        </w:rPr>
        <w:t>Z.z</w:t>
      </w:r>
      <w:proofErr w:type="spellEnd"/>
      <w:r w:rsidRPr="000C1B58">
        <w:rPr>
          <w:rFonts w:ascii="Times New Roman" w:hAnsi="Times New Roman" w:cs="Times New Roman"/>
          <w:iCs/>
          <w:color w:val="000000"/>
          <w:sz w:val="24"/>
          <w:szCs w:val="24"/>
        </w:rPr>
        <w:t>. o dotáciách na rozvoj bývania a o sociálnom bývaní v sume 22 879,71 EUR,</w:t>
      </w:r>
    </w:p>
    <w:p w:rsidR="00280FE8" w:rsidRPr="000C1B58" w:rsidRDefault="00280FE8" w:rsidP="00280FE8">
      <w:pPr>
        <w:numPr>
          <w:ilvl w:val="0"/>
          <w:numId w:val="10"/>
        </w:numPr>
        <w:tabs>
          <w:tab w:val="right" w:pos="709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C1B58">
        <w:rPr>
          <w:rFonts w:ascii="Times New Roman" w:hAnsi="Times New Roman" w:cs="Times New Roman"/>
          <w:iCs/>
          <w:color w:val="000000"/>
          <w:sz w:val="24"/>
          <w:szCs w:val="24"/>
        </w:rPr>
        <w:t>nevyčerpané prostriedky vo vlastníctve bytov a nebytových priestorov v sume 48,46 EUR</w:t>
      </w:r>
    </w:p>
    <w:p w:rsidR="00280FE8" w:rsidRDefault="00280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sk-SK"/>
        </w:rPr>
        <w:br w:type="page"/>
      </w:r>
      <w:r w:rsidRPr="000C1B5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.3 Rozpočet na roky 202</w:t>
      </w:r>
      <w:r w:rsidR="000C1B5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- 202</w:t>
      </w:r>
      <w:r w:rsidR="000C1B5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v EUR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Style w:val="TableNormal1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3"/>
        <w:gridCol w:w="1739"/>
        <w:gridCol w:w="1791"/>
        <w:gridCol w:w="1756"/>
        <w:gridCol w:w="1667"/>
      </w:tblGrid>
      <w:tr w:rsidR="00643439" w:rsidTr="000C1B58">
        <w:tc>
          <w:tcPr>
            <w:tcW w:w="2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:rsidR="00643439" w:rsidRDefault="00643439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sk-SK"/>
              </w:rPr>
            </w:pPr>
            <w:bookmarkStart w:id="2" w:name="_Hlk174524472"/>
          </w:p>
        </w:tc>
        <w:tc>
          <w:tcPr>
            <w:tcW w:w="17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Skutočnosť k 31.12.202</w:t>
            </w:r>
            <w:r w:rsidR="000C1B58">
              <w:rPr>
                <w:b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 xml:space="preserve">Rozpočet  </w:t>
            </w:r>
          </w:p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na rok 202</w:t>
            </w:r>
            <w:r w:rsidR="000C1B58">
              <w:rPr>
                <w:b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17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Rozpočet</w:t>
            </w:r>
          </w:p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 xml:space="preserve"> na rok 202</w:t>
            </w:r>
            <w:r w:rsidR="000C1B58">
              <w:rPr>
                <w:b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Rozpočet</w:t>
            </w:r>
          </w:p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 xml:space="preserve"> na rok 202</w:t>
            </w:r>
            <w:r w:rsidR="000C1B58">
              <w:rPr>
                <w:b/>
                <w:sz w:val="24"/>
                <w:szCs w:val="24"/>
                <w:lang w:eastAsia="sk-SK"/>
              </w:rPr>
              <w:t>6</w:t>
            </w:r>
          </w:p>
        </w:tc>
      </w:tr>
      <w:bookmarkEnd w:id="2"/>
      <w:tr w:rsidR="000C1B58" w:rsidTr="000C1B58">
        <w:tc>
          <w:tcPr>
            <w:tcW w:w="21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0C1B58" w:rsidRDefault="000C1B58" w:rsidP="000C1B58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739" w:type="dxa"/>
            <w:shd w:val="clear" w:color="auto" w:fill="D9D9D9"/>
          </w:tcPr>
          <w:p w:rsidR="000C1B58" w:rsidRPr="000C1B58" w:rsidRDefault="000C1B58" w:rsidP="000C1B58">
            <w:pPr>
              <w:tabs>
                <w:tab w:val="right" w:pos="8460"/>
              </w:tabs>
              <w:jc w:val="right"/>
              <w:rPr>
                <w:b/>
                <w:sz w:val="24"/>
              </w:rPr>
            </w:pPr>
            <w:r w:rsidRPr="000C1B58">
              <w:rPr>
                <w:b/>
                <w:sz w:val="24"/>
              </w:rPr>
              <w:t>11 030 472,55</w:t>
            </w:r>
          </w:p>
        </w:tc>
        <w:tc>
          <w:tcPr>
            <w:tcW w:w="1791" w:type="dxa"/>
            <w:shd w:val="clear" w:color="auto" w:fill="D9D9D9"/>
          </w:tcPr>
          <w:p w:rsidR="000C1B58" w:rsidRPr="000C1B58" w:rsidRDefault="000C1B58" w:rsidP="000C1B58">
            <w:pPr>
              <w:tabs>
                <w:tab w:val="right" w:pos="8460"/>
              </w:tabs>
              <w:jc w:val="right"/>
              <w:rPr>
                <w:b/>
                <w:sz w:val="24"/>
              </w:rPr>
            </w:pPr>
            <w:r w:rsidRPr="000C1B58">
              <w:rPr>
                <w:b/>
                <w:sz w:val="24"/>
              </w:rPr>
              <w:t>2 276 086,00</w:t>
            </w:r>
          </w:p>
        </w:tc>
        <w:tc>
          <w:tcPr>
            <w:tcW w:w="1756" w:type="dxa"/>
            <w:shd w:val="clear" w:color="auto" w:fill="D9D9D9"/>
          </w:tcPr>
          <w:p w:rsidR="000C1B58" w:rsidRPr="000C1B58" w:rsidRDefault="000C1B58" w:rsidP="000C1B58">
            <w:pPr>
              <w:tabs>
                <w:tab w:val="right" w:pos="8460"/>
              </w:tabs>
              <w:jc w:val="right"/>
              <w:rPr>
                <w:b/>
                <w:sz w:val="24"/>
              </w:rPr>
            </w:pPr>
            <w:r w:rsidRPr="000C1B58">
              <w:rPr>
                <w:b/>
                <w:sz w:val="24"/>
              </w:rPr>
              <w:t>2 171 086,00</w:t>
            </w:r>
          </w:p>
        </w:tc>
        <w:tc>
          <w:tcPr>
            <w:tcW w:w="1667" w:type="dxa"/>
            <w:shd w:val="clear" w:color="auto" w:fill="D9D9D9"/>
          </w:tcPr>
          <w:p w:rsidR="000C1B58" w:rsidRPr="000C1B58" w:rsidRDefault="000C1B58" w:rsidP="000C1B58">
            <w:pPr>
              <w:tabs>
                <w:tab w:val="right" w:pos="8460"/>
              </w:tabs>
              <w:jc w:val="right"/>
              <w:rPr>
                <w:b/>
                <w:sz w:val="24"/>
              </w:rPr>
            </w:pPr>
            <w:r w:rsidRPr="000C1B58">
              <w:rPr>
                <w:b/>
                <w:sz w:val="24"/>
              </w:rPr>
              <w:t>2 171 086,00</w:t>
            </w:r>
          </w:p>
        </w:tc>
      </w:tr>
      <w:tr w:rsidR="000C1B58" w:rsidTr="000C1B58">
        <w:tc>
          <w:tcPr>
            <w:tcW w:w="21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B58" w:rsidRDefault="000C1B58" w:rsidP="000C1B58">
            <w:pPr>
              <w:spacing w:after="0" w:line="24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739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0C1B58" w:rsidRPr="000C1B58" w:rsidRDefault="000C1B58" w:rsidP="000C1B58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sk-SK"/>
              </w:rPr>
            </w:pPr>
          </w:p>
        </w:tc>
        <w:tc>
          <w:tcPr>
            <w:tcW w:w="1791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0C1B58" w:rsidRPr="000C1B58" w:rsidRDefault="000C1B58" w:rsidP="000C1B58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sk-SK"/>
              </w:rPr>
            </w:pPr>
          </w:p>
        </w:tc>
        <w:tc>
          <w:tcPr>
            <w:tcW w:w="1756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0C1B58" w:rsidRPr="000C1B58" w:rsidRDefault="000C1B58" w:rsidP="000C1B58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sk-SK"/>
              </w:rPr>
            </w:pPr>
          </w:p>
        </w:tc>
        <w:tc>
          <w:tcPr>
            <w:tcW w:w="1667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0C1B58" w:rsidRPr="000C1B58" w:rsidRDefault="000C1B58" w:rsidP="000C1B58">
            <w:pPr>
              <w:spacing w:after="0" w:line="240" w:lineRule="auto"/>
              <w:jc w:val="right"/>
              <w:rPr>
                <w:b/>
                <w:sz w:val="24"/>
                <w:szCs w:val="24"/>
                <w:lang w:eastAsia="sk-SK"/>
              </w:rPr>
            </w:pPr>
          </w:p>
        </w:tc>
      </w:tr>
      <w:tr w:rsidR="000C1B58" w:rsidTr="000C1B58">
        <w:tc>
          <w:tcPr>
            <w:tcW w:w="2103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0C1B58" w:rsidRDefault="000C1B58" w:rsidP="000C1B58">
            <w:pPr>
              <w:spacing w:after="0" w:line="24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8" w:rsidRPr="000C1B58" w:rsidRDefault="000C1B58" w:rsidP="000C1B58">
            <w:pPr>
              <w:tabs>
                <w:tab w:val="right" w:pos="8460"/>
              </w:tabs>
              <w:jc w:val="right"/>
              <w:rPr>
                <w:sz w:val="24"/>
              </w:rPr>
            </w:pPr>
            <w:r w:rsidRPr="000C1B58">
              <w:rPr>
                <w:sz w:val="24"/>
              </w:rPr>
              <w:t>2 358 077,67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8" w:rsidRPr="000C1B58" w:rsidRDefault="000C1B58" w:rsidP="000C1B58">
            <w:pPr>
              <w:tabs>
                <w:tab w:val="right" w:pos="8460"/>
              </w:tabs>
              <w:jc w:val="right"/>
              <w:rPr>
                <w:sz w:val="24"/>
              </w:rPr>
            </w:pPr>
            <w:r w:rsidRPr="000C1B58">
              <w:rPr>
                <w:sz w:val="24"/>
              </w:rPr>
              <w:t>2 088 396,00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8" w:rsidRPr="000C1B58" w:rsidRDefault="000C1B58" w:rsidP="000C1B58">
            <w:pPr>
              <w:tabs>
                <w:tab w:val="right" w:pos="8460"/>
              </w:tabs>
              <w:jc w:val="right"/>
              <w:rPr>
                <w:sz w:val="24"/>
              </w:rPr>
            </w:pPr>
            <w:r w:rsidRPr="000C1B58">
              <w:rPr>
                <w:sz w:val="24"/>
              </w:rPr>
              <w:t>2 083 396,00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8" w:rsidRPr="000C1B58" w:rsidRDefault="000C1B58" w:rsidP="000C1B58">
            <w:pPr>
              <w:tabs>
                <w:tab w:val="right" w:pos="8460"/>
              </w:tabs>
              <w:jc w:val="right"/>
              <w:rPr>
                <w:sz w:val="24"/>
              </w:rPr>
            </w:pPr>
            <w:r w:rsidRPr="000C1B58">
              <w:rPr>
                <w:sz w:val="24"/>
              </w:rPr>
              <w:t>2 083 396,00</w:t>
            </w:r>
          </w:p>
        </w:tc>
      </w:tr>
      <w:tr w:rsidR="000C1B58" w:rsidTr="000C1B58">
        <w:tc>
          <w:tcPr>
            <w:tcW w:w="2103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0C1B58" w:rsidRDefault="000C1B58" w:rsidP="000C1B58">
            <w:pPr>
              <w:spacing w:after="0" w:line="24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8" w:rsidRPr="000C1B58" w:rsidRDefault="000C1B58" w:rsidP="000C1B58">
            <w:pPr>
              <w:tabs>
                <w:tab w:val="right" w:pos="8460"/>
              </w:tabs>
              <w:jc w:val="right"/>
              <w:rPr>
                <w:sz w:val="24"/>
              </w:rPr>
            </w:pPr>
            <w:r w:rsidRPr="000C1B58">
              <w:rPr>
                <w:sz w:val="24"/>
              </w:rPr>
              <w:t>7 928 368,29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8" w:rsidRPr="000C1B58" w:rsidRDefault="000C1B58" w:rsidP="000C1B58">
            <w:pPr>
              <w:tabs>
                <w:tab w:val="right" w:pos="8460"/>
              </w:tabs>
              <w:jc w:val="right"/>
              <w:rPr>
                <w:sz w:val="24"/>
              </w:rPr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8" w:rsidRPr="000C1B58" w:rsidRDefault="000C1B58" w:rsidP="000C1B58">
            <w:pPr>
              <w:tabs>
                <w:tab w:val="right" w:pos="8460"/>
              </w:tabs>
              <w:jc w:val="right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8" w:rsidRPr="000C1B58" w:rsidRDefault="000C1B58" w:rsidP="000C1B58">
            <w:pPr>
              <w:tabs>
                <w:tab w:val="right" w:pos="8460"/>
              </w:tabs>
              <w:jc w:val="right"/>
              <w:rPr>
                <w:sz w:val="24"/>
              </w:rPr>
            </w:pPr>
          </w:p>
        </w:tc>
      </w:tr>
      <w:tr w:rsidR="000C1B58" w:rsidTr="000C1B58">
        <w:tc>
          <w:tcPr>
            <w:tcW w:w="2103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0C1B58" w:rsidRDefault="000C1B58" w:rsidP="000C1B58">
            <w:pPr>
              <w:spacing w:after="0" w:line="24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8" w:rsidRPr="000C1B58" w:rsidRDefault="000C1B58" w:rsidP="000C1B58">
            <w:pPr>
              <w:tabs>
                <w:tab w:val="right" w:pos="8460"/>
              </w:tabs>
              <w:jc w:val="right"/>
              <w:rPr>
                <w:sz w:val="24"/>
              </w:rPr>
            </w:pPr>
            <w:r w:rsidRPr="000C1B58">
              <w:rPr>
                <w:sz w:val="24"/>
              </w:rPr>
              <w:t>657 616,07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8" w:rsidRPr="000C1B58" w:rsidRDefault="000C1B58" w:rsidP="000C1B58">
            <w:pPr>
              <w:tabs>
                <w:tab w:val="right" w:pos="8460"/>
              </w:tabs>
              <w:jc w:val="right"/>
              <w:rPr>
                <w:sz w:val="24"/>
              </w:rPr>
            </w:pPr>
            <w:r w:rsidRPr="000C1B58">
              <w:rPr>
                <w:sz w:val="24"/>
              </w:rPr>
              <w:t>100 000,00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8" w:rsidRPr="000C1B58" w:rsidRDefault="000C1B58" w:rsidP="000C1B58">
            <w:pPr>
              <w:tabs>
                <w:tab w:val="right" w:pos="8460"/>
              </w:tabs>
              <w:jc w:val="right"/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8" w:rsidRPr="000C1B58" w:rsidRDefault="000C1B58" w:rsidP="000C1B58">
            <w:pPr>
              <w:tabs>
                <w:tab w:val="right" w:pos="8460"/>
              </w:tabs>
              <w:jc w:val="right"/>
              <w:rPr>
                <w:sz w:val="24"/>
              </w:rPr>
            </w:pPr>
          </w:p>
        </w:tc>
      </w:tr>
      <w:tr w:rsidR="000C1B58" w:rsidTr="000C1B58">
        <w:tc>
          <w:tcPr>
            <w:tcW w:w="2103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0C1B58" w:rsidRDefault="000C1B58" w:rsidP="000C1B5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Príjmy RO s právnou subjektivitou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8" w:rsidRPr="000C1B58" w:rsidRDefault="000C1B58" w:rsidP="000C1B58">
            <w:pPr>
              <w:tabs>
                <w:tab w:val="right" w:pos="8460"/>
              </w:tabs>
              <w:jc w:val="right"/>
              <w:rPr>
                <w:sz w:val="24"/>
              </w:rPr>
            </w:pPr>
            <w:r w:rsidRPr="000C1B58">
              <w:rPr>
                <w:sz w:val="24"/>
              </w:rPr>
              <w:t>86 410,52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8" w:rsidRPr="000C1B58" w:rsidRDefault="000C1B58" w:rsidP="000C1B58">
            <w:pPr>
              <w:tabs>
                <w:tab w:val="right" w:pos="8460"/>
              </w:tabs>
              <w:jc w:val="right"/>
              <w:rPr>
                <w:sz w:val="24"/>
              </w:rPr>
            </w:pPr>
            <w:r w:rsidRPr="000C1B58">
              <w:rPr>
                <w:sz w:val="24"/>
              </w:rPr>
              <w:t>87 690,00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8" w:rsidRPr="000C1B58" w:rsidRDefault="000C1B58" w:rsidP="000C1B58">
            <w:pPr>
              <w:tabs>
                <w:tab w:val="right" w:pos="8460"/>
              </w:tabs>
              <w:jc w:val="right"/>
              <w:rPr>
                <w:sz w:val="24"/>
              </w:rPr>
            </w:pPr>
            <w:r w:rsidRPr="000C1B58">
              <w:rPr>
                <w:sz w:val="24"/>
              </w:rPr>
              <w:t>87 690,00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58" w:rsidRPr="000C1B58" w:rsidRDefault="000C1B58" w:rsidP="000C1B58">
            <w:pPr>
              <w:tabs>
                <w:tab w:val="right" w:pos="8460"/>
              </w:tabs>
              <w:jc w:val="right"/>
              <w:rPr>
                <w:sz w:val="24"/>
              </w:rPr>
            </w:pPr>
            <w:r w:rsidRPr="000C1B58">
              <w:rPr>
                <w:sz w:val="24"/>
              </w:rPr>
              <w:t>87 690,00</w:t>
            </w:r>
          </w:p>
        </w:tc>
      </w:tr>
    </w:tbl>
    <w:p w:rsidR="00643439" w:rsidRDefault="00280F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tbl>
      <w:tblPr>
        <w:tblStyle w:val="TableNormal1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0"/>
        <w:gridCol w:w="1677"/>
        <w:gridCol w:w="1731"/>
        <w:gridCol w:w="1824"/>
        <w:gridCol w:w="1824"/>
      </w:tblGrid>
      <w:tr w:rsidR="00135E3D" w:rsidTr="00135E3D">
        <w:tc>
          <w:tcPr>
            <w:tcW w:w="2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:rsidR="00135E3D" w:rsidRDefault="00135E3D" w:rsidP="00135E3D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sk-SK"/>
              </w:rPr>
            </w:pPr>
          </w:p>
        </w:tc>
        <w:tc>
          <w:tcPr>
            <w:tcW w:w="167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DDD9C3"/>
          </w:tcPr>
          <w:p w:rsidR="00135E3D" w:rsidRDefault="00135E3D" w:rsidP="00135E3D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Skutočnosť k 31.12.2023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DDD9C3"/>
          </w:tcPr>
          <w:p w:rsidR="00135E3D" w:rsidRDefault="00135E3D" w:rsidP="00135E3D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 xml:space="preserve">Rozpočet  </w:t>
            </w:r>
          </w:p>
          <w:p w:rsidR="00135E3D" w:rsidRDefault="00135E3D" w:rsidP="00135E3D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na rok 2024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DDD9C3"/>
          </w:tcPr>
          <w:p w:rsidR="00135E3D" w:rsidRDefault="00135E3D" w:rsidP="00135E3D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Rozpočet</w:t>
            </w:r>
          </w:p>
          <w:p w:rsidR="00135E3D" w:rsidRDefault="00135E3D" w:rsidP="00135E3D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 xml:space="preserve"> na rok 2025</w:t>
            </w:r>
          </w:p>
        </w:tc>
        <w:tc>
          <w:tcPr>
            <w:tcW w:w="182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DDD9C3"/>
          </w:tcPr>
          <w:p w:rsidR="00135E3D" w:rsidRDefault="00135E3D" w:rsidP="00135E3D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Rozpočet</w:t>
            </w:r>
          </w:p>
          <w:p w:rsidR="00135E3D" w:rsidRDefault="00135E3D" w:rsidP="00135E3D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 xml:space="preserve"> na rok 2026</w:t>
            </w:r>
          </w:p>
        </w:tc>
      </w:tr>
      <w:tr w:rsidR="00135E3D" w:rsidTr="00135E3D">
        <w:tc>
          <w:tcPr>
            <w:tcW w:w="2000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D9D9D9"/>
          </w:tcPr>
          <w:p w:rsidR="00135E3D" w:rsidRDefault="00135E3D" w:rsidP="00135E3D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35E3D" w:rsidRPr="00135E3D" w:rsidRDefault="00135E3D" w:rsidP="00135E3D">
            <w:pPr>
              <w:tabs>
                <w:tab w:val="right" w:pos="8460"/>
              </w:tabs>
              <w:jc w:val="right"/>
              <w:rPr>
                <w:b/>
                <w:sz w:val="24"/>
              </w:rPr>
            </w:pPr>
            <w:r w:rsidRPr="00135E3D">
              <w:rPr>
                <w:b/>
                <w:sz w:val="24"/>
              </w:rPr>
              <w:t>10 948 611,68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35E3D" w:rsidRPr="00135E3D" w:rsidRDefault="00135E3D" w:rsidP="00135E3D">
            <w:pPr>
              <w:tabs>
                <w:tab w:val="right" w:pos="8460"/>
              </w:tabs>
              <w:jc w:val="right"/>
              <w:rPr>
                <w:b/>
                <w:sz w:val="24"/>
              </w:rPr>
            </w:pPr>
            <w:r w:rsidRPr="00135E3D">
              <w:rPr>
                <w:b/>
                <w:sz w:val="24"/>
              </w:rPr>
              <w:t>2 241 060,66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35E3D" w:rsidRPr="00135E3D" w:rsidRDefault="00135E3D" w:rsidP="00135E3D">
            <w:pPr>
              <w:tabs>
                <w:tab w:val="right" w:pos="8460"/>
              </w:tabs>
              <w:jc w:val="right"/>
              <w:rPr>
                <w:b/>
                <w:sz w:val="24"/>
              </w:rPr>
            </w:pPr>
            <w:r w:rsidRPr="00135E3D">
              <w:rPr>
                <w:b/>
                <w:sz w:val="24"/>
              </w:rPr>
              <w:t>2 140 984,66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35E3D" w:rsidRPr="00135E3D" w:rsidRDefault="00135E3D" w:rsidP="00135E3D">
            <w:pPr>
              <w:tabs>
                <w:tab w:val="right" w:pos="8460"/>
              </w:tabs>
              <w:jc w:val="right"/>
              <w:rPr>
                <w:b/>
                <w:sz w:val="24"/>
              </w:rPr>
            </w:pPr>
            <w:r w:rsidRPr="00135E3D">
              <w:rPr>
                <w:b/>
                <w:sz w:val="24"/>
              </w:rPr>
              <w:t>2 140 604,66</w:t>
            </w:r>
          </w:p>
        </w:tc>
      </w:tr>
      <w:tr w:rsidR="00135E3D" w:rsidTr="00135E3D">
        <w:tc>
          <w:tcPr>
            <w:tcW w:w="2000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135E3D" w:rsidRDefault="00135E3D" w:rsidP="00135E3D">
            <w:pPr>
              <w:spacing w:after="0" w:line="24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3D" w:rsidRPr="00135E3D" w:rsidRDefault="00135E3D" w:rsidP="00135E3D">
            <w:pPr>
              <w:tabs>
                <w:tab w:val="right" w:pos="8460"/>
              </w:tabs>
              <w:jc w:val="right"/>
              <w:rPr>
                <w:b/>
                <w:sz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3D" w:rsidRPr="00135E3D" w:rsidRDefault="00135E3D" w:rsidP="00135E3D">
            <w:pPr>
              <w:tabs>
                <w:tab w:val="right" w:pos="8460"/>
              </w:tabs>
              <w:jc w:val="right"/>
              <w:rPr>
                <w:b/>
                <w:sz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3D" w:rsidRPr="00135E3D" w:rsidRDefault="00135E3D" w:rsidP="00135E3D">
            <w:pPr>
              <w:tabs>
                <w:tab w:val="right" w:pos="8460"/>
              </w:tabs>
              <w:jc w:val="right"/>
              <w:rPr>
                <w:b/>
                <w:sz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3D" w:rsidRPr="00135E3D" w:rsidRDefault="00135E3D" w:rsidP="00135E3D">
            <w:pPr>
              <w:tabs>
                <w:tab w:val="right" w:pos="8460"/>
              </w:tabs>
              <w:jc w:val="right"/>
              <w:rPr>
                <w:b/>
                <w:sz w:val="24"/>
              </w:rPr>
            </w:pPr>
          </w:p>
        </w:tc>
      </w:tr>
      <w:tr w:rsidR="00135E3D" w:rsidTr="00135E3D">
        <w:tc>
          <w:tcPr>
            <w:tcW w:w="2000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135E3D" w:rsidRDefault="00135E3D" w:rsidP="00135E3D">
            <w:pPr>
              <w:spacing w:after="0" w:line="24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3D" w:rsidRPr="00135E3D" w:rsidRDefault="00135E3D" w:rsidP="00135E3D">
            <w:pPr>
              <w:tabs>
                <w:tab w:val="right" w:pos="8460"/>
              </w:tabs>
              <w:jc w:val="right"/>
              <w:rPr>
                <w:sz w:val="24"/>
              </w:rPr>
            </w:pPr>
            <w:r w:rsidRPr="00135E3D">
              <w:rPr>
                <w:sz w:val="24"/>
              </w:rPr>
              <w:t>933 007,76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3D" w:rsidRPr="00135E3D" w:rsidRDefault="00135E3D" w:rsidP="00135E3D">
            <w:pPr>
              <w:tabs>
                <w:tab w:val="right" w:pos="8460"/>
              </w:tabs>
              <w:jc w:val="right"/>
              <w:rPr>
                <w:sz w:val="24"/>
              </w:rPr>
            </w:pPr>
            <w:r w:rsidRPr="00135E3D">
              <w:rPr>
                <w:sz w:val="24"/>
              </w:rPr>
              <w:t>964 324,66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3D" w:rsidRPr="00135E3D" w:rsidRDefault="00135E3D" w:rsidP="00135E3D">
            <w:pPr>
              <w:tabs>
                <w:tab w:val="right" w:pos="8460"/>
              </w:tabs>
              <w:jc w:val="right"/>
              <w:rPr>
                <w:sz w:val="24"/>
              </w:rPr>
            </w:pPr>
            <w:r w:rsidRPr="00135E3D">
              <w:rPr>
                <w:sz w:val="24"/>
              </w:rPr>
              <w:t>900 956,66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3D" w:rsidRPr="00135E3D" w:rsidRDefault="00135E3D" w:rsidP="00135E3D">
            <w:pPr>
              <w:tabs>
                <w:tab w:val="right" w:pos="8460"/>
              </w:tabs>
              <w:jc w:val="right"/>
              <w:rPr>
                <w:sz w:val="24"/>
              </w:rPr>
            </w:pPr>
            <w:r w:rsidRPr="00135E3D">
              <w:rPr>
                <w:sz w:val="24"/>
              </w:rPr>
              <w:t>900 339,66</w:t>
            </w:r>
          </w:p>
        </w:tc>
      </w:tr>
      <w:tr w:rsidR="00135E3D" w:rsidTr="00135E3D">
        <w:tc>
          <w:tcPr>
            <w:tcW w:w="2000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135E3D" w:rsidRDefault="00135E3D" w:rsidP="00135E3D">
            <w:pPr>
              <w:spacing w:after="0" w:line="24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3D" w:rsidRPr="00135E3D" w:rsidRDefault="00135E3D" w:rsidP="00135E3D">
            <w:pPr>
              <w:tabs>
                <w:tab w:val="right" w:pos="8460"/>
              </w:tabs>
              <w:jc w:val="right"/>
              <w:rPr>
                <w:sz w:val="24"/>
              </w:rPr>
            </w:pPr>
            <w:r w:rsidRPr="00135E3D">
              <w:rPr>
                <w:sz w:val="24"/>
              </w:rPr>
              <w:t>8 681 7657,25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3D" w:rsidRPr="00135E3D" w:rsidRDefault="00135E3D" w:rsidP="00135E3D">
            <w:pPr>
              <w:tabs>
                <w:tab w:val="right" w:pos="8460"/>
              </w:tabs>
              <w:jc w:val="right"/>
              <w:rPr>
                <w:sz w:val="24"/>
              </w:rPr>
            </w:pPr>
            <w:r w:rsidRPr="00135E3D">
              <w:rPr>
                <w:sz w:val="24"/>
              </w:rPr>
              <w:t>37 000,00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3D" w:rsidRPr="00135E3D" w:rsidRDefault="00135E3D" w:rsidP="00135E3D">
            <w:pPr>
              <w:tabs>
                <w:tab w:val="right" w:pos="8460"/>
              </w:tabs>
              <w:jc w:val="right"/>
              <w:rPr>
                <w:sz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3D" w:rsidRPr="00135E3D" w:rsidRDefault="00135E3D" w:rsidP="00135E3D">
            <w:pPr>
              <w:tabs>
                <w:tab w:val="right" w:pos="8460"/>
              </w:tabs>
              <w:jc w:val="right"/>
              <w:rPr>
                <w:sz w:val="24"/>
              </w:rPr>
            </w:pPr>
          </w:p>
        </w:tc>
      </w:tr>
      <w:tr w:rsidR="00135E3D" w:rsidTr="00135E3D">
        <w:tc>
          <w:tcPr>
            <w:tcW w:w="2000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135E3D" w:rsidRDefault="00135E3D" w:rsidP="00135E3D">
            <w:pPr>
              <w:spacing w:after="0" w:line="24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3D" w:rsidRPr="00135E3D" w:rsidRDefault="00135E3D" w:rsidP="00135E3D">
            <w:pPr>
              <w:tabs>
                <w:tab w:val="right" w:pos="8460"/>
              </w:tabs>
              <w:jc w:val="right"/>
              <w:rPr>
                <w:sz w:val="24"/>
              </w:rPr>
            </w:pPr>
            <w:r w:rsidRPr="00135E3D">
              <w:rPr>
                <w:sz w:val="24"/>
              </w:rPr>
              <w:t>98 529,75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3D" w:rsidRPr="00135E3D" w:rsidRDefault="00135E3D" w:rsidP="00135E3D">
            <w:pPr>
              <w:tabs>
                <w:tab w:val="right" w:pos="8460"/>
              </w:tabs>
              <w:jc w:val="right"/>
              <w:rPr>
                <w:sz w:val="24"/>
              </w:rPr>
            </w:pPr>
            <w:r w:rsidRPr="00135E3D">
              <w:rPr>
                <w:sz w:val="24"/>
              </w:rPr>
              <w:t>98 718,00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3D" w:rsidRPr="00135E3D" w:rsidRDefault="00135E3D" w:rsidP="00135E3D">
            <w:pPr>
              <w:tabs>
                <w:tab w:val="right" w:pos="8460"/>
              </w:tabs>
              <w:jc w:val="right"/>
              <w:rPr>
                <w:sz w:val="24"/>
              </w:rPr>
            </w:pPr>
            <w:r w:rsidRPr="00135E3D">
              <w:rPr>
                <w:sz w:val="24"/>
              </w:rPr>
              <w:t>99 010,00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3D" w:rsidRPr="00135E3D" w:rsidRDefault="00135E3D" w:rsidP="00135E3D">
            <w:pPr>
              <w:tabs>
                <w:tab w:val="right" w:pos="8460"/>
              </w:tabs>
              <w:jc w:val="right"/>
              <w:rPr>
                <w:sz w:val="24"/>
              </w:rPr>
            </w:pPr>
            <w:r w:rsidRPr="00135E3D">
              <w:rPr>
                <w:sz w:val="24"/>
              </w:rPr>
              <w:t>99 247,00</w:t>
            </w:r>
          </w:p>
        </w:tc>
      </w:tr>
      <w:tr w:rsidR="00135E3D" w:rsidTr="00135E3D">
        <w:tc>
          <w:tcPr>
            <w:tcW w:w="2000" w:type="dxa"/>
            <w:tcBorders>
              <w:top w:val="nil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135E3D" w:rsidRDefault="00135E3D" w:rsidP="00135E3D">
            <w:pPr>
              <w:spacing w:after="0" w:line="24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Výdavky RO s právnou subjektivitou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3D" w:rsidRPr="00135E3D" w:rsidRDefault="00135E3D" w:rsidP="00135E3D">
            <w:pPr>
              <w:tabs>
                <w:tab w:val="right" w:pos="8460"/>
              </w:tabs>
              <w:jc w:val="right"/>
              <w:rPr>
                <w:sz w:val="24"/>
              </w:rPr>
            </w:pPr>
            <w:r w:rsidRPr="00135E3D">
              <w:rPr>
                <w:sz w:val="24"/>
              </w:rPr>
              <w:t>1 235 316,92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3D" w:rsidRPr="00135E3D" w:rsidRDefault="00135E3D" w:rsidP="00135E3D">
            <w:pPr>
              <w:tabs>
                <w:tab w:val="right" w:pos="8460"/>
              </w:tabs>
              <w:jc w:val="right"/>
              <w:rPr>
                <w:sz w:val="24"/>
              </w:rPr>
            </w:pPr>
            <w:r w:rsidRPr="00135E3D">
              <w:rPr>
                <w:sz w:val="24"/>
              </w:rPr>
              <w:t>1 141 018,00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3D" w:rsidRPr="00135E3D" w:rsidRDefault="00135E3D" w:rsidP="00135E3D">
            <w:pPr>
              <w:tabs>
                <w:tab w:val="right" w:pos="8460"/>
              </w:tabs>
              <w:jc w:val="right"/>
              <w:rPr>
                <w:sz w:val="24"/>
              </w:rPr>
            </w:pPr>
            <w:r w:rsidRPr="00135E3D">
              <w:rPr>
                <w:sz w:val="24"/>
              </w:rPr>
              <w:t>1 141 018,00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3D" w:rsidRPr="00135E3D" w:rsidRDefault="00135E3D" w:rsidP="00135E3D">
            <w:pPr>
              <w:tabs>
                <w:tab w:val="right" w:pos="8460"/>
              </w:tabs>
              <w:jc w:val="right"/>
              <w:rPr>
                <w:sz w:val="24"/>
              </w:rPr>
            </w:pPr>
            <w:r w:rsidRPr="00135E3D">
              <w:rPr>
                <w:sz w:val="24"/>
              </w:rPr>
              <w:t>1 141 018,00</w:t>
            </w:r>
          </w:p>
        </w:tc>
      </w:tr>
    </w:tbl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643439" w:rsidRDefault="00280FE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7.Informácia o vývoji obce z pohľadu účtovníctva za konsolidovaný celok</w:t>
      </w:r>
    </w:p>
    <w:p w:rsidR="00643439" w:rsidRPr="00135E3D" w:rsidRDefault="00280FE8">
      <w:pPr>
        <w:numPr>
          <w:ilvl w:val="1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Cs w:val="24"/>
          <w:lang w:eastAsia="sk-SK"/>
        </w:rPr>
      </w:pPr>
      <w:r w:rsidRPr="00135E3D">
        <w:rPr>
          <w:rFonts w:ascii="Times New Roman" w:eastAsia="Times New Roman" w:hAnsi="Times New Roman" w:cs="Times New Roman"/>
          <w:b/>
          <w:szCs w:val="24"/>
          <w:lang w:eastAsia="sk-SK"/>
        </w:rPr>
        <w:t xml:space="preserve"> Majetok v EUR</w:t>
      </w:r>
      <w:r w:rsidRPr="00135E3D">
        <w:rPr>
          <w:rFonts w:ascii="Times New Roman" w:eastAsia="Times New Roman" w:hAnsi="Times New Roman" w:cs="Times New Roman"/>
          <w:b/>
          <w:szCs w:val="24"/>
          <w:lang w:eastAsia="sk-SK"/>
        </w:rPr>
        <w:tab/>
      </w:r>
      <w:r w:rsidRPr="00135E3D">
        <w:rPr>
          <w:rFonts w:ascii="Times New Roman" w:eastAsia="Times New Roman" w:hAnsi="Times New Roman" w:cs="Times New Roman"/>
          <w:b/>
          <w:szCs w:val="24"/>
          <w:lang w:eastAsia="sk-SK"/>
        </w:rPr>
        <w:tab/>
      </w:r>
    </w:p>
    <w:tbl>
      <w:tblPr>
        <w:tblStyle w:val="TableNormal1"/>
        <w:tblW w:w="934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4"/>
        <w:gridCol w:w="2977"/>
        <w:gridCol w:w="2977"/>
      </w:tblGrid>
      <w:tr w:rsidR="006D384E" w:rsidRPr="00135E3D" w:rsidTr="006D384E">
        <w:tc>
          <w:tcPr>
            <w:tcW w:w="3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:rsidR="006D384E" w:rsidRPr="00135E3D" w:rsidRDefault="006D384E" w:rsidP="006D384E">
            <w:pPr>
              <w:spacing w:after="0" w:line="360" w:lineRule="auto"/>
              <w:jc w:val="center"/>
              <w:rPr>
                <w:b/>
                <w:szCs w:val="24"/>
                <w:lang w:eastAsia="sk-SK"/>
              </w:rPr>
            </w:pPr>
            <w:bookmarkStart w:id="3" w:name="_Hlk174525247"/>
            <w:r w:rsidRPr="00135E3D">
              <w:rPr>
                <w:b/>
                <w:szCs w:val="24"/>
                <w:lang w:eastAsia="sk-SK"/>
              </w:rPr>
              <w:t>Názov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:rsidR="006D384E" w:rsidRPr="00135E3D" w:rsidRDefault="006D384E" w:rsidP="006D384E">
            <w:pPr>
              <w:spacing w:after="0" w:line="240" w:lineRule="auto"/>
              <w:jc w:val="center"/>
              <w:rPr>
                <w:b/>
                <w:szCs w:val="24"/>
                <w:lang w:eastAsia="sk-SK"/>
              </w:rPr>
            </w:pPr>
            <w:r w:rsidRPr="00135E3D">
              <w:rPr>
                <w:b/>
                <w:szCs w:val="24"/>
                <w:lang w:eastAsia="sk-SK"/>
              </w:rPr>
              <w:t>Skutočnosť</w:t>
            </w:r>
          </w:p>
          <w:p w:rsidR="006D384E" w:rsidRPr="00135E3D" w:rsidRDefault="006D384E" w:rsidP="006D384E">
            <w:pPr>
              <w:spacing w:after="0" w:line="240" w:lineRule="auto"/>
              <w:jc w:val="center"/>
              <w:rPr>
                <w:b/>
                <w:szCs w:val="24"/>
                <w:lang w:eastAsia="sk-SK"/>
              </w:rPr>
            </w:pPr>
            <w:r w:rsidRPr="00135E3D">
              <w:rPr>
                <w:b/>
                <w:szCs w:val="24"/>
                <w:lang w:eastAsia="sk-SK"/>
              </w:rPr>
              <w:t>k 31.12.202</w:t>
            </w:r>
            <w:r>
              <w:rPr>
                <w:b/>
                <w:szCs w:val="24"/>
                <w:lang w:eastAsia="sk-SK"/>
              </w:rPr>
              <w:t>2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:rsidR="006D384E" w:rsidRPr="00135E3D" w:rsidRDefault="006D384E" w:rsidP="006D384E">
            <w:pPr>
              <w:spacing w:after="0" w:line="240" w:lineRule="auto"/>
              <w:jc w:val="center"/>
              <w:rPr>
                <w:b/>
                <w:szCs w:val="24"/>
                <w:lang w:eastAsia="sk-SK"/>
              </w:rPr>
            </w:pPr>
            <w:r w:rsidRPr="00135E3D">
              <w:rPr>
                <w:b/>
                <w:szCs w:val="24"/>
                <w:lang w:eastAsia="sk-SK"/>
              </w:rPr>
              <w:t>Skutočnosť</w:t>
            </w:r>
          </w:p>
          <w:p w:rsidR="006D384E" w:rsidRPr="00135E3D" w:rsidRDefault="006D384E" w:rsidP="006D384E">
            <w:pPr>
              <w:spacing w:after="0" w:line="240" w:lineRule="auto"/>
              <w:jc w:val="center"/>
              <w:rPr>
                <w:b/>
                <w:szCs w:val="24"/>
                <w:lang w:eastAsia="sk-SK"/>
              </w:rPr>
            </w:pPr>
            <w:r w:rsidRPr="00135E3D">
              <w:rPr>
                <w:b/>
                <w:szCs w:val="24"/>
                <w:lang w:eastAsia="sk-SK"/>
              </w:rPr>
              <w:t>k 31.12.202</w:t>
            </w:r>
            <w:r>
              <w:rPr>
                <w:b/>
                <w:szCs w:val="24"/>
                <w:lang w:eastAsia="sk-SK"/>
              </w:rPr>
              <w:t>3</w:t>
            </w:r>
          </w:p>
        </w:tc>
      </w:tr>
      <w:tr w:rsidR="006D384E" w:rsidRPr="00135E3D" w:rsidTr="006D384E">
        <w:tc>
          <w:tcPr>
            <w:tcW w:w="33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D384E" w:rsidRPr="00135E3D" w:rsidRDefault="006D384E" w:rsidP="006D384E">
            <w:pPr>
              <w:spacing w:after="0" w:line="360" w:lineRule="auto"/>
              <w:jc w:val="both"/>
              <w:rPr>
                <w:b/>
                <w:szCs w:val="24"/>
                <w:lang w:eastAsia="sk-SK"/>
              </w:rPr>
            </w:pPr>
            <w:r w:rsidRPr="00135E3D">
              <w:rPr>
                <w:b/>
                <w:szCs w:val="24"/>
                <w:lang w:eastAsia="sk-SK"/>
              </w:rPr>
              <w:t>Majetok spolu</w:t>
            </w: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D384E" w:rsidRPr="00135E3D" w:rsidRDefault="006D384E" w:rsidP="006D384E">
            <w:pPr>
              <w:spacing w:after="0" w:line="360" w:lineRule="auto"/>
              <w:jc w:val="right"/>
              <w:rPr>
                <w:b/>
                <w:szCs w:val="24"/>
                <w:lang w:eastAsia="sk-SK"/>
              </w:rPr>
            </w:pPr>
            <w:r>
              <w:rPr>
                <w:b/>
                <w:szCs w:val="24"/>
                <w:lang w:eastAsia="sk-SK"/>
              </w:rPr>
              <w:t>8  856 903,54</w:t>
            </w: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D384E" w:rsidRPr="00135E3D" w:rsidRDefault="006D384E" w:rsidP="006D384E">
            <w:pPr>
              <w:spacing w:after="0" w:line="360" w:lineRule="auto"/>
              <w:jc w:val="right"/>
              <w:rPr>
                <w:b/>
                <w:szCs w:val="24"/>
                <w:lang w:eastAsia="sk-SK"/>
              </w:rPr>
            </w:pPr>
            <w:r>
              <w:rPr>
                <w:b/>
                <w:szCs w:val="24"/>
                <w:lang w:eastAsia="sk-SK"/>
              </w:rPr>
              <w:t>15 558 005,45</w:t>
            </w:r>
          </w:p>
        </w:tc>
      </w:tr>
      <w:bookmarkEnd w:id="3"/>
      <w:tr w:rsidR="006D384E" w:rsidRPr="00135E3D" w:rsidTr="006D384E">
        <w:tc>
          <w:tcPr>
            <w:tcW w:w="33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b/>
                <w:szCs w:val="24"/>
                <w:lang w:eastAsia="sk-SK"/>
              </w:rPr>
            </w:pPr>
            <w:r w:rsidRPr="00135E3D">
              <w:rPr>
                <w:b/>
                <w:szCs w:val="24"/>
                <w:lang w:eastAsia="sk-SK"/>
              </w:rPr>
              <w:t>Neobežný majetok spolu</w:t>
            </w: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7 275 446,42</w:t>
            </w: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14 277 564,97</w:t>
            </w:r>
          </w:p>
        </w:tc>
      </w:tr>
      <w:tr w:rsidR="006D384E" w:rsidRPr="00135E3D" w:rsidTr="006D384E">
        <w:tc>
          <w:tcPr>
            <w:tcW w:w="33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szCs w:val="24"/>
                <w:lang w:eastAsia="sk-SK"/>
              </w:rPr>
            </w:pPr>
            <w:r w:rsidRPr="00135E3D">
              <w:rPr>
                <w:szCs w:val="24"/>
                <w:lang w:eastAsia="sk-SK"/>
              </w:rPr>
              <w:t>z toho :</w:t>
            </w: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</w:p>
        </w:tc>
      </w:tr>
      <w:tr w:rsidR="006D384E" w:rsidRPr="00135E3D" w:rsidTr="006D384E">
        <w:tc>
          <w:tcPr>
            <w:tcW w:w="33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szCs w:val="24"/>
                <w:lang w:eastAsia="sk-SK"/>
              </w:rPr>
            </w:pPr>
            <w:r w:rsidRPr="00135E3D">
              <w:rPr>
                <w:szCs w:val="24"/>
                <w:lang w:eastAsia="sk-SK"/>
              </w:rPr>
              <w:t>Dlhodobý nehmotný majetok</w:t>
            </w: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</w:p>
        </w:tc>
      </w:tr>
      <w:tr w:rsidR="006D384E" w:rsidRPr="00135E3D" w:rsidTr="006D384E">
        <w:tc>
          <w:tcPr>
            <w:tcW w:w="33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szCs w:val="24"/>
                <w:lang w:eastAsia="sk-SK"/>
              </w:rPr>
            </w:pPr>
            <w:r w:rsidRPr="00135E3D">
              <w:rPr>
                <w:szCs w:val="24"/>
                <w:lang w:eastAsia="sk-SK"/>
              </w:rPr>
              <w:t>Dlhodobý hmotný majetok</w:t>
            </w: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5 715 199,46</w:t>
            </w: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13 717 318,01</w:t>
            </w:r>
          </w:p>
        </w:tc>
      </w:tr>
      <w:tr w:rsidR="006D384E" w:rsidRPr="00135E3D" w:rsidTr="006D384E">
        <w:tc>
          <w:tcPr>
            <w:tcW w:w="33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szCs w:val="24"/>
                <w:lang w:eastAsia="sk-SK"/>
              </w:rPr>
            </w:pPr>
            <w:r w:rsidRPr="00135E3D">
              <w:rPr>
                <w:szCs w:val="24"/>
                <w:lang w:eastAsia="sk-SK"/>
              </w:rPr>
              <w:t>Dlhodobý finančný majetok</w:t>
            </w: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560 246,96</w:t>
            </w: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560 246,96</w:t>
            </w:r>
          </w:p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</w:p>
        </w:tc>
      </w:tr>
      <w:tr w:rsidR="006D384E" w:rsidRPr="00135E3D" w:rsidTr="006D384E">
        <w:tc>
          <w:tcPr>
            <w:tcW w:w="33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b/>
                <w:szCs w:val="24"/>
                <w:lang w:eastAsia="sk-SK"/>
              </w:rPr>
            </w:pPr>
            <w:r w:rsidRPr="00135E3D">
              <w:rPr>
                <w:b/>
                <w:szCs w:val="24"/>
                <w:lang w:eastAsia="sk-SK"/>
              </w:rPr>
              <w:lastRenderedPageBreak/>
              <w:t>Obežný majetok spolu</w:t>
            </w: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1 581 227,12</w:t>
            </w: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1 280 261,28</w:t>
            </w:r>
          </w:p>
        </w:tc>
      </w:tr>
      <w:tr w:rsidR="006D384E" w:rsidRPr="00135E3D" w:rsidTr="006D384E">
        <w:tc>
          <w:tcPr>
            <w:tcW w:w="33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szCs w:val="24"/>
                <w:lang w:eastAsia="sk-SK"/>
              </w:rPr>
            </w:pPr>
            <w:r w:rsidRPr="00135E3D">
              <w:rPr>
                <w:szCs w:val="24"/>
                <w:lang w:eastAsia="sk-SK"/>
              </w:rPr>
              <w:t>z toho :</w:t>
            </w: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</w:p>
        </w:tc>
      </w:tr>
      <w:tr w:rsidR="006D384E" w:rsidRPr="00135E3D" w:rsidTr="006D384E">
        <w:tc>
          <w:tcPr>
            <w:tcW w:w="33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szCs w:val="24"/>
                <w:lang w:eastAsia="sk-SK"/>
              </w:rPr>
            </w:pPr>
            <w:r w:rsidRPr="00135E3D">
              <w:rPr>
                <w:szCs w:val="24"/>
                <w:lang w:eastAsia="sk-SK"/>
              </w:rPr>
              <w:t>Zásoby</w:t>
            </w: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</w:p>
        </w:tc>
      </w:tr>
      <w:tr w:rsidR="006D384E" w:rsidRPr="00135E3D" w:rsidTr="006D384E">
        <w:tc>
          <w:tcPr>
            <w:tcW w:w="33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szCs w:val="24"/>
                <w:lang w:eastAsia="sk-SK"/>
              </w:rPr>
            </w:pPr>
            <w:r w:rsidRPr="00135E3D">
              <w:rPr>
                <w:szCs w:val="24"/>
                <w:lang w:eastAsia="sk-SK"/>
              </w:rPr>
              <w:t>Zúčtovanie medzi subjektami VS</w:t>
            </w: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744 327,03</w:t>
            </w: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719 208,03</w:t>
            </w:r>
          </w:p>
        </w:tc>
      </w:tr>
      <w:tr w:rsidR="006D384E" w:rsidRPr="00135E3D" w:rsidTr="006D384E">
        <w:tc>
          <w:tcPr>
            <w:tcW w:w="33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szCs w:val="24"/>
                <w:lang w:eastAsia="sk-SK"/>
              </w:rPr>
            </w:pPr>
            <w:r w:rsidRPr="00135E3D">
              <w:rPr>
                <w:szCs w:val="24"/>
                <w:lang w:eastAsia="sk-SK"/>
              </w:rPr>
              <w:t>Dlhodobé pohľadávky</w:t>
            </w: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</w:p>
        </w:tc>
      </w:tr>
      <w:tr w:rsidR="006D384E" w:rsidRPr="00135E3D" w:rsidTr="006D384E">
        <w:tc>
          <w:tcPr>
            <w:tcW w:w="33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szCs w:val="24"/>
                <w:lang w:eastAsia="sk-SK"/>
              </w:rPr>
            </w:pPr>
            <w:r w:rsidRPr="00135E3D">
              <w:rPr>
                <w:szCs w:val="24"/>
                <w:lang w:eastAsia="sk-SK"/>
              </w:rPr>
              <w:t xml:space="preserve">Krátkodobé pohľadávky </w:t>
            </w: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26 496,68</w:t>
            </w: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74 355,56</w:t>
            </w:r>
          </w:p>
        </w:tc>
      </w:tr>
      <w:tr w:rsidR="006D384E" w:rsidRPr="00135E3D" w:rsidTr="006D384E">
        <w:tc>
          <w:tcPr>
            <w:tcW w:w="33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szCs w:val="24"/>
                <w:lang w:eastAsia="sk-SK"/>
              </w:rPr>
            </w:pPr>
            <w:r w:rsidRPr="00135E3D">
              <w:rPr>
                <w:szCs w:val="24"/>
                <w:lang w:eastAsia="sk-SK"/>
              </w:rPr>
              <w:t xml:space="preserve">Finančné účty </w:t>
            </w: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810 403,41</w:t>
            </w: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486 697,69</w:t>
            </w:r>
          </w:p>
        </w:tc>
      </w:tr>
      <w:tr w:rsidR="006D384E" w:rsidRPr="00135E3D" w:rsidTr="006D384E">
        <w:tc>
          <w:tcPr>
            <w:tcW w:w="33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szCs w:val="24"/>
                <w:lang w:eastAsia="sk-SK"/>
              </w:rPr>
            </w:pPr>
            <w:r w:rsidRPr="00135E3D">
              <w:rPr>
                <w:szCs w:val="24"/>
                <w:lang w:eastAsia="sk-SK"/>
              </w:rPr>
              <w:t>Poskytnuté návratné fin. výpomoci dlh.</w:t>
            </w: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</w:p>
        </w:tc>
      </w:tr>
      <w:tr w:rsidR="006D384E" w:rsidRPr="00135E3D" w:rsidTr="006D384E">
        <w:tc>
          <w:tcPr>
            <w:tcW w:w="33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szCs w:val="24"/>
                <w:lang w:eastAsia="sk-SK"/>
              </w:rPr>
            </w:pPr>
            <w:r w:rsidRPr="00135E3D">
              <w:rPr>
                <w:szCs w:val="24"/>
                <w:lang w:eastAsia="sk-SK"/>
              </w:rPr>
              <w:t>Poskytnuté návratné fin. výpomoci krát.</w:t>
            </w: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</w:p>
        </w:tc>
      </w:tr>
      <w:tr w:rsidR="006D384E" w:rsidRPr="00135E3D" w:rsidTr="006D384E">
        <w:tc>
          <w:tcPr>
            <w:tcW w:w="33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b/>
                <w:szCs w:val="24"/>
                <w:lang w:eastAsia="sk-SK"/>
              </w:rPr>
            </w:pPr>
            <w:r w:rsidRPr="00135E3D">
              <w:rPr>
                <w:b/>
                <w:szCs w:val="24"/>
                <w:lang w:eastAsia="sk-SK"/>
              </w:rPr>
              <w:t xml:space="preserve">Časové rozlíšenie </w:t>
            </w: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230,00</w:t>
            </w:r>
          </w:p>
        </w:tc>
        <w:tc>
          <w:tcPr>
            <w:tcW w:w="297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179,20</w:t>
            </w:r>
          </w:p>
        </w:tc>
      </w:tr>
    </w:tbl>
    <w:p w:rsidR="00643439" w:rsidRPr="00135E3D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Cs w:val="24"/>
          <w:lang w:eastAsia="sk-SK"/>
        </w:rPr>
      </w:pPr>
      <w:r w:rsidRPr="00135E3D">
        <w:rPr>
          <w:rFonts w:ascii="Times New Roman" w:eastAsia="Times New Roman" w:hAnsi="Times New Roman" w:cs="Times New Roman"/>
          <w:b/>
          <w:szCs w:val="24"/>
          <w:lang w:eastAsia="sk-SK"/>
        </w:rPr>
        <w:t xml:space="preserve"> </w:t>
      </w:r>
    </w:p>
    <w:p w:rsidR="00643439" w:rsidRPr="00135E3D" w:rsidRDefault="00280FE8">
      <w:pPr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Cs w:val="24"/>
          <w:lang w:eastAsia="sk-SK"/>
        </w:rPr>
      </w:pPr>
      <w:r w:rsidRPr="00135E3D">
        <w:rPr>
          <w:rFonts w:ascii="Times New Roman" w:eastAsia="Times New Roman" w:hAnsi="Times New Roman" w:cs="Times New Roman"/>
          <w:b/>
          <w:szCs w:val="24"/>
          <w:lang w:eastAsia="sk-SK"/>
        </w:rPr>
        <w:t xml:space="preserve"> Zdroje krytia v EUR</w:t>
      </w:r>
      <w:r w:rsidRPr="00135E3D">
        <w:rPr>
          <w:rFonts w:ascii="Times New Roman" w:eastAsia="Times New Roman" w:hAnsi="Times New Roman" w:cs="Times New Roman"/>
          <w:b/>
          <w:szCs w:val="24"/>
          <w:lang w:eastAsia="sk-SK"/>
        </w:rPr>
        <w:tab/>
      </w:r>
      <w:r w:rsidRPr="00135E3D">
        <w:rPr>
          <w:rFonts w:ascii="Times New Roman" w:eastAsia="Times New Roman" w:hAnsi="Times New Roman" w:cs="Times New Roman"/>
          <w:b/>
          <w:szCs w:val="24"/>
          <w:lang w:eastAsia="sk-SK"/>
        </w:rPr>
        <w:tab/>
      </w:r>
    </w:p>
    <w:tbl>
      <w:tblPr>
        <w:tblStyle w:val="TableNormal1"/>
        <w:tblW w:w="1005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6"/>
        <w:gridCol w:w="3260"/>
        <w:gridCol w:w="3260"/>
      </w:tblGrid>
      <w:tr w:rsidR="006D384E" w:rsidRPr="00135E3D" w:rsidTr="006D384E"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:rsidR="006D384E" w:rsidRPr="00135E3D" w:rsidRDefault="006D384E" w:rsidP="006D384E">
            <w:pPr>
              <w:spacing w:after="0" w:line="360" w:lineRule="auto"/>
              <w:jc w:val="center"/>
              <w:rPr>
                <w:b/>
                <w:szCs w:val="24"/>
                <w:lang w:eastAsia="sk-SK"/>
              </w:rPr>
            </w:pPr>
            <w:r w:rsidRPr="00135E3D">
              <w:rPr>
                <w:b/>
                <w:szCs w:val="24"/>
                <w:lang w:eastAsia="sk-SK"/>
              </w:rPr>
              <w:t>Názov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:rsidR="006D384E" w:rsidRPr="00135E3D" w:rsidRDefault="006D384E" w:rsidP="006D384E">
            <w:pPr>
              <w:spacing w:after="0" w:line="240" w:lineRule="auto"/>
              <w:jc w:val="center"/>
              <w:rPr>
                <w:b/>
                <w:szCs w:val="24"/>
                <w:lang w:eastAsia="sk-SK"/>
              </w:rPr>
            </w:pPr>
            <w:r w:rsidRPr="00135E3D">
              <w:rPr>
                <w:b/>
                <w:szCs w:val="24"/>
                <w:lang w:eastAsia="sk-SK"/>
              </w:rPr>
              <w:t>Skutočnosť</w:t>
            </w:r>
          </w:p>
          <w:p w:rsidR="006D384E" w:rsidRPr="00135E3D" w:rsidRDefault="006D384E" w:rsidP="006D384E">
            <w:pPr>
              <w:spacing w:after="0" w:line="240" w:lineRule="auto"/>
              <w:jc w:val="center"/>
              <w:rPr>
                <w:b/>
                <w:szCs w:val="24"/>
                <w:lang w:eastAsia="sk-SK"/>
              </w:rPr>
            </w:pPr>
            <w:r w:rsidRPr="00135E3D">
              <w:rPr>
                <w:b/>
                <w:szCs w:val="24"/>
                <w:lang w:eastAsia="sk-SK"/>
              </w:rPr>
              <w:t>k 31.12.202</w:t>
            </w:r>
            <w:r>
              <w:rPr>
                <w:b/>
                <w:szCs w:val="24"/>
                <w:lang w:eastAsia="sk-SK"/>
              </w:rPr>
              <w:t>2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:rsidR="006D384E" w:rsidRPr="00135E3D" w:rsidRDefault="006D384E" w:rsidP="006D384E">
            <w:pPr>
              <w:spacing w:after="0" w:line="240" w:lineRule="auto"/>
              <w:jc w:val="center"/>
              <w:rPr>
                <w:b/>
                <w:szCs w:val="24"/>
                <w:lang w:eastAsia="sk-SK"/>
              </w:rPr>
            </w:pPr>
            <w:r w:rsidRPr="00135E3D">
              <w:rPr>
                <w:b/>
                <w:szCs w:val="24"/>
                <w:lang w:eastAsia="sk-SK"/>
              </w:rPr>
              <w:t>Skutočnosť</w:t>
            </w:r>
          </w:p>
          <w:p w:rsidR="006D384E" w:rsidRPr="00135E3D" w:rsidRDefault="006D384E" w:rsidP="006D384E">
            <w:pPr>
              <w:spacing w:after="0" w:line="240" w:lineRule="auto"/>
              <w:jc w:val="center"/>
              <w:rPr>
                <w:b/>
                <w:szCs w:val="24"/>
                <w:lang w:eastAsia="sk-SK"/>
              </w:rPr>
            </w:pPr>
            <w:r w:rsidRPr="00135E3D">
              <w:rPr>
                <w:b/>
                <w:szCs w:val="24"/>
                <w:lang w:eastAsia="sk-SK"/>
              </w:rPr>
              <w:t>k 31.12.202</w:t>
            </w:r>
            <w:r>
              <w:rPr>
                <w:b/>
                <w:szCs w:val="24"/>
                <w:lang w:eastAsia="sk-SK"/>
              </w:rPr>
              <w:t>3</w:t>
            </w:r>
          </w:p>
        </w:tc>
      </w:tr>
      <w:tr w:rsidR="006D384E" w:rsidRPr="00135E3D" w:rsidTr="006D384E">
        <w:tc>
          <w:tcPr>
            <w:tcW w:w="3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D384E" w:rsidRPr="00135E3D" w:rsidRDefault="006D384E" w:rsidP="006D384E">
            <w:pPr>
              <w:spacing w:after="0" w:line="360" w:lineRule="auto"/>
              <w:jc w:val="both"/>
              <w:rPr>
                <w:b/>
                <w:szCs w:val="24"/>
                <w:lang w:eastAsia="sk-SK"/>
              </w:rPr>
            </w:pPr>
            <w:r w:rsidRPr="00135E3D">
              <w:rPr>
                <w:b/>
                <w:szCs w:val="24"/>
                <w:lang w:eastAsia="sk-SK"/>
              </w:rPr>
              <w:t>Vlastné imanie a záväzky spolu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D384E" w:rsidRPr="00135E3D" w:rsidRDefault="00260A5C" w:rsidP="006D384E">
            <w:pPr>
              <w:spacing w:after="0" w:line="360" w:lineRule="auto"/>
              <w:jc w:val="right"/>
              <w:rPr>
                <w:b/>
                <w:szCs w:val="24"/>
                <w:lang w:eastAsia="sk-SK"/>
              </w:rPr>
            </w:pPr>
            <w:r>
              <w:rPr>
                <w:b/>
                <w:szCs w:val="24"/>
                <w:lang w:eastAsia="sk-SK"/>
              </w:rPr>
              <w:t>8 856 903,54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D384E" w:rsidRPr="00135E3D" w:rsidRDefault="00260A5C" w:rsidP="006D384E">
            <w:pPr>
              <w:spacing w:after="0" w:line="360" w:lineRule="auto"/>
              <w:jc w:val="right"/>
              <w:rPr>
                <w:b/>
                <w:szCs w:val="24"/>
                <w:lang w:eastAsia="sk-SK"/>
              </w:rPr>
            </w:pPr>
            <w:r>
              <w:rPr>
                <w:b/>
                <w:szCs w:val="24"/>
                <w:lang w:eastAsia="sk-SK"/>
              </w:rPr>
              <w:t>15 558 005,45</w:t>
            </w:r>
          </w:p>
        </w:tc>
      </w:tr>
      <w:tr w:rsidR="006D384E" w:rsidRPr="00135E3D" w:rsidTr="006D384E">
        <w:tc>
          <w:tcPr>
            <w:tcW w:w="3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b/>
                <w:szCs w:val="24"/>
                <w:lang w:eastAsia="sk-SK"/>
              </w:rPr>
            </w:pPr>
            <w:r w:rsidRPr="00135E3D">
              <w:rPr>
                <w:b/>
                <w:szCs w:val="24"/>
                <w:lang w:eastAsia="sk-SK"/>
              </w:rPr>
              <w:t xml:space="preserve">Vlastné imanie 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260A5C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3 404 798,66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260A5C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3 550 888,95</w:t>
            </w:r>
          </w:p>
        </w:tc>
      </w:tr>
      <w:tr w:rsidR="006D384E" w:rsidRPr="00135E3D" w:rsidTr="006D384E">
        <w:tc>
          <w:tcPr>
            <w:tcW w:w="3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szCs w:val="24"/>
                <w:lang w:eastAsia="sk-SK"/>
              </w:rPr>
            </w:pPr>
            <w:r w:rsidRPr="00135E3D">
              <w:rPr>
                <w:szCs w:val="24"/>
                <w:lang w:eastAsia="sk-SK"/>
              </w:rPr>
              <w:t>z toho :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</w:p>
        </w:tc>
      </w:tr>
      <w:tr w:rsidR="006D384E" w:rsidRPr="00135E3D" w:rsidTr="006D384E">
        <w:tc>
          <w:tcPr>
            <w:tcW w:w="3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szCs w:val="24"/>
                <w:lang w:eastAsia="sk-SK"/>
              </w:rPr>
            </w:pPr>
            <w:r w:rsidRPr="00135E3D">
              <w:rPr>
                <w:szCs w:val="24"/>
                <w:lang w:eastAsia="sk-SK"/>
              </w:rPr>
              <w:t xml:space="preserve">Oceňovacie rozdiely 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</w:p>
        </w:tc>
      </w:tr>
      <w:tr w:rsidR="006D384E" w:rsidRPr="00135E3D" w:rsidTr="006D384E">
        <w:tc>
          <w:tcPr>
            <w:tcW w:w="3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szCs w:val="24"/>
                <w:lang w:eastAsia="sk-SK"/>
              </w:rPr>
            </w:pPr>
            <w:r w:rsidRPr="00135E3D">
              <w:rPr>
                <w:szCs w:val="24"/>
                <w:lang w:eastAsia="sk-SK"/>
              </w:rPr>
              <w:t>Fondy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</w:p>
        </w:tc>
      </w:tr>
      <w:tr w:rsidR="006D384E" w:rsidRPr="00135E3D" w:rsidTr="006D384E">
        <w:tc>
          <w:tcPr>
            <w:tcW w:w="3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szCs w:val="24"/>
                <w:lang w:eastAsia="sk-SK"/>
              </w:rPr>
            </w:pPr>
            <w:r w:rsidRPr="00135E3D">
              <w:rPr>
                <w:szCs w:val="24"/>
                <w:lang w:eastAsia="sk-SK"/>
              </w:rPr>
              <w:t xml:space="preserve">Výsledok hospodárenia 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260A5C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3 404 798,66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260A5C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3 550 888,95</w:t>
            </w:r>
          </w:p>
        </w:tc>
      </w:tr>
      <w:tr w:rsidR="006D384E" w:rsidRPr="00135E3D" w:rsidTr="006D384E">
        <w:tc>
          <w:tcPr>
            <w:tcW w:w="3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b/>
                <w:szCs w:val="24"/>
                <w:lang w:eastAsia="sk-SK"/>
              </w:rPr>
            </w:pPr>
            <w:r w:rsidRPr="00135E3D">
              <w:rPr>
                <w:b/>
                <w:szCs w:val="24"/>
                <w:lang w:eastAsia="sk-SK"/>
              </w:rPr>
              <w:t>Záväzky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260A5C">
            <w:pPr>
              <w:spacing w:after="0" w:line="360" w:lineRule="auto"/>
              <w:jc w:val="right"/>
              <w:rPr>
                <w:i/>
                <w:szCs w:val="24"/>
                <w:lang w:eastAsia="sk-SK"/>
              </w:rPr>
            </w:pPr>
            <w:r>
              <w:rPr>
                <w:i/>
                <w:szCs w:val="24"/>
                <w:lang w:eastAsia="sk-SK"/>
              </w:rPr>
              <w:t>3 877 877,55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260A5C">
            <w:pPr>
              <w:spacing w:after="0" w:line="360" w:lineRule="auto"/>
              <w:jc w:val="right"/>
              <w:rPr>
                <w:i/>
                <w:szCs w:val="24"/>
                <w:lang w:eastAsia="sk-SK"/>
              </w:rPr>
            </w:pPr>
            <w:r>
              <w:rPr>
                <w:i/>
                <w:szCs w:val="24"/>
                <w:lang w:eastAsia="sk-SK"/>
              </w:rPr>
              <w:t>1 477 482,36</w:t>
            </w:r>
          </w:p>
        </w:tc>
      </w:tr>
      <w:tr w:rsidR="006D384E" w:rsidRPr="00135E3D" w:rsidTr="006D384E">
        <w:tc>
          <w:tcPr>
            <w:tcW w:w="3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szCs w:val="24"/>
                <w:lang w:eastAsia="sk-SK"/>
              </w:rPr>
            </w:pPr>
            <w:r w:rsidRPr="00135E3D">
              <w:rPr>
                <w:szCs w:val="24"/>
                <w:lang w:eastAsia="sk-SK"/>
              </w:rPr>
              <w:t>z toho :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</w:p>
        </w:tc>
      </w:tr>
      <w:tr w:rsidR="006D384E" w:rsidRPr="00135E3D" w:rsidTr="006D384E">
        <w:tc>
          <w:tcPr>
            <w:tcW w:w="3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szCs w:val="24"/>
                <w:lang w:eastAsia="sk-SK"/>
              </w:rPr>
            </w:pPr>
            <w:r w:rsidRPr="00135E3D">
              <w:rPr>
                <w:szCs w:val="24"/>
                <w:lang w:eastAsia="sk-SK"/>
              </w:rPr>
              <w:t xml:space="preserve">Rezervy 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260A5C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2100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260A5C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2100</w:t>
            </w:r>
          </w:p>
        </w:tc>
      </w:tr>
      <w:tr w:rsidR="006D384E" w:rsidRPr="00135E3D" w:rsidTr="006D384E">
        <w:tc>
          <w:tcPr>
            <w:tcW w:w="3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szCs w:val="24"/>
                <w:lang w:eastAsia="sk-SK"/>
              </w:rPr>
            </w:pPr>
            <w:r w:rsidRPr="00135E3D">
              <w:rPr>
                <w:szCs w:val="24"/>
                <w:lang w:eastAsia="sk-SK"/>
              </w:rPr>
              <w:t>Zúčtovanie medzi subjektami VS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260A5C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1 263 369,79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260A5C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83 663,54</w:t>
            </w:r>
          </w:p>
        </w:tc>
      </w:tr>
      <w:tr w:rsidR="006D384E" w:rsidRPr="00135E3D" w:rsidTr="006D384E">
        <w:tc>
          <w:tcPr>
            <w:tcW w:w="3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szCs w:val="24"/>
                <w:lang w:eastAsia="sk-SK"/>
              </w:rPr>
            </w:pPr>
            <w:r w:rsidRPr="00135E3D">
              <w:rPr>
                <w:szCs w:val="24"/>
                <w:lang w:eastAsia="sk-SK"/>
              </w:rPr>
              <w:t>Dlhodobé záväzky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260A5C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956 482,74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260A5C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913 947,41</w:t>
            </w:r>
          </w:p>
        </w:tc>
      </w:tr>
      <w:tr w:rsidR="006D384E" w:rsidRPr="00135E3D" w:rsidTr="006D384E">
        <w:tc>
          <w:tcPr>
            <w:tcW w:w="3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szCs w:val="24"/>
                <w:lang w:eastAsia="sk-SK"/>
              </w:rPr>
            </w:pPr>
            <w:r w:rsidRPr="00135E3D">
              <w:rPr>
                <w:szCs w:val="24"/>
                <w:lang w:eastAsia="sk-SK"/>
              </w:rPr>
              <w:t>Krátkodobé záväzky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260A5C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1 367 451,07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260A5C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43 089,92</w:t>
            </w:r>
          </w:p>
        </w:tc>
      </w:tr>
      <w:tr w:rsidR="006D384E" w:rsidRPr="00135E3D" w:rsidTr="006D384E">
        <w:tc>
          <w:tcPr>
            <w:tcW w:w="3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szCs w:val="24"/>
                <w:lang w:eastAsia="sk-SK"/>
              </w:rPr>
            </w:pPr>
            <w:r w:rsidRPr="00135E3D">
              <w:rPr>
                <w:szCs w:val="24"/>
                <w:lang w:eastAsia="sk-SK"/>
              </w:rPr>
              <w:t>Bankové úvery a výpomoci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260A5C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288 473,95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260A5C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434 681,49</w:t>
            </w:r>
          </w:p>
        </w:tc>
      </w:tr>
      <w:tr w:rsidR="006D384E" w:rsidRPr="00135E3D" w:rsidTr="006D384E">
        <w:tc>
          <w:tcPr>
            <w:tcW w:w="3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6D384E">
            <w:pPr>
              <w:spacing w:after="0" w:line="360" w:lineRule="auto"/>
              <w:jc w:val="both"/>
              <w:rPr>
                <w:szCs w:val="24"/>
                <w:lang w:eastAsia="sk-SK"/>
              </w:rPr>
            </w:pPr>
            <w:r w:rsidRPr="00135E3D">
              <w:rPr>
                <w:b/>
                <w:szCs w:val="24"/>
                <w:lang w:eastAsia="sk-SK"/>
              </w:rPr>
              <w:t>Časové rozlíšenie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260A5C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1 574 227,33</w:t>
            </w:r>
          </w:p>
        </w:tc>
        <w:tc>
          <w:tcPr>
            <w:tcW w:w="32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384E" w:rsidRPr="00135E3D" w:rsidRDefault="00260A5C">
            <w:pPr>
              <w:spacing w:after="0" w:line="360" w:lineRule="auto"/>
              <w:jc w:val="right"/>
              <w:rPr>
                <w:szCs w:val="24"/>
                <w:lang w:eastAsia="sk-SK"/>
              </w:rPr>
            </w:pPr>
            <w:r>
              <w:rPr>
                <w:szCs w:val="24"/>
                <w:lang w:eastAsia="sk-SK"/>
              </w:rPr>
              <w:t>10 529 634,14</w:t>
            </w:r>
          </w:p>
        </w:tc>
      </w:tr>
    </w:tbl>
    <w:p w:rsidR="00643439" w:rsidRDefault="00280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6434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0A5C" w:rsidRDefault="00260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60A5C" w:rsidRDefault="00260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3439" w:rsidRDefault="00280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Pohľadávky v EUR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Style w:val="TableNormal1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8"/>
        <w:gridCol w:w="2261"/>
        <w:gridCol w:w="2261"/>
      </w:tblGrid>
      <w:tr w:rsidR="00643439" w:rsidTr="002476A0">
        <w:tc>
          <w:tcPr>
            <w:tcW w:w="5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spacing w:after="0" w:line="360" w:lineRule="auto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 xml:space="preserve">Pohľadávky 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 xml:space="preserve">Zostatok </w:t>
            </w:r>
          </w:p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k 31.12 202</w:t>
            </w:r>
            <w:r w:rsidR="002476A0">
              <w:rPr>
                <w:b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 xml:space="preserve">Zostatok </w:t>
            </w:r>
          </w:p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k 31.12 202</w:t>
            </w:r>
            <w:r w:rsidR="002476A0">
              <w:rPr>
                <w:b/>
                <w:sz w:val="24"/>
                <w:szCs w:val="24"/>
                <w:lang w:eastAsia="sk-SK"/>
              </w:rPr>
              <w:t>3</w:t>
            </w:r>
          </w:p>
        </w:tc>
      </w:tr>
      <w:tr w:rsidR="00643439" w:rsidTr="002476A0">
        <w:tc>
          <w:tcPr>
            <w:tcW w:w="52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 xml:space="preserve">Pohľadávky do lehoty splatnosti  </w:t>
            </w:r>
          </w:p>
        </w:tc>
        <w:tc>
          <w:tcPr>
            <w:tcW w:w="22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476A0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26  496,68</w:t>
            </w:r>
          </w:p>
        </w:tc>
        <w:tc>
          <w:tcPr>
            <w:tcW w:w="22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476A0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74 355,56</w:t>
            </w:r>
          </w:p>
        </w:tc>
      </w:tr>
      <w:tr w:rsidR="00643439" w:rsidTr="002476A0">
        <w:tc>
          <w:tcPr>
            <w:tcW w:w="52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 xml:space="preserve">Pohľadávky po lehote splatnosti  </w:t>
            </w:r>
          </w:p>
        </w:tc>
        <w:tc>
          <w:tcPr>
            <w:tcW w:w="22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43439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</w:p>
        </w:tc>
        <w:tc>
          <w:tcPr>
            <w:tcW w:w="226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43439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</w:p>
        </w:tc>
      </w:tr>
    </w:tbl>
    <w:p w:rsidR="00643439" w:rsidRDefault="00280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numPr>
          <w:ilvl w:val="1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 v EUR</w:t>
      </w:r>
    </w:p>
    <w:tbl>
      <w:tblPr>
        <w:tblStyle w:val="TableNormal1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2"/>
        <w:gridCol w:w="2335"/>
        <w:gridCol w:w="2293"/>
      </w:tblGrid>
      <w:tr w:rsidR="00643439"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spacing w:after="0" w:line="360" w:lineRule="auto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 xml:space="preserve">Zostatok </w:t>
            </w:r>
          </w:p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k 31.12 202</w:t>
            </w:r>
            <w:r w:rsidR="002476A0">
              <w:rPr>
                <w:b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 xml:space="preserve">Zostatok </w:t>
            </w:r>
          </w:p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k 31.12 202</w:t>
            </w:r>
            <w:r w:rsidR="002476A0">
              <w:rPr>
                <w:b/>
                <w:sz w:val="24"/>
                <w:szCs w:val="24"/>
                <w:lang w:eastAsia="sk-SK"/>
              </w:rPr>
              <w:t>3</w:t>
            </w:r>
          </w:p>
        </w:tc>
      </w:tr>
      <w:tr w:rsidR="00643439">
        <w:tc>
          <w:tcPr>
            <w:tcW w:w="63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 xml:space="preserve">Záväzky do lehoty splatnosti  </w:t>
            </w:r>
          </w:p>
        </w:tc>
        <w:tc>
          <w:tcPr>
            <w:tcW w:w="26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476A0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2 323 933,81</w:t>
            </w:r>
          </w:p>
        </w:tc>
        <w:tc>
          <w:tcPr>
            <w:tcW w:w="26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476A0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957 037,33</w:t>
            </w:r>
          </w:p>
        </w:tc>
      </w:tr>
      <w:tr w:rsidR="00643439">
        <w:tc>
          <w:tcPr>
            <w:tcW w:w="63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 xml:space="preserve">Záväzky po lehote splatnosti  </w:t>
            </w:r>
          </w:p>
        </w:tc>
        <w:tc>
          <w:tcPr>
            <w:tcW w:w="26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43439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</w:p>
        </w:tc>
        <w:tc>
          <w:tcPr>
            <w:tcW w:w="265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43439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</w:p>
        </w:tc>
      </w:tr>
    </w:tbl>
    <w:p w:rsidR="00643439" w:rsidRDefault="00280F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sk-SK"/>
        </w:rPr>
        <w:t xml:space="preserve"> </w:t>
      </w:r>
    </w:p>
    <w:p w:rsidR="00643439" w:rsidRDefault="00643439" w:rsidP="002476A0">
      <w:pPr>
        <w:tabs>
          <w:tab w:val="left" w:pos="720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</w:p>
    <w:p w:rsidR="00643439" w:rsidRPr="002476A0" w:rsidRDefault="00280FE8" w:rsidP="002476A0">
      <w:pPr>
        <w:tabs>
          <w:tab w:val="left" w:pos="720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</w:pPr>
      <w:r w:rsidRPr="002476A0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t>8.  Hospodársky výsledok  za 202</w:t>
      </w:r>
      <w:r w:rsidR="002476A0" w:rsidRPr="002476A0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t>3</w:t>
      </w:r>
      <w:r w:rsidRPr="002476A0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t xml:space="preserve"> - vývoj nákladov a výnosov za konsolidovaný celok v EUR</w:t>
      </w:r>
    </w:p>
    <w:tbl>
      <w:tblPr>
        <w:tblStyle w:val="TableNormal1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8"/>
        <w:gridCol w:w="3046"/>
        <w:gridCol w:w="2786"/>
      </w:tblGrid>
      <w:tr w:rsidR="00643439">
        <w:tc>
          <w:tcPr>
            <w:tcW w:w="4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:rsidR="00643439" w:rsidRDefault="00280FE8">
            <w:pPr>
              <w:spacing w:after="0" w:line="36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Skutočnosť</w:t>
            </w:r>
          </w:p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k  31.12.202</w:t>
            </w:r>
            <w:r w:rsidR="002476A0">
              <w:rPr>
                <w:b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Skutočnosť</w:t>
            </w:r>
          </w:p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k 31.12.202</w:t>
            </w:r>
            <w:r w:rsidR="002476A0">
              <w:rPr>
                <w:b/>
                <w:sz w:val="24"/>
                <w:szCs w:val="24"/>
                <w:lang w:eastAsia="sk-SK"/>
              </w:rPr>
              <w:t>3</w:t>
            </w:r>
          </w:p>
        </w:tc>
      </w:tr>
      <w:tr w:rsidR="00643439">
        <w:tc>
          <w:tcPr>
            <w:tcW w:w="4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spacing w:after="0" w:line="360" w:lineRule="auto"/>
              <w:jc w:val="both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476A0">
            <w:pPr>
              <w:spacing w:after="0" w:line="360" w:lineRule="auto"/>
              <w:jc w:val="right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1 602 982,63</w:t>
            </w:r>
          </w:p>
        </w:tc>
        <w:tc>
          <w:tcPr>
            <w:tcW w:w="33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476A0">
            <w:pPr>
              <w:spacing w:after="0" w:line="360" w:lineRule="auto"/>
              <w:jc w:val="right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1 775 250,12</w:t>
            </w:r>
          </w:p>
        </w:tc>
      </w:tr>
      <w:tr w:rsidR="00643439">
        <w:tc>
          <w:tcPr>
            <w:tcW w:w="4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50 – Spotrebované nákupy</w:t>
            </w: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476A0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14 570,72</w:t>
            </w:r>
          </w:p>
        </w:tc>
        <w:tc>
          <w:tcPr>
            <w:tcW w:w="33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476A0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125 705,24</w:t>
            </w:r>
          </w:p>
        </w:tc>
      </w:tr>
      <w:tr w:rsidR="00643439">
        <w:tc>
          <w:tcPr>
            <w:tcW w:w="4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51 – Služby</w:t>
            </w: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476A0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214  865,83</w:t>
            </w:r>
          </w:p>
        </w:tc>
        <w:tc>
          <w:tcPr>
            <w:tcW w:w="33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476A0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312 208,43</w:t>
            </w:r>
          </w:p>
        </w:tc>
      </w:tr>
      <w:tr w:rsidR="00643439">
        <w:tc>
          <w:tcPr>
            <w:tcW w:w="4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52 – Osobné náklady</w:t>
            </w: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476A0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331 951,21</w:t>
            </w:r>
          </w:p>
        </w:tc>
        <w:tc>
          <w:tcPr>
            <w:tcW w:w="33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476A0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373 379,20</w:t>
            </w:r>
          </w:p>
        </w:tc>
      </w:tr>
      <w:tr w:rsidR="00643439">
        <w:tc>
          <w:tcPr>
            <w:tcW w:w="4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53 – Dane a  poplatky</w:t>
            </w: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476A0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1 199,94</w:t>
            </w:r>
          </w:p>
        </w:tc>
        <w:tc>
          <w:tcPr>
            <w:tcW w:w="33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476A0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1 767,32</w:t>
            </w:r>
          </w:p>
        </w:tc>
      </w:tr>
      <w:tr w:rsidR="00643439">
        <w:tc>
          <w:tcPr>
            <w:tcW w:w="4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54 – Ostatné náklady na prevádzkovú činnosť</w:t>
            </w: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476A0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23 198,20</w:t>
            </w:r>
          </w:p>
        </w:tc>
        <w:tc>
          <w:tcPr>
            <w:tcW w:w="33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476A0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17 809,03</w:t>
            </w:r>
          </w:p>
        </w:tc>
      </w:tr>
      <w:tr w:rsidR="00643439">
        <w:tc>
          <w:tcPr>
            <w:tcW w:w="4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55 – Odpisy, rezervy a OP z prevádzkovej a finančnej činnosti a zúčtovanie časového rozlíšenia</w:t>
            </w: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476A0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328 963,00</w:t>
            </w:r>
          </w:p>
        </w:tc>
        <w:tc>
          <w:tcPr>
            <w:tcW w:w="33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476A0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331 249,72</w:t>
            </w:r>
          </w:p>
        </w:tc>
      </w:tr>
      <w:tr w:rsidR="00643439">
        <w:tc>
          <w:tcPr>
            <w:tcW w:w="4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56 – Finančné náklady</w:t>
            </w: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476A0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20 206,41</w:t>
            </w:r>
          </w:p>
        </w:tc>
        <w:tc>
          <w:tcPr>
            <w:tcW w:w="33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476A0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18</w:t>
            </w:r>
            <w:r w:rsidR="00A57C6B">
              <w:rPr>
                <w:sz w:val="24"/>
                <w:szCs w:val="24"/>
                <w:lang w:eastAsia="sk-SK"/>
              </w:rPr>
              <w:t> 968,81</w:t>
            </w:r>
          </w:p>
        </w:tc>
      </w:tr>
      <w:tr w:rsidR="00643439">
        <w:tc>
          <w:tcPr>
            <w:tcW w:w="4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57 – Mimoriadne náklady</w:t>
            </w: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43439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</w:p>
        </w:tc>
        <w:tc>
          <w:tcPr>
            <w:tcW w:w="33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43439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</w:p>
        </w:tc>
      </w:tr>
      <w:tr w:rsidR="00643439">
        <w:tc>
          <w:tcPr>
            <w:tcW w:w="4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58 – Náklady na transfery a náklady z odvodov príjmov</w:t>
            </w: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A57C6B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536 827,32</w:t>
            </w:r>
          </w:p>
        </w:tc>
        <w:tc>
          <w:tcPr>
            <w:tcW w:w="33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A57C6B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594 162,38</w:t>
            </w:r>
          </w:p>
        </w:tc>
      </w:tr>
      <w:tr w:rsidR="00643439">
        <w:tc>
          <w:tcPr>
            <w:tcW w:w="4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59 – Dane z príjmov</w:t>
            </w: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A57C6B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135,00</w:t>
            </w:r>
          </w:p>
        </w:tc>
        <w:tc>
          <w:tcPr>
            <w:tcW w:w="33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A57C6B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138,60</w:t>
            </w:r>
          </w:p>
        </w:tc>
      </w:tr>
      <w:tr w:rsidR="00643439">
        <w:tc>
          <w:tcPr>
            <w:tcW w:w="4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spacing w:after="0" w:line="240" w:lineRule="auto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A57C6B">
            <w:pPr>
              <w:spacing w:after="0" w:line="360" w:lineRule="auto"/>
              <w:jc w:val="right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1 690 429,09</w:t>
            </w:r>
          </w:p>
        </w:tc>
        <w:tc>
          <w:tcPr>
            <w:tcW w:w="33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A57C6B">
            <w:pPr>
              <w:spacing w:after="0" w:line="360" w:lineRule="auto"/>
              <w:jc w:val="right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1 921 479,02</w:t>
            </w:r>
          </w:p>
        </w:tc>
      </w:tr>
      <w:tr w:rsidR="00643439">
        <w:tc>
          <w:tcPr>
            <w:tcW w:w="4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60 – Tržby za vlastné výkony a tovar</w:t>
            </w: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A57C6B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82,00</w:t>
            </w:r>
          </w:p>
        </w:tc>
        <w:tc>
          <w:tcPr>
            <w:tcW w:w="33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43439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</w:p>
        </w:tc>
      </w:tr>
      <w:tr w:rsidR="00643439">
        <w:tc>
          <w:tcPr>
            <w:tcW w:w="4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lastRenderedPageBreak/>
              <w:t>61 – Zmena stavu vnútroorganizačných služieb</w:t>
            </w: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43439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</w:p>
        </w:tc>
        <w:tc>
          <w:tcPr>
            <w:tcW w:w="33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43439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</w:p>
        </w:tc>
      </w:tr>
      <w:tr w:rsidR="00643439">
        <w:tc>
          <w:tcPr>
            <w:tcW w:w="4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62 – Aktivácia</w:t>
            </w: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43439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</w:p>
        </w:tc>
        <w:tc>
          <w:tcPr>
            <w:tcW w:w="33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43439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</w:p>
        </w:tc>
      </w:tr>
      <w:tr w:rsidR="00643439">
        <w:tc>
          <w:tcPr>
            <w:tcW w:w="4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63 – Daňové a colné výnosy a výnosy z poplatkov</w:t>
            </w: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A57C6B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1 335 955,18</w:t>
            </w:r>
          </w:p>
        </w:tc>
        <w:tc>
          <w:tcPr>
            <w:tcW w:w="33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A57C6B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1 440 123,97</w:t>
            </w:r>
          </w:p>
        </w:tc>
      </w:tr>
      <w:tr w:rsidR="00643439">
        <w:tc>
          <w:tcPr>
            <w:tcW w:w="4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64 – Ostatné výnosy</w:t>
            </w: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A57C6B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118 152,78</w:t>
            </w:r>
          </w:p>
        </w:tc>
        <w:tc>
          <w:tcPr>
            <w:tcW w:w="33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A57C6B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123 695,21</w:t>
            </w:r>
          </w:p>
        </w:tc>
      </w:tr>
      <w:tr w:rsidR="00643439">
        <w:tc>
          <w:tcPr>
            <w:tcW w:w="4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65 – Zúčtovanie rezerv a OP z prevádzkovej a finančnej činnosti a zúčtovanie časového rozlíšenia</w:t>
            </w: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43439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</w:p>
        </w:tc>
        <w:tc>
          <w:tcPr>
            <w:tcW w:w="33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43439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</w:p>
        </w:tc>
      </w:tr>
      <w:tr w:rsidR="00643439">
        <w:tc>
          <w:tcPr>
            <w:tcW w:w="4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66 – Finančné výnosy</w:t>
            </w: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43439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</w:p>
        </w:tc>
        <w:tc>
          <w:tcPr>
            <w:tcW w:w="33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43439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</w:p>
        </w:tc>
      </w:tr>
      <w:tr w:rsidR="00643439">
        <w:tc>
          <w:tcPr>
            <w:tcW w:w="4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240" w:lineRule="auto"/>
              <w:rPr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>67 – Mimoriadne výnosy</w:t>
            </w: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43439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</w:p>
        </w:tc>
        <w:tc>
          <w:tcPr>
            <w:tcW w:w="33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43439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</w:p>
        </w:tc>
      </w:tr>
      <w:tr w:rsidR="00643439">
        <w:tc>
          <w:tcPr>
            <w:tcW w:w="4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A57C6B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236 239,13</w:t>
            </w:r>
          </w:p>
        </w:tc>
        <w:tc>
          <w:tcPr>
            <w:tcW w:w="33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A57C6B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357 659,84</w:t>
            </w:r>
          </w:p>
        </w:tc>
      </w:tr>
      <w:tr w:rsidR="00643439">
        <w:tc>
          <w:tcPr>
            <w:tcW w:w="46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Pr="00A57C6B" w:rsidRDefault="00280FE8">
            <w:pPr>
              <w:spacing w:after="0" w:line="240" w:lineRule="auto"/>
              <w:rPr>
                <w:b/>
                <w:sz w:val="24"/>
                <w:szCs w:val="24"/>
                <w:lang w:eastAsia="sk-SK"/>
              </w:rPr>
            </w:pPr>
            <w:r w:rsidRPr="00A57C6B">
              <w:rPr>
                <w:b/>
                <w:sz w:val="24"/>
                <w:szCs w:val="24"/>
                <w:lang w:eastAsia="sk-SK"/>
              </w:rPr>
              <w:t>Hospodársky výsledok</w:t>
            </w:r>
          </w:p>
          <w:p w:rsidR="00643439" w:rsidRPr="00A57C6B" w:rsidRDefault="00280FE8">
            <w:pPr>
              <w:spacing w:after="0" w:line="240" w:lineRule="auto"/>
              <w:rPr>
                <w:b/>
                <w:sz w:val="24"/>
                <w:szCs w:val="24"/>
                <w:lang w:eastAsia="sk-SK"/>
              </w:rPr>
            </w:pPr>
            <w:r w:rsidRPr="00A57C6B">
              <w:rPr>
                <w:b/>
                <w:sz w:val="24"/>
                <w:szCs w:val="24"/>
                <w:lang w:eastAsia="sk-SK"/>
              </w:rPr>
              <w:t>/+ kladný HV, - záporný HV/</w:t>
            </w:r>
          </w:p>
        </w:tc>
        <w:tc>
          <w:tcPr>
            <w:tcW w:w="37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Pr="00A57C6B" w:rsidRDefault="00A57C6B">
            <w:pPr>
              <w:spacing w:after="0" w:line="360" w:lineRule="auto"/>
              <w:jc w:val="right"/>
              <w:rPr>
                <w:b/>
                <w:sz w:val="24"/>
                <w:szCs w:val="24"/>
                <w:lang w:eastAsia="sk-SK"/>
              </w:rPr>
            </w:pPr>
            <w:r w:rsidRPr="00A57C6B">
              <w:rPr>
                <w:b/>
                <w:sz w:val="24"/>
                <w:szCs w:val="24"/>
                <w:lang w:eastAsia="sk-SK"/>
              </w:rPr>
              <w:t>87 311,46</w:t>
            </w:r>
          </w:p>
        </w:tc>
        <w:tc>
          <w:tcPr>
            <w:tcW w:w="33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Pr="00A57C6B" w:rsidRDefault="00A57C6B">
            <w:pPr>
              <w:spacing w:after="0" w:line="360" w:lineRule="auto"/>
              <w:jc w:val="right"/>
              <w:rPr>
                <w:b/>
                <w:sz w:val="24"/>
                <w:szCs w:val="24"/>
                <w:lang w:eastAsia="sk-SK"/>
              </w:rPr>
            </w:pPr>
            <w:r w:rsidRPr="00A57C6B">
              <w:rPr>
                <w:b/>
                <w:sz w:val="24"/>
                <w:szCs w:val="24"/>
                <w:lang w:eastAsia="sk-SK"/>
              </w:rPr>
              <w:t>146 228,89</w:t>
            </w:r>
          </w:p>
        </w:tc>
      </w:tr>
    </w:tbl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Hospodársky výsledok kladný v sume </w:t>
      </w:r>
      <w:r w:rsidR="00A57C6B">
        <w:rPr>
          <w:rFonts w:ascii="Times New Roman" w:eastAsia="Times New Roman" w:hAnsi="Times New Roman" w:cs="Times New Roman"/>
          <w:sz w:val="24"/>
          <w:szCs w:val="24"/>
          <w:lang w:eastAsia="sk-SK"/>
        </w:rPr>
        <w:t>146 228,89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 bol zúčtovaný na účet 428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Nevysporiadaný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výsledok hospodárenia minulých rokov.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9. Ostatné významné skutočnosti, ktoré mali vplyv na hospodárenie a činnosť obce</w:t>
      </w:r>
    </w:p>
    <w:p w:rsidR="00643439" w:rsidRDefault="00280F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643439" w:rsidRDefault="00280FE8">
      <w:pPr>
        <w:numPr>
          <w:ilvl w:val="1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granty a transfery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 roku 202</w:t>
      </w:r>
      <w:r w:rsidR="00A57C6B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prijala nasledovné granty a transfery:</w:t>
      </w:r>
    </w:p>
    <w:tbl>
      <w:tblPr>
        <w:tblStyle w:val="TableNormal1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2"/>
        <w:gridCol w:w="5242"/>
        <w:gridCol w:w="2596"/>
      </w:tblGrid>
      <w:tr w:rsidR="00643439"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Poskytovateľ</w:t>
            </w:r>
          </w:p>
        </w:tc>
        <w:tc>
          <w:tcPr>
            <w:tcW w:w="6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Účelové určenie grantov a transferov</w:t>
            </w:r>
          </w:p>
        </w:tc>
        <w:tc>
          <w:tcPr>
            <w:tcW w:w="2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 xml:space="preserve">Suma prijatých prostriedkov v EUR </w:t>
            </w:r>
          </w:p>
        </w:tc>
      </w:tr>
      <w:tr w:rsidR="00643439">
        <w:tc>
          <w:tcPr>
            <w:tcW w:w="20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Okresný úrad</w:t>
            </w:r>
          </w:p>
        </w:tc>
        <w:tc>
          <w:tcPr>
            <w:tcW w:w="60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Voľby – bežné výdavky</w:t>
            </w:r>
          </w:p>
        </w:tc>
        <w:tc>
          <w:tcPr>
            <w:tcW w:w="29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A57C6B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2 162,48</w:t>
            </w:r>
          </w:p>
        </w:tc>
      </w:tr>
      <w:tr w:rsidR="00643439">
        <w:tc>
          <w:tcPr>
            <w:tcW w:w="20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A57C6B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proofErr w:type="spellStart"/>
            <w:r>
              <w:rPr>
                <w:sz w:val="24"/>
                <w:szCs w:val="24"/>
                <w:lang w:eastAsia="sk-SK"/>
              </w:rPr>
              <w:t>Minis.financií</w:t>
            </w:r>
            <w:proofErr w:type="spellEnd"/>
          </w:p>
        </w:tc>
        <w:tc>
          <w:tcPr>
            <w:tcW w:w="60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A57C6B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Inflačná dotácia</w:t>
            </w:r>
            <w:r w:rsidR="00280FE8">
              <w:rPr>
                <w:sz w:val="24"/>
                <w:szCs w:val="24"/>
                <w:lang w:eastAsia="sk-SK"/>
              </w:rPr>
              <w:t xml:space="preserve"> – bežné výdavky</w:t>
            </w:r>
          </w:p>
        </w:tc>
        <w:tc>
          <w:tcPr>
            <w:tcW w:w="29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A57C6B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50 251,88</w:t>
            </w:r>
          </w:p>
        </w:tc>
      </w:tr>
      <w:tr w:rsidR="00643439">
        <w:tc>
          <w:tcPr>
            <w:tcW w:w="20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Okresný úrad</w:t>
            </w:r>
          </w:p>
        </w:tc>
        <w:tc>
          <w:tcPr>
            <w:tcW w:w="60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proofErr w:type="spellStart"/>
            <w:r>
              <w:rPr>
                <w:sz w:val="24"/>
                <w:szCs w:val="24"/>
                <w:lang w:eastAsia="sk-SK"/>
              </w:rPr>
              <w:t>Transfér</w:t>
            </w:r>
            <w:proofErr w:type="spellEnd"/>
            <w:r>
              <w:rPr>
                <w:sz w:val="24"/>
                <w:szCs w:val="24"/>
                <w:lang w:eastAsia="sk-SK"/>
              </w:rPr>
              <w:t xml:space="preserve"> na podporu k </w:t>
            </w:r>
            <w:proofErr w:type="spellStart"/>
            <w:r>
              <w:rPr>
                <w:sz w:val="24"/>
                <w:szCs w:val="24"/>
                <w:lang w:eastAsia="sk-SK"/>
              </w:rPr>
              <w:t>stravovac.návykom</w:t>
            </w:r>
            <w:proofErr w:type="spellEnd"/>
          </w:p>
        </w:tc>
        <w:tc>
          <w:tcPr>
            <w:tcW w:w="29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7C6B" w:rsidRDefault="00A57C6B" w:rsidP="00A57C6B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41 230,00</w:t>
            </w:r>
          </w:p>
        </w:tc>
      </w:tr>
      <w:tr w:rsidR="00643439">
        <w:tc>
          <w:tcPr>
            <w:tcW w:w="20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MŽP</w:t>
            </w:r>
          </w:p>
        </w:tc>
        <w:tc>
          <w:tcPr>
            <w:tcW w:w="60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proofErr w:type="spellStart"/>
            <w:r>
              <w:rPr>
                <w:sz w:val="24"/>
                <w:szCs w:val="24"/>
                <w:lang w:eastAsia="sk-SK"/>
              </w:rPr>
              <w:t>Transfér</w:t>
            </w:r>
            <w:proofErr w:type="spellEnd"/>
            <w:r>
              <w:rPr>
                <w:sz w:val="24"/>
                <w:szCs w:val="24"/>
                <w:lang w:eastAsia="sk-SK"/>
              </w:rPr>
              <w:t xml:space="preserve"> na MK – bežné výdavky</w:t>
            </w:r>
          </w:p>
        </w:tc>
        <w:tc>
          <w:tcPr>
            <w:tcW w:w="29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A57C6B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451,59</w:t>
            </w:r>
          </w:p>
        </w:tc>
      </w:tr>
      <w:tr w:rsidR="00643439">
        <w:tc>
          <w:tcPr>
            <w:tcW w:w="20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proofErr w:type="spellStart"/>
            <w:r>
              <w:rPr>
                <w:sz w:val="24"/>
                <w:szCs w:val="24"/>
                <w:lang w:eastAsia="sk-SK"/>
              </w:rPr>
              <w:t>Reg.úr.škol</w:t>
            </w:r>
            <w:proofErr w:type="spellEnd"/>
            <w:r>
              <w:rPr>
                <w:sz w:val="24"/>
                <w:szCs w:val="24"/>
                <w:lang w:eastAsia="sk-SK"/>
              </w:rPr>
              <w:t>.</w:t>
            </w:r>
          </w:p>
        </w:tc>
        <w:tc>
          <w:tcPr>
            <w:tcW w:w="60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Školstvo – bežné výdavky</w:t>
            </w:r>
          </w:p>
        </w:tc>
        <w:tc>
          <w:tcPr>
            <w:tcW w:w="29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A57C6B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688 204,00</w:t>
            </w:r>
          </w:p>
        </w:tc>
      </w:tr>
      <w:tr w:rsidR="00643439">
        <w:tc>
          <w:tcPr>
            <w:tcW w:w="20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Okresný úrad</w:t>
            </w:r>
          </w:p>
        </w:tc>
        <w:tc>
          <w:tcPr>
            <w:tcW w:w="60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Matrika – bežné výdavky</w:t>
            </w:r>
          </w:p>
        </w:tc>
        <w:tc>
          <w:tcPr>
            <w:tcW w:w="29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A57C6B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4 320,77</w:t>
            </w:r>
          </w:p>
        </w:tc>
      </w:tr>
      <w:tr w:rsidR="00643439">
        <w:tc>
          <w:tcPr>
            <w:tcW w:w="20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 xml:space="preserve">Okresný úrad </w:t>
            </w:r>
          </w:p>
        </w:tc>
        <w:tc>
          <w:tcPr>
            <w:tcW w:w="60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Register adries – bežné výdavky</w:t>
            </w:r>
          </w:p>
        </w:tc>
        <w:tc>
          <w:tcPr>
            <w:tcW w:w="29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A57C6B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48,40</w:t>
            </w:r>
          </w:p>
        </w:tc>
      </w:tr>
      <w:tr w:rsidR="00643439">
        <w:tc>
          <w:tcPr>
            <w:tcW w:w="20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Okresný úrad</w:t>
            </w:r>
          </w:p>
        </w:tc>
        <w:tc>
          <w:tcPr>
            <w:tcW w:w="60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Register obyvateľov – bežné výdavky</w:t>
            </w:r>
          </w:p>
        </w:tc>
        <w:tc>
          <w:tcPr>
            <w:tcW w:w="29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A57C6B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860,64</w:t>
            </w:r>
          </w:p>
        </w:tc>
      </w:tr>
      <w:tr w:rsidR="00643439">
        <w:tc>
          <w:tcPr>
            <w:tcW w:w="20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 xml:space="preserve">MV SR </w:t>
            </w:r>
          </w:p>
        </w:tc>
        <w:tc>
          <w:tcPr>
            <w:tcW w:w="60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Pomoc odídencom z Ukrajiny</w:t>
            </w:r>
          </w:p>
        </w:tc>
        <w:tc>
          <w:tcPr>
            <w:tcW w:w="29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A57C6B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31 030,00</w:t>
            </w:r>
          </w:p>
        </w:tc>
      </w:tr>
      <w:tr w:rsidR="00643439">
        <w:tc>
          <w:tcPr>
            <w:tcW w:w="20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A57C6B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proofErr w:type="spellStart"/>
            <w:r>
              <w:rPr>
                <w:sz w:val="24"/>
                <w:szCs w:val="24"/>
                <w:lang w:eastAsia="sk-SK"/>
              </w:rPr>
              <w:t>Min.inv</w:t>
            </w:r>
            <w:proofErr w:type="spellEnd"/>
            <w:r>
              <w:rPr>
                <w:sz w:val="24"/>
                <w:szCs w:val="24"/>
                <w:lang w:eastAsia="sk-SK"/>
              </w:rPr>
              <w:t>. RR</w:t>
            </w:r>
          </w:p>
        </w:tc>
        <w:tc>
          <w:tcPr>
            <w:tcW w:w="60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A57C6B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Migračné výzvy UA</w:t>
            </w:r>
            <w:r w:rsidR="00280FE8">
              <w:rPr>
                <w:sz w:val="24"/>
                <w:szCs w:val="24"/>
                <w:lang w:eastAsia="sk-SK"/>
              </w:rPr>
              <w:t xml:space="preserve"> – bežné výdavky</w:t>
            </w:r>
          </w:p>
        </w:tc>
        <w:tc>
          <w:tcPr>
            <w:tcW w:w="29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728F3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28 600,00</w:t>
            </w:r>
          </w:p>
        </w:tc>
      </w:tr>
      <w:tr w:rsidR="006728F3">
        <w:tc>
          <w:tcPr>
            <w:tcW w:w="20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28F3" w:rsidRDefault="006728F3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lastRenderedPageBreak/>
              <w:t>RÚŠS</w:t>
            </w:r>
          </w:p>
        </w:tc>
        <w:tc>
          <w:tcPr>
            <w:tcW w:w="60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28F3" w:rsidRDefault="006728F3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Dotácia NIVAM</w:t>
            </w:r>
          </w:p>
        </w:tc>
        <w:tc>
          <w:tcPr>
            <w:tcW w:w="29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28F3" w:rsidRDefault="006728F3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4 818,00</w:t>
            </w:r>
          </w:p>
        </w:tc>
      </w:tr>
      <w:tr w:rsidR="006728F3">
        <w:tc>
          <w:tcPr>
            <w:tcW w:w="20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28F3" w:rsidRDefault="006728F3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MŽP</w:t>
            </w:r>
          </w:p>
        </w:tc>
        <w:tc>
          <w:tcPr>
            <w:tcW w:w="60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28F3" w:rsidRDefault="006728F3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proofErr w:type="spellStart"/>
            <w:r>
              <w:rPr>
                <w:sz w:val="24"/>
                <w:szCs w:val="24"/>
                <w:lang w:eastAsia="sk-SK"/>
              </w:rPr>
              <w:t>Vodozádržné</w:t>
            </w:r>
            <w:proofErr w:type="spellEnd"/>
            <w:r>
              <w:rPr>
                <w:sz w:val="24"/>
                <w:szCs w:val="24"/>
                <w:lang w:eastAsia="sk-SK"/>
              </w:rPr>
              <w:t xml:space="preserve"> opatrenia – bežné výdavky</w:t>
            </w:r>
          </w:p>
        </w:tc>
        <w:tc>
          <w:tcPr>
            <w:tcW w:w="29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28F3" w:rsidRDefault="006728F3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8 286,06</w:t>
            </w:r>
          </w:p>
        </w:tc>
      </w:tr>
      <w:tr w:rsidR="00643439">
        <w:tc>
          <w:tcPr>
            <w:tcW w:w="20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MŽP</w:t>
            </w:r>
          </w:p>
        </w:tc>
        <w:tc>
          <w:tcPr>
            <w:tcW w:w="60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Obecná kanalizácia – kapitálové výdavky</w:t>
            </w:r>
          </w:p>
        </w:tc>
        <w:tc>
          <w:tcPr>
            <w:tcW w:w="29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728F3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7 887,428,29</w:t>
            </w:r>
          </w:p>
        </w:tc>
      </w:tr>
      <w:tr w:rsidR="006728F3">
        <w:tc>
          <w:tcPr>
            <w:tcW w:w="20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28F3" w:rsidRDefault="006728F3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proofErr w:type="spellStart"/>
            <w:r>
              <w:rPr>
                <w:sz w:val="24"/>
                <w:szCs w:val="24"/>
                <w:lang w:eastAsia="sk-SK"/>
              </w:rPr>
              <w:t>Minist.obrany</w:t>
            </w:r>
            <w:proofErr w:type="spellEnd"/>
          </w:p>
        </w:tc>
        <w:tc>
          <w:tcPr>
            <w:tcW w:w="60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28F3" w:rsidRDefault="006728F3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Rekonštrukcia pamätníka SNP</w:t>
            </w:r>
          </w:p>
        </w:tc>
        <w:tc>
          <w:tcPr>
            <w:tcW w:w="29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28F3" w:rsidRDefault="006728F3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8 000,00</w:t>
            </w:r>
          </w:p>
        </w:tc>
      </w:tr>
      <w:tr w:rsidR="00643439">
        <w:tc>
          <w:tcPr>
            <w:tcW w:w="20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DPO SR</w:t>
            </w:r>
          </w:p>
        </w:tc>
        <w:tc>
          <w:tcPr>
            <w:tcW w:w="60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DHZ – bežné výdavky</w:t>
            </w:r>
          </w:p>
        </w:tc>
        <w:tc>
          <w:tcPr>
            <w:tcW w:w="29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5 000,00</w:t>
            </w:r>
          </w:p>
        </w:tc>
      </w:tr>
      <w:tr w:rsidR="006728F3">
        <w:tc>
          <w:tcPr>
            <w:tcW w:w="20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28F3" w:rsidRDefault="006728F3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RÚŠS</w:t>
            </w:r>
          </w:p>
        </w:tc>
        <w:tc>
          <w:tcPr>
            <w:tcW w:w="60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28F3" w:rsidRDefault="006728F3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Havarijná situácia kotolne ZŠ</w:t>
            </w:r>
          </w:p>
        </w:tc>
        <w:tc>
          <w:tcPr>
            <w:tcW w:w="29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728F3" w:rsidRDefault="006728F3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30 000,00</w:t>
            </w:r>
          </w:p>
        </w:tc>
      </w:tr>
      <w:tr w:rsidR="00643439">
        <w:tc>
          <w:tcPr>
            <w:tcW w:w="20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MPSVaR</w:t>
            </w:r>
          </w:p>
        </w:tc>
        <w:tc>
          <w:tcPr>
            <w:tcW w:w="60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Podpora plnenia funkcií rodiny-bežné výdavky</w:t>
            </w:r>
          </w:p>
        </w:tc>
        <w:tc>
          <w:tcPr>
            <w:tcW w:w="29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50 000,00</w:t>
            </w:r>
          </w:p>
        </w:tc>
      </w:tr>
    </w:tbl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Popis najvýznamnejších prijatých grantov a transferov:</w:t>
      </w:r>
    </w:p>
    <w:p w:rsidR="00643439" w:rsidRDefault="00280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a) obec</w:t>
      </w:r>
    </w:p>
    <w:p w:rsidR="00643439" w:rsidRDefault="00280FE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Všetky prijaté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transféry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boli určené obci,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transfér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školstvo</w:t>
      </w:r>
      <w:r w:rsidR="006728F3">
        <w:rPr>
          <w:rFonts w:ascii="Times New Roman" w:eastAsia="Times New Roman" w:hAnsi="Times New Roman" w:cs="Times New Roman"/>
          <w:sz w:val="24"/>
          <w:szCs w:val="24"/>
          <w:lang w:eastAsia="sk-SK"/>
        </w:rPr>
        <w:t>,transfér</w:t>
      </w:r>
      <w:proofErr w:type="spellEnd"/>
      <w:r w:rsidR="006728F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NIVAM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transfér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podporu k stravovacím návykom boli presunuté na RO.</w:t>
      </w:r>
    </w:p>
    <w:p w:rsidR="00643439" w:rsidRDefault="00280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numPr>
          <w:ilvl w:val="1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dotácie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 roku 202</w:t>
      </w:r>
      <w:r w:rsidR="006728F3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poskytla zo svojho rozpočtu dotácie v zmysle VZN č.</w:t>
      </w:r>
      <w:r w:rsidR="006728F3">
        <w:rPr>
          <w:rFonts w:ascii="Times New Roman" w:eastAsia="Times New Roman" w:hAnsi="Times New Roman" w:cs="Times New Roman"/>
          <w:sz w:val="24"/>
          <w:szCs w:val="24"/>
          <w:lang w:eastAsia="sk-SK"/>
        </w:rPr>
        <w:t>14/2019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 poskytovaní dotácií z rozpočtu obce: </w:t>
      </w:r>
    </w:p>
    <w:tbl>
      <w:tblPr>
        <w:tblStyle w:val="TableNormal1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5"/>
        <w:gridCol w:w="4648"/>
        <w:gridCol w:w="2647"/>
      </w:tblGrid>
      <w:tr w:rsidR="00643439" w:rsidTr="006728F3"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Prijímateľ dotácie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Účelové určenie dotácie</w:t>
            </w:r>
          </w:p>
        </w:tc>
        <w:tc>
          <w:tcPr>
            <w:tcW w:w="2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>Suma poskytnutých</w:t>
            </w:r>
          </w:p>
          <w:p w:rsidR="00643439" w:rsidRDefault="00280FE8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sk-SK"/>
              </w:rPr>
            </w:pPr>
            <w:r>
              <w:rPr>
                <w:b/>
                <w:sz w:val="24"/>
                <w:szCs w:val="24"/>
                <w:lang w:eastAsia="sk-SK"/>
              </w:rPr>
              <w:t xml:space="preserve"> prostriedkov v EUR</w:t>
            </w:r>
          </w:p>
        </w:tc>
      </w:tr>
      <w:tr w:rsidR="00643439" w:rsidTr="006728F3">
        <w:tc>
          <w:tcPr>
            <w:tcW w:w="2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OFK</w:t>
            </w:r>
          </w:p>
        </w:tc>
        <w:tc>
          <w:tcPr>
            <w:tcW w:w="46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Bežné výdavky na chod klubu</w:t>
            </w:r>
          </w:p>
        </w:tc>
        <w:tc>
          <w:tcPr>
            <w:tcW w:w="26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728F3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23 000</w:t>
            </w:r>
          </w:p>
        </w:tc>
      </w:tr>
      <w:tr w:rsidR="00643439" w:rsidTr="006728F3">
        <w:tc>
          <w:tcPr>
            <w:tcW w:w="2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Dychová hudba</w:t>
            </w:r>
          </w:p>
        </w:tc>
        <w:tc>
          <w:tcPr>
            <w:tcW w:w="46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Materiálové vybavenie</w:t>
            </w:r>
          </w:p>
        </w:tc>
        <w:tc>
          <w:tcPr>
            <w:tcW w:w="26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728F3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300</w:t>
            </w:r>
          </w:p>
        </w:tc>
      </w:tr>
      <w:tr w:rsidR="00643439" w:rsidTr="006728F3">
        <w:tc>
          <w:tcPr>
            <w:tcW w:w="2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Klub seniorov</w:t>
            </w:r>
          </w:p>
        </w:tc>
        <w:tc>
          <w:tcPr>
            <w:tcW w:w="46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Cestovné náklady</w:t>
            </w:r>
            <w:r w:rsidR="006728F3">
              <w:rPr>
                <w:sz w:val="24"/>
                <w:szCs w:val="24"/>
                <w:lang w:eastAsia="sk-SK"/>
              </w:rPr>
              <w:t>, materiálové výdavky</w:t>
            </w:r>
          </w:p>
        </w:tc>
        <w:tc>
          <w:tcPr>
            <w:tcW w:w="26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728F3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900</w:t>
            </w:r>
          </w:p>
        </w:tc>
      </w:tr>
      <w:tr w:rsidR="00643439" w:rsidTr="006728F3">
        <w:tc>
          <w:tcPr>
            <w:tcW w:w="2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Naše rodné Sloven.</w:t>
            </w:r>
          </w:p>
        </w:tc>
        <w:tc>
          <w:tcPr>
            <w:tcW w:w="46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728F3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Materiálové výdavky</w:t>
            </w:r>
          </w:p>
        </w:tc>
        <w:tc>
          <w:tcPr>
            <w:tcW w:w="26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728F3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300</w:t>
            </w:r>
          </w:p>
        </w:tc>
      </w:tr>
      <w:tr w:rsidR="00643439" w:rsidTr="006728F3">
        <w:tc>
          <w:tcPr>
            <w:tcW w:w="2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Kolovrátok</w:t>
            </w:r>
          </w:p>
        </w:tc>
        <w:tc>
          <w:tcPr>
            <w:tcW w:w="46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Dopravné náklady</w:t>
            </w:r>
          </w:p>
        </w:tc>
        <w:tc>
          <w:tcPr>
            <w:tcW w:w="26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728F3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400</w:t>
            </w:r>
          </w:p>
        </w:tc>
      </w:tr>
      <w:tr w:rsidR="00643439" w:rsidTr="006728F3">
        <w:tc>
          <w:tcPr>
            <w:tcW w:w="2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SČK</w:t>
            </w:r>
          </w:p>
        </w:tc>
        <w:tc>
          <w:tcPr>
            <w:tcW w:w="46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728F3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Materiálové výdavky</w:t>
            </w:r>
          </w:p>
        </w:tc>
        <w:tc>
          <w:tcPr>
            <w:tcW w:w="26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728F3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300</w:t>
            </w:r>
          </w:p>
        </w:tc>
      </w:tr>
      <w:tr w:rsidR="00643439" w:rsidTr="006728F3">
        <w:tc>
          <w:tcPr>
            <w:tcW w:w="2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proofErr w:type="spellStart"/>
            <w:r>
              <w:rPr>
                <w:sz w:val="24"/>
                <w:szCs w:val="24"/>
                <w:lang w:eastAsia="sk-SK"/>
              </w:rPr>
              <w:t>Superuvoľnení</w:t>
            </w:r>
            <w:proofErr w:type="spellEnd"/>
          </w:p>
        </w:tc>
        <w:tc>
          <w:tcPr>
            <w:tcW w:w="46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Materiálové výdavky</w:t>
            </w:r>
          </w:p>
        </w:tc>
        <w:tc>
          <w:tcPr>
            <w:tcW w:w="26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400</w:t>
            </w:r>
          </w:p>
        </w:tc>
      </w:tr>
      <w:tr w:rsidR="00643439" w:rsidTr="006728F3">
        <w:tc>
          <w:tcPr>
            <w:tcW w:w="2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Lienkovo</w:t>
            </w:r>
          </w:p>
        </w:tc>
        <w:tc>
          <w:tcPr>
            <w:tcW w:w="46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Materiálové výdavky</w:t>
            </w:r>
          </w:p>
        </w:tc>
        <w:tc>
          <w:tcPr>
            <w:tcW w:w="26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300</w:t>
            </w:r>
          </w:p>
        </w:tc>
      </w:tr>
      <w:tr w:rsidR="00643439" w:rsidTr="006728F3">
        <w:tc>
          <w:tcPr>
            <w:tcW w:w="2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DHZ</w:t>
            </w:r>
          </w:p>
        </w:tc>
        <w:tc>
          <w:tcPr>
            <w:tcW w:w="46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728F3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M</w:t>
            </w:r>
            <w:r w:rsidR="00280FE8">
              <w:rPr>
                <w:sz w:val="24"/>
                <w:szCs w:val="24"/>
                <w:lang w:eastAsia="sk-SK"/>
              </w:rPr>
              <w:t>ateriálové výdavky</w:t>
            </w:r>
          </w:p>
        </w:tc>
        <w:tc>
          <w:tcPr>
            <w:tcW w:w="26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728F3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300</w:t>
            </w:r>
          </w:p>
        </w:tc>
      </w:tr>
      <w:tr w:rsidR="00643439" w:rsidTr="006728F3">
        <w:tc>
          <w:tcPr>
            <w:tcW w:w="2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SRZ</w:t>
            </w:r>
          </w:p>
        </w:tc>
        <w:tc>
          <w:tcPr>
            <w:tcW w:w="46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728F3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Nečerpaná dotácia</w:t>
            </w:r>
          </w:p>
        </w:tc>
        <w:tc>
          <w:tcPr>
            <w:tcW w:w="26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728F3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0</w:t>
            </w:r>
          </w:p>
        </w:tc>
      </w:tr>
      <w:tr w:rsidR="00643439" w:rsidTr="006728F3">
        <w:tc>
          <w:tcPr>
            <w:tcW w:w="2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SZZ</w:t>
            </w:r>
          </w:p>
        </w:tc>
        <w:tc>
          <w:tcPr>
            <w:tcW w:w="46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728F3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Cestovné náklady</w:t>
            </w:r>
          </w:p>
        </w:tc>
        <w:tc>
          <w:tcPr>
            <w:tcW w:w="26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200</w:t>
            </w:r>
          </w:p>
        </w:tc>
      </w:tr>
      <w:tr w:rsidR="00643439" w:rsidTr="006728F3">
        <w:tc>
          <w:tcPr>
            <w:tcW w:w="2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proofErr w:type="spellStart"/>
            <w:r>
              <w:rPr>
                <w:sz w:val="24"/>
                <w:szCs w:val="24"/>
                <w:lang w:eastAsia="sk-SK"/>
              </w:rPr>
              <w:t>Včeloz</w:t>
            </w:r>
            <w:proofErr w:type="spellEnd"/>
          </w:p>
        </w:tc>
        <w:tc>
          <w:tcPr>
            <w:tcW w:w="46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728F3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10. výročie</w:t>
            </w:r>
            <w:r w:rsidR="00280FE8">
              <w:rPr>
                <w:sz w:val="24"/>
                <w:szCs w:val="24"/>
                <w:lang w:eastAsia="sk-SK"/>
              </w:rPr>
              <w:t>, včelárske potreby</w:t>
            </w:r>
          </w:p>
        </w:tc>
        <w:tc>
          <w:tcPr>
            <w:tcW w:w="26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6728F3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>1 960</w:t>
            </w:r>
          </w:p>
        </w:tc>
      </w:tr>
      <w:tr w:rsidR="00643439" w:rsidTr="006728F3">
        <w:tc>
          <w:tcPr>
            <w:tcW w:w="24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proofErr w:type="spellStart"/>
            <w:r>
              <w:rPr>
                <w:sz w:val="24"/>
                <w:szCs w:val="24"/>
                <w:lang w:eastAsia="sk-SK"/>
              </w:rPr>
              <w:t>Dobreta</w:t>
            </w:r>
            <w:proofErr w:type="spellEnd"/>
          </w:p>
        </w:tc>
        <w:tc>
          <w:tcPr>
            <w:tcW w:w="464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both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 xml:space="preserve">Materiálové výdavky </w:t>
            </w:r>
          </w:p>
        </w:tc>
        <w:tc>
          <w:tcPr>
            <w:tcW w:w="264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3439" w:rsidRDefault="00280FE8">
            <w:pPr>
              <w:spacing w:after="0" w:line="360" w:lineRule="auto"/>
              <w:jc w:val="right"/>
              <w:rPr>
                <w:sz w:val="24"/>
                <w:szCs w:val="24"/>
                <w:lang w:eastAsia="sk-SK"/>
              </w:rPr>
            </w:pPr>
            <w:r>
              <w:rPr>
                <w:sz w:val="24"/>
                <w:szCs w:val="24"/>
                <w:lang w:eastAsia="sk-SK"/>
              </w:rPr>
              <w:t xml:space="preserve"> 400</w:t>
            </w:r>
          </w:p>
        </w:tc>
      </w:tr>
    </w:tbl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728F3" w:rsidRDefault="006728F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numPr>
          <w:ilvl w:val="1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Významné investičné akcie v roku 202</w:t>
      </w:r>
      <w:r w:rsidR="006728F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</w:t>
      </w:r>
    </w:p>
    <w:p w:rsidR="00643439" w:rsidRDefault="00280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Najvýznamnejšie investičné akcie realizované v roku 2022:</w:t>
      </w:r>
    </w:p>
    <w:p w:rsidR="00563EEE" w:rsidRDefault="00563E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63EEE" w:rsidRPr="00563EEE" w:rsidRDefault="00563EEE" w:rsidP="00563EE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63EEE">
        <w:rPr>
          <w:rFonts w:ascii="Times New Roman" w:hAnsi="Times New Roman" w:cs="Times New Roman"/>
          <w:sz w:val="24"/>
        </w:rPr>
        <w:t>Obecná kanalizácia – stavebné práce, stavebný dozor vo výške 7 929 836,99  EUR</w:t>
      </w:r>
    </w:p>
    <w:p w:rsidR="00563EEE" w:rsidRPr="00563EEE" w:rsidRDefault="00563EEE" w:rsidP="00563EE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63EEE">
        <w:rPr>
          <w:rFonts w:ascii="Times New Roman" w:hAnsi="Times New Roman" w:cs="Times New Roman"/>
          <w:sz w:val="24"/>
        </w:rPr>
        <w:t>Rozšírenie kamerového systému vo výške  4 947,55  EUR</w:t>
      </w:r>
    </w:p>
    <w:p w:rsidR="00563EEE" w:rsidRPr="00563EEE" w:rsidRDefault="00563EEE" w:rsidP="00563EE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563EEE">
        <w:rPr>
          <w:rFonts w:ascii="Times New Roman" w:hAnsi="Times New Roman" w:cs="Times New Roman"/>
          <w:sz w:val="24"/>
        </w:rPr>
        <w:t>Vodozádržné</w:t>
      </w:r>
      <w:proofErr w:type="spellEnd"/>
      <w:r w:rsidRPr="00563EEE">
        <w:rPr>
          <w:rFonts w:ascii="Times New Roman" w:hAnsi="Times New Roman" w:cs="Times New Roman"/>
          <w:sz w:val="24"/>
        </w:rPr>
        <w:t xml:space="preserve"> opatrenia vo výške  486 976,54  EUR</w:t>
      </w:r>
    </w:p>
    <w:p w:rsidR="00563EEE" w:rsidRPr="00563EEE" w:rsidRDefault="00563EEE" w:rsidP="00563EE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63EEE">
        <w:rPr>
          <w:rFonts w:ascii="Times New Roman" w:hAnsi="Times New Roman" w:cs="Times New Roman"/>
          <w:sz w:val="24"/>
        </w:rPr>
        <w:t>Modernizácia a inovácia KD  vo výške 188 870,34  EUR</w:t>
      </w:r>
    </w:p>
    <w:p w:rsidR="00563EEE" w:rsidRPr="00563EEE" w:rsidRDefault="00563EEE" w:rsidP="00563EE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63EEE">
        <w:rPr>
          <w:rFonts w:ascii="Times New Roman" w:hAnsi="Times New Roman" w:cs="Times New Roman"/>
          <w:sz w:val="24"/>
        </w:rPr>
        <w:t>Vytvorenie urnovej steny na cintoríne vo výške 10 000,00 EUR</w:t>
      </w:r>
    </w:p>
    <w:p w:rsidR="00563EEE" w:rsidRPr="00563EEE" w:rsidRDefault="00563EEE" w:rsidP="00563EE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63EEE">
        <w:rPr>
          <w:rFonts w:ascii="Times New Roman" w:hAnsi="Times New Roman" w:cs="Times New Roman"/>
          <w:sz w:val="24"/>
        </w:rPr>
        <w:t>PD kino, sála, CVČ, kúrenie vo výške 10 890,00 EUR</w:t>
      </w:r>
    </w:p>
    <w:p w:rsidR="00563EEE" w:rsidRPr="00563EEE" w:rsidRDefault="00563EEE" w:rsidP="00563EE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63EEE">
        <w:rPr>
          <w:rFonts w:ascii="Times New Roman" w:hAnsi="Times New Roman" w:cs="Times New Roman"/>
          <w:sz w:val="24"/>
        </w:rPr>
        <w:t>Havarijná situácia kotolne v ZŠ vo výške 34 520,44 EUR</w:t>
      </w:r>
    </w:p>
    <w:p w:rsidR="00563EEE" w:rsidRPr="00563EEE" w:rsidRDefault="00563EEE" w:rsidP="00563EEE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63EEE">
        <w:rPr>
          <w:rFonts w:ascii="Times New Roman" w:hAnsi="Times New Roman" w:cs="Times New Roman"/>
          <w:sz w:val="24"/>
        </w:rPr>
        <w:t xml:space="preserve">Rekonštrukcia ohrady pamätníka SNP vo výške 8 000,00 EUR </w:t>
      </w:r>
    </w:p>
    <w:p w:rsidR="00643439" w:rsidRDefault="006434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3439" w:rsidRDefault="00280F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numPr>
          <w:ilvl w:val="1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Predpokladaný budúci vývoj činnosti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Predpokladané investičné akcie realizované v budúcich rokoch:</w:t>
      </w:r>
    </w:p>
    <w:p w:rsidR="00563EEE" w:rsidRPr="00563EEE" w:rsidRDefault="00280FE8" w:rsidP="00563EEE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63EEE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t xml:space="preserve"> </w:t>
      </w:r>
      <w:r w:rsidR="00563EEE" w:rsidRPr="00563EEE">
        <w:rPr>
          <w:rFonts w:ascii="Times New Roman" w:hAnsi="Times New Roman" w:cs="Times New Roman"/>
          <w:sz w:val="24"/>
        </w:rPr>
        <w:t>Parkovisko pre zásobovanie pred MŠ</w:t>
      </w:r>
    </w:p>
    <w:p w:rsidR="00563EEE" w:rsidRPr="00563EEE" w:rsidRDefault="00563EEE" w:rsidP="00563EEE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63EEE">
        <w:rPr>
          <w:rFonts w:ascii="Times New Roman" w:hAnsi="Times New Roman" w:cs="Times New Roman"/>
          <w:sz w:val="24"/>
        </w:rPr>
        <w:t>Rekonštrukcia elektroinštalácie na štadióne</w:t>
      </w:r>
    </w:p>
    <w:p w:rsidR="00563EEE" w:rsidRPr="00563EEE" w:rsidRDefault="00563EEE" w:rsidP="00563EEE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63EEE">
        <w:rPr>
          <w:rFonts w:ascii="Times New Roman" w:hAnsi="Times New Roman" w:cs="Times New Roman"/>
          <w:sz w:val="24"/>
        </w:rPr>
        <w:t>Kanalizačné prípojky k RD</w:t>
      </w:r>
    </w:p>
    <w:p w:rsidR="00563EEE" w:rsidRPr="00563EEE" w:rsidRDefault="00563EEE" w:rsidP="00563EEE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63EEE">
        <w:rPr>
          <w:rFonts w:ascii="Times New Roman" w:hAnsi="Times New Roman" w:cs="Times New Roman"/>
          <w:sz w:val="24"/>
        </w:rPr>
        <w:t>Rekonštrukcia ciest po kanalizácii</w:t>
      </w:r>
    </w:p>
    <w:p w:rsidR="00563EEE" w:rsidRPr="00563EEE" w:rsidRDefault="00563EEE" w:rsidP="00563EEE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63EEE">
        <w:rPr>
          <w:rFonts w:ascii="Times New Roman" w:hAnsi="Times New Roman" w:cs="Times New Roman"/>
          <w:sz w:val="24"/>
        </w:rPr>
        <w:t xml:space="preserve">Podpora plnenia funkcie rodiny – detské ihrisko </w:t>
      </w:r>
    </w:p>
    <w:p w:rsidR="00643439" w:rsidRPr="00563EEE" w:rsidRDefault="00563EEE" w:rsidP="00563EEE">
      <w:pPr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563EEE">
        <w:rPr>
          <w:rFonts w:ascii="Times New Roman" w:hAnsi="Times New Roman" w:cs="Times New Roman"/>
          <w:sz w:val="24"/>
        </w:rPr>
        <w:t>Zateplenie stien a strechy časti budovy KD, rekonštrukcia strechy KD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numPr>
          <w:ilvl w:val="1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Udalosti osobitného významu po skončení účtovného obdobia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nezaznamenala žiadnu udalosť osobitného významu po skončení účtovného obdobia, za ktoré sa vyhotovuje výročná správa.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Vypracoval:   An</w:t>
      </w:r>
      <w:r w:rsidR="00563E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drea </w:t>
      </w:r>
      <w:proofErr w:type="spellStart"/>
      <w:r w:rsidR="00563EEE">
        <w:rPr>
          <w:rFonts w:ascii="Times New Roman" w:eastAsia="Times New Roman" w:hAnsi="Times New Roman" w:cs="Times New Roman"/>
          <w:sz w:val="24"/>
          <w:szCs w:val="24"/>
          <w:lang w:eastAsia="sk-SK"/>
        </w:rPr>
        <w:t>Marciusová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Schválil: Miroslav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Ledecký</w:t>
      </w:r>
      <w:proofErr w:type="spellEnd"/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Drahovciach  dňa </w:t>
      </w:r>
      <w:r w:rsidR="00563EEE">
        <w:rPr>
          <w:rFonts w:ascii="Times New Roman" w:eastAsia="Times New Roman" w:hAnsi="Times New Roman" w:cs="Times New Roman"/>
          <w:sz w:val="24"/>
          <w:szCs w:val="24"/>
          <w:lang w:eastAsia="sk-SK"/>
        </w:rPr>
        <w:t>14.08.2024</w:t>
      </w:r>
    </w:p>
    <w:p w:rsidR="00643439" w:rsidRDefault="00280FE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3439" w:rsidRDefault="00280FE8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Prílohy:</w:t>
      </w:r>
    </w:p>
    <w:p w:rsidR="00643439" w:rsidRDefault="00280FE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 xml:space="preserve"> </w:t>
      </w:r>
    </w:p>
    <w:p w:rsidR="00643439" w:rsidRDefault="00280FE8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Konsolidovaná účtovná závierka: Konsolidovaná Súvaha, Konsolidovaný Výkaz ziskov a strát, Poznámky konsolidovanej účtovnej závierky </w:t>
      </w:r>
    </w:p>
    <w:p w:rsidR="00643439" w:rsidRDefault="00280FE8">
      <w:pPr>
        <w:numPr>
          <w:ilvl w:val="0"/>
          <w:numId w:val="9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Výrok audítora ku konsolidovanej účtovnej závierke </w:t>
      </w:r>
    </w:p>
    <w:p w:rsidR="00643439" w:rsidRDefault="00643439"/>
    <w:sectPr w:rsidR="00643439" w:rsidSect="00135E3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19C1" w:rsidRDefault="006C19C1">
      <w:pPr>
        <w:spacing w:line="240" w:lineRule="auto"/>
      </w:pPr>
      <w:r>
        <w:separator/>
      </w:r>
    </w:p>
  </w:endnote>
  <w:endnote w:type="continuationSeparator" w:id="0">
    <w:p w:rsidR="006C19C1" w:rsidRDefault="006C19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19C1" w:rsidRDefault="006C19C1">
      <w:pPr>
        <w:spacing w:after="0"/>
      </w:pPr>
      <w:r>
        <w:separator/>
      </w:r>
    </w:p>
  </w:footnote>
  <w:footnote w:type="continuationSeparator" w:id="0">
    <w:p w:rsidR="006C19C1" w:rsidRDefault="006C19C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E275F"/>
    <w:multiLevelType w:val="multilevel"/>
    <w:tmpl w:val="04FE275F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6039E0"/>
    <w:multiLevelType w:val="multilevel"/>
    <w:tmpl w:val="2B6039E0"/>
    <w:lvl w:ilvl="0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36DE16D5"/>
    <w:multiLevelType w:val="multilevel"/>
    <w:tmpl w:val="36DE16D5"/>
    <w:lvl w:ilvl="0">
      <w:start w:val="7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7B725D1"/>
    <w:multiLevelType w:val="multilevel"/>
    <w:tmpl w:val="37B725D1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9B6584"/>
    <w:multiLevelType w:val="multilevel"/>
    <w:tmpl w:val="3B9B6584"/>
    <w:lvl w:ilvl="0">
      <w:start w:val="9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FD1608"/>
    <w:multiLevelType w:val="multilevel"/>
    <w:tmpl w:val="3BFD16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36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880" w:hanging="36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3600" w:hanging="36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4320" w:hanging="36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5040" w:hanging="36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760" w:hanging="36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480" w:hanging="360"/>
      </w:pPr>
      <w:rPr>
        <w:rFonts w:ascii="Times New Roman" w:hAnsi="Times New Roman" w:cs="Times New Roman" w:hint="default"/>
        <w:b/>
      </w:rPr>
    </w:lvl>
  </w:abstractNum>
  <w:abstractNum w:abstractNumId="8" w15:restartNumberingAfterBreak="0">
    <w:nsid w:val="6EE10CF0"/>
    <w:multiLevelType w:val="multilevel"/>
    <w:tmpl w:val="6EE10CF0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9D3EE3"/>
    <w:multiLevelType w:val="multilevel"/>
    <w:tmpl w:val="799D3EE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F64515"/>
    <w:multiLevelType w:val="multilevel"/>
    <w:tmpl w:val="7CF64515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  <w:b/>
      </w:rPr>
    </w:lvl>
  </w:abstractNum>
  <w:num w:numId="1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8"/>
  </w:num>
  <w:num w:numId="7">
    <w:abstractNumId w:val="4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846"/>
    <w:rsid w:val="000C1B58"/>
    <w:rsid w:val="00135E3D"/>
    <w:rsid w:val="002476A0"/>
    <w:rsid w:val="00260A5C"/>
    <w:rsid w:val="00280FE8"/>
    <w:rsid w:val="00374CA1"/>
    <w:rsid w:val="00563EEE"/>
    <w:rsid w:val="00643439"/>
    <w:rsid w:val="006728F3"/>
    <w:rsid w:val="006C19C1"/>
    <w:rsid w:val="006D384E"/>
    <w:rsid w:val="007F3785"/>
    <w:rsid w:val="00970846"/>
    <w:rsid w:val="00A57C6B"/>
    <w:rsid w:val="00AB2AA1"/>
    <w:rsid w:val="00D123FC"/>
    <w:rsid w:val="0B1C7B1A"/>
    <w:rsid w:val="5C094C0B"/>
    <w:rsid w:val="6861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F4160"/>
  <w15:docId w15:val="{EBB465AF-E17E-42DE-876B-99F65533D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1">
    <w:name w:val="Normal1"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Normlny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oter1">
    <w:name w:val="Footer1"/>
    <w:basedOn w:val="Normlny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basedOn w:val="Normlny"/>
    <w:uiPriority w:val="99"/>
    <w:qFormat/>
    <w:pPr>
      <w:spacing w:after="0" w:line="240" w:lineRule="auto"/>
    </w:pPr>
    <w:rPr>
      <w:rFonts w:ascii="Calibri" w:eastAsia="Times New Roman" w:hAnsi="Calibri" w:cs="Calibri"/>
      <w:sz w:val="24"/>
      <w:szCs w:val="24"/>
      <w:lang w:eastAsia="sk-SK"/>
    </w:rPr>
  </w:style>
  <w:style w:type="character" w:customStyle="1" w:styleId="10">
    <w:name w:val="10"/>
    <w:basedOn w:val="Predvolenpsmoodseku"/>
    <w:qFormat/>
    <w:rPr>
      <w:rFonts w:ascii="Times New Roman" w:hAnsi="Times New Roman" w:cs="Times New Roman" w:hint="default"/>
    </w:rPr>
  </w:style>
  <w:style w:type="character" w:customStyle="1" w:styleId="15">
    <w:name w:val="15"/>
    <w:basedOn w:val="Predvolenpsmoodseku"/>
    <w:rPr>
      <w:rFonts w:ascii="Times New Roman" w:hAnsi="Times New Roman" w:cs="Times New Roman" w:hint="default"/>
      <w:b/>
      <w:bCs/>
    </w:rPr>
  </w:style>
  <w:style w:type="character" w:customStyle="1" w:styleId="16">
    <w:name w:val="16"/>
    <w:basedOn w:val="Predvolenpsmoodseku"/>
    <w:qFormat/>
    <w:rPr>
      <w:rFonts w:ascii="Times New Roman" w:hAnsi="Times New Roman" w:cs="Times New Roman" w:hint="default"/>
      <w:i/>
      <w:iCs/>
    </w:rPr>
  </w:style>
  <w:style w:type="character" w:customStyle="1" w:styleId="17">
    <w:name w:val="17"/>
    <w:basedOn w:val="Predvolenpsmoodseku"/>
    <w:rPr>
      <w:rFonts w:ascii="Times New Roman" w:hAnsi="Times New Roman" w:cs="Times New Roman" w:hint="default"/>
    </w:rPr>
  </w:style>
  <w:style w:type="table" w:customStyle="1" w:styleId="TableNormal1">
    <w:name w:val="Table Normal1"/>
    <w:semiHidden/>
    <w:qFormat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63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3EE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6A90D-3553-4000-8FFA-E70DCC390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18</Pages>
  <Words>3277</Words>
  <Characters>18685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MARCIUSOVÁ Andrea</dc:creator>
  <cp:lastModifiedBy>MARCIUSOVÁ Andrea</cp:lastModifiedBy>
  <cp:revision>5</cp:revision>
  <cp:lastPrinted>2024-08-14T11:58:00Z</cp:lastPrinted>
  <dcterms:created xsi:type="dcterms:W3CDTF">2024-08-06T09:24:00Z</dcterms:created>
  <dcterms:modified xsi:type="dcterms:W3CDTF">2024-08-14T12:00:00Z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CF849F3748D543EE800B2D3D285702F2_12</vt:lpwstr>
  </property>
</Properties>
</file>