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D7F0B60" w14:textId="07E4238B" w:rsidR="002C29FB" w:rsidRDefault="00600FD6">
      <w:pPr>
        <w:spacing w:after="0" w:line="360" w:lineRule="auto"/>
        <w:jc w:val="center"/>
        <w:rPr>
          <w:rFonts w:ascii="Arial" w:eastAsia="Arial" w:hAnsi="Arial" w:cs="Arial"/>
          <w:b/>
          <w:sz w:val="24"/>
        </w:rPr>
      </w:pPr>
      <w:r>
        <w:rPr>
          <w:rFonts w:ascii="Arial" w:eastAsia="Arial" w:hAnsi="Arial" w:cs="Arial"/>
          <w:b/>
          <w:sz w:val="24"/>
        </w:rPr>
        <w:t>Výročná správa Asociácie Nep</w:t>
      </w:r>
      <w:r w:rsidR="00392288">
        <w:rPr>
          <w:rFonts w:ascii="Arial" w:eastAsia="Arial" w:hAnsi="Arial" w:cs="Arial"/>
          <w:b/>
          <w:sz w:val="24"/>
        </w:rPr>
        <w:t>očujúcich Slovenska  za rok 202</w:t>
      </w:r>
      <w:r w:rsidR="00F44D76">
        <w:rPr>
          <w:rFonts w:ascii="Arial" w:eastAsia="Arial" w:hAnsi="Arial" w:cs="Arial"/>
          <w:b/>
          <w:sz w:val="24"/>
        </w:rPr>
        <w:t>3</w:t>
      </w:r>
    </w:p>
    <w:p w14:paraId="2DE42CE1" w14:textId="77777777" w:rsidR="002C29FB" w:rsidRDefault="002C29FB">
      <w:pPr>
        <w:spacing w:after="0" w:line="360" w:lineRule="auto"/>
        <w:jc w:val="both"/>
        <w:rPr>
          <w:rFonts w:ascii="Arial" w:eastAsia="Arial" w:hAnsi="Arial" w:cs="Arial"/>
          <w:sz w:val="24"/>
        </w:rPr>
      </w:pPr>
    </w:p>
    <w:p w14:paraId="259A86C3" w14:textId="77777777" w:rsidR="002C29FB" w:rsidRDefault="002C29FB">
      <w:pPr>
        <w:spacing w:after="0" w:line="360" w:lineRule="auto"/>
        <w:jc w:val="both"/>
        <w:rPr>
          <w:rFonts w:ascii="Arial" w:eastAsia="Arial" w:hAnsi="Arial" w:cs="Arial"/>
          <w:sz w:val="24"/>
        </w:rPr>
      </w:pPr>
    </w:p>
    <w:p w14:paraId="3430A435" w14:textId="77777777" w:rsidR="00AE3740" w:rsidRDefault="00AE3740">
      <w:pPr>
        <w:spacing w:after="0" w:line="360" w:lineRule="auto"/>
        <w:jc w:val="both"/>
        <w:rPr>
          <w:rFonts w:ascii="Arial" w:eastAsia="Arial" w:hAnsi="Arial" w:cs="Arial"/>
          <w:sz w:val="24"/>
        </w:rPr>
      </w:pPr>
    </w:p>
    <w:p w14:paraId="49185607" w14:textId="77777777" w:rsidR="00AE3740" w:rsidRDefault="00AE3740">
      <w:pPr>
        <w:spacing w:after="0" w:line="360" w:lineRule="auto"/>
        <w:jc w:val="both"/>
        <w:rPr>
          <w:rFonts w:ascii="Arial" w:eastAsia="Arial" w:hAnsi="Arial" w:cs="Arial"/>
          <w:sz w:val="24"/>
        </w:rPr>
      </w:pPr>
    </w:p>
    <w:p w14:paraId="45A91D0A" w14:textId="77777777" w:rsidR="002C29FB" w:rsidRDefault="00600FD6" w:rsidP="00AE3740">
      <w:pPr>
        <w:tabs>
          <w:tab w:val="left" w:pos="1080"/>
        </w:tabs>
        <w:spacing w:after="0" w:line="360" w:lineRule="auto"/>
        <w:jc w:val="both"/>
        <w:rPr>
          <w:rFonts w:ascii="Arial" w:eastAsia="Arial" w:hAnsi="Arial" w:cs="Arial"/>
          <w:b/>
          <w:sz w:val="24"/>
        </w:rPr>
      </w:pPr>
      <w:r>
        <w:rPr>
          <w:rFonts w:ascii="Arial" w:eastAsia="Arial" w:hAnsi="Arial" w:cs="Arial"/>
          <w:b/>
          <w:sz w:val="24"/>
        </w:rPr>
        <w:t>Identifikácia organizácie:</w:t>
      </w:r>
    </w:p>
    <w:p w14:paraId="03CBE1F4" w14:textId="77777777" w:rsidR="002C29FB" w:rsidRDefault="002C29FB">
      <w:pPr>
        <w:spacing w:after="0" w:line="360" w:lineRule="auto"/>
        <w:jc w:val="both"/>
        <w:rPr>
          <w:rFonts w:ascii="Arial" w:eastAsia="Arial" w:hAnsi="Arial" w:cs="Arial"/>
          <w:sz w:val="24"/>
        </w:rPr>
      </w:pPr>
    </w:p>
    <w:p w14:paraId="3FA7EE89" w14:textId="77777777" w:rsidR="002C29FB" w:rsidRDefault="00600FD6">
      <w:pPr>
        <w:spacing w:after="0" w:line="360" w:lineRule="auto"/>
        <w:jc w:val="both"/>
        <w:rPr>
          <w:rFonts w:ascii="Arial" w:eastAsia="Arial" w:hAnsi="Arial" w:cs="Arial"/>
          <w:sz w:val="24"/>
        </w:rPr>
      </w:pPr>
      <w:r>
        <w:rPr>
          <w:rFonts w:ascii="Arial" w:eastAsia="Arial" w:hAnsi="Arial" w:cs="Arial"/>
          <w:sz w:val="24"/>
        </w:rPr>
        <w:t>Názov:                                       KC ANEPS Košice</w:t>
      </w:r>
    </w:p>
    <w:p w14:paraId="2876CDA5" w14:textId="77777777" w:rsidR="002C29FB" w:rsidRDefault="00600FD6">
      <w:pPr>
        <w:spacing w:after="0" w:line="360" w:lineRule="auto"/>
        <w:jc w:val="both"/>
        <w:rPr>
          <w:rFonts w:ascii="Arial" w:eastAsia="Arial" w:hAnsi="Arial" w:cs="Arial"/>
          <w:sz w:val="24"/>
        </w:rPr>
      </w:pPr>
      <w:r>
        <w:rPr>
          <w:rFonts w:ascii="Arial" w:eastAsia="Arial" w:hAnsi="Arial" w:cs="Arial"/>
          <w:sz w:val="24"/>
        </w:rPr>
        <w:t xml:space="preserve">Sídlo:                                     </w:t>
      </w:r>
      <w:r w:rsidR="00AE3740">
        <w:rPr>
          <w:rFonts w:ascii="Arial" w:eastAsia="Arial" w:hAnsi="Arial" w:cs="Arial"/>
          <w:sz w:val="24"/>
        </w:rPr>
        <w:t xml:space="preserve">    </w:t>
      </w:r>
      <w:r>
        <w:rPr>
          <w:rFonts w:ascii="Arial" w:eastAsia="Arial" w:hAnsi="Arial" w:cs="Arial"/>
          <w:sz w:val="24"/>
        </w:rPr>
        <w:t>Kováčska 65 – 67, 040 01 Košice – Staré Mesto</w:t>
      </w:r>
    </w:p>
    <w:p w14:paraId="70BBFE8B" w14:textId="77777777" w:rsidR="002C29FB" w:rsidRDefault="00600FD6">
      <w:pPr>
        <w:spacing w:after="0" w:line="360" w:lineRule="auto"/>
        <w:jc w:val="both"/>
        <w:rPr>
          <w:rFonts w:ascii="Arial" w:eastAsia="Arial" w:hAnsi="Arial" w:cs="Arial"/>
          <w:sz w:val="24"/>
        </w:rPr>
      </w:pPr>
      <w:r>
        <w:rPr>
          <w:rFonts w:ascii="Arial" w:eastAsia="Arial" w:hAnsi="Arial" w:cs="Arial"/>
          <w:sz w:val="24"/>
        </w:rPr>
        <w:t xml:space="preserve">Vedúca KC ANEPS Košice:     </w:t>
      </w:r>
      <w:r w:rsidR="00AE3740">
        <w:rPr>
          <w:rFonts w:ascii="Arial" w:eastAsia="Arial" w:hAnsi="Arial" w:cs="Arial"/>
          <w:sz w:val="24"/>
        </w:rPr>
        <w:t xml:space="preserve"> </w:t>
      </w:r>
      <w:r>
        <w:rPr>
          <w:rFonts w:ascii="Arial" w:eastAsia="Arial" w:hAnsi="Arial" w:cs="Arial"/>
          <w:sz w:val="24"/>
        </w:rPr>
        <w:t xml:space="preserve">Renáta </w:t>
      </w:r>
      <w:proofErr w:type="spellStart"/>
      <w:r>
        <w:rPr>
          <w:rFonts w:ascii="Arial" w:eastAsia="Arial" w:hAnsi="Arial" w:cs="Arial"/>
          <w:sz w:val="24"/>
        </w:rPr>
        <w:t>Milkovičová</w:t>
      </w:r>
      <w:proofErr w:type="spellEnd"/>
    </w:p>
    <w:p w14:paraId="7720FEE6" w14:textId="77777777" w:rsidR="002C29FB" w:rsidRDefault="002C29FB">
      <w:pPr>
        <w:spacing w:after="0" w:line="360" w:lineRule="auto"/>
        <w:jc w:val="both"/>
        <w:rPr>
          <w:rFonts w:ascii="Arial" w:eastAsia="Arial" w:hAnsi="Arial" w:cs="Arial"/>
          <w:sz w:val="24"/>
        </w:rPr>
      </w:pPr>
    </w:p>
    <w:p w14:paraId="47DFA6AE" w14:textId="77777777" w:rsidR="002C29FB" w:rsidRDefault="00600FD6">
      <w:pPr>
        <w:spacing w:after="0" w:line="360" w:lineRule="auto"/>
        <w:jc w:val="both"/>
        <w:rPr>
          <w:rFonts w:ascii="Arial" w:eastAsia="Arial" w:hAnsi="Arial" w:cs="Arial"/>
          <w:sz w:val="24"/>
        </w:rPr>
      </w:pPr>
      <w:r>
        <w:rPr>
          <w:rFonts w:ascii="Arial" w:eastAsia="Arial" w:hAnsi="Arial" w:cs="Arial"/>
          <w:sz w:val="24"/>
        </w:rPr>
        <w:t xml:space="preserve">Kontakt:   Košice             </w:t>
      </w:r>
      <w:r w:rsidR="00810C69">
        <w:rPr>
          <w:rFonts w:ascii="Arial" w:eastAsia="Arial" w:hAnsi="Arial" w:cs="Arial"/>
          <w:sz w:val="24"/>
        </w:rPr>
        <w:t xml:space="preserve">          </w:t>
      </w:r>
      <w:r>
        <w:rPr>
          <w:rFonts w:ascii="Arial" w:eastAsia="Arial" w:hAnsi="Arial" w:cs="Arial"/>
          <w:sz w:val="24"/>
        </w:rPr>
        <w:t>mobil: 0903 737 462</w:t>
      </w:r>
    </w:p>
    <w:p w14:paraId="6A0A350E" w14:textId="77777777" w:rsidR="002C29FB" w:rsidRDefault="00600FD6">
      <w:pPr>
        <w:spacing w:after="0" w:line="360" w:lineRule="auto"/>
        <w:jc w:val="both"/>
        <w:rPr>
          <w:rFonts w:ascii="Arial" w:eastAsia="Arial" w:hAnsi="Arial" w:cs="Arial"/>
          <w:sz w:val="24"/>
        </w:rPr>
      </w:pPr>
      <w:r>
        <w:rPr>
          <w:rFonts w:ascii="Arial" w:eastAsia="Arial" w:hAnsi="Arial" w:cs="Arial"/>
          <w:sz w:val="24"/>
        </w:rPr>
        <w:t xml:space="preserve">                                                  e-mail: milkovicovarenata@gmail.com</w:t>
      </w:r>
    </w:p>
    <w:p w14:paraId="24A23DBE" w14:textId="77777777" w:rsidR="002C29FB" w:rsidRDefault="00600FD6">
      <w:pPr>
        <w:spacing w:after="0" w:line="360" w:lineRule="auto"/>
        <w:jc w:val="both"/>
        <w:rPr>
          <w:rFonts w:ascii="Arial" w:eastAsia="Arial" w:hAnsi="Arial" w:cs="Arial"/>
          <w:sz w:val="24"/>
        </w:rPr>
      </w:pPr>
      <w:r>
        <w:rPr>
          <w:rFonts w:ascii="Arial" w:eastAsia="Arial" w:hAnsi="Arial" w:cs="Arial"/>
          <w:sz w:val="24"/>
        </w:rPr>
        <w:t xml:space="preserve">               </w:t>
      </w:r>
    </w:p>
    <w:p w14:paraId="7F276BD3" w14:textId="77777777" w:rsidR="002C29FB" w:rsidRDefault="00600FD6">
      <w:pPr>
        <w:spacing w:after="0" w:line="360" w:lineRule="auto"/>
        <w:jc w:val="both"/>
        <w:rPr>
          <w:rFonts w:ascii="Arial" w:eastAsia="Arial" w:hAnsi="Arial" w:cs="Arial"/>
          <w:sz w:val="24"/>
        </w:rPr>
      </w:pPr>
      <w:r>
        <w:rPr>
          <w:rFonts w:ascii="Arial" w:eastAsia="Arial" w:hAnsi="Arial" w:cs="Arial"/>
          <w:sz w:val="24"/>
        </w:rPr>
        <w:t>Forma hospodárenia:               občianske združenie</w:t>
      </w:r>
    </w:p>
    <w:p w14:paraId="26607AA2" w14:textId="77777777" w:rsidR="002C29FB" w:rsidRDefault="00600FD6">
      <w:pPr>
        <w:spacing w:after="0" w:line="360" w:lineRule="auto"/>
        <w:jc w:val="both"/>
        <w:rPr>
          <w:rFonts w:ascii="Arial" w:eastAsia="Arial" w:hAnsi="Arial" w:cs="Arial"/>
          <w:sz w:val="24"/>
        </w:rPr>
      </w:pPr>
      <w:r>
        <w:rPr>
          <w:rFonts w:ascii="Arial" w:eastAsia="Arial" w:hAnsi="Arial" w:cs="Arial"/>
          <w:sz w:val="24"/>
        </w:rPr>
        <w:t>IČO:                                          42332206</w:t>
      </w:r>
    </w:p>
    <w:p w14:paraId="5E4D71CA" w14:textId="77777777" w:rsidR="002C29FB" w:rsidRDefault="002C29FB">
      <w:pPr>
        <w:spacing w:after="0" w:line="360" w:lineRule="auto"/>
        <w:jc w:val="both"/>
        <w:rPr>
          <w:rFonts w:ascii="Arial" w:eastAsia="Arial" w:hAnsi="Arial" w:cs="Arial"/>
          <w:sz w:val="24"/>
        </w:rPr>
      </w:pPr>
    </w:p>
    <w:p w14:paraId="5C134386" w14:textId="77777777" w:rsidR="00AE3740" w:rsidRDefault="00AE3740">
      <w:pPr>
        <w:spacing w:after="0" w:line="360" w:lineRule="auto"/>
        <w:jc w:val="both"/>
        <w:rPr>
          <w:rFonts w:ascii="Arial" w:eastAsia="Arial" w:hAnsi="Arial" w:cs="Arial"/>
          <w:sz w:val="24"/>
        </w:rPr>
      </w:pPr>
    </w:p>
    <w:p w14:paraId="6A125028" w14:textId="77777777" w:rsidR="00AE3740" w:rsidRDefault="00AE3740">
      <w:pPr>
        <w:spacing w:after="0" w:line="360" w:lineRule="auto"/>
        <w:jc w:val="both"/>
        <w:rPr>
          <w:rFonts w:ascii="Arial" w:eastAsia="Arial" w:hAnsi="Arial" w:cs="Arial"/>
          <w:sz w:val="24"/>
        </w:rPr>
      </w:pPr>
    </w:p>
    <w:p w14:paraId="5B99FE9F" w14:textId="77777777" w:rsidR="002C29FB" w:rsidRDefault="00600FD6">
      <w:pPr>
        <w:spacing w:after="0" w:line="360" w:lineRule="auto"/>
        <w:jc w:val="both"/>
        <w:rPr>
          <w:rFonts w:ascii="Arial" w:eastAsia="Arial" w:hAnsi="Arial" w:cs="Arial"/>
          <w:b/>
          <w:sz w:val="24"/>
        </w:rPr>
      </w:pPr>
      <w:r>
        <w:rPr>
          <w:rFonts w:ascii="Arial" w:eastAsia="Arial" w:hAnsi="Arial" w:cs="Arial"/>
          <w:b/>
          <w:sz w:val="24"/>
        </w:rPr>
        <w:t>Hlavné činnosti:</w:t>
      </w:r>
    </w:p>
    <w:p w14:paraId="3DCA0FC6" w14:textId="77777777" w:rsidR="002C29FB" w:rsidRDefault="002C29FB">
      <w:pPr>
        <w:spacing w:after="0" w:line="360" w:lineRule="auto"/>
        <w:jc w:val="both"/>
        <w:rPr>
          <w:rFonts w:ascii="Arial" w:eastAsia="Arial" w:hAnsi="Arial" w:cs="Arial"/>
          <w:b/>
          <w:sz w:val="24"/>
        </w:rPr>
      </w:pPr>
    </w:p>
    <w:p w14:paraId="0BCBFBFE" w14:textId="77777777" w:rsidR="002C29FB" w:rsidRDefault="00600FD6">
      <w:pPr>
        <w:numPr>
          <w:ilvl w:val="0"/>
          <w:numId w:val="2"/>
        </w:numPr>
        <w:tabs>
          <w:tab w:val="left" w:pos="720"/>
        </w:tabs>
        <w:spacing w:after="0" w:line="360" w:lineRule="auto"/>
        <w:ind w:left="720" w:hanging="360"/>
        <w:jc w:val="both"/>
        <w:rPr>
          <w:rFonts w:ascii="Arial" w:eastAsia="Arial" w:hAnsi="Arial" w:cs="Arial"/>
          <w:sz w:val="24"/>
        </w:rPr>
      </w:pPr>
      <w:r>
        <w:rPr>
          <w:rFonts w:ascii="Arial" w:eastAsia="Arial" w:hAnsi="Arial" w:cs="Arial"/>
          <w:sz w:val="24"/>
        </w:rPr>
        <w:t>Združovanie nepočujúcich  občanov do Centier Nepočujúcich Asociácie Nepočujúcich Slovenska</w:t>
      </w:r>
    </w:p>
    <w:p w14:paraId="2B8F09AE" w14:textId="77777777" w:rsidR="002C29FB" w:rsidRDefault="00600FD6">
      <w:pPr>
        <w:numPr>
          <w:ilvl w:val="0"/>
          <w:numId w:val="2"/>
        </w:numPr>
        <w:tabs>
          <w:tab w:val="left" w:pos="720"/>
        </w:tabs>
        <w:spacing w:after="0" w:line="360" w:lineRule="auto"/>
        <w:ind w:left="720" w:hanging="360"/>
        <w:jc w:val="both"/>
        <w:rPr>
          <w:rFonts w:ascii="Arial" w:eastAsia="Arial" w:hAnsi="Arial" w:cs="Arial"/>
          <w:sz w:val="24"/>
        </w:rPr>
      </w:pPr>
      <w:r>
        <w:rPr>
          <w:rFonts w:ascii="Arial" w:eastAsia="Arial" w:hAnsi="Arial" w:cs="Arial"/>
          <w:sz w:val="24"/>
        </w:rPr>
        <w:t>Poskytovanie sociálnej prevencie a sociálneho poradenstva nepočujúcim, nedoslýchavým a rodičom nepočujúcich detí v rámci SR</w:t>
      </w:r>
    </w:p>
    <w:p w14:paraId="297319DA" w14:textId="77777777" w:rsidR="002C29FB" w:rsidRDefault="00600FD6">
      <w:pPr>
        <w:numPr>
          <w:ilvl w:val="0"/>
          <w:numId w:val="2"/>
        </w:numPr>
        <w:tabs>
          <w:tab w:val="left" w:pos="720"/>
        </w:tabs>
        <w:spacing w:after="0" w:line="360" w:lineRule="auto"/>
        <w:ind w:left="720" w:hanging="360"/>
        <w:jc w:val="both"/>
        <w:rPr>
          <w:rFonts w:ascii="Arial" w:eastAsia="Arial" w:hAnsi="Arial" w:cs="Arial"/>
          <w:sz w:val="24"/>
        </w:rPr>
      </w:pPr>
      <w:r>
        <w:rPr>
          <w:rFonts w:ascii="Arial" w:eastAsia="Arial" w:hAnsi="Arial" w:cs="Arial"/>
          <w:sz w:val="24"/>
        </w:rPr>
        <w:t xml:space="preserve">Poskytovanie tlmočníckych služieb </w:t>
      </w:r>
    </w:p>
    <w:p w14:paraId="3FB3782B" w14:textId="77777777" w:rsidR="002C29FB" w:rsidRDefault="00600FD6">
      <w:pPr>
        <w:numPr>
          <w:ilvl w:val="0"/>
          <w:numId w:val="2"/>
        </w:numPr>
        <w:tabs>
          <w:tab w:val="left" w:pos="720"/>
        </w:tabs>
        <w:spacing w:after="0" w:line="360" w:lineRule="auto"/>
        <w:ind w:left="720" w:hanging="360"/>
        <w:jc w:val="both"/>
        <w:rPr>
          <w:rFonts w:ascii="Arial" w:eastAsia="Arial" w:hAnsi="Arial" w:cs="Arial"/>
          <w:sz w:val="24"/>
        </w:rPr>
      </w:pPr>
      <w:r>
        <w:rPr>
          <w:rFonts w:ascii="Arial" w:eastAsia="Arial" w:hAnsi="Arial" w:cs="Arial"/>
          <w:sz w:val="24"/>
        </w:rPr>
        <w:t>Sociálna rehabilitácia</w:t>
      </w:r>
    </w:p>
    <w:p w14:paraId="6315D765" w14:textId="77777777" w:rsidR="002C29FB" w:rsidRDefault="00600FD6">
      <w:pPr>
        <w:numPr>
          <w:ilvl w:val="0"/>
          <w:numId w:val="2"/>
        </w:numPr>
        <w:tabs>
          <w:tab w:val="left" w:pos="720"/>
        </w:tabs>
        <w:spacing w:after="0" w:line="360" w:lineRule="auto"/>
        <w:ind w:left="720" w:hanging="360"/>
        <w:jc w:val="both"/>
        <w:rPr>
          <w:rFonts w:ascii="Arial" w:eastAsia="Arial" w:hAnsi="Arial" w:cs="Arial"/>
          <w:sz w:val="24"/>
        </w:rPr>
      </w:pPr>
      <w:r>
        <w:rPr>
          <w:rFonts w:ascii="Arial" w:eastAsia="Arial" w:hAnsi="Arial" w:cs="Arial"/>
          <w:sz w:val="24"/>
        </w:rPr>
        <w:t>Vzdelávanie a príprava pre trh práce</w:t>
      </w:r>
    </w:p>
    <w:p w14:paraId="57F52C5C" w14:textId="77777777" w:rsidR="002C29FB" w:rsidRDefault="00600FD6">
      <w:pPr>
        <w:numPr>
          <w:ilvl w:val="0"/>
          <w:numId w:val="2"/>
        </w:numPr>
        <w:tabs>
          <w:tab w:val="left" w:pos="720"/>
        </w:tabs>
        <w:spacing w:after="0" w:line="360" w:lineRule="auto"/>
        <w:ind w:left="720" w:hanging="360"/>
        <w:jc w:val="both"/>
        <w:rPr>
          <w:rFonts w:ascii="Arial" w:eastAsia="Arial" w:hAnsi="Arial" w:cs="Arial"/>
          <w:sz w:val="24"/>
        </w:rPr>
      </w:pPr>
      <w:r>
        <w:rPr>
          <w:rFonts w:ascii="Arial" w:eastAsia="Arial" w:hAnsi="Arial" w:cs="Arial"/>
          <w:sz w:val="24"/>
        </w:rPr>
        <w:t>Kultúrna a športová činnosť</w:t>
      </w:r>
    </w:p>
    <w:p w14:paraId="73B3AA1F" w14:textId="77777777" w:rsidR="002C29FB" w:rsidRDefault="002C29FB">
      <w:pPr>
        <w:spacing w:after="0" w:line="360" w:lineRule="auto"/>
        <w:jc w:val="both"/>
        <w:rPr>
          <w:rFonts w:ascii="Arial" w:eastAsia="Arial" w:hAnsi="Arial" w:cs="Arial"/>
          <w:sz w:val="24"/>
        </w:rPr>
      </w:pPr>
    </w:p>
    <w:p w14:paraId="4E926C42" w14:textId="77777777" w:rsidR="002C29FB" w:rsidRDefault="002C29FB">
      <w:pPr>
        <w:spacing w:after="0" w:line="360" w:lineRule="auto"/>
        <w:jc w:val="both"/>
        <w:rPr>
          <w:rFonts w:ascii="Arial" w:eastAsia="Arial" w:hAnsi="Arial" w:cs="Arial"/>
          <w:sz w:val="24"/>
        </w:rPr>
      </w:pPr>
    </w:p>
    <w:p w14:paraId="625009B3" w14:textId="77777777" w:rsidR="00AE3740" w:rsidRDefault="00AE3740">
      <w:pPr>
        <w:spacing w:after="0" w:line="360" w:lineRule="auto"/>
        <w:jc w:val="both"/>
        <w:rPr>
          <w:rFonts w:ascii="Arial" w:eastAsia="Arial" w:hAnsi="Arial" w:cs="Arial"/>
          <w:sz w:val="24"/>
        </w:rPr>
      </w:pPr>
    </w:p>
    <w:p w14:paraId="3390FD2E" w14:textId="77777777" w:rsidR="00AE3740" w:rsidRDefault="00AE3740">
      <w:pPr>
        <w:spacing w:after="0" w:line="360" w:lineRule="auto"/>
        <w:jc w:val="both"/>
        <w:rPr>
          <w:rFonts w:ascii="Arial" w:eastAsia="Arial" w:hAnsi="Arial" w:cs="Arial"/>
          <w:sz w:val="24"/>
        </w:rPr>
      </w:pPr>
    </w:p>
    <w:p w14:paraId="5C4DAFCA" w14:textId="77777777" w:rsidR="002C29FB" w:rsidRDefault="002C29FB">
      <w:pPr>
        <w:spacing w:after="0" w:line="360" w:lineRule="auto"/>
        <w:jc w:val="both"/>
        <w:rPr>
          <w:rFonts w:ascii="Arial" w:eastAsia="Arial" w:hAnsi="Arial" w:cs="Arial"/>
          <w:sz w:val="24"/>
        </w:rPr>
      </w:pPr>
    </w:p>
    <w:p w14:paraId="2B5DCFAC" w14:textId="77777777" w:rsidR="002C29FB" w:rsidRDefault="00600FD6">
      <w:pPr>
        <w:spacing w:after="0" w:line="360" w:lineRule="auto"/>
        <w:jc w:val="both"/>
        <w:rPr>
          <w:rFonts w:ascii="Arial" w:eastAsia="Arial" w:hAnsi="Arial" w:cs="Arial"/>
          <w:b/>
          <w:sz w:val="24"/>
        </w:rPr>
      </w:pPr>
      <w:r>
        <w:rPr>
          <w:rFonts w:ascii="Arial" w:eastAsia="Arial" w:hAnsi="Arial" w:cs="Arial"/>
          <w:b/>
          <w:sz w:val="24"/>
        </w:rPr>
        <w:lastRenderedPageBreak/>
        <w:t>I.     Poslanie organizácie</w:t>
      </w:r>
    </w:p>
    <w:p w14:paraId="48F4B38E" w14:textId="77777777" w:rsidR="002C29FB" w:rsidRDefault="002C29FB">
      <w:pPr>
        <w:spacing w:after="0" w:line="360" w:lineRule="auto"/>
        <w:jc w:val="both"/>
        <w:rPr>
          <w:rFonts w:ascii="Arial" w:eastAsia="Arial" w:hAnsi="Arial" w:cs="Arial"/>
          <w:b/>
          <w:sz w:val="24"/>
        </w:rPr>
      </w:pPr>
    </w:p>
    <w:p w14:paraId="6E991FA8" w14:textId="77777777" w:rsidR="002C29FB" w:rsidRDefault="00600FD6">
      <w:pPr>
        <w:spacing w:after="0" w:line="360" w:lineRule="auto"/>
        <w:jc w:val="both"/>
        <w:rPr>
          <w:rFonts w:ascii="Arial" w:eastAsia="Arial" w:hAnsi="Arial" w:cs="Arial"/>
          <w:sz w:val="24"/>
        </w:rPr>
      </w:pPr>
      <w:r>
        <w:rPr>
          <w:rFonts w:ascii="Arial" w:eastAsia="Arial" w:hAnsi="Arial" w:cs="Arial"/>
          <w:sz w:val="24"/>
        </w:rPr>
        <w:t>KC ANEPS Košice vznikla 1.1.2015  ako jedna z organizácií po zrušení Asociácie Nepočujúcich Slovenska (ANEPS), ktorá vznikla 7.10.2006 a v starostlivosti o nepočujúcich pokračuje v jej tradícii. KC ANEPS Košice plní nasledovné funkcie:</w:t>
      </w:r>
    </w:p>
    <w:p w14:paraId="03605E68" w14:textId="77777777" w:rsidR="002C29FB" w:rsidRDefault="002C29FB">
      <w:pPr>
        <w:spacing w:after="0" w:line="360" w:lineRule="auto"/>
        <w:jc w:val="both"/>
        <w:rPr>
          <w:rFonts w:ascii="Arial" w:eastAsia="Arial" w:hAnsi="Arial" w:cs="Arial"/>
          <w:sz w:val="24"/>
        </w:rPr>
      </w:pPr>
    </w:p>
    <w:p w14:paraId="23125E53" w14:textId="77777777" w:rsidR="002C29FB" w:rsidRDefault="00600FD6">
      <w:pPr>
        <w:numPr>
          <w:ilvl w:val="0"/>
          <w:numId w:val="3"/>
        </w:numPr>
        <w:tabs>
          <w:tab w:val="left" w:pos="720"/>
        </w:tabs>
        <w:spacing w:after="0" w:line="360" w:lineRule="auto"/>
        <w:ind w:left="720" w:hanging="360"/>
        <w:jc w:val="both"/>
        <w:rPr>
          <w:rFonts w:ascii="Arial" w:eastAsia="Arial" w:hAnsi="Arial" w:cs="Arial"/>
          <w:sz w:val="24"/>
        </w:rPr>
      </w:pPr>
      <w:r>
        <w:rPr>
          <w:rFonts w:ascii="Arial" w:eastAsia="Arial" w:hAnsi="Arial" w:cs="Arial"/>
          <w:sz w:val="24"/>
        </w:rPr>
        <w:t>aktívne pomáhať nepočujúcim občanom zaradiť sa plnohodnotne do v života spoločnosti</w:t>
      </w:r>
    </w:p>
    <w:p w14:paraId="12B965E1" w14:textId="77777777" w:rsidR="002C29FB" w:rsidRDefault="00600FD6">
      <w:pPr>
        <w:numPr>
          <w:ilvl w:val="0"/>
          <w:numId w:val="3"/>
        </w:numPr>
        <w:tabs>
          <w:tab w:val="left" w:pos="720"/>
        </w:tabs>
        <w:spacing w:after="0" w:line="360" w:lineRule="auto"/>
        <w:ind w:left="720" w:hanging="360"/>
        <w:jc w:val="both"/>
        <w:rPr>
          <w:rFonts w:ascii="Arial" w:eastAsia="Arial" w:hAnsi="Arial" w:cs="Arial"/>
          <w:sz w:val="24"/>
        </w:rPr>
      </w:pPr>
      <w:r>
        <w:rPr>
          <w:rFonts w:ascii="Arial" w:eastAsia="Arial" w:hAnsi="Arial" w:cs="Arial"/>
          <w:sz w:val="24"/>
        </w:rPr>
        <w:t>vytvárať špecifické podmienky pre rozvoj a uspokojovanie potrieb a záujmov členov, informovať ich o svojej činnosti</w:t>
      </w:r>
    </w:p>
    <w:p w14:paraId="6D862667" w14:textId="77777777" w:rsidR="002C29FB" w:rsidRDefault="00600FD6">
      <w:pPr>
        <w:numPr>
          <w:ilvl w:val="0"/>
          <w:numId w:val="3"/>
        </w:numPr>
        <w:tabs>
          <w:tab w:val="left" w:pos="720"/>
        </w:tabs>
        <w:spacing w:after="0" w:line="360" w:lineRule="auto"/>
        <w:ind w:left="720" w:hanging="360"/>
        <w:jc w:val="both"/>
        <w:rPr>
          <w:rFonts w:ascii="Arial" w:eastAsia="Arial" w:hAnsi="Arial" w:cs="Arial"/>
          <w:sz w:val="24"/>
        </w:rPr>
      </w:pPr>
      <w:r>
        <w:rPr>
          <w:rFonts w:ascii="Arial" w:eastAsia="Arial" w:hAnsi="Arial" w:cs="Arial"/>
          <w:sz w:val="24"/>
        </w:rPr>
        <w:t>systematicky obhajovať práva a špecifické záujmy členov a iniciatívne presadzovať ich riešenie</w:t>
      </w:r>
    </w:p>
    <w:p w14:paraId="4E7C2A10" w14:textId="77777777" w:rsidR="002C29FB" w:rsidRDefault="00600FD6">
      <w:pPr>
        <w:numPr>
          <w:ilvl w:val="0"/>
          <w:numId w:val="3"/>
        </w:numPr>
        <w:tabs>
          <w:tab w:val="left" w:pos="720"/>
        </w:tabs>
        <w:spacing w:after="0" w:line="360" w:lineRule="auto"/>
        <w:ind w:left="720" w:hanging="360"/>
        <w:jc w:val="both"/>
        <w:rPr>
          <w:rFonts w:ascii="Arial" w:eastAsia="Arial" w:hAnsi="Arial" w:cs="Arial"/>
          <w:sz w:val="24"/>
        </w:rPr>
      </w:pPr>
      <w:r>
        <w:rPr>
          <w:rFonts w:ascii="Arial" w:eastAsia="Arial" w:hAnsi="Arial" w:cs="Arial"/>
          <w:sz w:val="24"/>
        </w:rPr>
        <w:t>oboznamovať verejnosť s problematikou nepočujúcich,  s cieľom, aby spoločnosť nepočujúcich občanov vnímala ako svoju integrovanú súčasť</w:t>
      </w:r>
    </w:p>
    <w:p w14:paraId="0C669057" w14:textId="77777777" w:rsidR="002C29FB" w:rsidRDefault="00600FD6">
      <w:pPr>
        <w:numPr>
          <w:ilvl w:val="0"/>
          <w:numId w:val="3"/>
        </w:numPr>
        <w:tabs>
          <w:tab w:val="left" w:pos="720"/>
        </w:tabs>
        <w:spacing w:after="0" w:line="360" w:lineRule="auto"/>
        <w:ind w:left="720" w:hanging="360"/>
        <w:jc w:val="both"/>
        <w:rPr>
          <w:rFonts w:ascii="Arial" w:eastAsia="Arial" w:hAnsi="Arial" w:cs="Arial"/>
          <w:sz w:val="24"/>
        </w:rPr>
      </w:pPr>
      <w:r>
        <w:rPr>
          <w:rFonts w:ascii="Arial" w:eastAsia="Arial" w:hAnsi="Arial" w:cs="Arial"/>
          <w:sz w:val="24"/>
        </w:rPr>
        <w:t xml:space="preserve">vykonávať sociálnu prevenciu a poskytovať sociálne poradenstvo nepočujúcim, nedoslýchavým občanom a rodičom nepočujúcich detí </w:t>
      </w:r>
    </w:p>
    <w:p w14:paraId="55BC1BFE" w14:textId="77777777" w:rsidR="002C29FB" w:rsidRDefault="00600FD6">
      <w:pPr>
        <w:numPr>
          <w:ilvl w:val="0"/>
          <w:numId w:val="3"/>
        </w:numPr>
        <w:tabs>
          <w:tab w:val="left" w:pos="720"/>
        </w:tabs>
        <w:spacing w:after="0" w:line="360" w:lineRule="auto"/>
        <w:ind w:left="720" w:hanging="360"/>
        <w:jc w:val="both"/>
        <w:rPr>
          <w:rFonts w:ascii="Arial" w:eastAsia="Arial" w:hAnsi="Arial" w:cs="Arial"/>
          <w:sz w:val="24"/>
        </w:rPr>
      </w:pPr>
      <w:r>
        <w:rPr>
          <w:rFonts w:ascii="Arial" w:eastAsia="Arial" w:hAnsi="Arial" w:cs="Arial"/>
          <w:sz w:val="24"/>
        </w:rPr>
        <w:t xml:space="preserve">zabezpečovať výchovu a vzdelávanie tlmočníkov posunkovej reči nepočujúcich, artikulačných tlmočníkov, zamestnancov </w:t>
      </w:r>
      <w:proofErr w:type="spellStart"/>
      <w:r>
        <w:rPr>
          <w:rFonts w:ascii="Arial" w:eastAsia="Arial" w:hAnsi="Arial" w:cs="Arial"/>
          <w:sz w:val="24"/>
        </w:rPr>
        <w:t>ANEPSu</w:t>
      </w:r>
      <w:proofErr w:type="spellEnd"/>
      <w:r>
        <w:rPr>
          <w:rFonts w:ascii="Arial" w:eastAsia="Arial" w:hAnsi="Arial" w:cs="Arial"/>
          <w:sz w:val="24"/>
        </w:rPr>
        <w:t>, špecialistov na jednotlivých úsekoch, sociálnych pracovníkov a dobrovoľníkov</w:t>
      </w:r>
    </w:p>
    <w:p w14:paraId="2C8AB691" w14:textId="77777777" w:rsidR="002C29FB" w:rsidRDefault="00600FD6">
      <w:pPr>
        <w:numPr>
          <w:ilvl w:val="0"/>
          <w:numId w:val="3"/>
        </w:numPr>
        <w:tabs>
          <w:tab w:val="left" w:pos="720"/>
        </w:tabs>
        <w:spacing w:after="0" w:line="360" w:lineRule="auto"/>
        <w:ind w:left="720" w:hanging="360"/>
        <w:jc w:val="both"/>
        <w:rPr>
          <w:rFonts w:ascii="Arial" w:eastAsia="Arial" w:hAnsi="Arial" w:cs="Arial"/>
          <w:sz w:val="24"/>
        </w:rPr>
      </w:pPr>
      <w:r>
        <w:rPr>
          <w:rFonts w:ascii="Arial" w:eastAsia="Arial" w:hAnsi="Arial" w:cs="Arial"/>
          <w:sz w:val="24"/>
        </w:rPr>
        <w:t>zabezpečovať poskytovanie sociálnych a iných služieb nepočujúcim, nedoslýchavým občanom a rodičom nepočujúcich detí s využitím posunkového jazyka nepočujúcich a artikulácie</w:t>
      </w:r>
    </w:p>
    <w:p w14:paraId="608AA39A" w14:textId="77777777" w:rsidR="002C29FB" w:rsidRDefault="00600FD6">
      <w:pPr>
        <w:numPr>
          <w:ilvl w:val="0"/>
          <w:numId w:val="3"/>
        </w:numPr>
        <w:tabs>
          <w:tab w:val="left" w:pos="720"/>
        </w:tabs>
        <w:spacing w:after="0" w:line="360" w:lineRule="auto"/>
        <w:ind w:left="720" w:hanging="360"/>
        <w:jc w:val="both"/>
        <w:rPr>
          <w:rFonts w:ascii="Arial" w:eastAsia="Arial" w:hAnsi="Arial" w:cs="Arial"/>
          <w:sz w:val="24"/>
        </w:rPr>
      </w:pPr>
      <w:r>
        <w:rPr>
          <w:rFonts w:ascii="Arial" w:eastAsia="Arial" w:hAnsi="Arial" w:cs="Arial"/>
          <w:sz w:val="24"/>
        </w:rPr>
        <w:t>vytvárať Centrá sociálnej prevencie, poradenstva a sociálnych služieb  podľa územno-správneho členenia SR</w:t>
      </w:r>
    </w:p>
    <w:p w14:paraId="41B33D5C" w14:textId="77777777" w:rsidR="002C29FB" w:rsidRDefault="00600FD6">
      <w:pPr>
        <w:numPr>
          <w:ilvl w:val="0"/>
          <w:numId w:val="3"/>
        </w:numPr>
        <w:tabs>
          <w:tab w:val="left" w:pos="720"/>
        </w:tabs>
        <w:spacing w:after="0" w:line="360" w:lineRule="auto"/>
        <w:ind w:left="720" w:hanging="360"/>
        <w:jc w:val="both"/>
        <w:rPr>
          <w:rFonts w:ascii="Arial" w:eastAsia="Arial" w:hAnsi="Arial" w:cs="Arial"/>
          <w:sz w:val="24"/>
        </w:rPr>
      </w:pPr>
      <w:r>
        <w:rPr>
          <w:rFonts w:ascii="Arial" w:eastAsia="Arial" w:hAnsi="Arial" w:cs="Arial"/>
          <w:sz w:val="24"/>
        </w:rPr>
        <w:t xml:space="preserve">zabezpečovať propagáciu činnosti </w:t>
      </w:r>
      <w:proofErr w:type="spellStart"/>
      <w:r>
        <w:rPr>
          <w:rFonts w:ascii="Arial" w:eastAsia="Arial" w:hAnsi="Arial" w:cs="Arial"/>
          <w:sz w:val="24"/>
        </w:rPr>
        <w:t>ANEPSu</w:t>
      </w:r>
      <w:proofErr w:type="spellEnd"/>
      <w:r>
        <w:rPr>
          <w:rFonts w:ascii="Arial" w:eastAsia="Arial" w:hAnsi="Arial" w:cs="Arial"/>
          <w:sz w:val="24"/>
        </w:rPr>
        <w:t xml:space="preserve">  a získavať reklamných partnerov</w:t>
      </w:r>
    </w:p>
    <w:p w14:paraId="1445DA47" w14:textId="77777777" w:rsidR="002C29FB" w:rsidRDefault="002C29FB">
      <w:pPr>
        <w:spacing w:after="0" w:line="360" w:lineRule="auto"/>
        <w:jc w:val="both"/>
        <w:rPr>
          <w:rFonts w:ascii="Arial" w:eastAsia="Arial" w:hAnsi="Arial" w:cs="Arial"/>
          <w:sz w:val="24"/>
        </w:rPr>
      </w:pPr>
    </w:p>
    <w:p w14:paraId="56D37FD4" w14:textId="77777777" w:rsidR="002C29FB" w:rsidRDefault="002C29FB">
      <w:pPr>
        <w:spacing w:after="0" w:line="360" w:lineRule="auto"/>
        <w:jc w:val="both"/>
        <w:rPr>
          <w:rFonts w:ascii="Arial" w:eastAsia="Arial" w:hAnsi="Arial" w:cs="Arial"/>
          <w:sz w:val="24"/>
        </w:rPr>
      </w:pPr>
    </w:p>
    <w:p w14:paraId="0ADBBE09" w14:textId="77777777" w:rsidR="002C29FB" w:rsidRDefault="00600FD6">
      <w:pPr>
        <w:numPr>
          <w:ilvl w:val="0"/>
          <w:numId w:val="4"/>
        </w:numPr>
        <w:tabs>
          <w:tab w:val="left" w:pos="1080"/>
        </w:tabs>
        <w:spacing w:after="0" w:line="360" w:lineRule="auto"/>
        <w:ind w:left="1080" w:hanging="720"/>
        <w:jc w:val="both"/>
        <w:rPr>
          <w:rFonts w:ascii="Arial" w:eastAsia="Arial" w:hAnsi="Arial" w:cs="Arial"/>
          <w:b/>
          <w:sz w:val="24"/>
        </w:rPr>
      </w:pPr>
      <w:r>
        <w:rPr>
          <w:rFonts w:ascii="Arial" w:eastAsia="Arial" w:hAnsi="Arial" w:cs="Arial"/>
          <w:b/>
          <w:sz w:val="24"/>
        </w:rPr>
        <w:t>Činnosti organizácie</w:t>
      </w:r>
    </w:p>
    <w:p w14:paraId="2B1626D4" w14:textId="77777777" w:rsidR="002C29FB" w:rsidRDefault="00600FD6">
      <w:pPr>
        <w:spacing w:after="0" w:line="360" w:lineRule="auto"/>
        <w:ind w:left="360"/>
        <w:jc w:val="both"/>
        <w:rPr>
          <w:rFonts w:ascii="Arial" w:eastAsia="Arial" w:hAnsi="Arial" w:cs="Arial"/>
          <w:b/>
          <w:sz w:val="24"/>
        </w:rPr>
      </w:pPr>
      <w:r>
        <w:rPr>
          <w:rFonts w:ascii="Arial" w:eastAsia="Arial" w:hAnsi="Arial" w:cs="Arial"/>
          <w:b/>
          <w:sz w:val="24"/>
        </w:rPr>
        <w:t xml:space="preserve"> </w:t>
      </w:r>
    </w:p>
    <w:p w14:paraId="0BDC5867" w14:textId="77777777" w:rsidR="002C29FB" w:rsidRDefault="00600FD6">
      <w:pPr>
        <w:spacing w:after="0" w:line="360" w:lineRule="auto"/>
        <w:ind w:left="360"/>
        <w:jc w:val="both"/>
        <w:rPr>
          <w:rFonts w:ascii="Arial" w:eastAsia="Arial" w:hAnsi="Arial" w:cs="Arial"/>
          <w:sz w:val="24"/>
        </w:rPr>
      </w:pPr>
      <w:r>
        <w:rPr>
          <w:rFonts w:ascii="Arial" w:eastAsia="Arial" w:hAnsi="Arial" w:cs="Arial"/>
          <w:sz w:val="24"/>
        </w:rPr>
        <w:t xml:space="preserve">V súlade s poslaním </w:t>
      </w:r>
      <w:proofErr w:type="spellStart"/>
      <w:r>
        <w:rPr>
          <w:rFonts w:ascii="Arial" w:eastAsia="Arial" w:hAnsi="Arial" w:cs="Arial"/>
          <w:sz w:val="24"/>
        </w:rPr>
        <w:t>ANEPSu</w:t>
      </w:r>
      <w:proofErr w:type="spellEnd"/>
      <w:r>
        <w:rPr>
          <w:rFonts w:ascii="Arial" w:eastAsia="Arial" w:hAnsi="Arial" w:cs="Arial"/>
          <w:sz w:val="24"/>
        </w:rPr>
        <w:t xml:space="preserve">  je jeho základnou činnosťou – sociálna rehabilitácia nepočujúcich, vzdelávanie a príprava na trh práce pre dospelých nepočujúcich občanov SR.</w:t>
      </w:r>
    </w:p>
    <w:p w14:paraId="1F38228A" w14:textId="77777777" w:rsidR="002C29FB" w:rsidRDefault="002C29FB">
      <w:pPr>
        <w:spacing w:after="0" w:line="360" w:lineRule="auto"/>
        <w:ind w:left="360"/>
        <w:jc w:val="both"/>
        <w:rPr>
          <w:rFonts w:ascii="Arial" w:eastAsia="Arial" w:hAnsi="Arial" w:cs="Arial"/>
          <w:sz w:val="24"/>
        </w:rPr>
      </w:pPr>
    </w:p>
    <w:p w14:paraId="4791C7AC" w14:textId="77777777" w:rsidR="002C29FB" w:rsidRDefault="002C29FB">
      <w:pPr>
        <w:spacing w:after="0" w:line="360" w:lineRule="auto"/>
        <w:ind w:left="360"/>
        <w:jc w:val="both"/>
        <w:rPr>
          <w:rFonts w:ascii="Arial" w:eastAsia="Arial" w:hAnsi="Arial" w:cs="Arial"/>
          <w:sz w:val="24"/>
        </w:rPr>
      </w:pPr>
    </w:p>
    <w:p w14:paraId="3EA5EC86" w14:textId="77777777" w:rsidR="002C29FB" w:rsidRDefault="00600FD6">
      <w:pPr>
        <w:spacing w:after="0" w:line="360" w:lineRule="auto"/>
        <w:ind w:left="360"/>
        <w:jc w:val="both"/>
        <w:rPr>
          <w:rFonts w:ascii="Arial" w:eastAsia="Arial" w:hAnsi="Arial" w:cs="Arial"/>
          <w:sz w:val="24"/>
        </w:rPr>
      </w:pPr>
      <w:r>
        <w:rPr>
          <w:rFonts w:ascii="Arial" w:eastAsia="Arial" w:hAnsi="Arial" w:cs="Arial"/>
          <w:sz w:val="24"/>
        </w:rPr>
        <w:lastRenderedPageBreak/>
        <w:t xml:space="preserve">Medzi stále činnosti </w:t>
      </w:r>
      <w:proofErr w:type="spellStart"/>
      <w:r>
        <w:rPr>
          <w:rFonts w:ascii="Arial" w:eastAsia="Arial" w:hAnsi="Arial" w:cs="Arial"/>
          <w:sz w:val="24"/>
        </w:rPr>
        <w:t>ANEPSu</w:t>
      </w:r>
      <w:proofErr w:type="spellEnd"/>
      <w:r>
        <w:rPr>
          <w:rFonts w:ascii="Arial" w:eastAsia="Arial" w:hAnsi="Arial" w:cs="Arial"/>
          <w:sz w:val="24"/>
        </w:rPr>
        <w:t xml:space="preserve">  patria:</w:t>
      </w:r>
    </w:p>
    <w:p w14:paraId="7E6F9EC0" w14:textId="77777777" w:rsidR="002C29FB" w:rsidRDefault="00600FD6">
      <w:pPr>
        <w:numPr>
          <w:ilvl w:val="0"/>
          <w:numId w:val="5"/>
        </w:numPr>
        <w:tabs>
          <w:tab w:val="left" w:pos="720"/>
        </w:tabs>
        <w:spacing w:after="0" w:line="360" w:lineRule="auto"/>
        <w:ind w:left="720" w:hanging="360"/>
        <w:jc w:val="both"/>
        <w:rPr>
          <w:rFonts w:ascii="Arial" w:eastAsia="Arial" w:hAnsi="Arial" w:cs="Arial"/>
          <w:sz w:val="24"/>
        </w:rPr>
      </w:pPr>
      <w:r>
        <w:rPr>
          <w:rFonts w:ascii="Arial" w:eastAsia="Arial" w:hAnsi="Arial" w:cs="Arial"/>
          <w:sz w:val="24"/>
        </w:rPr>
        <w:t>poradenské služby</w:t>
      </w:r>
    </w:p>
    <w:p w14:paraId="1B2A364C" w14:textId="77777777" w:rsidR="002C29FB" w:rsidRDefault="00600FD6">
      <w:pPr>
        <w:numPr>
          <w:ilvl w:val="0"/>
          <w:numId w:val="5"/>
        </w:numPr>
        <w:tabs>
          <w:tab w:val="left" w:pos="720"/>
        </w:tabs>
        <w:spacing w:after="0" w:line="360" w:lineRule="auto"/>
        <w:ind w:left="720" w:hanging="360"/>
        <w:jc w:val="both"/>
        <w:rPr>
          <w:rFonts w:ascii="Arial" w:eastAsia="Arial" w:hAnsi="Arial" w:cs="Arial"/>
          <w:sz w:val="24"/>
        </w:rPr>
      </w:pPr>
      <w:r>
        <w:rPr>
          <w:rFonts w:ascii="Arial" w:eastAsia="Arial" w:hAnsi="Arial" w:cs="Arial"/>
          <w:sz w:val="24"/>
        </w:rPr>
        <w:t>tlmočnícke služby</w:t>
      </w:r>
    </w:p>
    <w:p w14:paraId="3D71AF8A" w14:textId="77777777" w:rsidR="002C29FB" w:rsidRDefault="00600FD6">
      <w:pPr>
        <w:numPr>
          <w:ilvl w:val="0"/>
          <w:numId w:val="5"/>
        </w:numPr>
        <w:tabs>
          <w:tab w:val="left" w:pos="720"/>
        </w:tabs>
        <w:spacing w:after="0" w:line="360" w:lineRule="auto"/>
        <w:ind w:left="720" w:hanging="360"/>
        <w:jc w:val="both"/>
        <w:rPr>
          <w:rFonts w:ascii="Arial" w:eastAsia="Arial" w:hAnsi="Arial" w:cs="Arial"/>
          <w:sz w:val="24"/>
        </w:rPr>
      </w:pPr>
      <w:r>
        <w:rPr>
          <w:rFonts w:ascii="Arial" w:eastAsia="Arial" w:hAnsi="Arial" w:cs="Arial"/>
          <w:sz w:val="24"/>
        </w:rPr>
        <w:t>sociálno-rehabilitačné kurzy pre nepočujúcich</w:t>
      </w:r>
    </w:p>
    <w:p w14:paraId="4D68283C" w14:textId="77777777" w:rsidR="002C29FB" w:rsidRDefault="00600FD6">
      <w:pPr>
        <w:numPr>
          <w:ilvl w:val="0"/>
          <w:numId w:val="5"/>
        </w:numPr>
        <w:tabs>
          <w:tab w:val="left" w:pos="720"/>
        </w:tabs>
        <w:spacing w:after="0" w:line="360" w:lineRule="auto"/>
        <w:ind w:left="720" w:hanging="360"/>
        <w:jc w:val="both"/>
        <w:rPr>
          <w:rFonts w:ascii="Arial" w:eastAsia="Arial" w:hAnsi="Arial" w:cs="Arial"/>
          <w:sz w:val="24"/>
        </w:rPr>
      </w:pPr>
      <w:r>
        <w:rPr>
          <w:rFonts w:ascii="Arial" w:eastAsia="Arial" w:hAnsi="Arial" w:cs="Arial"/>
          <w:sz w:val="24"/>
        </w:rPr>
        <w:t>sociálno-rehabilitačné kurzy pre mladých nepočujúcich</w:t>
      </w:r>
    </w:p>
    <w:p w14:paraId="2FDC5D3D" w14:textId="77777777" w:rsidR="002C29FB" w:rsidRDefault="002C29FB">
      <w:pPr>
        <w:spacing w:after="0" w:line="360" w:lineRule="auto"/>
        <w:ind w:left="360"/>
        <w:jc w:val="both"/>
        <w:rPr>
          <w:rFonts w:ascii="Arial" w:eastAsia="Arial" w:hAnsi="Arial" w:cs="Arial"/>
          <w:sz w:val="24"/>
        </w:rPr>
      </w:pPr>
    </w:p>
    <w:p w14:paraId="33F1C607" w14:textId="77777777" w:rsidR="002C29FB" w:rsidRDefault="002C29FB">
      <w:pPr>
        <w:spacing w:after="0" w:line="360" w:lineRule="auto"/>
        <w:jc w:val="both"/>
        <w:rPr>
          <w:rFonts w:ascii="Arial" w:eastAsia="Arial" w:hAnsi="Arial" w:cs="Arial"/>
          <w:sz w:val="24"/>
        </w:rPr>
      </w:pPr>
    </w:p>
    <w:p w14:paraId="5D46BE5A" w14:textId="77777777" w:rsidR="002C29FB" w:rsidRDefault="00600FD6">
      <w:pPr>
        <w:numPr>
          <w:ilvl w:val="0"/>
          <w:numId w:val="6"/>
        </w:numPr>
        <w:tabs>
          <w:tab w:val="left" w:pos="1080"/>
        </w:tabs>
        <w:spacing w:after="0" w:line="360" w:lineRule="auto"/>
        <w:ind w:left="1080" w:hanging="720"/>
        <w:jc w:val="both"/>
        <w:rPr>
          <w:rFonts w:ascii="Arial" w:eastAsia="Arial" w:hAnsi="Arial" w:cs="Arial"/>
          <w:b/>
          <w:sz w:val="24"/>
        </w:rPr>
      </w:pPr>
      <w:r>
        <w:rPr>
          <w:rFonts w:ascii="Arial" w:eastAsia="Arial" w:hAnsi="Arial" w:cs="Arial"/>
          <w:b/>
          <w:sz w:val="24"/>
        </w:rPr>
        <w:t>Projekt realizovaný KC ANEPS Košice</w:t>
      </w:r>
    </w:p>
    <w:p w14:paraId="7E016B4B" w14:textId="77777777" w:rsidR="002C29FB" w:rsidRDefault="002C29FB">
      <w:pPr>
        <w:spacing w:after="0" w:line="360" w:lineRule="auto"/>
        <w:rPr>
          <w:rFonts w:ascii="Arial" w:eastAsia="Arial" w:hAnsi="Arial" w:cs="Arial"/>
          <w:b/>
          <w:sz w:val="24"/>
        </w:rPr>
      </w:pPr>
    </w:p>
    <w:p w14:paraId="177E0BF8" w14:textId="77777777" w:rsidR="002C29FB" w:rsidRDefault="002C29FB">
      <w:pPr>
        <w:spacing w:after="0" w:line="360" w:lineRule="auto"/>
        <w:jc w:val="both"/>
        <w:rPr>
          <w:rFonts w:ascii="Arial" w:eastAsia="Arial" w:hAnsi="Arial" w:cs="Arial"/>
          <w:b/>
          <w:sz w:val="24"/>
        </w:rPr>
      </w:pPr>
    </w:p>
    <w:p w14:paraId="599DD5F9" w14:textId="77777777" w:rsidR="002C29FB" w:rsidRDefault="00600FD6">
      <w:pPr>
        <w:spacing w:after="0" w:line="360" w:lineRule="auto"/>
        <w:jc w:val="both"/>
        <w:rPr>
          <w:rFonts w:ascii="Arial" w:eastAsia="Arial" w:hAnsi="Arial" w:cs="Arial"/>
          <w:b/>
          <w:sz w:val="24"/>
        </w:rPr>
      </w:pPr>
      <w:r>
        <w:rPr>
          <w:rFonts w:ascii="Arial" w:eastAsia="Arial" w:hAnsi="Arial" w:cs="Arial"/>
          <w:b/>
          <w:sz w:val="24"/>
        </w:rPr>
        <w:t xml:space="preserve">A)  </w:t>
      </w:r>
      <w:proofErr w:type="spellStart"/>
      <w:r>
        <w:rPr>
          <w:rFonts w:ascii="Arial" w:eastAsia="Arial" w:hAnsi="Arial" w:cs="Arial"/>
          <w:b/>
          <w:sz w:val="24"/>
        </w:rPr>
        <w:t>Sociálno</w:t>
      </w:r>
      <w:proofErr w:type="spellEnd"/>
      <w:r>
        <w:rPr>
          <w:rFonts w:ascii="Arial" w:eastAsia="Arial" w:hAnsi="Arial" w:cs="Arial"/>
          <w:b/>
          <w:sz w:val="24"/>
        </w:rPr>
        <w:t xml:space="preserve"> - rehabilitačné kurzy nepočujúcich</w:t>
      </w:r>
      <w:r>
        <w:rPr>
          <w:rFonts w:ascii="Arial" w:eastAsia="Arial" w:hAnsi="Arial" w:cs="Arial"/>
          <w:sz w:val="24"/>
        </w:rPr>
        <w:t xml:space="preserve">. </w:t>
      </w:r>
    </w:p>
    <w:p w14:paraId="1726AA18" w14:textId="77777777" w:rsidR="002C29FB" w:rsidRDefault="002C29FB">
      <w:pPr>
        <w:spacing w:after="0" w:line="360" w:lineRule="auto"/>
        <w:rPr>
          <w:rFonts w:ascii="Arial" w:eastAsia="Arial" w:hAnsi="Arial" w:cs="Arial"/>
          <w:b/>
          <w:sz w:val="24"/>
        </w:rPr>
      </w:pPr>
    </w:p>
    <w:p w14:paraId="6CAF089B" w14:textId="7E7C8DD3" w:rsidR="002C29FB" w:rsidRDefault="00600FD6">
      <w:pPr>
        <w:spacing w:after="0" w:line="360" w:lineRule="auto"/>
        <w:jc w:val="both"/>
        <w:rPr>
          <w:rFonts w:ascii="Arial" w:eastAsia="Arial" w:hAnsi="Arial" w:cs="Arial"/>
          <w:sz w:val="24"/>
        </w:rPr>
      </w:pPr>
      <w:r>
        <w:rPr>
          <w:rFonts w:ascii="Arial" w:eastAsia="Arial" w:hAnsi="Arial" w:cs="Arial"/>
          <w:b/>
          <w:sz w:val="24"/>
        </w:rPr>
        <w:t xml:space="preserve">    </w:t>
      </w:r>
      <w:r w:rsidR="00810C69">
        <w:rPr>
          <w:rFonts w:ascii="Arial" w:eastAsia="Arial" w:hAnsi="Arial" w:cs="Arial"/>
          <w:sz w:val="24"/>
        </w:rPr>
        <w:t xml:space="preserve"> </w:t>
      </w:r>
      <w:r w:rsidR="00F44D76">
        <w:rPr>
          <w:rFonts w:ascii="Arial" w:eastAsia="Arial" w:hAnsi="Arial" w:cs="Arial"/>
          <w:sz w:val="24"/>
        </w:rPr>
        <w:t xml:space="preserve">V roku 2023 sa uskutočnil </w:t>
      </w:r>
      <w:proofErr w:type="spellStart"/>
      <w:r w:rsidR="00F44D76">
        <w:rPr>
          <w:rFonts w:ascii="Arial" w:eastAsia="Arial" w:hAnsi="Arial" w:cs="Arial"/>
          <w:sz w:val="24"/>
        </w:rPr>
        <w:t>sociálno</w:t>
      </w:r>
      <w:proofErr w:type="spellEnd"/>
      <w:r w:rsidR="009F2178">
        <w:rPr>
          <w:rFonts w:ascii="Arial" w:eastAsia="Arial" w:hAnsi="Arial" w:cs="Arial"/>
          <w:sz w:val="24"/>
        </w:rPr>
        <w:t xml:space="preserve"> - </w:t>
      </w:r>
      <w:r w:rsidR="00F44D76">
        <w:rPr>
          <w:rFonts w:ascii="Arial" w:eastAsia="Arial" w:hAnsi="Arial" w:cs="Arial"/>
          <w:sz w:val="24"/>
        </w:rPr>
        <w:t>re</w:t>
      </w:r>
      <w:r w:rsidR="009F2178">
        <w:rPr>
          <w:rFonts w:ascii="Arial" w:eastAsia="Arial" w:hAnsi="Arial" w:cs="Arial"/>
          <w:sz w:val="24"/>
        </w:rPr>
        <w:t>h</w:t>
      </w:r>
      <w:r w:rsidR="00F44D76">
        <w:rPr>
          <w:rFonts w:ascii="Arial" w:eastAsia="Arial" w:hAnsi="Arial" w:cs="Arial"/>
          <w:sz w:val="24"/>
        </w:rPr>
        <w:t>a</w:t>
      </w:r>
      <w:r w:rsidR="009F2178">
        <w:rPr>
          <w:rFonts w:ascii="Arial" w:eastAsia="Arial" w:hAnsi="Arial" w:cs="Arial"/>
          <w:sz w:val="24"/>
        </w:rPr>
        <w:t>bili</w:t>
      </w:r>
      <w:r w:rsidR="00F44D76">
        <w:rPr>
          <w:rFonts w:ascii="Arial" w:eastAsia="Arial" w:hAnsi="Arial" w:cs="Arial"/>
          <w:sz w:val="24"/>
        </w:rPr>
        <w:t>tačný kurz v Tatrách s počtom zúčastnených 12.</w:t>
      </w:r>
    </w:p>
    <w:p w14:paraId="11EA176D" w14:textId="77777777" w:rsidR="002C29FB" w:rsidRDefault="002C29FB">
      <w:pPr>
        <w:spacing w:after="0" w:line="360" w:lineRule="auto"/>
        <w:jc w:val="both"/>
        <w:rPr>
          <w:rFonts w:ascii="Arial" w:eastAsia="Arial" w:hAnsi="Arial" w:cs="Arial"/>
          <w:sz w:val="24"/>
        </w:rPr>
      </w:pPr>
    </w:p>
    <w:p w14:paraId="5C91607A" w14:textId="77777777" w:rsidR="002C29FB" w:rsidRDefault="00600FD6">
      <w:pPr>
        <w:spacing w:after="0" w:line="360" w:lineRule="auto"/>
        <w:jc w:val="both"/>
        <w:rPr>
          <w:rFonts w:ascii="Arial" w:eastAsia="Arial" w:hAnsi="Arial" w:cs="Arial"/>
          <w:b/>
          <w:sz w:val="24"/>
        </w:rPr>
      </w:pPr>
      <w:r>
        <w:rPr>
          <w:rFonts w:ascii="Arial" w:eastAsia="Arial" w:hAnsi="Arial" w:cs="Arial"/>
          <w:b/>
          <w:sz w:val="24"/>
        </w:rPr>
        <w:t>B)  Kurzy výučby posunkovej reči nepočujúcich</w:t>
      </w:r>
    </w:p>
    <w:p w14:paraId="502F04C8" w14:textId="77777777" w:rsidR="002C29FB" w:rsidRDefault="002C29FB">
      <w:pPr>
        <w:spacing w:after="0" w:line="360" w:lineRule="auto"/>
        <w:jc w:val="both"/>
        <w:rPr>
          <w:rFonts w:ascii="Arial" w:eastAsia="Arial" w:hAnsi="Arial" w:cs="Arial"/>
          <w:b/>
          <w:sz w:val="24"/>
        </w:rPr>
      </w:pPr>
    </w:p>
    <w:p w14:paraId="36D74C0A" w14:textId="77777777" w:rsidR="002C29FB" w:rsidRDefault="002C29FB">
      <w:pPr>
        <w:spacing w:after="0" w:line="360" w:lineRule="auto"/>
        <w:jc w:val="both"/>
        <w:rPr>
          <w:rFonts w:ascii="Arial" w:eastAsia="Arial" w:hAnsi="Arial" w:cs="Arial"/>
          <w:b/>
          <w:sz w:val="24"/>
        </w:rPr>
      </w:pPr>
    </w:p>
    <w:p w14:paraId="7C8CFE3C" w14:textId="77777777" w:rsidR="002C29FB" w:rsidRDefault="00600FD6">
      <w:pPr>
        <w:spacing w:after="0" w:line="360" w:lineRule="auto"/>
        <w:jc w:val="both"/>
        <w:rPr>
          <w:rFonts w:ascii="Arial" w:eastAsia="Arial" w:hAnsi="Arial" w:cs="Arial"/>
          <w:sz w:val="24"/>
        </w:rPr>
      </w:pPr>
      <w:r>
        <w:rPr>
          <w:rFonts w:ascii="Arial" w:eastAsia="Arial" w:hAnsi="Arial" w:cs="Arial"/>
          <w:sz w:val="24"/>
        </w:rPr>
        <w:t xml:space="preserve">         Cieľom kurzov posunkovej reči nepočujúcich je priblížiť posunkovú reč nepočujúcich širokej verejnosti. Pretože sme na Kurz nedostali finančné prostriedky, kurzy sme nerobili. Je to však na škodu veci, pretože čo chvíľa nebudeme mať novú nástupnícku generáciu tlmočníkov.</w:t>
      </w:r>
    </w:p>
    <w:p w14:paraId="4802457F" w14:textId="77777777" w:rsidR="002C29FB" w:rsidRDefault="002C29FB">
      <w:pPr>
        <w:spacing w:after="0" w:line="360" w:lineRule="auto"/>
        <w:jc w:val="both"/>
        <w:rPr>
          <w:rFonts w:ascii="Arial" w:eastAsia="Arial" w:hAnsi="Arial" w:cs="Arial"/>
          <w:sz w:val="24"/>
        </w:rPr>
      </w:pPr>
    </w:p>
    <w:p w14:paraId="1A31032A" w14:textId="77777777" w:rsidR="002C29FB" w:rsidRDefault="00600FD6">
      <w:pPr>
        <w:spacing w:after="0" w:line="360" w:lineRule="auto"/>
        <w:jc w:val="both"/>
        <w:rPr>
          <w:rFonts w:ascii="Arial" w:eastAsia="Arial" w:hAnsi="Arial" w:cs="Arial"/>
          <w:sz w:val="24"/>
        </w:rPr>
      </w:pPr>
      <w:r>
        <w:rPr>
          <w:rFonts w:ascii="Arial" w:eastAsia="Arial" w:hAnsi="Arial" w:cs="Arial"/>
          <w:sz w:val="24"/>
        </w:rPr>
        <w:t xml:space="preserve">         ANEPS už niekoľko rokov spolupracuje s Telekomom. Spolupráca vyúsťuje každoročne v usporiadaní kurzov posunkovej reči nepočujúcich pre predajcov Telekomu. Nepočujúci tak bez tlmočníka môžu navštíviť predajne a vybaviť si náležitosti ohľadne telefónov. Telekom venoval i tento rok finančné prostriedky na činnosť organizácie a to hlavne na tie, na ktoré sme nedostali finančné prostriedky. Vďaka tejto spolupráci usporiada ANEPS kurz posunkovej reči nepočujúcich pre záujemcov z radov verejnosti,  kurz medzinárodnej posunkovej reči nepočujúcich pre súčasných tlmočníkov a sociálno-rehabilitačný kurz pre nepočujúcich, spojený s prednáškami o zdraví a zdravom spôsobe života.        </w:t>
      </w:r>
    </w:p>
    <w:p w14:paraId="6553168E" w14:textId="77777777" w:rsidR="002C29FB" w:rsidRDefault="002C29FB">
      <w:pPr>
        <w:spacing w:after="0" w:line="360" w:lineRule="auto"/>
        <w:jc w:val="both"/>
        <w:rPr>
          <w:rFonts w:ascii="Arial" w:eastAsia="Arial" w:hAnsi="Arial" w:cs="Arial"/>
          <w:b/>
          <w:sz w:val="24"/>
        </w:rPr>
      </w:pPr>
    </w:p>
    <w:p w14:paraId="3F953D8C" w14:textId="77777777" w:rsidR="002C29FB" w:rsidRDefault="002C29FB">
      <w:pPr>
        <w:spacing w:after="0" w:line="360" w:lineRule="auto"/>
        <w:jc w:val="both"/>
        <w:rPr>
          <w:rFonts w:ascii="Arial" w:eastAsia="Arial" w:hAnsi="Arial" w:cs="Arial"/>
          <w:b/>
          <w:sz w:val="24"/>
        </w:rPr>
      </w:pPr>
    </w:p>
    <w:p w14:paraId="5B66F647" w14:textId="77777777" w:rsidR="002C29FB" w:rsidRDefault="002C29FB">
      <w:pPr>
        <w:spacing w:after="0" w:line="360" w:lineRule="auto"/>
        <w:jc w:val="both"/>
        <w:rPr>
          <w:rFonts w:ascii="Arial" w:eastAsia="Arial" w:hAnsi="Arial" w:cs="Arial"/>
          <w:sz w:val="24"/>
        </w:rPr>
      </w:pPr>
    </w:p>
    <w:p w14:paraId="1802FA81" w14:textId="77777777" w:rsidR="002C29FB" w:rsidRDefault="00600FD6">
      <w:pPr>
        <w:numPr>
          <w:ilvl w:val="0"/>
          <w:numId w:val="7"/>
        </w:numPr>
        <w:tabs>
          <w:tab w:val="left" w:pos="1080"/>
        </w:tabs>
        <w:spacing w:after="0" w:line="360" w:lineRule="auto"/>
        <w:ind w:left="1080" w:hanging="720"/>
        <w:jc w:val="both"/>
        <w:rPr>
          <w:rFonts w:ascii="Arial" w:eastAsia="Arial" w:hAnsi="Arial" w:cs="Arial"/>
          <w:b/>
          <w:sz w:val="24"/>
        </w:rPr>
      </w:pPr>
      <w:r>
        <w:rPr>
          <w:rFonts w:ascii="Arial" w:eastAsia="Arial" w:hAnsi="Arial" w:cs="Arial"/>
          <w:b/>
          <w:sz w:val="24"/>
        </w:rPr>
        <w:t xml:space="preserve">Príspevok z VÚC </w:t>
      </w:r>
    </w:p>
    <w:p w14:paraId="4550F23E" w14:textId="77777777" w:rsidR="002C29FB" w:rsidRDefault="002C29FB">
      <w:pPr>
        <w:spacing w:after="0" w:line="360" w:lineRule="auto"/>
        <w:jc w:val="both"/>
        <w:rPr>
          <w:rFonts w:ascii="Arial" w:eastAsia="Arial" w:hAnsi="Arial" w:cs="Arial"/>
          <w:b/>
          <w:sz w:val="24"/>
        </w:rPr>
      </w:pPr>
    </w:p>
    <w:p w14:paraId="4D6A0406" w14:textId="77777777" w:rsidR="00AE3740" w:rsidRPr="00AE3740" w:rsidRDefault="00AE3740" w:rsidP="00AE3740">
      <w:pPr>
        <w:spacing w:after="0" w:line="360" w:lineRule="auto"/>
        <w:jc w:val="both"/>
        <w:rPr>
          <w:rFonts w:ascii="Arial" w:eastAsia="Arial" w:hAnsi="Arial" w:cs="Arial"/>
          <w:b/>
          <w:sz w:val="24"/>
        </w:rPr>
      </w:pPr>
      <w:r w:rsidRPr="00AE3740">
        <w:rPr>
          <w:rFonts w:ascii="Arial" w:eastAsia="Arial" w:hAnsi="Arial" w:cs="Arial"/>
          <w:b/>
          <w:sz w:val="24"/>
        </w:rPr>
        <w:t xml:space="preserve">     Košice</w:t>
      </w:r>
      <w:r>
        <w:rPr>
          <w:rFonts w:ascii="Arial" w:eastAsia="Arial" w:hAnsi="Arial" w:cs="Arial"/>
          <w:b/>
          <w:sz w:val="24"/>
        </w:rPr>
        <w:t>:</w:t>
      </w:r>
    </w:p>
    <w:p w14:paraId="7729294D" w14:textId="0DE97E55" w:rsidR="002C29FB" w:rsidRDefault="00600FD6">
      <w:pPr>
        <w:spacing w:after="0" w:line="360" w:lineRule="auto"/>
        <w:jc w:val="both"/>
        <w:rPr>
          <w:rFonts w:ascii="Arial" w:eastAsia="Arial" w:hAnsi="Arial" w:cs="Arial"/>
          <w:sz w:val="24"/>
        </w:rPr>
      </w:pPr>
      <w:r>
        <w:rPr>
          <w:rFonts w:ascii="Arial" w:eastAsia="Arial" w:hAnsi="Arial" w:cs="Arial"/>
          <w:sz w:val="24"/>
        </w:rPr>
        <w:t xml:space="preserve">         </w:t>
      </w:r>
      <w:r w:rsidR="00392288">
        <w:rPr>
          <w:rFonts w:ascii="Arial" w:eastAsia="Arial" w:hAnsi="Arial" w:cs="Arial"/>
          <w:sz w:val="24"/>
        </w:rPr>
        <w:t xml:space="preserve">                     rok   202</w:t>
      </w:r>
      <w:r w:rsidR="00F44D76">
        <w:rPr>
          <w:rFonts w:ascii="Arial" w:eastAsia="Arial" w:hAnsi="Arial" w:cs="Arial"/>
          <w:sz w:val="24"/>
        </w:rPr>
        <w:t>2</w:t>
      </w:r>
      <w:r>
        <w:rPr>
          <w:rFonts w:ascii="Arial" w:eastAsia="Arial" w:hAnsi="Arial" w:cs="Arial"/>
          <w:sz w:val="24"/>
        </w:rPr>
        <w:t xml:space="preserve">  </w:t>
      </w:r>
      <w:r w:rsidR="00392288">
        <w:rPr>
          <w:rFonts w:ascii="Arial" w:eastAsia="Arial" w:hAnsi="Arial" w:cs="Arial"/>
          <w:sz w:val="24"/>
        </w:rPr>
        <w:t xml:space="preserve">                        rok 202</w:t>
      </w:r>
      <w:r w:rsidR="00F44D76">
        <w:rPr>
          <w:rFonts w:ascii="Arial" w:eastAsia="Arial" w:hAnsi="Arial" w:cs="Arial"/>
          <w:sz w:val="24"/>
        </w:rPr>
        <w:t>3</w:t>
      </w:r>
      <w:r w:rsidR="00AE3740">
        <w:rPr>
          <w:rFonts w:ascii="Arial" w:eastAsia="Arial" w:hAnsi="Arial" w:cs="Arial"/>
          <w:sz w:val="24"/>
        </w:rPr>
        <w:t xml:space="preserve">                                     </w:t>
      </w:r>
    </w:p>
    <w:p w14:paraId="012267FC" w14:textId="72FD4EED" w:rsidR="002C29FB" w:rsidRDefault="00600FD6">
      <w:pPr>
        <w:spacing w:after="0" w:line="360" w:lineRule="auto"/>
        <w:jc w:val="both"/>
        <w:rPr>
          <w:rFonts w:ascii="Arial" w:eastAsia="Arial" w:hAnsi="Arial" w:cs="Arial"/>
          <w:sz w:val="24"/>
        </w:rPr>
      </w:pPr>
      <w:r>
        <w:rPr>
          <w:rFonts w:ascii="Arial" w:eastAsia="Arial" w:hAnsi="Arial" w:cs="Arial"/>
          <w:sz w:val="24"/>
        </w:rPr>
        <w:t xml:space="preserve">      </w:t>
      </w:r>
      <w:r w:rsidR="00392288">
        <w:rPr>
          <w:rFonts w:ascii="Arial" w:eastAsia="Arial" w:hAnsi="Arial" w:cs="Arial"/>
          <w:sz w:val="24"/>
        </w:rPr>
        <w:t xml:space="preserve">                       2</w:t>
      </w:r>
      <w:r w:rsidR="00F44D76">
        <w:rPr>
          <w:rFonts w:ascii="Arial" w:eastAsia="Arial" w:hAnsi="Arial" w:cs="Arial"/>
          <w:sz w:val="24"/>
        </w:rPr>
        <w:t>9</w:t>
      </w:r>
      <w:r w:rsidR="009F2178">
        <w:rPr>
          <w:rFonts w:ascii="Arial" w:eastAsia="Arial" w:hAnsi="Arial" w:cs="Arial"/>
          <w:sz w:val="24"/>
        </w:rPr>
        <w:t xml:space="preserve"> </w:t>
      </w:r>
      <w:r w:rsidR="00F44D76">
        <w:rPr>
          <w:rFonts w:ascii="Arial" w:eastAsia="Arial" w:hAnsi="Arial" w:cs="Arial"/>
          <w:sz w:val="24"/>
        </w:rPr>
        <w:t>812,50</w:t>
      </w:r>
      <w:r w:rsidR="00392288">
        <w:rPr>
          <w:rFonts w:ascii="Arial" w:eastAsia="Arial" w:hAnsi="Arial" w:cs="Arial"/>
          <w:sz w:val="24"/>
        </w:rPr>
        <w:t xml:space="preserve"> EUR                  </w:t>
      </w:r>
      <w:r w:rsidR="00F44D76">
        <w:rPr>
          <w:rFonts w:ascii="Arial" w:eastAsia="Arial" w:hAnsi="Arial" w:cs="Arial"/>
          <w:sz w:val="24"/>
        </w:rPr>
        <w:t xml:space="preserve"> 34 436,18</w:t>
      </w:r>
      <w:r>
        <w:rPr>
          <w:rFonts w:ascii="Arial" w:eastAsia="Arial" w:hAnsi="Arial" w:cs="Arial"/>
          <w:sz w:val="24"/>
        </w:rPr>
        <w:t xml:space="preserve"> EUR</w:t>
      </w:r>
    </w:p>
    <w:p w14:paraId="1FFBEF83" w14:textId="77777777" w:rsidR="002C29FB" w:rsidRDefault="002C29FB">
      <w:pPr>
        <w:spacing w:after="0" w:line="360" w:lineRule="auto"/>
        <w:jc w:val="both"/>
        <w:rPr>
          <w:rFonts w:ascii="Arial" w:eastAsia="Arial" w:hAnsi="Arial" w:cs="Arial"/>
          <w:sz w:val="24"/>
        </w:rPr>
      </w:pPr>
    </w:p>
    <w:p w14:paraId="1F203A94" w14:textId="77777777" w:rsidR="002C29FB" w:rsidRDefault="00600FD6">
      <w:pPr>
        <w:spacing w:after="0" w:line="360" w:lineRule="auto"/>
        <w:jc w:val="both"/>
        <w:rPr>
          <w:rFonts w:ascii="Arial" w:eastAsia="Arial" w:hAnsi="Arial" w:cs="Arial"/>
          <w:sz w:val="24"/>
        </w:rPr>
      </w:pPr>
      <w:r>
        <w:rPr>
          <w:rFonts w:ascii="Arial" w:eastAsia="Arial" w:hAnsi="Arial" w:cs="Arial"/>
          <w:sz w:val="24"/>
        </w:rPr>
        <w:t xml:space="preserve">     ANEPS ako nezisková organizácia nemá finančné prostriedky s ktorých by prípadné finančné rozdiely medzi jednotlivými KRC mohla vyrovnávať. Z pohľadu našich nepočujúcich klientov je veľmi nespravodlivé, keď niektoré VÚC poskytuje na rovnakú službu oveľa viac finančných prostriedkov, ako iné VÚC. Jednotlivé VÚC i napriek tomu, že táto služba je nedostatková a nikto iný ju neposkytuje dlhodobo neberú do úvahy potreby našich sluchovo postihnutých občanov. Prispievajú tým k ich izolácii a upevňovania pocitu diskriminácie.</w:t>
      </w:r>
    </w:p>
    <w:p w14:paraId="3273F168" w14:textId="77777777" w:rsidR="002C29FB" w:rsidRDefault="002C29FB">
      <w:pPr>
        <w:spacing w:after="0" w:line="360" w:lineRule="auto"/>
        <w:jc w:val="both"/>
        <w:rPr>
          <w:rFonts w:ascii="Arial" w:eastAsia="Arial" w:hAnsi="Arial" w:cs="Arial"/>
          <w:sz w:val="24"/>
        </w:rPr>
      </w:pPr>
    </w:p>
    <w:p w14:paraId="2500F65E" w14:textId="3E2EFAD9" w:rsidR="002C29FB" w:rsidRDefault="00392288">
      <w:pPr>
        <w:spacing w:after="0" w:line="360" w:lineRule="auto"/>
        <w:jc w:val="both"/>
        <w:rPr>
          <w:rFonts w:ascii="Arial" w:eastAsia="Arial" w:hAnsi="Arial" w:cs="Arial"/>
          <w:sz w:val="24"/>
        </w:rPr>
      </w:pPr>
      <w:r>
        <w:rPr>
          <w:rFonts w:ascii="Arial" w:eastAsia="Arial" w:hAnsi="Arial" w:cs="Arial"/>
          <w:sz w:val="24"/>
        </w:rPr>
        <w:t>Za rok 202</w:t>
      </w:r>
      <w:r w:rsidR="00F44D76">
        <w:rPr>
          <w:rFonts w:ascii="Arial" w:eastAsia="Arial" w:hAnsi="Arial" w:cs="Arial"/>
          <w:sz w:val="24"/>
        </w:rPr>
        <w:t>3</w:t>
      </w:r>
      <w:r w:rsidR="00600FD6">
        <w:rPr>
          <w:rFonts w:ascii="Arial" w:eastAsia="Arial" w:hAnsi="Arial" w:cs="Arial"/>
          <w:sz w:val="24"/>
        </w:rPr>
        <w:t xml:space="preserve"> o</w:t>
      </w:r>
      <w:r>
        <w:rPr>
          <w:rFonts w:ascii="Arial" w:eastAsia="Arial" w:hAnsi="Arial" w:cs="Arial"/>
          <w:sz w:val="24"/>
        </w:rPr>
        <w:t xml:space="preserve">dpracoval KC ANEPS Košice – </w:t>
      </w:r>
      <w:r w:rsidR="00F44D76">
        <w:rPr>
          <w:rFonts w:ascii="Arial" w:eastAsia="Arial" w:hAnsi="Arial" w:cs="Arial"/>
          <w:sz w:val="24"/>
        </w:rPr>
        <w:t>3712</w:t>
      </w:r>
      <w:r w:rsidR="00600FD6">
        <w:rPr>
          <w:rFonts w:ascii="Arial" w:eastAsia="Arial" w:hAnsi="Arial" w:cs="Arial"/>
          <w:sz w:val="24"/>
        </w:rPr>
        <w:t xml:space="preserve"> hodín.</w:t>
      </w:r>
    </w:p>
    <w:p w14:paraId="30F82C3C" w14:textId="77777777" w:rsidR="002C29FB" w:rsidRDefault="002C29FB">
      <w:pPr>
        <w:spacing w:after="0" w:line="360" w:lineRule="auto"/>
        <w:jc w:val="both"/>
        <w:rPr>
          <w:rFonts w:ascii="Arial" w:eastAsia="Arial" w:hAnsi="Arial" w:cs="Arial"/>
          <w:sz w:val="24"/>
        </w:rPr>
      </w:pPr>
    </w:p>
    <w:p w14:paraId="3BC5BED8" w14:textId="77777777" w:rsidR="00AE3740" w:rsidRDefault="00AE3740">
      <w:pPr>
        <w:spacing w:after="0" w:line="360" w:lineRule="auto"/>
        <w:jc w:val="both"/>
        <w:rPr>
          <w:rFonts w:ascii="Arial" w:eastAsia="Arial" w:hAnsi="Arial" w:cs="Arial"/>
          <w:sz w:val="24"/>
        </w:rPr>
      </w:pPr>
    </w:p>
    <w:p w14:paraId="2C3739C7" w14:textId="77777777" w:rsidR="00AE3740" w:rsidRDefault="00AE3740">
      <w:pPr>
        <w:spacing w:after="0" w:line="360" w:lineRule="auto"/>
        <w:jc w:val="both"/>
        <w:rPr>
          <w:rFonts w:ascii="Arial" w:eastAsia="Arial" w:hAnsi="Arial" w:cs="Arial"/>
          <w:sz w:val="24"/>
        </w:rPr>
      </w:pPr>
    </w:p>
    <w:p w14:paraId="5DB0463B" w14:textId="77777777" w:rsidR="00AE3740" w:rsidRDefault="00AE3740">
      <w:pPr>
        <w:spacing w:after="0" w:line="360" w:lineRule="auto"/>
        <w:jc w:val="both"/>
        <w:rPr>
          <w:rFonts w:ascii="Arial" w:eastAsia="Arial" w:hAnsi="Arial" w:cs="Arial"/>
          <w:sz w:val="24"/>
        </w:rPr>
      </w:pPr>
    </w:p>
    <w:p w14:paraId="4E833573" w14:textId="77777777" w:rsidR="00AE3740" w:rsidRDefault="00AE3740">
      <w:pPr>
        <w:spacing w:after="0" w:line="360" w:lineRule="auto"/>
        <w:jc w:val="both"/>
        <w:rPr>
          <w:rFonts w:ascii="Arial" w:eastAsia="Arial" w:hAnsi="Arial" w:cs="Arial"/>
          <w:sz w:val="24"/>
        </w:rPr>
      </w:pPr>
    </w:p>
    <w:p w14:paraId="1AA66BD3" w14:textId="77777777" w:rsidR="002C29FB" w:rsidRPr="00AE3740" w:rsidRDefault="00600FD6">
      <w:pPr>
        <w:spacing w:after="0" w:line="360" w:lineRule="auto"/>
        <w:jc w:val="both"/>
        <w:rPr>
          <w:rFonts w:ascii="Arial" w:eastAsia="Arial" w:hAnsi="Arial" w:cs="Arial"/>
          <w:sz w:val="24"/>
        </w:rPr>
      </w:pPr>
      <w:r>
        <w:rPr>
          <w:rFonts w:ascii="Arial" w:eastAsia="Arial" w:hAnsi="Arial" w:cs="Arial"/>
          <w:b/>
          <w:sz w:val="24"/>
        </w:rPr>
        <w:t xml:space="preserve">V.     Tlmočnícke služby </w:t>
      </w:r>
    </w:p>
    <w:p w14:paraId="7D833878" w14:textId="77777777" w:rsidR="002C29FB" w:rsidRDefault="002C29FB">
      <w:pPr>
        <w:spacing w:after="0" w:line="360" w:lineRule="auto"/>
        <w:jc w:val="both"/>
        <w:rPr>
          <w:rFonts w:ascii="Arial" w:eastAsia="Arial" w:hAnsi="Arial" w:cs="Arial"/>
          <w:sz w:val="24"/>
        </w:rPr>
      </w:pPr>
    </w:p>
    <w:p w14:paraId="2E1A43FD" w14:textId="77777777" w:rsidR="002C29FB" w:rsidRDefault="00600FD6">
      <w:pPr>
        <w:spacing w:after="0" w:line="360" w:lineRule="auto"/>
        <w:jc w:val="both"/>
        <w:rPr>
          <w:rFonts w:ascii="Arial" w:eastAsia="Arial" w:hAnsi="Arial" w:cs="Arial"/>
          <w:sz w:val="24"/>
        </w:rPr>
      </w:pPr>
      <w:r>
        <w:rPr>
          <w:rFonts w:ascii="Arial" w:eastAsia="Arial" w:hAnsi="Arial" w:cs="Arial"/>
          <w:sz w:val="24"/>
        </w:rPr>
        <w:t xml:space="preserve">KC ANEPS Košice – </w:t>
      </w:r>
      <w:proofErr w:type="spellStart"/>
      <w:r>
        <w:rPr>
          <w:rFonts w:ascii="Arial" w:eastAsia="Arial" w:hAnsi="Arial" w:cs="Arial"/>
          <w:sz w:val="24"/>
        </w:rPr>
        <w:t>Milkovičová</w:t>
      </w:r>
      <w:proofErr w:type="spellEnd"/>
      <w:r>
        <w:rPr>
          <w:rFonts w:ascii="Arial" w:eastAsia="Arial" w:hAnsi="Arial" w:cs="Arial"/>
          <w:sz w:val="24"/>
        </w:rPr>
        <w:t xml:space="preserve">, </w:t>
      </w:r>
      <w:proofErr w:type="spellStart"/>
      <w:r>
        <w:rPr>
          <w:rFonts w:ascii="Arial" w:eastAsia="Arial" w:hAnsi="Arial" w:cs="Arial"/>
          <w:sz w:val="24"/>
        </w:rPr>
        <w:t>Mikitová</w:t>
      </w:r>
      <w:proofErr w:type="spellEnd"/>
      <w:r>
        <w:rPr>
          <w:rFonts w:ascii="Arial" w:eastAsia="Arial" w:hAnsi="Arial" w:cs="Arial"/>
          <w:sz w:val="24"/>
        </w:rPr>
        <w:t>.</w:t>
      </w:r>
    </w:p>
    <w:p w14:paraId="40AF0612" w14:textId="77777777" w:rsidR="002C29FB" w:rsidRDefault="002C29FB">
      <w:pPr>
        <w:spacing w:after="0" w:line="360" w:lineRule="auto"/>
        <w:jc w:val="both"/>
        <w:rPr>
          <w:rFonts w:ascii="Arial" w:eastAsia="Arial" w:hAnsi="Arial" w:cs="Arial"/>
          <w:sz w:val="24"/>
        </w:rPr>
      </w:pPr>
    </w:p>
    <w:p w14:paraId="1588AD1E" w14:textId="77777777" w:rsidR="002C29FB" w:rsidRDefault="002C29FB">
      <w:pPr>
        <w:spacing w:after="0" w:line="360" w:lineRule="auto"/>
        <w:jc w:val="both"/>
        <w:rPr>
          <w:rFonts w:ascii="Arial" w:eastAsia="Arial" w:hAnsi="Arial" w:cs="Arial"/>
          <w:sz w:val="24"/>
        </w:rPr>
      </w:pPr>
    </w:p>
    <w:p w14:paraId="376623CD" w14:textId="77777777" w:rsidR="002C29FB" w:rsidRDefault="00600FD6">
      <w:pPr>
        <w:spacing w:after="0" w:line="360" w:lineRule="auto"/>
        <w:jc w:val="both"/>
        <w:rPr>
          <w:rFonts w:ascii="Arial" w:eastAsia="Arial" w:hAnsi="Arial" w:cs="Arial"/>
          <w:b/>
          <w:sz w:val="24"/>
        </w:rPr>
      </w:pPr>
      <w:r>
        <w:rPr>
          <w:rFonts w:ascii="Arial" w:eastAsia="Arial" w:hAnsi="Arial" w:cs="Arial"/>
          <w:b/>
          <w:sz w:val="24"/>
        </w:rPr>
        <w:t xml:space="preserve">     VI.         Šport a kultúra</w:t>
      </w:r>
    </w:p>
    <w:p w14:paraId="64784962" w14:textId="77777777" w:rsidR="002C29FB" w:rsidRDefault="002C29FB">
      <w:pPr>
        <w:spacing w:after="0" w:line="360" w:lineRule="auto"/>
        <w:jc w:val="both"/>
        <w:rPr>
          <w:rFonts w:ascii="Arial" w:eastAsia="Arial" w:hAnsi="Arial" w:cs="Arial"/>
          <w:b/>
          <w:sz w:val="24"/>
        </w:rPr>
      </w:pPr>
    </w:p>
    <w:p w14:paraId="75A4339A" w14:textId="2BF6B73D" w:rsidR="002C29FB" w:rsidRDefault="00600FD6">
      <w:pPr>
        <w:spacing w:after="0" w:line="360" w:lineRule="auto"/>
        <w:jc w:val="both"/>
        <w:rPr>
          <w:rFonts w:ascii="Arial" w:eastAsia="Arial" w:hAnsi="Arial" w:cs="Arial"/>
          <w:sz w:val="24"/>
        </w:rPr>
      </w:pPr>
      <w:r>
        <w:rPr>
          <w:rFonts w:ascii="Arial" w:eastAsia="Arial" w:hAnsi="Arial" w:cs="Arial"/>
          <w:b/>
          <w:sz w:val="24"/>
        </w:rPr>
        <w:t xml:space="preserve">     </w:t>
      </w:r>
      <w:r>
        <w:rPr>
          <w:rFonts w:ascii="Arial" w:eastAsia="Arial" w:hAnsi="Arial" w:cs="Arial"/>
          <w:sz w:val="24"/>
        </w:rPr>
        <w:t>Košickí nepočujúci majú aj svo</w:t>
      </w:r>
      <w:r w:rsidR="001249E5">
        <w:rPr>
          <w:rFonts w:ascii="Arial" w:eastAsia="Arial" w:hAnsi="Arial" w:cs="Arial"/>
          <w:sz w:val="24"/>
        </w:rPr>
        <w:t>je vlastné aktivity. V roku 202</w:t>
      </w:r>
      <w:r w:rsidR="009F2178">
        <w:rPr>
          <w:rFonts w:ascii="Arial" w:eastAsia="Arial" w:hAnsi="Arial" w:cs="Arial"/>
          <w:sz w:val="24"/>
        </w:rPr>
        <w:t>3</w:t>
      </w:r>
      <w:r>
        <w:rPr>
          <w:rFonts w:ascii="Arial" w:eastAsia="Arial" w:hAnsi="Arial" w:cs="Arial"/>
          <w:sz w:val="24"/>
        </w:rPr>
        <w:t xml:space="preserve"> usporiadali:</w:t>
      </w:r>
    </w:p>
    <w:p w14:paraId="375C9694" w14:textId="77777777" w:rsidR="002C29FB" w:rsidRDefault="002C29FB">
      <w:pPr>
        <w:spacing w:after="0" w:line="360" w:lineRule="auto"/>
        <w:jc w:val="both"/>
        <w:rPr>
          <w:rFonts w:ascii="Arial" w:eastAsia="Arial" w:hAnsi="Arial" w:cs="Arial"/>
          <w:b/>
          <w:sz w:val="24"/>
        </w:rPr>
      </w:pPr>
    </w:p>
    <w:p w14:paraId="76097A83" w14:textId="77777777" w:rsidR="002C29FB" w:rsidRDefault="001249E5">
      <w:pPr>
        <w:spacing w:after="0" w:line="360" w:lineRule="auto"/>
        <w:jc w:val="both"/>
        <w:rPr>
          <w:rFonts w:ascii="Arial" w:eastAsia="Arial" w:hAnsi="Arial" w:cs="Arial"/>
          <w:sz w:val="24"/>
        </w:rPr>
      </w:pPr>
      <w:r>
        <w:rPr>
          <w:rFonts w:ascii="Arial" w:eastAsia="Arial" w:hAnsi="Arial" w:cs="Arial"/>
          <w:sz w:val="24"/>
        </w:rPr>
        <w:t xml:space="preserve">        </w:t>
      </w:r>
      <w:r>
        <w:rPr>
          <w:rFonts w:ascii="Arial" w:eastAsia="Arial" w:hAnsi="Arial" w:cs="Arial"/>
          <w:sz w:val="24"/>
        </w:rPr>
        <w:tab/>
        <w:t xml:space="preserve"> Marec</w:t>
      </w:r>
      <w:r w:rsidR="00600FD6">
        <w:rPr>
          <w:rFonts w:ascii="Arial" w:eastAsia="Arial" w:hAnsi="Arial" w:cs="Arial"/>
          <w:sz w:val="24"/>
        </w:rPr>
        <w:t xml:space="preserve">:  </w:t>
      </w:r>
      <w:r w:rsidR="00257F59">
        <w:rPr>
          <w:rFonts w:ascii="Arial" w:eastAsia="Arial" w:hAnsi="Arial" w:cs="Arial"/>
          <w:sz w:val="24"/>
        </w:rPr>
        <w:t xml:space="preserve">      </w:t>
      </w:r>
      <w:r>
        <w:rPr>
          <w:rFonts w:ascii="Arial" w:eastAsia="Arial" w:hAnsi="Arial" w:cs="Arial"/>
          <w:sz w:val="24"/>
        </w:rPr>
        <w:t xml:space="preserve">              </w:t>
      </w:r>
      <w:r w:rsidR="00600FD6">
        <w:rPr>
          <w:rFonts w:ascii="Arial" w:eastAsia="Arial" w:hAnsi="Arial" w:cs="Arial"/>
          <w:sz w:val="24"/>
        </w:rPr>
        <w:t>Výročná členská schôdza</w:t>
      </w:r>
    </w:p>
    <w:p w14:paraId="64ADF01E" w14:textId="77777777" w:rsidR="00257F59" w:rsidRDefault="001249E5" w:rsidP="00A17D5A">
      <w:pPr>
        <w:spacing w:after="0" w:line="360" w:lineRule="auto"/>
        <w:jc w:val="both"/>
        <w:rPr>
          <w:rFonts w:ascii="Arial" w:eastAsia="Arial" w:hAnsi="Arial" w:cs="Arial"/>
          <w:sz w:val="24"/>
        </w:rPr>
      </w:pPr>
      <w:r>
        <w:rPr>
          <w:rFonts w:ascii="Arial" w:eastAsia="Arial" w:hAnsi="Arial" w:cs="Arial"/>
          <w:sz w:val="24"/>
        </w:rPr>
        <w:t xml:space="preserve">        </w:t>
      </w:r>
      <w:r>
        <w:rPr>
          <w:rFonts w:ascii="Arial" w:eastAsia="Arial" w:hAnsi="Arial" w:cs="Arial"/>
          <w:sz w:val="24"/>
        </w:rPr>
        <w:tab/>
        <w:t>Máj</w:t>
      </w:r>
      <w:r w:rsidR="00A17D5A">
        <w:rPr>
          <w:rFonts w:ascii="Arial" w:eastAsia="Arial" w:hAnsi="Arial" w:cs="Arial"/>
          <w:sz w:val="24"/>
        </w:rPr>
        <w:t xml:space="preserve">:                   </w:t>
      </w:r>
      <w:r w:rsidR="00257F59">
        <w:rPr>
          <w:rFonts w:ascii="Arial" w:eastAsia="Arial" w:hAnsi="Arial" w:cs="Arial"/>
          <w:sz w:val="24"/>
        </w:rPr>
        <w:t xml:space="preserve">       </w:t>
      </w:r>
      <w:r>
        <w:rPr>
          <w:rFonts w:ascii="Arial" w:eastAsia="Arial" w:hAnsi="Arial" w:cs="Arial"/>
          <w:sz w:val="24"/>
        </w:rPr>
        <w:t xml:space="preserve"> Deň matiek</w:t>
      </w:r>
    </w:p>
    <w:p w14:paraId="7FE1AAE7" w14:textId="77777777" w:rsidR="001249E5" w:rsidRDefault="001249E5" w:rsidP="00A17D5A">
      <w:pPr>
        <w:spacing w:after="0" w:line="360" w:lineRule="auto"/>
        <w:jc w:val="both"/>
        <w:rPr>
          <w:rFonts w:ascii="Arial" w:eastAsia="Arial" w:hAnsi="Arial" w:cs="Arial"/>
          <w:sz w:val="24"/>
        </w:rPr>
      </w:pPr>
      <w:r>
        <w:rPr>
          <w:rFonts w:ascii="Arial" w:eastAsia="Arial" w:hAnsi="Arial" w:cs="Arial"/>
          <w:sz w:val="24"/>
        </w:rPr>
        <w:t xml:space="preserve">           Jún</w:t>
      </w:r>
      <w:r w:rsidR="00257F59">
        <w:rPr>
          <w:rFonts w:ascii="Arial" w:eastAsia="Arial" w:hAnsi="Arial" w:cs="Arial"/>
          <w:sz w:val="24"/>
        </w:rPr>
        <w:t xml:space="preserve">:           </w:t>
      </w:r>
      <w:r>
        <w:rPr>
          <w:rFonts w:ascii="Arial" w:eastAsia="Arial" w:hAnsi="Arial" w:cs="Arial"/>
          <w:sz w:val="24"/>
        </w:rPr>
        <w:t xml:space="preserve">               Deň detí</w:t>
      </w:r>
      <w:r w:rsidR="00A17D5A">
        <w:rPr>
          <w:rFonts w:ascii="Arial" w:eastAsia="Arial" w:hAnsi="Arial" w:cs="Arial"/>
          <w:sz w:val="24"/>
        </w:rPr>
        <w:t xml:space="preserve"> </w:t>
      </w:r>
    </w:p>
    <w:p w14:paraId="0F66515D" w14:textId="77777777" w:rsidR="001249E5" w:rsidRDefault="001249E5" w:rsidP="00A17D5A">
      <w:pPr>
        <w:spacing w:after="0" w:line="360" w:lineRule="auto"/>
        <w:jc w:val="both"/>
        <w:rPr>
          <w:rFonts w:ascii="Arial" w:eastAsia="Arial" w:hAnsi="Arial" w:cs="Arial"/>
          <w:sz w:val="24"/>
        </w:rPr>
      </w:pPr>
      <w:r>
        <w:rPr>
          <w:rFonts w:ascii="Arial" w:eastAsia="Arial" w:hAnsi="Arial" w:cs="Arial"/>
          <w:sz w:val="24"/>
        </w:rPr>
        <w:tab/>
        <w:t>September:</w:t>
      </w:r>
      <w:r>
        <w:rPr>
          <w:rFonts w:ascii="Arial" w:eastAsia="Arial" w:hAnsi="Arial" w:cs="Arial"/>
          <w:sz w:val="24"/>
        </w:rPr>
        <w:tab/>
      </w:r>
      <w:r>
        <w:rPr>
          <w:rFonts w:ascii="Arial" w:eastAsia="Arial" w:hAnsi="Arial" w:cs="Arial"/>
          <w:sz w:val="24"/>
        </w:rPr>
        <w:tab/>
        <w:t>Oslavy MDN Žilina</w:t>
      </w:r>
    </w:p>
    <w:p w14:paraId="634C108F" w14:textId="77777777" w:rsidR="002C29FB" w:rsidRDefault="001249E5" w:rsidP="00A17D5A">
      <w:pPr>
        <w:spacing w:after="0" w:line="360" w:lineRule="auto"/>
        <w:jc w:val="both"/>
        <w:rPr>
          <w:rFonts w:ascii="Arial" w:eastAsia="Arial" w:hAnsi="Arial" w:cs="Arial"/>
          <w:sz w:val="24"/>
        </w:rPr>
      </w:pPr>
      <w:r>
        <w:rPr>
          <w:rFonts w:ascii="Arial" w:eastAsia="Arial" w:hAnsi="Arial" w:cs="Arial"/>
          <w:sz w:val="24"/>
        </w:rPr>
        <w:lastRenderedPageBreak/>
        <w:tab/>
        <w:t>December:</w:t>
      </w:r>
      <w:r>
        <w:rPr>
          <w:rFonts w:ascii="Arial" w:eastAsia="Arial" w:hAnsi="Arial" w:cs="Arial"/>
          <w:sz w:val="24"/>
        </w:rPr>
        <w:tab/>
      </w:r>
      <w:r>
        <w:rPr>
          <w:rFonts w:ascii="Arial" w:eastAsia="Arial" w:hAnsi="Arial" w:cs="Arial"/>
          <w:sz w:val="24"/>
        </w:rPr>
        <w:tab/>
        <w:t>Silvester</w:t>
      </w:r>
      <w:r w:rsidR="00A17D5A">
        <w:rPr>
          <w:rFonts w:ascii="Arial" w:eastAsia="Arial" w:hAnsi="Arial" w:cs="Arial"/>
          <w:sz w:val="24"/>
        </w:rPr>
        <w:t xml:space="preserve">   </w:t>
      </w:r>
    </w:p>
    <w:p w14:paraId="78242B7E" w14:textId="77777777" w:rsidR="002C29FB" w:rsidRDefault="00A17D5A">
      <w:pPr>
        <w:spacing w:after="0" w:line="360" w:lineRule="auto"/>
        <w:jc w:val="both"/>
        <w:rPr>
          <w:rFonts w:ascii="Arial" w:eastAsia="Arial" w:hAnsi="Arial" w:cs="Arial"/>
          <w:sz w:val="24"/>
        </w:rPr>
      </w:pPr>
      <w:r>
        <w:rPr>
          <w:rFonts w:ascii="Arial" w:eastAsia="Arial" w:hAnsi="Arial" w:cs="Arial"/>
          <w:sz w:val="24"/>
        </w:rPr>
        <w:t xml:space="preserve">        </w:t>
      </w:r>
    </w:p>
    <w:p w14:paraId="1EA5700B" w14:textId="77777777" w:rsidR="004C19C0" w:rsidRDefault="00600FD6">
      <w:pPr>
        <w:spacing w:after="0" w:line="360" w:lineRule="auto"/>
        <w:jc w:val="both"/>
        <w:rPr>
          <w:rFonts w:ascii="Arial" w:eastAsia="Arial" w:hAnsi="Arial" w:cs="Arial"/>
          <w:sz w:val="24"/>
        </w:rPr>
      </w:pPr>
      <w:r>
        <w:rPr>
          <w:rFonts w:ascii="Arial" w:eastAsia="Arial" w:hAnsi="Arial" w:cs="Arial"/>
          <w:sz w:val="24"/>
        </w:rPr>
        <w:t xml:space="preserve">   </w:t>
      </w:r>
    </w:p>
    <w:p w14:paraId="4BC825CB" w14:textId="77777777" w:rsidR="002C29FB" w:rsidRDefault="00600FD6">
      <w:pPr>
        <w:spacing w:after="0" w:line="360" w:lineRule="auto"/>
        <w:jc w:val="both"/>
        <w:rPr>
          <w:rFonts w:ascii="Arial" w:eastAsia="Arial" w:hAnsi="Arial" w:cs="Arial"/>
          <w:sz w:val="24"/>
        </w:rPr>
      </w:pPr>
      <w:r>
        <w:rPr>
          <w:rFonts w:ascii="Arial" w:eastAsia="Arial" w:hAnsi="Arial" w:cs="Arial"/>
          <w:sz w:val="24"/>
        </w:rPr>
        <w:t xml:space="preserve"> Nepočujúci zo Spišskej Novej Vsi:</w:t>
      </w:r>
    </w:p>
    <w:p w14:paraId="585EC7BE" w14:textId="77777777" w:rsidR="002C29FB" w:rsidRDefault="002C29FB">
      <w:pPr>
        <w:spacing w:after="0" w:line="360" w:lineRule="auto"/>
        <w:jc w:val="both"/>
        <w:rPr>
          <w:rFonts w:ascii="Arial" w:eastAsia="Arial" w:hAnsi="Arial" w:cs="Arial"/>
          <w:sz w:val="24"/>
        </w:rPr>
      </w:pPr>
    </w:p>
    <w:p w14:paraId="4721AC8C" w14:textId="77777777" w:rsidR="002C29FB" w:rsidRDefault="001249E5">
      <w:pPr>
        <w:spacing w:after="0" w:line="360" w:lineRule="auto"/>
        <w:jc w:val="both"/>
        <w:rPr>
          <w:rFonts w:ascii="Arial" w:eastAsia="Arial" w:hAnsi="Arial" w:cs="Arial"/>
          <w:sz w:val="24"/>
        </w:rPr>
      </w:pPr>
      <w:r>
        <w:rPr>
          <w:rFonts w:ascii="Arial" w:eastAsia="Arial" w:hAnsi="Arial" w:cs="Arial"/>
          <w:sz w:val="24"/>
        </w:rPr>
        <w:t xml:space="preserve">       Apríl</w:t>
      </w:r>
      <w:r w:rsidR="00257F59">
        <w:rPr>
          <w:rFonts w:ascii="Arial" w:eastAsia="Arial" w:hAnsi="Arial" w:cs="Arial"/>
          <w:sz w:val="24"/>
        </w:rPr>
        <w:t xml:space="preserve">: </w:t>
      </w:r>
      <w:r w:rsidR="00257F59">
        <w:rPr>
          <w:rFonts w:ascii="Arial" w:eastAsia="Arial" w:hAnsi="Arial" w:cs="Arial"/>
          <w:sz w:val="24"/>
        </w:rPr>
        <w:tab/>
      </w:r>
      <w:r w:rsidR="00257F59">
        <w:rPr>
          <w:rFonts w:ascii="Arial" w:eastAsia="Arial" w:hAnsi="Arial" w:cs="Arial"/>
          <w:sz w:val="24"/>
        </w:rPr>
        <w:tab/>
        <w:t xml:space="preserve">        Výročná členská schôdza</w:t>
      </w:r>
    </w:p>
    <w:p w14:paraId="71E55F9B" w14:textId="77777777" w:rsidR="002C29FB" w:rsidRDefault="00600FD6">
      <w:pPr>
        <w:spacing w:after="0" w:line="360" w:lineRule="auto"/>
        <w:jc w:val="both"/>
        <w:rPr>
          <w:rFonts w:ascii="Arial" w:eastAsia="Arial" w:hAnsi="Arial" w:cs="Arial"/>
          <w:sz w:val="24"/>
        </w:rPr>
      </w:pPr>
      <w:r>
        <w:rPr>
          <w:rFonts w:ascii="Arial" w:eastAsia="Arial" w:hAnsi="Arial" w:cs="Arial"/>
          <w:sz w:val="24"/>
        </w:rPr>
        <w:t xml:space="preserve"> </w:t>
      </w:r>
      <w:r w:rsidR="00257F59">
        <w:rPr>
          <w:rFonts w:ascii="Arial" w:eastAsia="Arial" w:hAnsi="Arial" w:cs="Arial"/>
          <w:sz w:val="24"/>
        </w:rPr>
        <w:t xml:space="preserve">      Jún</w:t>
      </w:r>
      <w:r w:rsidR="00A17D5A">
        <w:rPr>
          <w:rFonts w:ascii="Arial" w:eastAsia="Arial" w:hAnsi="Arial" w:cs="Arial"/>
          <w:sz w:val="24"/>
        </w:rPr>
        <w:t>:</w:t>
      </w:r>
      <w:r w:rsidR="00257F59">
        <w:rPr>
          <w:rFonts w:ascii="Arial" w:eastAsia="Arial" w:hAnsi="Arial" w:cs="Arial"/>
          <w:sz w:val="24"/>
        </w:rPr>
        <w:t xml:space="preserve">        </w:t>
      </w:r>
      <w:r w:rsidR="00A17D5A">
        <w:rPr>
          <w:rFonts w:ascii="Arial" w:eastAsia="Arial" w:hAnsi="Arial" w:cs="Arial"/>
          <w:sz w:val="24"/>
        </w:rPr>
        <w:t xml:space="preserve"> </w:t>
      </w:r>
      <w:r w:rsidR="001249E5">
        <w:rPr>
          <w:rFonts w:ascii="Arial" w:eastAsia="Arial" w:hAnsi="Arial" w:cs="Arial"/>
          <w:sz w:val="24"/>
        </w:rPr>
        <w:tab/>
        <w:t xml:space="preserve">        Deň detí</w:t>
      </w:r>
    </w:p>
    <w:p w14:paraId="0791BAF8" w14:textId="77777777" w:rsidR="001249E5" w:rsidRDefault="001249E5">
      <w:pPr>
        <w:spacing w:after="0" w:line="360" w:lineRule="auto"/>
        <w:jc w:val="both"/>
        <w:rPr>
          <w:rFonts w:ascii="Arial" w:eastAsia="Arial" w:hAnsi="Arial" w:cs="Arial"/>
          <w:sz w:val="24"/>
        </w:rPr>
      </w:pPr>
      <w:r>
        <w:rPr>
          <w:rFonts w:ascii="Arial" w:eastAsia="Arial" w:hAnsi="Arial" w:cs="Arial"/>
          <w:sz w:val="24"/>
        </w:rPr>
        <w:t xml:space="preserve">       September:</w:t>
      </w:r>
      <w:r>
        <w:rPr>
          <w:rFonts w:ascii="Arial" w:eastAsia="Arial" w:hAnsi="Arial" w:cs="Arial"/>
          <w:sz w:val="24"/>
        </w:rPr>
        <w:tab/>
        <w:t xml:space="preserve">        Oslavy MDN Žilina</w:t>
      </w:r>
    </w:p>
    <w:p w14:paraId="7CBE60BB" w14:textId="77777777" w:rsidR="001249E5" w:rsidRDefault="001249E5">
      <w:pPr>
        <w:spacing w:after="0" w:line="360" w:lineRule="auto"/>
        <w:jc w:val="both"/>
        <w:rPr>
          <w:rFonts w:ascii="Arial" w:eastAsia="Arial" w:hAnsi="Arial" w:cs="Arial"/>
          <w:sz w:val="24"/>
        </w:rPr>
      </w:pPr>
      <w:r>
        <w:rPr>
          <w:rFonts w:ascii="Arial" w:eastAsia="Arial" w:hAnsi="Arial" w:cs="Arial"/>
          <w:sz w:val="24"/>
        </w:rPr>
        <w:t xml:space="preserve">      November:       </w:t>
      </w:r>
      <w:r>
        <w:rPr>
          <w:rFonts w:ascii="Arial" w:eastAsia="Arial" w:hAnsi="Arial" w:cs="Arial"/>
          <w:sz w:val="24"/>
        </w:rPr>
        <w:tab/>
        <w:t xml:space="preserve">        Posedenie – úcta k starším</w:t>
      </w:r>
    </w:p>
    <w:p w14:paraId="2E91DF52" w14:textId="77777777" w:rsidR="001249E5" w:rsidRDefault="001249E5">
      <w:pPr>
        <w:spacing w:after="0" w:line="360" w:lineRule="auto"/>
        <w:jc w:val="both"/>
        <w:rPr>
          <w:rFonts w:ascii="Arial" w:eastAsia="Arial" w:hAnsi="Arial" w:cs="Arial"/>
          <w:sz w:val="24"/>
        </w:rPr>
      </w:pPr>
      <w:r>
        <w:rPr>
          <w:rFonts w:ascii="Arial" w:eastAsia="Arial" w:hAnsi="Arial" w:cs="Arial"/>
          <w:sz w:val="24"/>
        </w:rPr>
        <w:t xml:space="preserve">      December:  </w:t>
      </w:r>
      <w:r>
        <w:rPr>
          <w:rFonts w:ascii="Arial" w:eastAsia="Arial" w:hAnsi="Arial" w:cs="Arial"/>
          <w:sz w:val="24"/>
        </w:rPr>
        <w:tab/>
        <w:t xml:space="preserve">        Mikuláš</w:t>
      </w:r>
    </w:p>
    <w:p w14:paraId="2D310A28" w14:textId="77777777" w:rsidR="004C19C0" w:rsidRDefault="004C19C0">
      <w:pPr>
        <w:spacing w:after="0" w:line="360" w:lineRule="auto"/>
        <w:jc w:val="both"/>
        <w:rPr>
          <w:rFonts w:ascii="Arial" w:eastAsia="Arial" w:hAnsi="Arial" w:cs="Arial"/>
          <w:sz w:val="24"/>
        </w:rPr>
      </w:pPr>
    </w:p>
    <w:p w14:paraId="618A8FD5" w14:textId="77777777" w:rsidR="00257F59" w:rsidRDefault="00257F59">
      <w:pPr>
        <w:spacing w:after="0" w:line="360" w:lineRule="auto"/>
        <w:jc w:val="both"/>
        <w:rPr>
          <w:rFonts w:ascii="Arial" w:eastAsia="Arial" w:hAnsi="Arial" w:cs="Arial"/>
          <w:sz w:val="24"/>
        </w:rPr>
      </w:pPr>
    </w:p>
    <w:p w14:paraId="1BBCB7B2" w14:textId="77777777" w:rsidR="002C29FB" w:rsidRPr="004C19C0" w:rsidRDefault="00257F59" w:rsidP="00A17D5A">
      <w:pPr>
        <w:spacing w:after="0" w:line="360" w:lineRule="auto"/>
        <w:jc w:val="both"/>
        <w:rPr>
          <w:rFonts w:ascii="Arial" w:eastAsia="Arial" w:hAnsi="Arial" w:cs="Arial"/>
          <w:sz w:val="24"/>
        </w:rPr>
      </w:pPr>
      <w:r>
        <w:rPr>
          <w:rFonts w:ascii="Arial" w:eastAsia="Arial" w:hAnsi="Arial" w:cs="Arial"/>
          <w:sz w:val="24"/>
        </w:rPr>
        <w:t>Nepočujúcim boli tlmočnícke služby poskytované</w:t>
      </w:r>
      <w:r w:rsidR="00D90322">
        <w:rPr>
          <w:rFonts w:ascii="Arial" w:eastAsia="Arial" w:hAnsi="Arial" w:cs="Arial"/>
          <w:sz w:val="24"/>
        </w:rPr>
        <w:t xml:space="preserve"> Online, resp. </w:t>
      </w:r>
      <w:proofErr w:type="spellStart"/>
      <w:r w:rsidR="00D90322">
        <w:rPr>
          <w:rFonts w:ascii="Arial" w:eastAsia="Arial" w:hAnsi="Arial" w:cs="Arial"/>
          <w:sz w:val="24"/>
        </w:rPr>
        <w:t>sms</w:t>
      </w:r>
      <w:proofErr w:type="spellEnd"/>
      <w:r w:rsidR="00D90322">
        <w:rPr>
          <w:rFonts w:ascii="Arial" w:eastAsia="Arial" w:hAnsi="Arial" w:cs="Arial"/>
          <w:sz w:val="24"/>
        </w:rPr>
        <w:t xml:space="preserve"> správou (na požiadanie).</w:t>
      </w:r>
      <w:r w:rsidR="00600FD6" w:rsidRPr="004C19C0">
        <w:rPr>
          <w:rFonts w:ascii="Arial" w:eastAsia="Arial" w:hAnsi="Arial" w:cs="Arial"/>
          <w:sz w:val="24"/>
        </w:rPr>
        <w:t xml:space="preserve">      </w:t>
      </w:r>
    </w:p>
    <w:p w14:paraId="31DFEEEC" w14:textId="77777777" w:rsidR="002C29FB" w:rsidRDefault="002C29FB">
      <w:pPr>
        <w:spacing w:after="0" w:line="360" w:lineRule="auto"/>
        <w:jc w:val="both"/>
        <w:rPr>
          <w:rFonts w:ascii="Arial" w:eastAsia="Arial" w:hAnsi="Arial" w:cs="Arial"/>
          <w:sz w:val="24"/>
        </w:rPr>
      </w:pPr>
    </w:p>
    <w:p w14:paraId="76DDA39B" w14:textId="77777777" w:rsidR="002C29FB" w:rsidRDefault="002C29FB">
      <w:pPr>
        <w:spacing w:after="0" w:line="360" w:lineRule="auto"/>
        <w:jc w:val="both"/>
        <w:rPr>
          <w:rFonts w:ascii="Arial" w:eastAsia="Arial" w:hAnsi="Arial" w:cs="Arial"/>
          <w:sz w:val="24"/>
        </w:rPr>
      </w:pPr>
    </w:p>
    <w:p w14:paraId="2FDA6347" w14:textId="77777777" w:rsidR="00AE3740" w:rsidRDefault="00AE3740">
      <w:pPr>
        <w:spacing w:after="0" w:line="360" w:lineRule="auto"/>
        <w:jc w:val="both"/>
        <w:rPr>
          <w:rFonts w:ascii="Arial" w:eastAsia="Arial" w:hAnsi="Arial" w:cs="Arial"/>
          <w:sz w:val="24"/>
        </w:rPr>
      </w:pPr>
    </w:p>
    <w:p w14:paraId="681F58E8" w14:textId="77777777" w:rsidR="00AE3740" w:rsidRDefault="00AE3740">
      <w:pPr>
        <w:spacing w:after="0" w:line="360" w:lineRule="auto"/>
        <w:jc w:val="both"/>
        <w:rPr>
          <w:rFonts w:ascii="Arial" w:eastAsia="Arial" w:hAnsi="Arial" w:cs="Arial"/>
          <w:sz w:val="24"/>
        </w:rPr>
      </w:pPr>
    </w:p>
    <w:p w14:paraId="15A2AC60" w14:textId="77777777" w:rsidR="00AE3740" w:rsidRDefault="00AE3740">
      <w:pPr>
        <w:spacing w:after="0" w:line="360" w:lineRule="auto"/>
        <w:jc w:val="both"/>
        <w:rPr>
          <w:rFonts w:ascii="Arial" w:eastAsia="Arial" w:hAnsi="Arial" w:cs="Arial"/>
          <w:sz w:val="24"/>
        </w:rPr>
      </w:pPr>
    </w:p>
    <w:p w14:paraId="1CBBAE87" w14:textId="4F92249D" w:rsidR="002C29FB" w:rsidRDefault="004C19C0">
      <w:pPr>
        <w:spacing w:after="0" w:line="360" w:lineRule="auto"/>
        <w:jc w:val="both"/>
        <w:rPr>
          <w:rFonts w:ascii="Arial" w:eastAsia="Arial" w:hAnsi="Arial" w:cs="Arial"/>
          <w:sz w:val="24"/>
        </w:rPr>
      </w:pPr>
      <w:r>
        <w:rPr>
          <w:rFonts w:ascii="Arial" w:eastAsia="Arial" w:hAnsi="Arial" w:cs="Arial"/>
          <w:sz w:val="24"/>
        </w:rPr>
        <w:t>V Košiciach, dňa</w:t>
      </w:r>
      <w:r w:rsidR="000B333D">
        <w:rPr>
          <w:rFonts w:ascii="Arial" w:eastAsia="Arial" w:hAnsi="Arial" w:cs="Arial"/>
          <w:sz w:val="24"/>
        </w:rPr>
        <w:t xml:space="preserve"> 29.03.202</w:t>
      </w:r>
      <w:r w:rsidR="00F44D76">
        <w:rPr>
          <w:rFonts w:ascii="Arial" w:eastAsia="Arial" w:hAnsi="Arial" w:cs="Arial"/>
          <w:sz w:val="24"/>
        </w:rPr>
        <w:t>4</w:t>
      </w:r>
      <w:r w:rsidR="00600FD6">
        <w:rPr>
          <w:rFonts w:ascii="Arial" w:eastAsia="Arial" w:hAnsi="Arial" w:cs="Arial"/>
          <w:sz w:val="24"/>
        </w:rPr>
        <w:t xml:space="preserve">                       </w:t>
      </w:r>
    </w:p>
    <w:p w14:paraId="672327BD" w14:textId="77777777" w:rsidR="002C29FB" w:rsidRDefault="00600FD6">
      <w:pPr>
        <w:spacing w:after="0" w:line="360" w:lineRule="auto"/>
        <w:jc w:val="both"/>
        <w:rPr>
          <w:rFonts w:ascii="Arial" w:eastAsia="Arial" w:hAnsi="Arial" w:cs="Arial"/>
          <w:sz w:val="24"/>
        </w:rPr>
      </w:pPr>
      <w:r>
        <w:rPr>
          <w:rFonts w:ascii="Arial" w:eastAsia="Arial" w:hAnsi="Arial" w:cs="Arial"/>
          <w:sz w:val="24"/>
        </w:rPr>
        <w:t xml:space="preserve">                                                                                       Renáta </w:t>
      </w:r>
      <w:proofErr w:type="spellStart"/>
      <w:r>
        <w:rPr>
          <w:rFonts w:ascii="Arial" w:eastAsia="Arial" w:hAnsi="Arial" w:cs="Arial"/>
          <w:sz w:val="24"/>
        </w:rPr>
        <w:t>Milkovičová</w:t>
      </w:r>
      <w:proofErr w:type="spellEnd"/>
      <w:r>
        <w:rPr>
          <w:rFonts w:ascii="Arial" w:eastAsia="Arial" w:hAnsi="Arial" w:cs="Arial"/>
          <w:sz w:val="24"/>
        </w:rPr>
        <w:t xml:space="preserve"> </w:t>
      </w:r>
    </w:p>
    <w:p w14:paraId="4AB86E6D" w14:textId="77777777" w:rsidR="002C29FB" w:rsidRDefault="00600FD6">
      <w:pPr>
        <w:spacing w:after="0" w:line="360" w:lineRule="auto"/>
        <w:jc w:val="both"/>
        <w:rPr>
          <w:rFonts w:ascii="Arial" w:eastAsia="Arial" w:hAnsi="Arial" w:cs="Arial"/>
          <w:sz w:val="24"/>
        </w:rPr>
      </w:pPr>
      <w:r>
        <w:rPr>
          <w:rFonts w:ascii="Arial" w:eastAsia="Arial" w:hAnsi="Arial" w:cs="Arial"/>
          <w:sz w:val="24"/>
        </w:rPr>
        <w:t xml:space="preserve">                                                                        štatutárny zástupca KC ANEPS Košice</w:t>
      </w:r>
    </w:p>
    <w:p w14:paraId="2071339A" w14:textId="77777777" w:rsidR="002C29FB" w:rsidRPr="005857D5" w:rsidRDefault="002C29FB" w:rsidP="004C19C0">
      <w:pPr>
        <w:spacing w:after="0" w:line="360" w:lineRule="auto"/>
        <w:jc w:val="both"/>
        <w:rPr>
          <w:rFonts w:ascii="Arial" w:eastAsia="Arial" w:hAnsi="Arial" w:cs="Arial"/>
          <w:sz w:val="44"/>
          <w:szCs w:val="44"/>
        </w:rPr>
      </w:pPr>
    </w:p>
    <w:sectPr w:rsidR="002C29FB" w:rsidRPr="005857D5" w:rsidSect="00340C7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627728"/>
    <w:multiLevelType w:val="multilevel"/>
    <w:tmpl w:val="39B071F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65B6E94"/>
    <w:multiLevelType w:val="multilevel"/>
    <w:tmpl w:val="D3FAA7A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E334E"/>
    <w:multiLevelType w:val="multilevel"/>
    <w:tmpl w:val="AA4E175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2EC61E18"/>
    <w:multiLevelType w:val="multilevel"/>
    <w:tmpl w:val="6FFA38C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CB44C8D"/>
    <w:multiLevelType w:val="multilevel"/>
    <w:tmpl w:val="0AACE75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45627CE"/>
    <w:multiLevelType w:val="hybridMultilevel"/>
    <w:tmpl w:val="4E707902"/>
    <w:lvl w:ilvl="0" w:tplc="DAC67F26">
      <w:numFmt w:val="bullet"/>
      <w:lvlText w:val="-"/>
      <w:lvlJc w:val="left"/>
      <w:pPr>
        <w:ind w:left="720" w:hanging="360"/>
      </w:pPr>
      <w:rPr>
        <w:rFonts w:ascii="Arial" w:eastAsia="Arial"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552A6A80"/>
    <w:multiLevelType w:val="multilevel"/>
    <w:tmpl w:val="EFEE433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5A117B12"/>
    <w:multiLevelType w:val="multilevel"/>
    <w:tmpl w:val="5386AFB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5B2435C3"/>
    <w:multiLevelType w:val="hybridMultilevel"/>
    <w:tmpl w:val="10D8A4EC"/>
    <w:lvl w:ilvl="0" w:tplc="3C7A9AE6">
      <w:numFmt w:val="bullet"/>
      <w:lvlText w:val="-"/>
      <w:lvlJc w:val="left"/>
      <w:pPr>
        <w:ind w:left="720" w:hanging="360"/>
      </w:pPr>
      <w:rPr>
        <w:rFonts w:ascii="Arial" w:eastAsia="Arial"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219441031">
    <w:abstractNumId w:val="4"/>
  </w:num>
  <w:num w:numId="2" w16cid:durableId="1594050404">
    <w:abstractNumId w:val="6"/>
  </w:num>
  <w:num w:numId="3" w16cid:durableId="1551843557">
    <w:abstractNumId w:val="7"/>
  </w:num>
  <w:num w:numId="4" w16cid:durableId="143130837">
    <w:abstractNumId w:val="0"/>
  </w:num>
  <w:num w:numId="5" w16cid:durableId="951209328">
    <w:abstractNumId w:val="1"/>
  </w:num>
  <w:num w:numId="6" w16cid:durableId="2040735412">
    <w:abstractNumId w:val="3"/>
  </w:num>
  <w:num w:numId="7" w16cid:durableId="716315294">
    <w:abstractNumId w:val="2"/>
  </w:num>
  <w:num w:numId="8" w16cid:durableId="176047745">
    <w:abstractNumId w:val="5"/>
  </w:num>
  <w:num w:numId="9" w16cid:durableId="5952245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2C29FB"/>
    <w:rsid w:val="00052097"/>
    <w:rsid w:val="000B333D"/>
    <w:rsid w:val="001249E5"/>
    <w:rsid w:val="00257F59"/>
    <w:rsid w:val="002C29FB"/>
    <w:rsid w:val="00340C78"/>
    <w:rsid w:val="00392288"/>
    <w:rsid w:val="00472403"/>
    <w:rsid w:val="004C19C0"/>
    <w:rsid w:val="005857D5"/>
    <w:rsid w:val="00600FD6"/>
    <w:rsid w:val="00810C69"/>
    <w:rsid w:val="009C1155"/>
    <w:rsid w:val="009E466E"/>
    <w:rsid w:val="009F2178"/>
    <w:rsid w:val="00A17D5A"/>
    <w:rsid w:val="00A31AF9"/>
    <w:rsid w:val="00A379E0"/>
    <w:rsid w:val="00AE3740"/>
    <w:rsid w:val="00B938ED"/>
    <w:rsid w:val="00D90322"/>
    <w:rsid w:val="00E9723A"/>
    <w:rsid w:val="00EB3F26"/>
    <w:rsid w:val="00F44D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49AD1C"/>
  <w15:docId w15:val="{1397EBF3-944F-42FE-A675-4A13140489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40C7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EB3F2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5</Pages>
  <Words>857</Words>
  <Characters>4886</Characters>
  <Application>Microsoft Office Word</Application>
  <DocSecurity>0</DocSecurity>
  <Lines>40</Lines>
  <Paragraphs>11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Ingrid Milkovič</cp:lastModifiedBy>
  <cp:revision>3</cp:revision>
  <cp:lastPrinted>2020-04-28T21:04:00Z</cp:lastPrinted>
  <dcterms:created xsi:type="dcterms:W3CDTF">2023-03-29T17:51:00Z</dcterms:created>
  <dcterms:modified xsi:type="dcterms:W3CDTF">2024-10-08T07:32:00Z</dcterms:modified>
</cp:coreProperties>
</file>