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18041162" w:rsidR="00AB75FC" w:rsidRDefault="00622610" w:rsidP="00195B76">
            <w:pPr>
              <w:jc w:val="both"/>
              <w:rPr>
                <w:sz w:val="18"/>
              </w:rPr>
            </w:pPr>
            <w:r>
              <w:rPr>
                <w:sz w:val="18"/>
              </w:rPr>
              <w:t xml:space="preserve">DOMINUS – pohrebné služby sro </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26973CC6" w:rsidR="00AB75FC" w:rsidRDefault="00622610" w:rsidP="00195B76">
            <w:pPr>
              <w:jc w:val="both"/>
              <w:rPr>
                <w:sz w:val="18"/>
              </w:rPr>
            </w:pPr>
            <w:r>
              <w:rPr>
                <w:sz w:val="18"/>
              </w:rPr>
              <w:t>47789468</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57404013" w:rsidR="00AB75FC" w:rsidRDefault="00622610" w:rsidP="00195B76">
            <w:pPr>
              <w:jc w:val="both"/>
              <w:rPr>
                <w:sz w:val="18"/>
              </w:rPr>
            </w:pPr>
            <w:r>
              <w:rPr>
                <w:sz w:val="18"/>
              </w:rPr>
              <w:t xml:space="preserve">Pri nemocnici 499/11, 040 01 Košice </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6B0BB3C0" w:rsidR="00AB75FC" w:rsidRDefault="00622610" w:rsidP="00195B76">
            <w:pPr>
              <w:jc w:val="both"/>
              <w:rPr>
                <w:sz w:val="18"/>
              </w:rPr>
            </w:pPr>
            <w:r>
              <w:rPr>
                <w:sz w:val="18"/>
              </w:rPr>
              <w:t>23.05.2014</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07AD30EF" w:rsidR="00AB75FC" w:rsidRDefault="00622610" w:rsidP="00195B76">
            <w:pPr>
              <w:jc w:val="both"/>
              <w:rPr>
                <w:sz w:val="18"/>
              </w:rPr>
            </w:pPr>
            <w:r>
              <w:rPr>
                <w:sz w:val="18"/>
              </w:rPr>
              <w:t>23.05.2014</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43451D0B" w:rsidR="00AB75FC" w:rsidRDefault="00622610" w:rsidP="00195B76">
            <w:pPr>
              <w:jc w:val="both"/>
              <w:rPr>
                <w:sz w:val="18"/>
              </w:rPr>
            </w:pPr>
            <w:r>
              <w:rPr>
                <w:sz w:val="18"/>
              </w:rPr>
              <w:t>OR OS Košice</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480C304F" w:rsidR="00AB75FC" w:rsidRDefault="00AB75FC" w:rsidP="00195B76">
            <w:pPr>
              <w:jc w:val="both"/>
              <w:rPr>
                <w:sz w:val="18"/>
              </w:rPr>
            </w:pPr>
            <w:r>
              <w:rPr>
                <w:sz w:val="18"/>
              </w:rPr>
              <w:t xml:space="preserve">Sro, </w:t>
            </w:r>
            <w:r w:rsidR="00622610">
              <w:rPr>
                <w:sz w:val="18"/>
              </w:rPr>
              <w:t>35864</w:t>
            </w:r>
            <w:r w:rsidR="00EC2B33" w:rsidRPr="00EC2B33">
              <w:rPr>
                <w:sz w:val="18"/>
              </w:rPr>
              <w:t>/</w:t>
            </w:r>
            <w:r w:rsidR="00622610">
              <w:rPr>
                <w:sz w:val="18"/>
              </w:rPr>
              <w:t>V</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01619344" w:rsidR="00AB75FC" w:rsidRDefault="00622610" w:rsidP="00195B76">
            <w:pPr>
              <w:jc w:val="both"/>
              <w:rPr>
                <w:sz w:val="18"/>
              </w:rPr>
            </w:pPr>
            <w:r>
              <w:rPr>
                <w:sz w:val="18"/>
              </w:rPr>
              <w:t>Pohrebné služby</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74E324C8" w:rsidR="00AB75FC" w:rsidRPr="007A2477" w:rsidRDefault="00302B59" w:rsidP="00195B76">
            <w:pPr>
              <w:pStyle w:val="Value"/>
              <w:rPr>
                <w:sz w:val="18"/>
                <w:szCs w:val="18"/>
                <w:lang w:val="sk-SK"/>
              </w:rPr>
            </w:pPr>
            <w:r>
              <w:rPr>
                <w:sz w:val="18"/>
                <w:szCs w:val="18"/>
                <w:lang w:val="sk-SK"/>
              </w:rPr>
              <w:t>3</w:t>
            </w:r>
          </w:p>
        </w:tc>
        <w:tc>
          <w:tcPr>
            <w:tcW w:w="2848" w:type="dxa"/>
            <w:tcBorders>
              <w:top w:val="single" w:sz="12" w:space="0" w:color="auto"/>
              <w:left w:val="single" w:sz="12" w:space="0" w:color="auto"/>
            </w:tcBorders>
            <w:vAlign w:val="center"/>
          </w:tcPr>
          <w:p w14:paraId="74FAABF4" w14:textId="0E0E2610" w:rsidR="00AB75FC" w:rsidRPr="007A2477" w:rsidRDefault="004F57E6" w:rsidP="00195B76">
            <w:pPr>
              <w:pStyle w:val="Value"/>
              <w:rPr>
                <w:sz w:val="18"/>
                <w:szCs w:val="18"/>
                <w:lang w:val="sk-SK"/>
              </w:rPr>
            </w:pPr>
            <w:r>
              <w:rPr>
                <w:sz w:val="18"/>
                <w:szCs w:val="18"/>
                <w:lang w:val="sk-SK"/>
              </w:rPr>
              <w:t>3</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2EC462D3" w:rsidR="00AB75FC" w:rsidRPr="007A2477" w:rsidRDefault="00302B59" w:rsidP="00195B76">
            <w:pPr>
              <w:pStyle w:val="Value"/>
              <w:rPr>
                <w:sz w:val="18"/>
                <w:szCs w:val="18"/>
                <w:lang w:val="sk-SK"/>
              </w:rPr>
            </w:pPr>
            <w:r>
              <w:rPr>
                <w:sz w:val="18"/>
                <w:szCs w:val="18"/>
                <w:lang w:val="sk-SK"/>
              </w:rPr>
              <w:t>3</w:t>
            </w:r>
          </w:p>
        </w:tc>
        <w:tc>
          <w:tcPr>
            <w:tcW w:w="2848" w:type="dxa"/>
            <w:tcBorders>
              <w:left w:val="single" w:sz="12" w:space="0" w:color="auto"/>
            </w:tcBorders>
            <w:vAlign w:val="center"/>
          </w:tcPr>
          <w:p w14:paraId="2A43343B" w14:textId="036B0870" w:rsidR="00AB75FC" w:rsidRPr="007A2477" w:rsidRDefault="004F57E6" w:rsidP="00195B76">
            <w:pPr>
              <w:pStyle w:val="Value"/>
              <w:rPr>
                <w:sz w:val="18"/>
                <w:szCs w:val="18"/>
                <w:lang w:val="sk-SK"/>
              </w:rPr>
            </w:pPr>
            <w:r>
              <w:rPr>
                <w:sz w:val="18"/>
                <w:szCs w:val="18"/>
                <w:lang w:val="sk-SK"/>
              </w:rPr>
              <w:t>3</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7FB2817B" w:rsidR="00AB75FC" w:rsidRPr="007A2477" w:rsidRDefault="004F57E6" w:rsidP="00195B76">
            <w:pPr>
              <w:pStyle w:val="Value"/>
              <w:rPr>
                <w:sz w:val="18"/>
                <w:szCs w:val="18"/>
                <w:lang w:val="sk-SK"/>
              </w:rPr>
            </w:pPr>
            <w:r>
              <w:rPr>
                <w:sz w:val="18"/>
                <w:szCs w:val="18"/>
                <w:lang w:val="sk-SK"/>
              </w:rPr>
              <w:t>1</w:t>
            </w:r>
          </w:p>
        </w:tc>
        <w:tc>
          <w:tcPr>
            <w:tcW w:w="2848" w:type="dxa"/>
            <w:tcBorders>
              <w:left w:val="single" w:sz="12" w:space="0" w:color="auto"/>
            </w:tcBorders>
            <w:vAlign w:val="center"/>
          </w:tcPr>
          <w:p w14:paraId="2740149B" w14:textId="182A59F3" w:rsidR="00AB75FC" w:rsidRPr="007A2477" w:rsidRDefault="005E085A" w:rsidP="00195B76">
            <w:pPr>
              <w:pStyle w:val="Value"/>
              <w:rPr>
                <w:sz w:val="18"/>
                <w:szCs w:val="18"/>
                <w:lang w:val="sk-SK"/>
              </w:rPr>
            </w:pPr>
            <w:r>
              <w:rPr>
                <w:sz w:val="18"/>
                <w:szCs w:val="18"/>
                <w:lang w:val="sk-SK"/>
              </w:rPr>
              <w:t>0</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69D0E68A"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622610">
        <w:rPr>
          <w:sz w:val="20"/>
        </w:rPr>
        <w:t>1</w:t>
      </w:r>
      <w:r w:rsidR="004F57E6">
        <w:rPr>
          <w:sz w:val="20"/>
        </w:rPr>
        <w:t>8</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0A770EF2" w:rsidR="00AB75FC" w:rsidRDefault="00AB75FC" w:rsidP="00AB75FC">
      <w:pPr>
        <w:ind w:left="360"/>
        <w:jc w:val="both"/>
        <w:rPr>
          <w:sz w:val="20"/>
        </w:rPr>
      </w:pPr>
      <w:r>
        <w:rPr>
          <w:sz w:val="20"/>
        </w:rPr>
        <w:t>Účtovná závierka Spoločnosti k 31.12.</w:t>
      </w:r>
      <w:r w:rsidR="00A7769D">
        <w:rPr>
          <w:sz w:val="20"/>
        </w:rPr>
        <w:t>20</w:t>
      </w:r>
      <w:r w:rsidR="00622610">
        <w:rPr>
          <w:sz w:val="20"/>
        </w:rPr>
        <w:t>1</w:t>
      </w:r>
      <w:r w:rsidR="004F57E6">
        <w:rPr>
          <w:sz w:val="20"/>
        </w:rPr>
        <w:t>8</w:t>
      </w:r>
      <w:r w:rsidR="00EB5A03">
        <w:rPr>
          <w:sz w:val="20"/>
        </w:rPr>
        <w:t xml:space="preserve"> </w:t>
      </w:r>
      <w:r>
        <w:rPr>
          <w:sz w:val="20"/>
        </w:rPr>
        <w:t>bola schválená riadnym valným zhromaždením, ktoré sa konalo dňa</w:t>
      </w:r>
      <w:r w:rsidR="00EB5A03">
        <w:rPr>
          <w:sz w:val="20"/>
        </w:rPr>
        <w:t xml:space="preserve"> </w:t>
      </w:r>
      <w:r w:rsidR="004F57E6">
        <w:rPr>
          <w:sz w:val="20"/>
        </w:rPr>
        <w:t>01</w:t>
      </w:r>
      <w:r>
        <w:rPr>
          <w:sz w:val="20"/>
        </w:rPr>
        <w:t>.</w:t>
      </w:r>
      <w:r w:rsidR="00622610">
        <w:rPr>
          <w:sz w:val="20"/>
        </w:rPr>
        <w:t>07</w:t>
      </w:r>
      <w:r>
        <w:rPr>
          <w:sz w:val="20"/>
        </w:rPr>
        <w:t>.</w:t>
      </w:r>
      <w:r w:rsidR="004F57E6">
        <w:rPr>
          <w:sz w:val="20"/>
        </w:rPr>
        <w:t>2019</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4CF2A2EF"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w:t>
      </w:r>
      <w:r w:rsidR="00622610">
        <w:rPr>
          <w:b w:val="0"/>
          <w:sz w:val="20"/>
          <w:szCs w:val="20"/>
        </w:rPr>
        <w:t>01</w:t>
      </w:r>
      <w:r w:rsidR="004F57E6">
        <w:rPr>
          <w:b w:val="0"/>
          <w:sz w:val="20"/>
          <w:szCs w:val="20"/>
        </w:rPr>
        <w:t>8</w:t>
      </w:r>
      <w:r w:rsidR="005C7986">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Zákazková výroba sa vykazuje použitím metódy stupňa dokončenia zákazky (angl. percentage-of-completion-method).</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majetok, ktorým je goodwill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Ostatné pohľadávky v rámci kons.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r>
        <w:rPr>
          <w:b/>
          <w:bCs/>
          <w:i/>
          <w:iCs/>
          <w:sz w:val="20"/>
        </w:rPr>
        <w:t>zc)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r>
        <w:rPr>
          <w:b/>
          <w:bCs/>
          <w:i/>
          <w:iCs/>
          <w:sz w:val="20"/>
        </w:rPr>
        <w:lastRenderedPageBreak/>
        <w:t>zd)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r w:rsidRPr="007A0921">
        <w:rPr>
          <w:b/>
          <w:i/>
          <w:sz w:val="20"/>
          <w:szCs w:val="20"/>
        </w:rPr>
        <w:t>uisťovacie</w:t>
      </w:r>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r w:rsidRPr="0021566C">
              <w:rPr>
                <w:sz w:val="21"/>
                <w:szCs w:val="21"/>
                <w:lang w:eastAsia="sk-SK"/>
              </w:rPr>
              <w:t>know -how</w:t>
            </w:r>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kons.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annum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footerReference w:type="default" r:id="rId7"/>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4CD4F4A" w14:textId="77777777" w:rsidR="00C715D9" w:rsidRDefault="00C715D9">
      <w:r>
        <w:separator/>
      </w:r>
    </w:p>
  </w:endnote>
  <w:endnote w:type="continuationSeparator" w:id="0">
    <w:p w14:paraId="4657AC0A" w14:textId="77777777" w:rsidR="00C715D9" w:rsidRDefault="00C715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F25285" w14:textId="77777777" w:rsidR="00D5633B"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5C50A8A" w14:textId="77777777" w:rsidR="00C715D9" w:rsidRDefault="00C715D9">
      <w:r>
        <w:separator/>
      </w:r>
    </w:p>
  </w:footnote>
  <w:footnote w:type="continuationSeparator" w:id="0">
    <w:p w14:paraId="35C62F89" w14:textId="77777777" w:rsidR="00C715D9" w:rsidRDefault="00C715D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0039D6"/>
    <w:rsid w:val="000C7AD4"/>
    <w:rsid w:val="002E6022"/>
    <w:rsid w:val="00302B59"/>
    <w:rsid w:val="003E181C"/>
    <w:rsid w:val="00407473"/>
    <w:rsid w:val="00446B39"/>
    <w:rsid w:val="004F57E6"/>
    <w:rsid w:val="0052041B"/>
    <w:rsid w:val="005B3BA5"/>
    <w:rsid w:val="005C2ECC"/>
    <w:rsid w:val="005C7986"/>
    <w:rsid w:val="005E085A"/>
    <w:rsid w:val="00622610"/>
    <w:rsid w:val="00646CFD"/>
    <w:rsid w:val="0068791D"/>
    <w:rsid w:val="006B4023"/>
    <w:rsid w:val="008E1620"/>
    <w:rsid w:val="009055E7"/>
    <w:rsid w:val="0092734F"/>
    <w:rsid w:val="00A02BF5"/>
    <w:rsid w:val="00A13BF3"/>
    <w:rsid w:val="00A660E4"/>
    <w:rsid w:val="00A7769D"/>
    <w:rsid w:val="00AB75FC"/>
    <w:rsid w:val="00B13791"/>
    <w:rsid w:val="00C715D9"/>
    <w:rsid w:val="00CB509A"/>
    <w:rsid w:val="00CD3367"/>
    <w:rsid w:val="00D5633B"/>
    <w:rsid w:val="00E73925"/>
    <w:rsid w:val="00EB5A03"/>
    <w:rsid w:val="00EC2B33"/>
    <w:rsid w:val="00ED7B65"/>
    <w:rsid w:val="00EF5FE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TotalTime>
  <Pages>36</Pages>
  <Words>8554</Words>
  <Characters>48759</Characters>
  <Application>Microsoft Office Word</Application>
  <DocSecurity>0</DocSecurity>
  <Lines>406</Lines>
  <Paragraphs>114</Paragraphs>
  <ScaleCrop>false</ScaleCrop>
  <Company/>
  <LinksUpToDate>false</LinksUpToDate>
  <CharactersWithSpaces>57199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15</cp:revision>
  <dcterms:created xsi:type="dcterms:W3CDTF">2021-11-11T11:46:00Z</dcterms:created>
  <dcterms:modified xsi:type="dcterms:W3CDTF">2024-10-11T02:10:00Z</dcterms:modified>
</cp:coreProperties>
</file>