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40997C2" w14:textId="77777777" w:rsidR="009A688E" w:rsidRDefault="009A688E">
      <w:pPr>
        <w:rPr>
          <w:rFonts w:cs="Arial"/>
          <w:b/>
          <w:snapToGrid w:val="0"/>
          <w:u w:val="single"/>
          <w:lang w:eastAsia="sk-SK"/>
        </w:rPr>
      </w:pPr>
    </w:p>
    <w:p w14:paraId="7F0FA2F9" w14:textId="77777777" w:rsidR="009A688E" w:rsidRDefault="009A688E">
      <w:pPr>
        <w:rPr>
          <w:rFonts w:cs="Arial"/>
          <w:b/>
          <w:snapToGrid w:val="0"/>
          <w:u w:val="single"/>
          <w:lang w:eastAsia="sk-SK"/>
        </w:rPr>
      </w:pPr>
    </w:p>
    <w:p w14:paraId="15EC1ED3" w14:textId="77777777" w:rsidR="009A688E" w:rsidRDefault="009A688E">
      <w:pPr>
        <w:rPr>
          <w:rFonts w:cs="Arial"/>
          <w:b/>
          <w:snapToGrid w:val="0"/>
          <w:u w:val="single"/>
          <w:lang w:eastAsia="sk-SK"/>
        </w:rPr>
      </w:pPr>
    </w:p>
    <w:p w14:paraId="1E673B94" w14:textId="77777777" w:rsidR="009A688E" w:rsidRDefault="00161E57">
      <w:pPr>
        <w:jc w:val="center"/>
        <w:rPr>
          <w:rFonts w:cs="Arial"/>
          <w:b/>
          <w:snapToGrid w:val="0"/>
          <w:sz w:val="36"/>
          <w:lang w:eastAsia="sk-SK"/>
        </w:rPr>
      </w:pPr>
      <w:r>
        <w:rPr>
          <w:rFonts w:cs="Arial"/>
          <w:b/>
          <w:snapToGrid w:val="0"/>
          <w:sz w:val="36"/>
          <w:lang w:eastAsia="sk-SK"/>
        </w:rPr>
        <w:t>VÝROČNÁ SPRÁVA</w:t>
      </w:r>
      <w:r w:rsidR="005D2885">
        <w:rPr>
          <w:rFonts w:cs="Arial"/>
          <w:b/>
          <w:snapToGrid w:val="0"/>
          <w:sz w:val="36"/>
          <w:lang w:eastAsia="sk-SK"/>
        </w:rPr>
        <w:t xml:space="preserve"> SPOLOČNOST</w:t>
      </w:r>
      <w:r w:rsidR="007C7AE5">
        <w:rPr>
          <w:rFonts w:cs="Arial"/>
          <w:b/>
          <w:snapToGrid w:val="0"/>
          <w:sz w:val="36"/>
          <w:lang w:eastAsia="sk-SK"/>
        </w:rPr>
        <w:t>I</w:t>
      </w:r>
    </w:p>
    <w:p w14:paraId="796555B5" w14:textId="12809820" w:rsidR="009A688E" w:rsidRDefault="00586037">
      <w:pPr>
        <w:jc w:val="center"/>
        <w:rPr>
          <w:rFonts w:cs="Arial"/>
          <w:b/>
          <w:snapToGrid w:val="0"/>
          <w:sz w:val="36"/>
          <w:lang w:val="pl-PL" w:eastAsia="sk-SK"/>
        </w:rPr>
      </w:pPr>
      <w:r>
        <w:rPr>
          <w:rFonts w:cs="Arial"/>
          <w:b/>
          <w:snapToGrid w:val="0"/>
          <w:sz w:val="36"/>
          <w:lang w:eastAsia="sk-SK"/>
        </w:rPr>
        <w:t xml:space="preserve">ZA ROK </w:t>
      </w:r>
      <w:r w:rsidR="00A3258F">
        <w:rPr>
          <w:rFonts w:cs="Arial"/>
          <w:b/>
          <w:snapToGrid w:val="0"/>
          <w:sz w:val="36"/>
          <w:lang w:eastAsia="sk-SK"/>
        </w:rPr>
        <w:t>2023</w:t>
      </w:r>
    </w:p>
    <w:p w14:paraId="3F9602C1" w14:textId="77777777" w:rsidR="009A688E" w:rsidRDefault="009A688E">
      <w:pPr>
        <w:jc w:val="center"/>
        <w:rPr>
          <w:rFonts w:cs="Arial"/>
          <w:b/>
          <w:snapToGrid w:val="0"/>
          <w:lang w:eastAsia="sk-SK"/>
        </w:rPr>
      </w:pPr>
    </w:p>
    <w:p w14:paraId="78F485A5" w14:textId="77777777" w:rsidR="009A688E" w:rsidRDefault="009A688E">
      <w:pPr>
        <w:jc w:val="center"/>
        <w:rPr>
          <w:rFonts w:cs="Arial"/>
          <w:b/>
          <w:snapToGrid w:val="0"/>
          <w:lang w:eastAsia="sk-SK"/>
        </w:rPr>
      </w:pPr>
    </w:p>
    <w:p w14:paraId="57B7FB7C" w14:textId="77777777" w:rsidR="009A688E" w:rsidRDefault="009A688E">
      <w:pPr>
        <w:jc w:val="center"/>
        <w:rPr>
          <w:rFonts w:cs="Arial"/>
          <w:b/>
          <w:snapToGrid w:val="0"/>
          <w:lang w:eastAsia="sk-SK"/>
        </w:rPr>
      </w:pPr>
    </w:p>
    <w:p w14:paraId="4837974B" w14:textId="77777777" w:rsidR="009A688E" w:rsidRDefault="009A688E">
      <w:pPr>
        <w:jc w:val="center"/>
        <w:rPr>
          <w:rFonts w:cs="Arial"/>
          <w:b/>
          <w:snapToGrid w:val="0"/>
          <w:lang w:eastAsia="sk-SK"/>
        </w:rPr>
      </w:pPr>
    </w:p>
    <w:p w14:paraId="17B3EA85" w14:textId="376517A5" w:rsidR="009A688E" w:rsidRDefault="009A688E">
      <w:pPr>
        <w:tabs>
          <w:tab w:val="left" w:pos="4140"/>
        </w:tabs>
        <w:jc w:val="left"/>
        <w:rPr>
          <w:rFonts w:cs="Arial"/>
          <w:b/>
          <w:snapToGrid w:val="0"/>
          <w:sz w:val="22"/>
          <w:szCs w:val="22"/>
          <w:lang w:eastAsia="sk-SK"/>
        </w:rPr>
      </w:pPr>
      <w:r>
        <w:rPr>
          <w:rFonts w:cs="Arial"/>
          <w:b/>
          <w:snapToGrid w:val="0"/>
          <w:sz w:val="22"/>
          <w:szCs w:val="22"/>
          <w:lang w:eastAsia="sk-SK"/>
        </w:rPr>
        <w:t xml:space="preserve">Obchodné meno spoločnosti: </w:t>
      </w:r>
      <w:proofErr w:type="spellStart"/>
      <w:r w:rsidR="00A94C21">
        <w:rPr>
          <w:rFonts w:cs="Arial"/>
          <w:b/>
          <w:snapToGrid w:val="0"/>
          <w:sz w:val="22"/>
          <w:szCs w:val="22"/>
          <w:lang w:eastAsia="sk-SK"/>
        </w:rPr>
        <w:t>RaRa</w:t>
      </w:r>
      <w:proofErr w:type="spellEnd"/>
      <w:r w:rsidR="00A94C21">
        <w:rPr>
          <w:rFonts w:cs="Arial"/>
          <w:b/>
          <w:snapToGrid w:val="0"/>
          <w:sz w:val="22"/>
          <w:szCs w:val="22"/>
          <w:lang w:eastAsia="sk-SK"/>
        </w:rPr>
        <w:t xml:space="preserve"> s.r.o.</w:t>
      </w:r>
    </w:p>
    <w:p w14:paraId="6C38B4B9" w14:textId="54BD209A" w:rsidR="009A688E" w:rsidRPr="00586037" w:rsidRDefault="009A688E">
      <w:pPr>
        <w:tabs>
          <w:tab w:val="left" w:pos="4140"/>
        </w:tabs>
        <w:jc w:val="left"/>
        <w:rPr>
          <w:rFonts w:cs="Arial"/>
          <w:b/>
          <w:snapToGrid w:val="0"/>
          <w:sz w:val="22"/>
          <w:szCs w:val="22"/>
          <w:highlight w:val="yellow"/>
          <w:lang w:eastAsia="sk-SK"/>
        </w:rPr>
      </w:pPr>
      <w:r>
        <w:rPr>
          <w:rFonts w:cs="Arial"/>
          <w:b/>
          <w:snapToGrid w:val="0"/>
          <w:sz w:val="22"/>
          <w:szCs w:val="22"/>
          <w:lang w:eastAsia="sk-SK"/>
        </w:rPr>
        <w:t xml:space="preserve">Sídlo:                                       </w:t>
      </w:r>
      <w:proofErr w:type="spellStart"/>
      <w:r w:rsidR="00A94C21">
        <w:rPr>
          <w:rFonts w:cs="Arial"/>
          <w:b/>
          <w:snapToGrid w:val="0"/>
          <w:sz w:val="22"/>
          <w:szCs w:val="22"/>
          <w:highlight w:val="yellow"/>
          <w:lang w:eastAsia="sk-SK"/>
        </w:rPr>
        <w:t>Čsl</w:t>
      </w:r>
      <w:proofErr w:type="spellEnd"/>
      <w:r w:rsidR="00A94C21">
        <w:rPr>
          <w:rFonts w:cs="Arial"/>
          <w:b/>
          <w:snapToGrid w:val="0"/>
          <w:sz w:val="22"/>
          <w:szCs w:val="22"/>
          <w:highlight w:val="yellow"/>
          <w:lang w:eastAsia="sk-SK"/>
        </w:rPr>
        <w:t>. Tankistov 8449/8, 841 06  Bratislava</w:t>
      </w:r>
    </w:p>
    <w:p w14:paraId="567A1730" w14:textId="4ADE5100" w:rsidR="009A688E" w:rsidRDefault="009A688E">
      <w:pPr>
        <w:tabs>
          <w:tab w:val="left" w:pos="4140"/>
        </w:tabs>
        <w:rPr>
          <w:rFonts w:cs="Arial"/>
          <w:b/>
          <w:snapToGrid w:val="0"/>
          <w:sz w:val="22"/>
          <w:szCs w:val="22"/>
          <w:lang w:eastAsia="sk-SK"/>
        </w:rPr>
      </w:pPr>
      <w:r>
        <w:rPr>
          <w:rFonts w:cs="Arial"/>
          <w:b/>
          <w:snapToGrid w:val="0"/>
          <w:sz w:val="22"/>
          <w:szCs w:val="22"/>
          <w:lang w:eastAsia="sk-SK"/>
        </w:rPr>
        <w:t xml:space="preserve">IČO:                                         </w:t>
      </w:r>
      <w:r w:rsidR="00A94C21">
        <w:rPr>
          <w:rFonts w:cs="Arial"/>
          <w:b/>
          <w:snapToGrid w:val="0"/>
          <w:sz w:val="22"/>
          <w:szCs w:val="22"/>
          <w:lang w:eastAsia="sk-SK"/>
        </w:rPr>
        <w:t>51 472 287</w:t>
      </w:r>
    </w:p>
    <w:p w14:paraId="24D8818D" w14:textId="77777777" w:rsidR="009A688E" w:rsidRDefault="009A688E">
      <w:pPr>
        <w:rPr>
          <w:rFonts w:cs="Arial"/>
          <w:b/>
          <w:snapToGrid w:val="0"/>
          <w:lang w:eastAsia="sk-SK"/>
        </w:rPr>
      </w:pPr>
    </w:p>
    <w:p w14:paraId="20EED464" w14:textId="77777777" w:rsidR="009A688E" w:rsidRDefault="009A688E">
      <w:pPr>
        <w:pStyle w:val="Hlavika"/>
        <w:tabs>
          <w:tab w:val="clear" w:pos="4536"/>
          <w:tab w:val="clear" w:pos="9072"/>
        </w:tabs>
        <w:rPr>
          <w:rFonts w:cs="Arial"/>
          <w:snapToGrid w:val="0"/>
          <w:lang w:eastAsia="sk-SK"/>
        </w:rPr>
      </w:pPr>
    </w:p>
    <w:p w14:paraId="0556D5D3" w14:textId="77777777" w:rsidR="009A688E" w:rsidRDefault="009A688E">
      <w:pPr>
        <w:rPr>
          <w:i/>
          <w:snapToGrid w:val="0"/>
          <w:color w:val="FF0000"/>
          <w:lang w:eastAsia="sk-SK"/>
        </w:rPr>
      </w:pPr>
    </w:p>
    <w:p w14:paraId="6F55BCCB" w14:textId="77777777" w:rsidR="009A688E" w:rsidRDefault="009A688E">
      <w:pPr>
        <w:jc w:val="center"/>
        <w:rPr>
          <w:i/>
          <w:color w:val="FF0000"/>
        </w:rPr>
        <w:sectPr w:rsidR="009A688E">
          <w:footerReference w:type="even" r:id="rId9"/>
          <w:pgSz w:w="11907" w:h="16840" w:code="9"/>
          <w:pgMar w:top="1418" w:right="1418" w:bottom="1418" w:left="1418" w:header="709" w:footer="709" w:gutter="0"/>
          <w:cols w:space="708"/>
          <w:vAlign w:val="center"/>
          <w:docGrid w:linePitch="360"/>
        </w:sectPr>
      </w:pPr>
    </w:p>
    <w:p w14:paraId="473899FA" w14:textId="77777777" w:rsidR="009A688E" w:rsidRDefault="009A688E"/>
    <w:p w14:paraId="6177EAC1" w14:textId="77777777" w:rsidR="009A688E" w:rsidRDefault="009A688E" w:rsidP="00592EBF">
      <w:pPr>
        <w:pStyle w:val="Nadpis1"/>
      </w:pPr>
      <w:r>
        <w:t>VŠEOBECNÉ INFORMÁCIE</w:t>
      </w:r>
    </w:p>
    <w:p w14:paraId="5075CD46" w14:textId="77777777" w:rsidR="009A688E" w:rsidRDefault="009A688E">
      <w:pPr>
        <w:rPr>
          <w:b/>
          <w:snapToGrid w:val="0"/>
          <w:u w:val="single"/>
          <w:lang w:eastAsia="sk-SK"/>
        </w:rPr>
      </w:pPr>
    </w:p>
    <w:p w14:paraId="5250C421" w14:textId="77777777" w:rsidR="009A688E" w:rsidRDefault="009A688E">
      <w:pPr>
        <w:pStyle w:val="Nadpis2"/>
      </w:pPr>
      <w:r>
        <w:t>Základné údaje o spoločnosti</w:t>
      </w:r>
    </w:p>
    <w:p w14:paraId="7F810DAF" w14:textId="77777777" w:rsidR="009A688E" w:rsidRDefault="009A688E">
      <w:pPr>
        <w:rPr>
          <w:b/>
          <w:snapToGrid w:val="0"/>
          <w:u w:val="single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69"/>
        <w:gridCol w:w="5103"/>
      </w:tblGrid>
      <w:tr w:rsidR="009A688E" w14:paraId="4974B01F" w14:textId="77777777">
        <w:tc>
          <w:tcPr>
            <w:tcW w:w="3969" w:type="dxa"/>
          </w:tcPr>
          <w:p w14:paraId="5AD268A1" w14:textId="77777777" w:rsidR="009562D2" w:rsidRDefault="009A688E">
            <w:pPr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Obchodné meno a</w:t>
            </w:r>
            <w:r w:rsidR="00A94C21">
              <w:rPr>
                <w:b/>
                <w:sz w:val="15"/>
                <w:szCs w:val="15"/>
              </w:rPr>
              <w:t> </w:t>
            </w:r>
            <w:r>
              <w:rPr>
                <w:b/>
                <w:sz w:val="15"/>
                <w:szCs w:val="15"/>
              </w:rPr>
              <w:t>sídlo</w:t>
            </w:r>
            <w:r w:rsidR="00A94C21">
              <w:rPr>
                <w:b/>
                <w:sz w:val="15"/>
                <w:szCs w:val="15"/>
              </w:rPr>
              <w:t xml:space="preserve">: </w:t>
            </w:r>
            <w:proofErr w:type="spellStart"/>
            <w:r w:rsidR="00A94C21">
              <w:rPr>
                <w:b/>
                <w:sz w:val="15"/>
                <w:szCs w:val="15"/>
              </w:rPr>
              <w:t>RaRa</w:t>
            </w:r>
            <w:proofErr w:type="spellEnd"/>
            <w:r w:rsidR="00A94C21">
              <w:rPr>
                <w:b/>
                <w:sz w:val="15"/>
                <w:szCs w:val="15"/>
              </w:rPr>
              <w:t xml:space="preserve"> s.r.o., </w:t>
            </w:r>
          </w:p>
          <w:p w14:paraId="14F701C4" w14:textId="5504C519" w:rsidR="009A688E" w:rsidRDefault="00A94C21">
            <w:pPr>
              <w:rPr>
                <w:b/>
                <w:sz w:val="15"/>
                <w:szCs w:val="15"/>
              </w:rPr>
            </w:pPr>
            <w:proofErr w:type="spellStart"/>
            <w:r>
              <w:rPr>
                <w:b/>
                <w:sz w:val="15"/>
                <w:szCs w:val="15"/>
              </w:rPr>
              <w:t>Čsl</w:t>
            </w:r>
            <w:proofErr w:type="spellEnd"/>
            <w:r>
              <w:rPr>
                <w:b/>
                <w:sz w:val="15"/>
                <w:szCs w:val="15"/>
              </w:rPr>
              <w:t>. Tankistov 8449/8, 841 06 Bratislava</w:t>
            </w:r>
          </w:p>
        </w:tc>
        <w:tc>
          <w:tcPr>
            <w:tcW w:w="5103" w:type="dxa"/>
          </w:tcPr>
          <w:p w14:paraId="630B742C" w14:textId="77777777" w:rsidR="009A688E" w:rsidRDefault="009A688E">
            <w:pPr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9A688E" w14:paraId="410BF7E4" w14:textId="77777777">
        <w:tc>
          <w:tcPr>
            <w:tcW w:w="3969" w:type="dxa"/>
          </w:tcPr>
          <w:p w14:paraId="1C9583EF" w14:textId="1A9D86A4" w:rsidR="009A688E" w:rsidRDefault="009A688E">
            <w:pPr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Dátum založenia</w:t>
            </w:r>
            <w:r w:rsidR="00A94C21">
              <w:rPr>
                <w:b/>
                <w:sz w:val="15"/>
                <w:szCs w:val="15"/>
              </w:rPr>
              <w:t xml:space="preserve">: </w:t>
            </w:r>
          </w:p>
        </w:tc>
        <w:tc>
          <w:tcPr>
            <w:tcW w:w="5103" w:type="dxa"/>
          </w:tcPr>
          <w:p w14:paraId="2EF3262A" w14:textId="77777777" w:rsidR="009A688E" w:rsidRDefault="009A688E"/>
        </w:tc>
      </w:tr>
      <w:tr w:rsidR="009A688E" w14:paraId="4E039011" w14:textId="77777777">
        <w:tc>
          <w:tcPr>
            <w:tcW w:w="3969" w:type="dxa"/>
          </w:tcPr>
          <w:p w14:paraId="0331CF7B" w14:textId="77777777" w:rsidR="009A688E" w:rsidRDefault="009A688E">
            <w:pPr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Dátum vzniku (podľa obchodného registra)</w:t>
            </w:r>
          </w:p>
        </w:tc>
        <w:tc>
          <w:tcPr>
            <w:tcW w:w="5103" w:type="dxa"/>
          </w:tcPr>
          <w:p w14:paraId="28F15982" w14:textId="28430B02" w:rsidR="009A688E" w:rsidRPr="00A94C21" w:rsidRDefault="00A94C21">
            <w:pPr>
              <w:rPr>
                <w:b/>
              </w:rPr>
            </w:pPr>
            <w:r w:rsidRPr="00A94C21">
              <w:rPr>
                <w:b/>
              </w:rPr>
              <w:t>20.03.2018</w:t>
            </w:r>
          </w:p>
        </w:tc>
      </w:tr>
      <w:tr w:rsidR="009A688E" w14:paraId="77201C14" w14:textId="77777777">
        <w:tc>
          <w:tcPr>
            <w:tcW w:w="3969" w:type="dxa"/>
          </w:tcPr>
          <w:p w14:paraId="79BAC3B9" w14:textId="2F0A25DE" w:rsidR="009A688E" w:rsidRDefault="009A688E">
            <w:pPr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Hospodárska činnosť</w:t>
            </w:r>
            <w:r w:rsidR="00A94C21">
              <w:rPr>
                <w:b/>
                <w:sz w:val="15"/>
                <w:szCs w:val="15"/>
              </w:rPr>
              <w:t>: prevádzkovanie jaslí</w:t>
            </w:r>
          </w:p>
        </w:tc>
        <w:tc>
          <w:tcPr>
            <w:tcW w:w="5103" w:type="dxa"/>
          </w:tcPr>
          <w:p w14:paraId="0CF39176" w14:textId="77777777" w:rsidR="009A688E" w:rsidRDefault="009A688E" w:rsidP="00A94C21">
            <w:pPr>
              <w:jc w:val="left"/>
              <w:rPr>
                <w:snapToGrid w:val="0"/>
                <w:sz w:val="15"/>
                <w:lang w:eastAsia="sk-SK"/>
              </w:rPr>
            </w:pPr>
          </w:p>
        </w:tc>
      </w:tr>
    </w:tbl>
    <w:p w14:paraId="25E21EA8" w14:textId="77777777" w:rsidR="009A688E" w:rsidRDefault="009A688E">
      <w:pPr>
        <w:rPr>
          <w:snapToGrid w:val="0"/>
          <w:lang w:eastAsia="sk-SK"/>
        </w:rPr>
      </w:pPr>
    </w:p>
    <w:p w14:paraId="6EBEE261" w14:textId="77777777" w:rsidR="009A688E" w:rsidRDefault="009A688E">
      <w:pPr>
        <w:rPr>
          <w:snapToGrid w:val="0"/>
          <w:lang w:eastAsia="sk-SK"/>
        </w:rPr>
      </w:pPr>
    </w:p>
    <w:p w14:paraId="2BFF8ACA" w14:textId="77777777" w:rsidR="00E72187" w:rsidRDefault="00E72187">
      <w:pPr>
        <w:rPr>
          <w:snapToGrid w:val="0"/>
          <w:lang w:eastAsia="sk-SK"/>
        </w:rPr>
      </w:pPr>
    </w:p>
    <w:p w14:paraId="057C426D" w14:textId="77777777" w:rsidR="00E72187" w:rsidRDefault="00E72187" w:rsidP="00E72187">
      <w:pPr>
        <w:pStyle w:val="Nadpis1"/>
      </w:pPr>
      <w:r>
        <w:t>Riziká a neistoty, ktorým je spoločnosť vystavená</w:t>
      </w:r>
    </w:p>
    <w:p w14:paraId="0B0CF750" w14:textId="77777777" w:rsidR="00AE435C" w:rsidRPr="00AE435C" w:rsidRDefault="00AE435C" w:rsidP="00AE435C"/>
    <w:p w14:paraId="0B7875E2" w14:textId="77777777" w:rsidR="00E72187" w:rsidRDefault="00404969" w:rsidP="00404969">
      <w:pPr>
        <w:ind w:left="539"/>
        <w:rPr>
          <w:snapToGrid w:val="0"/>
          <w:lang w:eastAsia="sk-SK"/>
        </w:rPr>
      </w:pPr>
      <w:r>
        <w:rPr>
          <w:snapToGrid w:val="0"/>
          <w:lang w:eastAsia="sk-SK"/>
        </w:rPr>
        <w:t>Spoločnosť je vystavená bežným obchodným rizikám najmä kreditnému riziku. Vedenie spoločnosti prijíma dostatočné opatrenia na ich elimináciu.</w:t>
      </w:r>
    </w:p>
    <w:p w14:paraId="274F0CF6" w14:textId="77777777" w:rsidR="00404969" w:rsidRPr="00404969" w:rsidRDefault="00404969" w:rsidP="00404969">
      <w:pPr>
        <w:ind w:left="539"/>
        <w:rPr>
          <w:snapToGrid w:val="0"/>
          <w:lang w:val="en-US" w:eastAsia="sk-SK"/>
        </w:rPr>
      </w:pPr>
    </w:p>
    <w:p w14:paraId="1EB0F324" w14:textId="77777777" w:rsidR="00404969" w:rsidRDefault="00404969">
      <w:pPr>
        <w:rPr>
          <w:snapToGrid w:val="0"/>
          <w:lang w:eastAsia="sk-SK"/>
        </w:rPr>
      </w:pPr>
    </w:p>
    <w:p w14:paraId="056C6148" w14:textId="4513A1DE" w:rsidR="00AE435C" w:rsidRDefault="00AE435C" w:rsidP="00AE435C">
      <w:pPr>
        <w:pStyle w:val="Nadpis1"/>
        <w:tabs>
          <w:tab w:val="clear" w:pos="539"/>
          <w:tab w:val="num" w:pos="567"/>
        </w:tabs>
        <w:ind w:left="567" w:hanging="567"/>
      </w:pPr>
      <w:r>
        <w:t xml:space="preserve">PLÁN A POKRAČOVANIE ČINNOSTI SPOLOčNOSTI V ROKU </w:t>
      </w:r>
      <w:r w:rsidR="00A3258F">
        <w:t>2024</w:t>
      </w:r>
    </w:p>
    <w:p w14:paraId="29DCB949" w14:textId="77777777" w:rsidR="009A688E" w:rsidRDefault="009A688E">
      <w:pPr>
        <w:ind w:left="567" w:right="-637"/>
        <w:jc w:val="left"/>
        <w:rPr>
          <w:snapToGrid w:val="0"/>
          <w:lang w:eastAsia="sk-SK"/>
        </w:rPr>
      </w:pPr>
    </w:p>
    <w:p w14:paraId="13BCECDB" w14:textId="77777777" w:rsidR="00404969" w:rsidRDefault="00404969">
      <w:pPr>
        <w:ind w:left="567" w:right="-637"/>
        <w:jc w:val="left"/>
        <w:rPr>
          <w:snapToGrid w:val="0"/>
          <w:lang w:eastAsia="sk-SK"/>
        </w:rPr>
      </w:pPr>
      <w:r>
        <w:rPr>
          <w:snapToGrid w:val="0"/>
          <w:lang w:eastAsia="sk-SK"/>
        </w:rPr>
        <w:t>Majitelia a vedenie spoločnosti očakávajú stabilné fungovanie spoločnosti a rast v oblasti výroby a tržieb. Vedenie spoločnosti neočakáva ani neplánuje v blízkej budúcnosti obmedzenie produkcie, znižovanie stavu zamestnancov ani významné odpredaje majetku</w:t>
      </w:r>
    </w:p>
    <w:p w14:paraId="51D73E09" w14:textId="77777777" w:rsidR="00AE435C" w:rsidRDefault="00AE435C">
      <w:pPr>
        <w:ind w:left="567" w:right="-637"/>
        <w:jc w:val="left"/>
        <w:rPr>
          <w:snapToGrid w:val="0"/>
          <w:lang w:eastAsia="sk-SK"/>
        </w:rPr>
      </w:pPr>
    </w:p>
    <w:p w14:paraId="4973CD1D" w14:textId="71146121" w:rsidR="009A688E" w:rsidRDefault="00A94C21" w:rsidP="0016370F">
      <w:pPr>
        <w:pStyle w:val="Nadpis1"/>
      </w:pPr>
      <w:r>
        <w:t>PREHĽAD V</w:t>
      </w:r>
      <w:r w:rsidR="00A3258F">
        <w:t>ÝNOSOV A NÁKLADOV za rok 2023</w:t>
      </w:r>
    </w:p>
    <w:p w14:paraId="7A90B64F" w14:textId="77777777" w:rsidR="00802388" w:rsidRDefault="00802388" w:rsidP="00802388"/>
    <w:p w14:paraId="1CAF00AB" w14:textId="77777777" w:rsidR="00E72187" w:rsidRDefault="00E72187" w:rsidP="00802388"/>
    <w:tbl>
      <w:tblPr>
        <w:tblStyle w:val="Mriekatabuky"/>
        <w:tblW w:w="8780" w:type="dxa"/>
        <w:tblInd w:w="567" w:type="dxa"/>
        <w:tblLook w:val="04A0" w:firstRow="1" w:lastRow="0" w:firstColumn="1" w:lastColumn="0" w:noHBand="0" w:noVBand="1"/>
      </w:tblPr>
      <w:tblGrid>
        <w:gridCol w:w="4402"/>
        <w:gridCol w:w="4378"/>
      </w:tblGrid>
      <w:tr w:rsidR="00F307B9" w14:paraId="294CABD7" w14:textId="77777777" w:rsidTr="00F307B9">
        <w:trPr>
          <w:trHeight w:val="213"/>
        </w:trPr>
        <w:tc>
          <w:tcPr>
            <w:tcW w:w="4402" w:type="dxa"/>
          </w:tcPr>
          <w:p w14:paraId="1420F08C" w14:textId="67A41490" w:rsidR="00F307B9" w:rsidRDefault="00F307B9">
            <w:pPr>
              <w:ind w:right="-637"/>
              <w:jc w:val="left"/>
              <w:rPr>
                <w:snapToGrid w:val="0"/>
                <w:lang w:eastAsia="sk-SK"/>
              </w:rPr>
            </w:pPr>
            <w:r>
              <w:rPr>
                <w:snapToGrid w:val="0"/>
                <w:lang w:eastAsia="sk-SK"/>
              </w:rPr>
              <w:t>Výnosy – podnikateľská činnosť</w:t>
            </w:r>
          </w:p>
        </w:tc>
        <w:tc>
          <w:tcPr>
            <w:tcW w:w="4378" w:type="dxa"/>
          </w:tcPr>
          <w:p w14:paraId="4EB8F99C" w14:textId="67F997AD" w:rsidR="00F307B9" w:rsidRDefault="00A3258F">
            <w:pPr>
              <w:ind w:right="-637"/>
              <w:jc w:val="left"/>
              <w:rPr>
                <w:snapToGrid w:val="0"/>
                <w:lang w:eastAsia="sk-SK"/>
              </w:rPr>
            </w:pPr>
            <w:r>
              <w:rPr>
                <w:snapToGrid w:val="0"/>
                <w:lang w:eastAsia="sk-SK"/>
              </w:rPr>
              <w:t>76412,30</w:t>
            </w:r>
            <w:r w:rsidR="00F307B9">
              <w:rPr>
                <w:snapToGrid w:val="0"/>
                <w:lang w:eastAsia="sk-SK"/>
              </w:rPr>
              <w:t xml:space="preserve"> €</w:t>
            </w:r>
          </w:p>
        </w:tc>
      </w:tr>
      <w:tr w:rsidR="00F307B9" w14:paraId="4DA2FBFA" w14:textId="77777777" w:rsidTr="00F307B9">
        <w:trPr>
          <w:trHeight w:val="213"/>
        </w:trPr>
        <w:tc>
          <w:tcPr>
            <w:tcW w:w="4402" w:type="dxa"/>
          </w:tcPr>
          <w:p w14:paraId="46131856" w14:textId="772A0D73" w:rsidR="00F307B9" w:rsidRDefault="00F307B9">
            <w:pPr>
              <w:ind w:right="-637"/>
              <w:jc w:val="left"/>
              <w:rPr>
                <w:snapToGrid w:val="0"/>
                <w:lang w:eastAsia="sk-SK"/>
              </w:rPr>
            </w:pPr>
            <w:r>
              <w:rPr>
                <w:snapToGrid w:val="0"/>
                <w:lang w:eastAsia="sk-SK"/>
              </w:rPr>
              <w:t>Náklady – podnikateľská činnosť</w:t>
            </w:r>
          </w:p>
        </w:tc>
        <w:tc>
          <w:tcPr>
            <w:tcW w:w="4378" w:type="dxa"/>
          </w:tcPr>
          <w:p w14:paraId="6599857D" w14:textId="4D91A663" w:rsidR="00F307B9" w:rsidRDefault="00A3258F">
            <w:pPr>
              <w:ind w:right="-637"/>
              <w:jc w:val="left"/>
              <w:rPr>
                <w:snapToGrid w:val="0"/>
                <w:lang w:eastAsia="sk-SK"/>
              </w:rPr>
            </w:pPr>
            <w:r>
              <w:rPr>
                <w:snapToGrid w:val="0"/>
                <w:lang w:eastAsia="sk-SK"/>
              </w:rPr>
              <w:t xml:space="preserve">74100,52 </w:t>
            </w:r>
            <w:r w:rsidR="00F307B9">
              <w:rPr>
                <w:snapToGrid w:val="0"/>
                <w:lang w:eastAsia="sk-SK"/>
              </w:rPr>
              <w:t>€</w:t>
            </w:r>
          </w:p>
        </w:tc>
      </w:tr>
      <w:tr w:rsidR="00F307B9" w14:paraId="5E2A79B5" w14:textId="77777777" w:rsidTr="00F307B9">
        <w:trPr>
          <w:trHeight w:val="213"/>
        </w:trPr>
        <w:tc>
          <w:tcPr>
            <w:tcW w:w="4402" w:type="dxa"/>
          </w:tcPr>
          <w:p w14:paraId="60CBDFA1" w14:textId="77C807B5" w:rsidR="00F307B9" w:rsidRDefault="00F307B9">
            <w:pPr>
              <w:ind w:right="-637"/>
              <w:jc w:val="left"/>
              <w:rPr>
                <w:snapToGrid w:val="0"/>
                <w:lang w:eastAsia="sk-SK"/>
              </w:rPr>
            </w:pPr>
            <w:r>
              <w:rPr>
                <w:snapToGrid w:val="0"/>
                <w:lang w:eastAsia="sk-SK"/>
              </w:rPr>
              <w:t>Hospodársky výsledok – podnikateľská činnosť</w:t>
            </w:r>
          </w:p>
        </w:tc>
        <w:tc>
          <w:tcPr>
            <w:tcW w:w="4378" w:type="dxa"/>
          </w:tcPr>
          <w:p w14:paraId="084F1D7A" w14:textId="5C7632F8" w:rsidR="00F307B9" w:rsidRDefault="00A3258F">
            <w:pPr>
              <w:ind w:right="-637"/>
              <w:jc w:val="left"/>
              <w:rPr>
                <w:snapToGrid w:val="0"/>
                <w:lang w:eastAsia="sk-SK"/>
              </w:rPr>
            </w:pPr>
            <w:r>
              <w:rPr>
                <w:snapToGrid w:val="0"/>
                <w:lang w:eastAsia="sk-SK"/>
              </w:rPr>
              <w:t>2311,78</w:t>
            </w:r>
            <w:r w:rsidR="00F307B9">
              <w:rPr>
                <w:snapToGrid w:val="0"/>
                <w:lang w:eastAsia="sk-SK"/>
              </w:rPr>
              <w:t xml:space="preserve"> €</w:t>
            </w:r>
          </w:p>
        </w:tc>
      </w:tr>
      <w:tr w:rsidR="00F307B9" w14:paraId="5B4E114D" w14:textId="77777777" w:rsidTr="00F307B9">
        <w:trPr>
          <w:trHeight w:val="213"/>
        </w:trPr>
        <w:tc>
          <w:tcPr>
            <w:tcW w:w="4402" w:type="dxa"/>
          </w:tcPr>
          <w:p w14:paraId="3B94D8BB" w14:textId="167ACBBE" w:rsidR="00F307B9" w:rsidRDefault="00F307B9">
            <w:pPr>
              <w:ind w:right="-637"/>
              <w:jc w:val="left"/>
              <w:rPr>
                <w:snapToGrid w:val="0"/>
                <w:lang w:eastAsia="sk-SK"/>
              </w:rPr>
            </w:pPr>
            <w:r>
              <w:rPr>
                <w:snapToGrid w:val="0"/>
                <w:lang w:eastAsia="sk-SK"/>
              </w:rPr>
              <w:t>Daň</w:t>
            </w:r>
          </w:p>
        </w:tc>
        <w:tc>
          <w:tcPr>
            <w:tcW w:w="4378" w:type="dxa"/>
          </w:tcPr>
          <w:p w14:paraId="584B4976" w14:textId="008A97F0" w:rsidR="00F307B9" w:rsidRDefault="00A3258F">
            <w:pPr>
              <w:ind w:right="-637"/>
              <w:jc w:val="left"/>
              <w:rPr>
                <w:snapToGrid w:val="0"/>
                <w:lang w:eastAsia="sk-SK"/>
              </w:rPr>
            </w:pPr>
            <w:r>
              <w:rPr>
                <w:snapToGrid w:val="0"/>
                <w:lang w:eastAsia="sk-SK"/>
              </w:rPr>
              <w:t>485,47</w:t>
            </w:r>
            <w:r w:rsidR="00F307B9">
              <w:rPr>
                <w:snapToGrid w:val="0"/>
                <w:lang w:eastAsia="sk-SK"/>
              </w:rPr>
              <w:t xml:space="preserve"> €</w:t>
            </w:r>
          </w:p>
        </w:tc>
      </w:tr>
      <w:tr w:rsidR="00F307B9" w14:paraId="4648FE74" w14:textId="77777777" w:rsidTr="00F307B9">
        <w:trPr>
          <w:trHeight w:val="213"/>
        </w:trPr>
        <w:tc>
          <w:tcPr>
            <w:tcW w:w="4402" w:type="dxa"/>
          </w:tcPr>
          <w:p w14:paraId="0FE21D29" w14:textId="795681D4" w:rsidR="00F307B9" w:rsidRDefault="00F307B9">
            <w:pPr>
              <w:ind w:right="-637"/>
              <w:jc w:val="left"/>
              <w:rPr>
                <w:snapToGrid w:val="0"/>
                <w:lang w:eastAsia="sk-SK"/>
              </w:rPr>
            </w:pPr>
            <w:r>
              <w:rPr>
                <w:snapToGrid w:val="0"/>
                <w:lang w:eastAsia="sk-SK"/>
              </w:rPr>
              <w:t>Hospodársky výsledok po zdanení</w:t>
            </w:r>
          </w:p>
        </w:tc>
        <w:tc>
          <w:tcPr>
            <w:tcW w:w="4378" w:type="dxa"/>
          </w:tcPr>
          <w:p w14:paraId="70855634" w14:textId="1D0814AC" w:rsidR="00F307B9" w:rsidRDefault="00A3258F">
            <w:pPr>
              <w:ind w:right="-637"/>
              <w:jc w:val="left"/>
              <w:rPr>
                <w:snapToGrid w:val="0"/>
                <w:lang w:eastAsia="sk-SK"/>
              </w:rPr>
            </w:pPr>
            <w:r>
              <w:rPr>
                <w:snapToGrid w:val="0"/>
                <w:lang w:eastAsia="sk-SK"/>
              </w:rPr>
              <w:t>1826,31</w:t>
            </w:r>
            <w:r w:rsidR="00F307B9">
              <w:rPr>
                <w:snapToGrid w:val="0"/>
                <w:lang w:eastAsia="sk-SK"/>
              </w:rPr>
              <w:t xml:space="preserve"> €</w:t>
            </w:r>
          </w:p>
        </w:tc>
      </w:tr>
    </w:tbl>
    <w:p w14:paraId="6B9F2762" w14:textId="0700D479" w:rsidR="0016370F" w:rsidRDefault="0016370F">
      <w:pPr>
        <w:ind w:left="567" w:right="-637"/>
        <w:jc w:val="left"/>
        <w:rPr>
          <w:snapToGrid w:val="0"/>
          <w:lang w:eastAsia="sk-SK"/>
        </w:rPr>
      </w:pPr>
    </w:p>
    <w:p w14:paraId="53B6C453" w14:textId="77777777" w:rsidR="006A569C" w:rsidRDefault="006A569C">
      <w:pPr>
        <w:rPr>
          <w:rFonts w:cs="Arial"/>
          <w:snapToGrid w:val="0"/>
          <w:lang w:eastAsia="sk-SK"/>
        </w:rPr>
      </w:pPr>
    </w:p>
    <w:p w14:paraId="25968962" w14:textId="77777777" w:rsidR="00FF1D9F" w:rsidRDefault="00FF1D9F" w:rsidP="00FF1D9F">
      <w:pPr>
        <w:pStyle w:val="Nadpis1"/>
      </w:pPr>
      <w:r>
        <w:t>Náklady na vÝskum a</w:t>
      </w:r>
      <w:r w:rsidR="00057515">
        <w:t> </w:t>
      </w:r>
      <w:r>
        <w:t>vývoj</w:t>
      </w:r>
      <w:r w:rsidR="00057515">
        <w:t xml:space="preserve"> a VPLYV NA ŽIVOTNÉ PROSTREDIE</w:t>
      </w:r>
    </w:p>
    <w:p w14:paraId="1B21374A" w14:textId="77777777" w:rsidR="00FF1D9F" w:rsidRDefault="00FF1D9F" w:rsidP="00FF1D9F"/>
    <w:p w14:paraId="6452DEAF" w14:textId="77777777" w:rsidR="00FF1D9F" w:rsidRPr="00FF1D9F" w:rsidRDefault="00FF1D9F" w:rsidP="00404969">
      <w:pPr>
        <w:ind w:firstLine="539"/>
      </w:pPr>
      <w:r>
        <w:t>Spoločnosť nereal</w:t>
      </w:r>
      <w:r w:rsidR="00057515">
        <w:t>izuje náklady na výskum a vývoj a nemá negatívny vplyv na životné prostredie.</w:t>
      </w:r>
    </w:p>
    <w:p w14:paraId="5A35C061" w14:textId="77777777" w:rsidR="00FF1D9F" w:rsidRDefault="00FF1D9F">
      <w:pPr>
        <w:rPr>
          <w:rFonts w:cs="Arial"/>
          <w:snapToGrid w:val="0"/>
          <w:lang w:eastAsia="sk-SK"/>
        </w:rPr>
      </w:pPr>
    </w:p>
    <w:p w14:paraId="5B223D27" w14:textId="77777777" w:rsidR="009F5C9F" w:rsidRPr="00507C97" w:rsidRDefault="009F5C9F" w:rsidP="009F5C9F">
      <w:pPr>
        <w:pStyle w:val="Nadpis1"/>
      </w:pPr>
      <w:r w:rsidRPr="00963751">
        <w:t>Návrh na rozdelenie zisku alebo vyrovnanie straty</w:t>
      </w:r>
    </w:p>
    <w:p w14:paraId="4B90DAEF" w14:textId="77777777" w:rsidR="009F5C9F" w:rsidRDefault="009F5C9F">
      <w:pPr>
        <w:rPr>
          <w:rFonts w:cs="Arial"/>
          <w:snapToGrid w:val="0"/>
          <w:lang w:eastAsia="sk-SK"/>
        </w:rPr>
      </w:pPr>
    </w:p>
    <w:p w14:paraId="0F2BCD88" w14:textId="6C4AB509" w:rsidR="006D085F" w:rsidRDefault="00B07461" w:rsidP="00B07461">
      <w:pPr>
        <w:ind w:left="539"/>
        <w:rPr>
          <w:rFonts w:cs="Arial"/>
          <w:snapToGrid w:val="0"/>
          <w:lang w:eastAsia="sk-SK"/>
        </w:rPr>
      </w:pPr>
      <w:r>
        <w:rPr>
          <w:rFonts w:cs="Arial"/>
          <w:snapToGrid w:val="0"/>
          <w:lang w:eastAsia="sk-SK"/>
        </w:rPr>
        <w:t>Účtovná strata sa ponechá na účte nerozdelenej straty s tým, že bude uhradená z predpokladaných budúcich ziskov</w:t>
      </w:r>
      <w:r w:rsidR="009562D2">
        <w:rPr>
          <w:rFonts w:cs="Arial"/>
          <w:snapToGrid w:val="0"/>
          <w:lang w:eastAsia="sk-SK"/>
        </w:rPr>
        <w:t>.</w:t>
      </w:r>
    </w:p>
    <w:p w14:paraId="1E78918E" w14:textId="77777777" w:rsidR="00FF1D9F" w:rsidRDefault="00FF1D9F">
      <w:pPr>
        <w:rPr>
          <w:rFonts w:cs="Arial"/>
          <w:snapToGrid w:val="0"/>
          <w:lang w:eastAsia="sk-SK"/>
        </w:rPr>
      </w:pPr>
    </w:p>
    <w:p w14:paraId="1274C271" w14:textId="77777777" w:rsidR="00FF1D9F" w:rsidRDefault="00FF1D9F" w:rsidP="00FF1D9F">
      <w:pPr>
        <w:pStyle w:val="Nadpis1"/>
      </w:pPr>
      <w:r>
        <w:t xml:space="preserve">NADOBÚDANIE </w:t>
      </w:r>
      <w:r w:rsidR="005D2885">
        <w:t xml:space="preserve">DOČASNÝCH LISTOV, OBCHODNÝCH PODIELOV A </w:t>
      </w:r>
      <w:r>
        <w:t>AKCIÍ</w:t>
      </w:r>
    </w:p>
    <w:p w14:paraId="245411F7" w14:textId="77777777" w:rsidR="00FF1D9F" w:rsidRDefault="00FF1D9F" w:rsidP="00FF1D9F"/>
    <w:p w14:paraId="4841EAF3" w14:textId="77777777" w:rsidR="00FF1D9F" w:rsidRDefault="00FF1D9F" w:rsidP="00404969">
      <w:pPr>
        <w:ind w:left="539"/>
      </w:pPr>
      <w:r>
        <w:t xml:space="preserve">Spoločnosť </w:t>
      </w:r>
      <w:r w:rsidR="005D2885">
        <w:t>nenadobudla dočasné listy, obchodné podiely a akcie, dočasné listy a obchodné podiely materskej účtovnej jednotky.</w:t>
      </w:r>
    </w:p>
    <w:p w14:paraId="23DF4B4A" w14:textId="77777777" w:rsidR="005D2885" w:rsidRDefault="005D2885" w:rsidP="00FF1D9F"/>
    <w:p w14:paraId="485815A6" w14:textId="77777777" w:rsidR="00FF1D9F" w:rsidRDefault="00FF1D9F">
      <w:pPr>
        <w:rPr>
          <w:rFonts w:cs="Arial"/>
          <w:snapToGrid w:val="0"/>
          <w:lang w:eastAsia="sk-SK"/>
        </w:rPr>
      </w:pPr>
    </w:p>
    <w:p w14:paraId="76434AE2" w14:textId="77777777" w:rsidR="006A569C" w:rsidRDefault="006A569C">
      <w:pPr>
        <w:rPr>
          <w:rFonts w:cs="Arial"/>
          <w:snapToGrid w:val="0"/>
          <w:lang w:eastAsia="sk-SK"/>
        </w:rPr>
      </w:pPr>
    </w:p>
    <w:p w14:paraId="0E9CA82E" w14:textId="77777777" w:rsidR="005D2885" w:rsidRDefault="005D2885" w:rsidP="005D2885">
      <w:pPr>
        <w:pStyle w:val="Nadpis1"/>
      </w:pPr>
      <w:r>
        <w:t>Organizačná zložka v zahraničí</w:t>
      </w:r>
    </w:p>
    <w:p w14:paraId="2AECABBA" w14:textId="77777777" w:rsidR="005D2885" w:rsidRDefault="005D2885" w:rsidP="005D2885"/>
    <w:p w14:paraId="5484CF31" w14:textId="77777777" w:rsidR="005D2885" w:rsidRDefault="005D2885" w:rsidP="00404969">
      <w:pPr>
        <w:ind w:firstLine="539"/>
      </w:pPr>
      <w:r>
        <w:t>Spoločnosť nemá organizačnú jednotku v zahraničí.</w:t>
      </w:r>
    </w:p>
    <w:p w14:paraId="060D75BA" w14:textId="77777777" w:rsidR="00FF1D9F" w:rsidRDefault="00FF1D9F">
      <w:pPr>
        <w:rPr>
          <w:rFonts w:cs="Arial"/>
          <w:snapToGrid w:val="0"/>
          <w:lang w:eastAsia="sk-SK"/>
        </w:rPr>
      </w:pPr>
    </w:p>
    <w:p w14:paraId="4D6A1BC3" w14:textId="77777777" w:rsidR="006A569C" w:rsidRDefault="006A569C">
      <w:pPr>
        <w:rPr>
          <w:rFonts w:cs="Arial"/>
          <w:snapToGrid w:val="0"/>
          <w:lang w:eastAsia="sk-SK"/>
        </w:rPr>
      </w:pPr>
    </w:p>
    <w:p w14:paraId="7AB7F4B5" w14:textId="77777777" w:rsidR="006A569C" w:rsidRDefault="006A569C">
      <w:pPr>
        <w:rPr>
          <w:rFonts w:cs="Arial"/>
          <w:snapToGrid w:val="0"/>
          <w:lang w:eastAsia="sk-SK"/>
        </w:rPr>
      </w:pPr>
    </w:p>
    <w:p w14:paraId="7E33C108" w14:textId="77777777" w:rsidR="006A569C" w:rsidRPr="00507C97" w:rsidRDefault="006A569C" w:rsidP="006A569C">
      <w:pPr>
        <w:pStyle w:val="Nadpis1"/>
        <w:tabs>
          <w:tab w:val="clear" w:pos="539"/>
          <w:tab w:val="num" w:pos="567"/>
        </w:tabs>
        <w:ind w:left="567" w:hanging="567"/>
      </w:pPr>
      <w:r>
        <w:t>FInančnÉ informácie účtovnej jednotky</w:t>
      </w:r>
    </w:p>
    <w:p w14:paraId="228144B9" w14:textId="77777777" w:rsidR="006A569C" w:rsidRPr="00507C97" w:rsidRDefault="006A569C" w:rsidP="006A569C">
      <w:pPr>
        <w:rPr>
          <w:rFonts w:cs="Arial"/>
          <w:u w:val="single"/>
        </w:rPr>
      </w:pPr>
    </w:p>
    <w:p w14:paraId="54362793" w14:textId="77777777" w:rsidR="006A569C" w:rsidRPr="00507C97" w:rsidRDefault="006A569C" w:rsidP="00404969">
      <w:pPr>
        <w:ind w:left="539"/>
        <w:rPr>
          <w:rFonts w:cs="Arial"/>
          <w:snapToGrid w:val="0"/>
          <w:lang w:eastAsia="sk-SK"/>
        </w:rPr>
      </w:pPr>
      <w:r>
        <w:rPr>
          <w:rFonts w:cs="Arial"/>
        </w:rPr>
        <w:t>Finančné informácie o účtovnej jednotke sú obsiahnuté v prílohe k účtovnej závierke spoločnosti, ktorá je prílohou výročnej správy.</w:t>
      </w:r>
      <w:r w:rsidRPr="00507C97" w:rsidDel="00A45702">
        <w:rPr>
          <w:rFonts w:cs="Arial"/>
        </w:rPr>
        <w:t xml:space="preserve"> </w:t>
      </w:r>
    </w:p>
    <w:p w14:paraId="3C991F59" w14:textId="77777777" w:rsidR="005D2885" w:rsidRDefault="005D2885">
      <w:pPr>
        <w:rPr>
          <w:rFonts w:cs="Arial"/>
          <w:snapToGrid w:val="0"/>
          <w:lang w:eastAsia="sk-SK"/>
        </w:rPr>
      </w:pPr>
    </w:p>
    <w:p w14:paraId="59547737" w14:textId="77777777" w:rsidR="006A569C" w:rsidRDefault="006A569C">
      <w:pPr>
        <w:rPr>
          <w:rFonts w:cs="Arial"/>
          <w:snapToGrid w:val="0"/>
          <w:lang w:eastAsia="sk-SK"/>
        </w:rPr>
      </w:pPr>
    </w:p>
    <w:p w14:paraId="186E69AD" w14:textId="77777777" w:rsidR="00672033" w:rsidRDefault="00672033">
      <w:pPr>
        <w:rPr>
          <w:snapToGrid w:val="0"/>
          <w:lang w:eastAsia="sk-SK"/>
        </w:rPr>
      </w:pPr>
    </w:p>
    <w:p w14:paraId="5ED8CC84" w14:textId="77777777" w:rsidR="009A688E" w:rsidRDefault="009A688E">
      <w:pPr>
        <w:pStyle w:val="Nadpis1"/>
      </w:pPr>
      <w:r>
        <w:t>SKUTOČNOSTI, KTORÉ NASTALI PO DNI, KU KTORÉMU SA ZOSTAVUJE ÚČTOVNÁ ZÁVIERKA, A DO DŇA ZOSTAVENIA ÚČTOVNEJ ZÁVIERKY</w:t>
      </w:r>
    </w:p>
    <w:p w14:paraId="3E2AC669" w14:textId="77777777" w:rsidR="009A688E" w:rsidRDefault="009A688E">
      <w:pPr>
        <w:rPr>
          <w:u w:val="single"/>
        </w:rPr>
      </w:pPr>
    </w:p>
    <w:p w14:paraId="0A0A778D" w14:textId="72EA35AE" w:rsidR="009A688E" w:rsidRDefault="009A688E" w:rsidP="00404969">
      <w:pPr>
        <w:ind w:left="539"/>
        <w:rPr>
          <w:rFonts w:cs="Arial"/>
        </w:rPr>
      </w:pPr>
      <w:r>
        <w:rPr>
          <w:rFonts w:cs="Arial"/>
        </w:rPr>
        <w:lastRenderedPageBreak/>
        <w:t xml:space="preserve">Spoločnosť si nie je vedomá udalostí, ktoré nastali po </w:t>
      </w:r>
      <w:r w:rsidR="00A3258F">
        <w:rPr>
          <w:rFonts w:cs="Arial"/>
        </w:rPr>
        <w:t>roku 2023</w:t>
      </w:r>
      <w:r>
        <w:rPr>
          <w:rFonts w:cs="Arial"/>
        </w:rPr>
        <w:t xml:space="preserve"> až do dňa zostavenia účtovnej závierky, a ktoré by významne ovplyvnili </w:t>
      </w:r>
      <w:r w:rsidR="00EE2626">
        <w:rPr>
          <w:rFonts w:cs="Arial"/>
        </w:rPr>
        <w:t>účtovnú závierku</w:t>
      </w:r>
      <w:r>
        <w:rPr>
          <w:rFonts w:cs="Arial"/>
        </w:rPr>
        <w:t xml:space="preserve"> k</w:t>
      </w:r>
      <w:r w:rsidR="00592EBF">
        <w:rPr>
          <w:rFonts w:cs="Arial"/>
        </w:rPr>
        <w:t> 25.06</w:t>
      </w:r>
      <w:r w:rsidR="00A3258F">
        <w:rPr>
          <w:rFonts w:cs="Arial"/>
        </w:rPr>
        <w:t>.2024</w:t>
      </w:r>
      <w:r>
        <w:rPr>
          <w:rFonts w:cs="Arial"/>
        </w:rPr>
        <w:t xml:space="preserve"> tak že by nezodpovedala skutočnosti v deň jej zostavenia.</w:t>
      </w:r>
    </w:p>
    <w:p w14:paraId="4E9901B0" w14:textId="77777777" w:rsidR="009A688E" w:rsidRDefault="009A688E">
      <w:pPr>
        <w:rPr>
          <w:rFonts w:cs="Arial"/>
        </w:rPr>
      </w:pPr>
    </w:p>
    <w:p w14:paraId="5EE28FE2" w14:textId="77777777" w:rsidR="009A688E" w:rsidRDefault="009A688E">
      <w:pPr>
        <w:rPr>
          <w:snapToGrid w:val="0"/>
          <w:lang w:eastAsia="sk-SK"/>
        </w:rPr>
      </w:pPr>
    </w:p>
    <w:p w14:paraId="34B6ADDD" w14:textId="77777777" w:rsidR="009A688E" w:rsidRDefault="009A688E">
      <w:bookmarkStart w:id="0" w:name="_GoBack"/>
      <w:bookmarkEnd w:id="0"/>
    </w:p>
    <w:p w14:paraId="5F38CC2D" w14:textId="77777777" w:rsidR="00CD2EAD" w:rsidRDefault="00CD2EAD" w:rsidP="00CD2EAD">
      <w:pPr>
        <w:pStyle w:val="Zkladntext"/>
        <w:rPr>
          <w:rFonts w:cs="Tahoma"/>
          <w:sz w:val="17"/>
          <w:szCs w:val="17"/>
          <w:lang w:val="sk-SK"/>
        </w:rPr>
      </w:pPr>
      <w:r w:rsidRPr="00CD2EAD">
        <w:rPr>
          <w:rFonts w:cs="Tahoma"/>
          <w:sz w:val="17"/>
          <w:szCs w:val="17"/>
          <w:lang w:val="sk-SK"/>
        </w:rPr>
        <w:t xml:space="preserve"> </w:t>
      </w:r>
    </w:p>
    <w:p w14:paraId="20FDD2D6" w14:textId="77777777" w:rsidR="00120832" w:rsidRDefault="00120832" w:rsidP="00CD2EAD">
      <w:pPr>
        <w:pStyle w:val="Zkladntext"/>
        <w:rPr>
          <w:rFonts w:cs="Tahoma"/>
          <w:sz w:val="17"/>
          <w:szCs w:val="17"/>
          <w:lang w:val="sk-SK"/>
        </w:rPr>
      </w:pPr>
    </w:p>
    <w:p w14:paraId="448E1237" w14:textId="77777777" w:rsidR="00CD2EAD" w:rsidRDefault="006D085F">
      <w:pPr>
        <w:rPr>
          <w:snapToGrid w:val="0"/>
          <w:lang w:eastAsia="sk-SK"/>
        </w:rPr>
      </w:pPr>
      <w:r>
        <w:rPr>
          <w:snapToGrid w:val="0"/>
          <w:lang w:eastAsia="sk-SK"/>
        </w:rPr>
        <w:t>Príloha:</w:t>
      </w:r>
    </w:p>
    <w:p w14:paraId="195DA3D8" w14:textId="41874DA9" w:rsidR="006D085F" w:rsidRDefault="006D085F">
      <w:pPr>
        <w:rPr>
          <w:snapToGrid w:val="0"/>
          <w:lang w:eastAsia="sk-SK"/>
        </w:rPr>
      </w:pPr>
      <w:r>
        <w:rPr>
          <w:snapToGrid w:val="0"/>
          <w:lang w:eastAsia="sk-SK"/>
        </w:rPr>
        <w:t xml:space="preserve">Súčasťou výročnej správy ako príloha je </w:t>
      </w:r>
      <w:r w:rsidR="00A94C21">
        <w:rPr>
          <w:snapToGrid w:val="0"/>
          <w:lang w:eastAsia="sk-SK"/>
        </w:rPr>
        <w:t xml:space="preserve">účtovná </w:t>
      </w:r>
      <w:r w:rsidR="00A3258F">
        <w:rPr>
          <w:snapToGrid w:val="0"/>
          <w:lang w:eastAsia="sk-SK"/>
        </w:rPr>
        <w:t>závierka spoločnosti za rok 2023</w:t>
      </w:r>
    </w:p>
    <w:p w14:paraId="38636378" w14:textId="77777777" w:rsidR="006D085F" w:rsidRDefault="006D085F">
      <w:pPr>
        <w:rPr>
          <w:snapToGrid w:val="0"/>
          <w:lang w:eastAsia="sk-SK"/>
        </w:rPr>
      </w:pPr>
    </w:p>
    <w:p w14:paraId="57EBCFCE" w14:textId="77777777" w:rsidR="006D085F" w:rsidRDefault="006D085F">
      <w:pPr>
        <w:rPr>
          <w:snapToGrid w:val="0"/>
          <w:lang w:eastAsia="sk-SK"/>
        </w:rPr>
      </w:pPr>
    </w:p>
    <w:p w14:paraId="0C8FEA2E" w14:textId="77777777" w:rsidR="006D085F" w:rsidRDefault="006D085F">
      <w:pPr>
        <w:rPr>
          <w:snapToGrid w:val="0"/>
          <w:lang w:eastAsia="sk-SK"/>
        </w:rPr>
      </w:pPr>
    </w:p>
    <w:p w14:paraId="0817A01C" w14:textId="77777777" w:rsidR="009A688E" w:rsidRDefault="009A688E">
      <w:pPr>
        <w:rPr>
          <w:snapToGrid w:val="0"/>
          <w:lang w:eastAsia="sk-SK"/>
        </w:rPr>
      </w:pPr>
    </w:p>
    <w:p w14:paraId="0D660AE5" w14:textId="77777777" w:rsidR="009A688E" w:rsidRDefault="009A688E">
      <w:pPr>
        <w:rPr>
          <w:snapToGrid w:val="0"/>
          <w:lang w:eastAsia="sk-SK"/>
        </w:rPr>
      </w:pPr>
    </w:p>
    <w:sectPr w:rsidR="009A688E" w:rsidSect="00A24880">
      <w:headerReference w:type="default" r:id="rId10"/>
      <w:footerReference w:type="default" r:id="rId11"/>
      <w:pgSz w:w="11907" w:h="16840" w:code="9"/>
      <w:pgMar w:top="1418" w:right="1418" w:bottom="992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562FFF6" w14:textId="77777777" w:rsidR="00135199" w:rsidRDefault="00135199">
      <w:r>
        <w:separator/>
      </w:r>
    </w:p>
  </w:endnote>
  <w:endnote w:type="continuationSeparator" w:id="0">
    <w:p w14:paraId="6B1E2508" w14:textId="77777777" w:rsidR="00135199" w:rsidRDefault="001351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horndale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altName w:val="Calibri"/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EBCB9ED" w14:textId="77777777" w:rsidR="009650BE" w:rsidRDefault="00134C8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9650BE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49357E8E" w14:textId="77777777" w:rsidR="009650BE" w:rsidRDefault="009650BE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2BED48D" w14:textId="77777777" w:rsidR="009650BE" w:rsidRDefault="00134C8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9650BE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92EBF">
      <w:rPr>
        <w:rStyle w:val="slostrany"/>
        <w:noProof/>
      </w:rPr>
      <w:t>2</w:t>
    </w:r>
    <w:r>
      <w:rPr>
        <w:rStyle w:val="slostrany"/>
      </w:rPr>
      <w:fldChar w:fldCharType="end"/>
    </w:r>
  </w:p>
  <w:p w14:paraId="1DED29EC" w14:textId="77777777" w:rsidR="009650BE" w:rsidRDefault="009650BE">
    <w:pPr>
      <w:pStyle w:val="Pta"/>
      <w:pBdr>
        <w:top w:val="single" w:sz="4" w:space="1" w:color="auto"/>
      </w:pBd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64FE903" w14:textId="77777777" w:rsidR="00135199" w:rsidRDefault="00135199">
      <w:r>
        <w:separator/>
      </w:r>
    </w:p>
  </w:footnote>
  <w:footnote w:type="continuationSeparator" w:id="0">
    <w:p w14:paraId="51E236B6" w14:textId="77777777" w:rsidR="00135199" w:rsidRDefault="0013519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49F990E" w14:textId="249D66B8" w:rsidR="009650BE" w:rsidRDefault="00BB35DC">
    <w:pPr>
      <w:pStyle w:val="Hlavika"/>
    </w:pPr>
    <w:proofErr w:type="spellStart"/>
    <w:r>
      <w:t>RaRa</w:t>
    </w:r>
    <w:proofErr w:type="spellEnd"/>
    <w:r>
      <w:t xml:space="preserve"> s.r.o.</w:t>
    </w:r>
    <w:r w:rsidR="009650BE">
      <w:tab/>
    </w:r>
    <w:r w:rsidR="009650BE">
      <w:tab/>
    </w:r>
  </w:p>
  <w:p w14:paraId="79BF6322" w14:textId="77777777" w:rsidR="009650BE" w:rsidRDefault="009650BE">
    <w:pPr>
      <w:pStyle w:val="Hlavika"/>
    </w:pPr>
    <w:r>
      <w:t>Výročná správa</w:t>
    </w:r>
    <w:r>
      <w:tab/>
    </w:r>
    <w:r>
      <w:tab/>
    </w:r>
  </w:p>
  <w:p w14:paraId="7D42B37E" w14:textId="55D50F04" w:rsidR="00592EBF" w:rsidRDefault="00592EBF">
    <w:pPr>
      <w:pStyle w:val="Hlavika"/>
    </w:pPr>
    <w:r>
      <w:t>K 31.12.2023</w:t>
    </w:r>
  </w:p>
  <w:p w14:paraId="5E5626B7" w14:textId="77777777" w:rsidR="009650BE" w:rsidRDefault="009650BE">
    <w:pPr>
      <w:pStyle w:val="Hlavika"/>
      <w:pBdr>
        <w:bottom w:val="single" w:sz="4" w:space="1" w:color="auto"/>
      </w:pBdr>
    </w:pPr>
    <w:r>
      <w:t>(údaje v tabuľkách sú uvedené v </w:t>
    </w:r>
    <w:r w:rsidR="00586037">
      <w:t>eurách</w:t>
    </w:r>
    <w:r>
      <w:t>, ak nie je uvedené inak)</w:t>
    </w:r>
  </w:p>
  <w:p w14:paraId="2A18178B" w14:textId="77777777" w:rsidR="009650BE" w:rsidRDefault="009650BE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676B66"/>
    <w:multiLevelType w:val="hybridMultilevel"/>
    <w:tmpl w:val="F27E51E6"/>
    <w:lvl w:ilvl="0" w:tplc="F03E1D50">
      <w:start w:val="1"/>
      <w:numFmt w:val="bullet"/>
      <w:lvlText w:val=""/>
      <w:lvlJc w:val="left"/>
      <w:pPr>
        <w:tabs>
          <w:tab w:val="num" w:pos="851"/>
        </w:tabs>
        <w:ind w:left="851" w:hanging="426"/>
      </w:pPr>
      <w:rPr>
        <w:rFonts w:ascii="Symbol" w:hAnsi="Symbol" w:hint="default"/>
      </w:rPr>
    </w:lvl>
    <w:lvl w:ilvl="1" w:tplc="8EA4ACCC">
      <w:start w:val="1"/>
      <w:numFmt w:val="bullet"/>
      <w:lvlText w:val=""/>
      <w:lvlJc w:val="left"/>
      <w:pPr>
        <w:tabs>
          <w:tab w:val="num" w:pos="1392"/>
        </w:tabs>
        <w:ind w:left="1506" w:hanging="426"/>
      </w:pPr>
      <w:rPr>
        <w:rFonts w:ascii="Symbol" w:hAnsi="Symbol" w:hint="default"/>
        <w:color w:val="auto"/>
        <w:sz w:val="17"/>
        <w:szCs w:val="17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D0A5FF6"/>
    <w:multiLevelType w:val="multilevel"/>
    <w:tmpl w:val="DB0CF014"/>
    <w:lvl w:ilvl="0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DB33A5A"/>
    <w:multiLevelType w:val="hybridMultilevel"/>
    <w:tmpl w:val="93CA40E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01829EC"/>
    <w:multiLevelType w:val="hybridMultilevel"/>
    <w:tmpl w:val="DB0CF014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19F3BC0"/>
    <w:multiLevelType w:val="hybridMultilevel"/>
    <w:tmpl w:val="FD9A93B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D2D0586"/>
    <w:multiLevelType w:val="hybridMultilevel"/>
    <w:tmpl w:val="398AC574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D7C5210"/>
    <w:multiLevelType w:val="hybridMultilevel"/>
    <w:tmpl w:val="0EECB74A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1DEA4A56"/>
    <w:multiLevelType w:val="hybridMultilevel"/>
    <w:tmpl w:val="1E54ECBA"/>
    <w:lvl w:ilvl="0" w:tplc="41E42EA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806D78C">
      <w:start w:val="169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5B8A40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1804A0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C524E8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A783C3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67C027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2F6F7E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D5C637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4">
    <w:nsid w:val="2008042E"/>
    <w:multiLevelType w:val="hybridMultilevel"/>
    <w:tmpl w:val="FC561524"/>
    <w:lvl w:ilvl="0" w:tplc="E95AA4F4">
      <w:start w:val="1"/>
      <w:numFmt w:val="bullet"/>
      <w:lvlText w:val=""/>
      <w:lvlJc w:val="left"/>
      <w:pPr>
        <w:tabs>
          <w:tab w:val="num" w:pos="360"/>
        </w:tabs>
        <w:ind w:left="244" w:hanging="244"/>
      </w:pPr>
      <w:rPr>
        <w:rFonts w:ascii="Symbol" w:hAnsi="Symbol" w:hint="default"/>
        <w:b w:val="0"/>
        <w:i w:val="0"/>
        <w:sz w:val="16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0383DA2"/>
    <w:multiLevelType w:val="hybridMultilevel"/>
    <w:tmpl w:val="40E64AC2"/>
    <w:lvl w:ilvl="0" w:tplc="E2AED482">
      <w:start w:val="1"/>
      <w:numFmt w:val="bullet"/>
      <w:lvlText w:val=""/>
      <w:lvlJc w:val="left"/>
      <w:pPr>
        <w:tabs>
          <w:tab w:val="num" w:pos="1276"/>
        </w:tabs>
        <w:ind w:left="1276" w:hanging="28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26BE76A3"/>
    <w:multiLevelType w:val="hybridMultilevel"/>
    <w:tmpl w:val="541C165C"/>
    <w:lvl w:ilvl="0" w:tplc="9BCEA274">
      <w:start w:val="1"/>
      <w:numFmt w:val="bullet"/>
      <w:lvlText w:val=""/>
      <w:lvlJc w:val="left"/>
      <w:pPr>
        <w:tabs>
          <w:tab w:val="num" w:pos="1247"/>
        </w:tabs>
        <w:ind w:left="1247" w:hanging="396"/>
      </w:pPr>
      <w:rPr>
        <w:rFonts w:ascii="Symbol" w:hAnsi="Symbol" w:hint="default"/>
      </w:rPr>
    </w:lvl>
    <w:lvl w:ilvl="1" w:tplc="8EA4ACCC">
      <w:start w:val="1"/>
      <w:numFmt w:val="bullet"/>
      <w:lvlText w:val=""/>
      <w:lvlJc w:val="left"/>
      <w:pPr>
        <w:tabs>
          <w:tab w:val="num" w:pos="1392"/>
        </w:tabs>
        <w:ind w:left="1506" w:hanging="426"/>
      </w:pPr>
      <w:rPr>
        <w:rFonts w:ascii="Symbol" w:hAnsi="Symbol" w:hint="default"/>
        <w:color w:val="auto"/>
        <w:sz w:val="17"/>
        <w:szCs w:val="17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77B5FB3"/>
    <w:multiLevelType w:val="hybridMultilevel"/>
    <w:tmpl w:val="3898B10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AF2201D"/>
    <w:multiLevelType w:val="hybridMultilevel"/>
    <w:tmpl w:val="77E2B1A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B4463BC"/>
    <w:multiLevelType w:val="hybridMultilevel"/>
    <w:tmpl w:val="CC9897C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8EA4ACCC">
      <w:start w:val="1"/>
      <w:numFmt w:val="bullet"/>
      <w:lvlText w:val=""/>
      <w:lvlJc w:val="left"/>
      <w:pPr>
        <w:tabs>
          <w:tab w:val="num" w:pos="1392"/>
        </w:tabs>
        <w:ind w:left="1506" w:hanging="426"/>
      </w:pPr>
      <w:rPr>
        <w:rFonts w:ascii="Symbol" w:hAnsi="Symbol" w:hint="default"/>
        <w:color w:val="auto"/>
        <w:sz w:val="17"/>
        <w:szCs w:val="17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3DB0581E"/>
    <w:multiLevelType w:val="hybridMultilevel"/>
    <w:tmpl w:val="68DC2832"/>
    <w:lvl w:ilvl="0" w:tplc="6D1C5D76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3F171137"/>
    <w:multiLevelType w:val="singleLevel"/>
    <w:tmpl w:val="1E2A816C"/>
    <w:lvl w:ilvl="0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ascii="Verdana" w:hAnsi="Verdana" w:hint="default"/>
        <w:b w:val="0"/>
        <w:i w:val="0"/>
        <w:sz w:val="17"/>
      </w:rPr>
    </w:lvl>
  </w:abstractNum>
  <w:abstractNum w:abstractNumId="24">
    <w:nsid w:val="42503F27"/>
    <w:multiLevelType w:val="hybridMultilevel"/>
    <w:tmpl w:val="1CBE1854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48B45F54"/>
    <w:multiLevelType w:val="hybridMultilevel"/>
    <w:tmpl w:val="E38E70F0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50A810E6"/>
    <w:multiLevelType w:val="hybridMultilevel"/>
    <w:tmpl w:val="3190BD32"/>
    <w:lvl w:ilvl="0" w:tplc="1EAC1062">
      <w:start w:val="1"/>
      <w:numFmt w:val="bullet"/>
      <w:lvlText w:val=""/>
      <w:lvlJc w:val="left"/>
      <w:pPr>
        <w:tabs>
          <w:tab w:val="num" w:pos="851"/>
        </w:tabs>
        <w:ind w:left="851" w:hanging="426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53E364DF"/>
    <w:multiLevelType w:val="hybridMultilevel"/>
    <w:tmpl w:val="121075B2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562105B6"/>
    <w:multiLevelType w:val="hybridMultilevel"/>
    <w:tmpl w:val="71E82C6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580B7685"/>
    <w:multiLevelType w:val="hybridMultilevel"/>
    <w:tmpl w:val="E760D33C"/>
    <w:lvl w:ilvl="0" w:tplc="9BCEA274">
      <w:start w:val="1"/>
      <w:numFmt w:val="bullet"/>
      <w:lvlText w:val=""/>
      <w:lvlJc w:val="left"/>
      <w:pPr>
        <w:tabs>
          <w:tab w:val="num" w:pos="1247"/>
        </w:tabs>
        <w:ind w:left="1247" w:hanging="396"/>
      </w:pPr>
      <w:rPr>
        <w:rFonts w:ascii="Symbol" w:hAnsi="Symbol" w:hint="default"/>
      </w:rPr>
    </w:lvl>
    <w:lvl w:ilvl="1" w:tplc="1CBEFA88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>
    <w:nsid w:val="64B839F4"/>
    <w:multiLevelType w:val="hybridMultilevel"/>
    <w:tmpl w:val="F0603FA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>
    <w:nsid w:val="6B613B47"/>
    <w:multiLevelType w:val="hybridMultilevel"/>
    <w:tmpl w:val="3190BD32"/>
    <w:lvl w:ilvl="0" w:tplc="1EAC1062">
      <w:start w:val="1"/>
      <w:numFmt w:val="bullet"/>
      <w:lvlText w:val=""/>
      <w:lvlJc w:val="left"/>
      <w:pPr>
        <w:tabs>
          <w:tab w:val="num" w:pos="851"/>
        </w:tabs>
        <w:ind w:left="851" w:hanging="426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73F71E5F"/>
    <w:multiLevelType w:val="hybridMultilevel"/>
    <w:tmpl w:val="99F01732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A0A0A116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719"/>
        </w:tabs>
        <w:ind w:left="71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35"/>
  </w:num>
  <w:num w:numId="2">
    <w:abstractNumId w:val="15"/>
  </w:num>
  <w:num w:numId="3">
    <w:abstractNumId w:val="22"/>
  </w:num>
  <w:num w:numId="4">
    <w:abstractNumId w:val="35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</w:num>
  <w:num w:numId="6">
    <w:abstractNumId w:val="7"/>
  </w:num>
  <w:num w:numId="7">
    <w:abstractNumId w:val="19"/>
  </w:num>
  <w:num w:numId="8">
    <w:abstractNumId w:val="10"/>
  </w:num>
  <w:num w:numId="9">
    <w:abstractNumId w:val="9"/>
  </w:num>
  <w:num w:numId="10">
    <w:abstractNumId w:val="25"/>
  </w:num>
  <w:num w:numId="11">
    <w:abstractNumId w:val="18"/>
  </w:num>
  <w:num w:numId="12">
    <w:abstractNumId w:val="33"/>
  </w:num>
  <w:num w:numId="13">
    <w:abstractNumId w:val="1"/>
  </w:num>
  <w:num w:numId="14">
    <w:abstractNumId w:val="16"/>
  </w:num>
  <w:num w:numId="15">
    <w:abstractNumId w:val="34"/>
  </w:num>
  <w:num w:numId="16">
    <w:abstractNumId w:val="8"/>
  </w:num>
  <w:num w:numId="17">
    <w:abstractNumId w:val="4"/>
  </w:num>
  <w:num w:numId="18">
    <w:abstractNumId w:val="20"/>
  </w:num>
  <w:num w:numId="19">
    <w:abstractNumId w:val="29"/>
  </w:num>
  <w:num w:numId="20">
    <w:abstractNumId w:val="3"/>
  </w:num>
  <w:num w:numId="21">
    <w:abstractNumId w:val="26"/>
  </w:num>
  <w:num w:numId="22">
    <w:abstractNumId w:val="12"/>
  </w:num>
  <w:num w:numId="23">
    <w:abstractNumId w:val="28"/>
  </w:num>
  <w:num w:numId="24">
    <w:abstractNumId w:val="31"/>
  </w:num>
  <w:num w:numId="25">
    <w:abstractNumId w:val="24"/>
  </w:num>
  <w:num w:numId="26">
    <w:abstractNumId w:val="2"/>
  </w:num>
  <w:num w:numId="27">
    <w:abstractNumId w:val="11"/>
  </w:num>
  <w:num w:numId="28">
    <w:abstractNumId w:val="13"/>
  </w:num>
  <w:num w:numId="29">
    <w:abstractNumId w:val="14"/>
  </w:num>
  <w:num w:numId="30">
    <w:abstractNumId w:val="23"/>
  </w:num>
  <w:num w:numId="31">
    <w:abstractNumId w:val="32"/>
  </w:num>
  <w:num w:numId="32">
    <w:abstractNumId w:val="27"/>
  </w:num>
  <w:num w:numId="33">
    <w:abstractNumId w:val="0"/>
  </w:num>
  <w:num w:numId="34">
    <w:abstractNumId w:val="30"/>
  </w:num>
  <w:num w:numId="35">
    <w:abstractNumId w:val="17"/>
  </w:num>
  <w:num w:numId="36">
    <w:abstractNumId w:val="21"/>
  </w:num>
  <w:num w:numId="37">
    <w:abstractNumId w:val="35"/>
  </w:num>
  <w:num w:numId="38">
    <w:abstractNumId w:val="35"/>
  </w:num>
  <w:num w:numId="39">
    <w:abstractNumId w:val="6"/>
  </w:num>
  <w:num w:numId="40">
    <w:abstractNumId w:val="3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6282B"/>
    <w:rsid w:val="000055DB"/>
    <w:rsid w:val="00021E2D"/>
    <w:rsid w:val="00037441"/>
    <w:rsid w:val="00050753"/>
    <w:rsid w:val="00050AF7"/>
    <w:rsid w:val="00057515"/>
    <w:rsid w:val="0006282B"/>
    <w:rsid w:val="00085944"/>
    <w:rsid w:val="000B4E30"/>
    <w:rsid w:val="000E1D99"/>
    <w:rsid w:val="00120832"/>
    <w:rsid w:val="00134C87"/>
    <w:rsid w:val="00135199"/>
    <w:rsid w:val="00137C84"/>
    <w:rsid w:val="00160629"/>
    <w:rsid w:val="00161E57"/>
    <w:rsid w:val="0016370F"/>
    <w:rsid w:val="001906EA"/>
    <w:rsid w:val="001B366D"/>
    <w:rsid w:val="001C390F"/>
    <w:rsid w:val="001D00C2"/>
    <w:rsid w:val="001D5296"/>
    <w:rsid w:val="001F2D42"/>
    <w:rsid w:val="00230007"/>
    <w:rsid w:val="00272663"/>
    <w:rsid w:val="00281C33"/>
    <w:rsid w:val="002F7726"/>
    <w:rsid w:val="0030172D"/>
    <w:rsid w:val="003151B0"/>
    <w:rsid w:val="00334C01"/>
    <w:rsid w:val="00390802"/>
    <w:rsid w:val="003C3226"/>
    <w:rsid w:val="00404969"/>
    <w:rsid w:val="00417094"/>
    <w:rsid w:val="004314BF"/>
    <w:rsid w:val="004855D8"/>
    <w:rsid w:val="004B6975"/>
    <w:rsid w:val="004C008C"/>
    <w:rsid w:val="004F4919"/>
    <w:rsid w:val="00500F7C"/>
    <w:rsid w:val="005721F9"/>
    <w:rsid w:val="00586037"/>
    <w:rsid w:val="0059267D"/>
    <w:rsid w:val="00592EBF"/>
    <w:rsid w:val="00597B52"/>
    <w:rsid w:val="005C2377"/>
    <w:rsid w:val="005C6B54"/>
    <w:rsid w:val="005D2885"/>
    <w:rsid w:val="005D72A5"/>
    <w:rsid w:val="0064740E"/>
    <w:rsid w:val="00657BB3"/>
    <w:rsid w:val="00667FDE"/>
    <w:rsid w:val="00672033"/>
    <w:rsid w:val="006A569C"/>
    <w:rsid w:val="006A60EC"/>
    <w:rsid w:val="006C6EC6"/>
    <w:rsid w:val="006D085F"/>
    <w:rsid w:val="006D2BBA"/>
    <w:rsid w:val="006D5EC0"/>
    <w:rsid w:val="006F5EA1"/>
    <w:rsid w:val="00711591"/>
    <w:rsid w:val="007237C2"/>
    <w:rsid w:val="00726BAE"/>
    <w:rsid w:val="00734E47"/>
    <w:rsid w:val="00752E94"/>
    <w:rsid w:val="007613AD"/>
    <w:rsid w:val="00766780"/>
    <w:rsid w:val="00777C1C"/>
    <w:rsid w:val="007A1134"/>
    <w:rsid w:val="007C7AE5"/>
    <w:rsid w:val="007F3EC4"/>
    <w:rsid w:val="00802388"/>
    <w:rsid w:val="00822911"/>
    <w:rsid w:val="00852122"/>
    <w:rsid w:val="008B6759"/>
    <w:rsid w:val="008D1EB0"/>
    <w:rsid w:val="008E2B6E"/>
    <w:rsid w:val="00915A14"/>
    <w:rsid w:val="00933C00"/>
    <w:rsid w:val="0093730C"/>
    <w:rsid w:val="009562D2"/>
    <w:rsid w:val="00961309"/>
    <w:rsid w:val="00962B3F"/>
    <w:rsid w:val="009650BE"/>
    <w:rsid w:val="009A688E"/>
    <w:rsid w:val="009B6301"/>
    <w:rsid w:val="009E09BB"/>
    <w:rsid w:val="009F5C9F"/>
    <w:rsid w:val="00A24880"/>
    <w:rsid w:val="00A3258F"/>
    <w:rsid w:val="00A37452"/>
    <w:rsid w:val="00A8080A"/>
    <w:rsid w:val="00A86284"/>
    <w:rsid w:val="00A94C21"/>
    <w:rsid w:val="00A960F4"/>
    <w:rsid w:val="00AE435C"/>
    <w:rsid w:val="00AE5819"/>
    <w:rsid w:val="00B07461"/>
    <w:rsid w:val="00B11059"/>
    <w:rsid w:val="00B9309D"/>
    <w:rsid w:val="00BA1EDB"/>
    <w:rsid w:val="00BB35DC"/>
    <w:rsid w:val="00BB5F28"/>
    <w:rsid w:val="00BD1D6F"/>
    <w:rsid w:val="00BD2219"/>
    <w:rsid w:val="00C475AF"/>
    <w:rsid w:val="00CD2EAD"/>
    <w:rsid w:val="00CD6873"/>
    <w:rsid w:val="00CE58B7"/>
    <w:rsid w:val="00CF23E5"/>
    <w:rsid w:val="00D0417F"/>
    <w:rsid w:val="00D0764D"/>
    <w:rsid w:val="00D54220"/>
    <w:rsid w:val="00D56BB5"/>
    <w:rsid w:val="00D93236"/>
    <w:rsid w:val="00D948A4"/>
    <w:rsid w:val="00DF5D97"/>
    <w:rsid w:val="00E01D32"/>
    <w:rsid w:val="00E022BB"/>
    <w:rsid w:val="00E027C9"/>
    <w:rsid w:val="00E045BE"/>
    <w:rsid w:val="00E33317"/>
    <w:rsid w:val="00E63062"/>
    <w:rsid w:val="00E72187"/>
    <w:rsid w:val="00E93B8D"/>
    <w:rsid w:val="00EB2D6D"/>
    <w:rsid w:val="00EB6228"/>
    <w:rsid w:val="00EE2626"/>
    <w:rsid w:val="00EF02A1"/>
    <w:rsid w:val="00EF1014"/>
    <w:rsid w:val="00F01E05"/>
    <w:rsid w:val="00F307B9"/>
    <w:rsid w:val="00F604B4"/>
    <w:rsid w:val="00F8740A"/>
    <w:rsid w:val="00FC0E61"/>
    <w:rsid w:val="00FD0135"/>
    <w:rsid w:val="00FD5E3C"/>
    <w:rsid w:val="00FE6203"/>
    <w:rsid w:val="00FF1D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24880"/>
    <w:pPr>
      <w:jc w:val="both"/>
    </w:pPr>
    <w:rPr>
      <w:rFonts w:ascii="Verdana" w:hAnsi="Verdana"/>
      <w:sz w:val="17"/>
      <w:lang w:val="sk-SK"/>
    </w:rPr>
  </w:style>
  <w:style w:type="paragraph" w:styleId="Nadpis1">
    <w:name w:val="heading 1"/>
    <w:basedOn w:val="Normlny"/>
    <w:next w:val="Normlny"/>
    <w:qFormat/>
    <w:rsid w:val="00A24880"/>
    <w:pPr>
      <w:keepNext/>
      <w:numPr>
        <w:numId w:val="1"/>
      </w:numPr>
      <w:outlineLvl w:val="0"/>
    </w:pPr>
    <w:rPr>
      <w:rFonts w:cs="Arial"/>
      <w:b/>
      <w:bCs/>
      <w:caps/>
      <w:kern w:val="32"/>
      <w:sz w:val="18"/>
      <w:szCs w:val="32"/>
      <w:u w:val="single"/>
    </w:rPr>
  </w:style>
  <w:style w:type="paragraph" w:styleId="Nadpis2">
    <w:name w:val="heading 2"/>
    <w:basedOn w:val="Normlny"/>
    <w:next w:val="Normlny"/>
    <w:qFormat/>
    <w:rsid w:val="00A24880"/>
    <w:pPr>
      <w:keepNext/>
      <w:numPr>
        <w:ilvl w:val="1"/>
        <w:numId w:val="1"/>
      </w:numPr>
      <w:outlineLvl w:val="1"/>
    </w:pPr>
    <w:rPr>
      <w:rFonts w:cs="Arial"/>
      <w:b/>
      <w:bCs/>
      <w:iCs/>
      <w:szCs w:val="28"/>
    </w:rPr>
  </w:style>
  <w:style w:type="paragraph" w:styleId="Nadpis3">
    <w:name w:val="heading 3"/>
    <w:basedOn w:val="Normlny"/>
    <w:next w:val="Normlny"/>
    <w:qFormat/>
    <w:rsid w:val="00A24880"/>
    <w:pPr>
      <w:keepNext/>
      <w:numPr>
        <w:ilvl w:val="2"/>
        <w:numId w:val="1"/>
      </w:numPr>
      <w:outlineLvl w:val="2"/>
    </w:pPr>
    <w:rPr>
      <w:rFonts w:cs="Arial"/>
      <w:bCs/>
      <w:szCs w:val="26"/>
      <w:u w:val="single"/>
    </w:rPr>
  </w:style>
  <w:style w:type="paragraph" w:styleId="Nadpis4">
    <w:name w:val="heading 4"/>
    <w:basedOn w:val="Normlny"/>
    <w:next w:val="Normlny"/>
    <w:qFormat/>
    <w:rsid w:val="00A24880"/>
    <w:pPr>
      <w:keepNext/>
      <w:numPr>
        <w:ilvl w:val="3"/>
        <w:numId w:val="1"/>
      </w:numPr>
      <w:outlineLvl w:val="3"/>
    </w:pPr>
    <w:rPr>
      <w:bCs/>
      <w:i/>
      <w:szCs w:val="28"/>
    </w:rPr>
  </w:style>
  <w:style w:type="paragraph" w:styleId="Nadpis5">
    <w:name w:val="heading 5"/>
    <w:basedOn w:val="Normlny"/>
    <w:next w:val="Normlny"/>
    <w:qFormat/>
    <w:rsid w:val="00A24880"/>
    <w:pPr>
      <w:numPr>
        <w:ilvl w:val="4"/>
        <w:numId w:val="1"/>
      </w:numPr>
      <w:spacing w:before="240" w:after="60"/>
      <w:outlineLvl w:val="4"/>
    </w:pPr>
    <w:rPr>
      <w:b/>
      <w:bCs/>
      <w:i/>
      <w:iCs/>
      <w:szCs w:val="26"/>
    </w:rPr>
  </w:style>
  <w:style w:type="paragraph" w:styleId="Nadpis6">
    <w:name w:val="heading 6"/>
    <w:basedOn w:val="Normlny"/>
    <w:next w:val="Normlny"/>
    <w:qFormat/>
    <w:rsid w:val="00A24880"/>
    <w:pPr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rsid w:val="00A24880"/>
    <w:pPr>
      <w:numPr>
        <w:ilvl w:val="6"/>
        <w:numId w:val="1"/>
      </w:numPr>
      <w:spacing w:before="240" w:after="60"/>
      <w:outlineLvl w:val="6"/>
    </w:pPr>
    <w:rPr>
      <w:szCs w:val="24"/>
    </w:rPr>
  </w:style>
  <w:style w:type="paragraph" w:styleId="Nadpis8">
    <w:name w:val="heading 8"/>
    <w:basedOn w:val="Normlny"/>
    <w:next w:val="Normlny"/>
    <w:qFormat/>
    <w:rsid w:val="00A24880"/>
    <w:pPr>
      <w:numPr>
        <w:ilvl w:val="7"/>
        <w:numId w:val="1"/>
      </w:numPr>
      <w:spacing w:before="240" w:after="60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qFormat/>
    <w:rsid w:val="00A24880"/>
    <w:pPr>
      <w:numPr>
        <w:ilvl w:val="8"/>
        <w:numId w:val="1"/>
      </w:numPr>
      <w:spacing w:before="240" w:after="60"/>
      <w:outlineLvl w:val="8"/>
    </w:pPr>
    <w:rPr>
      <w:rFonts w:cs="Arial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A24880"/>
    <w:pPr>
      <w:tabs>
        <w:tab w:val="center" w:pos="4536"/>
        <w:tab w:val="right" w:pos="9072"/>
      </w:tabs>
    </w:pPr>
    <w:rPr>
      <w:b/>
    </w:rPr>
  </w:style>
  <w:style w:type="paragraph" w:styleId="Pta">
    <w:name w:val="footer"/>
    <w:basedOn w:val="Normlny"/>
    <w:rsid w:val="00A24880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  <w:rsid w:val="00A24880"/>
  </w:style>
  <w:style w:type="paragraph" w:styleId="truktradokumentu">
    <w:name w:val="Document Map"/>
    <w:basedOn w:val="Normlny"/>
    <w:semiHidden/>
    <w:rsid w:val="00A24880"/>
    <w:pPr>
      <w:shd w:val="clear" w:color="auto" w:fill="000080"/>
    </w:pPr>
    <w:rPr>
      <w:rFonts w:ascii="Tahoma" w:hAnsi="Tahoma" w:cs="Tahoma"/>
      <w:sz w:val="20"/>
    </w:rPr>
  </w:style>
  <w:style w:type="paragraph" w:styleId="Zkladntext">
    <w:name w:val="Body Text"/>
    <w:basedOn w:val="Normlny"/>
    <w:rsid w:val="00A24880"/>
    <w:rPr>
      <w:snapToGrid w:val="0"/>
      <w:sz w:val="24"/>
      <w:lang w:val="cs-CZ" w:eastAsia="sk-SK"/>
    </w:rPr>
  </w:style>
  <w:style w:type="paragraph" w:customStyle="1" w:styleId="tableheader">
    <w:name w:val="table header"/>
    <w:basedOn w:val="Normlny"/>
    <w:rsid w:val="00A24880"/>
    <w:pPr>
      <w:jc w:val="center"/>
    </w:pPr>
    <w:rPr>
      <w:b/>
      <w:i/>
      <w:snapToGrid w:val="0"/>
      <w:sz w:val="15"/>
      <w:lang w:eastAsia="sk-SK"/>
    </w:rPr>
  </w:style>
  <w:style w:type="paragraph" w:styleId="Zarkazkladnhotextu2">
    <w:name w:val="Body Text Indent 2"/>
    <w:basedOn w:val="Normlny"/>
    <w:rsid w:val="00A24880"/>
    <w:pPr>
      <w:spacing w:after="120" w:line="480" w:lineRule="auto"/>
      <w:ind w:left="283"/>
    </w:pPr>
  </w:style>
  <w:style w:type="paragraph" w:styleId="Zarkazkladnhotextu3">
    <w:name w:val="Body Text Indent 3"/>
    <w:basedOn w:val="Normlny"/>
    <w:rsid w:val="00A24880"/>
    <w:pPr>
      <w:spacing w:after="120"/>
      <w:ind w:left="283"/>
    </w:pPr>
    <w:rPr>
      <w:sz w:val="16"/>
      <w:szCs w:val="16"/>
    </w:rPr>
  </w:style>
  <w:style w:type="paragraph" w:styleId="Zkladntext2">
    <w:name w:val="Body Text 2"/>
    <w:basedOn w:val="Normlny"/>
    <w:rsid w:val="00A24880"/>
    <w:pPr>
      <w:spacing w:after="120" w:line="480" w:lineRule="auto"/>
    </w:pPr>
  </w:style>
  <w:style w:type="paragraph" w:customStyle="1" w:styleId="tabletext">
    <w:name w:val="table text"/>
    <w:basedOn w:val="Normlny"/>
    <w:rsid w:val="00A24880"/>
    <w:rPr>
      <w:sz w:val="18"/>
    </w:rPr>
  </w:style>
  <w:style w:type="character" w:customStyle="1" w:styleId="ra">
    <w:name w:val="ra"/>
    <w:rsid w:val="00CD2EAD"/>
    <w:rPr>
      <w:lang w:val="cs-CZ" w:bidi="ar-SA"/>
    </w:rPr>
  </w:style>
  <w:style w:type="table" w:styleId="Mriekatabuky">
    <w:name w:val="Table Grid"/>
    <w:basedOn w:val="Normlnatabuka"/>
    <w:rsid w:val="00F307B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24880"/>
    <w:pPr>
      <w:jc w:val="both"/>
    </w:pPr>
    <w:rPr>
      <w:rFonts w:ascii="Verdana" w:hAnsi="Verdana"/>
      <w:sz w:val="17"/>
      <w:lang w:val="sk-SK"/>
    </w:rPr>
  </w:style>
  <w:style w:type="paragraph" w:styleId="Nadpis1">
    <w:name w:val="heading 1"/>
    <w:basedOn w:val="Normlny"/>
    <w:next w:val="Normlny"/>
    <w:qFormat/>
    <w:rsid w:val="00A24880"/>
    <w:pPr>
      <w:keepNext/>
      <w:numPr>
        <w:numId w:val="1"/>
      </w:numPr>
      <w:outlineLvl w:val="0"/>
    </w:pPr>
    <w:rPr>
      <w:rFonts w:cs="Arial"/>
      <w:b/>
      <w:bCs/>
      <w:caps/>
      <w:kern w:val="32"/>
      <w:sz w:val="18"/>
      <w:szCs w:val="32"/>
      <w:u w:val="single"/>
    </w:rPr>
  </w:style>
  <w:style w:type="paragraph" w:styleId="Nadpis2">
    <w:name w:val="heading 2"/>
    <w:basedOn w:val="Normlny"/>
    <w:next w:val="Normlny"/>
    <w:qFormat/>
    <w:rsid w:val="00A24880"/>
    <w:pPr>
      <w:keepNext/>
      <w:numPr>
        <w:ilvl w:val="1"/>
        <w:numId w:val="1"/>
      </w:numPr>
      <w:outlineLvl w:val="1"/>
    </w:pPr>
    <w:rPr>
      <w:rFonts w:cs="Arial"/>
      <w:b/>
      <w:bCs/>
      <w:iCs/>
      <w:szCs w:val="28"/>
    </w:rPr>
  </w:style>
  <w:style w:type="paragraph" w:styleId="Nadpis3">
    <w:name w:val="heading 3"/>
    <w:basedOn w:val="Normlny"/>
    <w:next w:val="Normlny"/>
    <w:qFormat/>
    <w:rsid w:val="00A24880"/>
    <w:pPr>
      <w:keepNext/>
      <w:numPr>
        <w:ilvl w:val="2"/>
        <w:numId w:val="1"/>
      </w:numPr>
      <w:outlineLvl w:val="2"/>
    </w:pPr>
    <w:rPr>
      <w:rFonts w:cs="Arial"/>
      <w:bCs/>
      <w:szCs w:val="26"/>
      <w:u w:val="single"/>
    </w:rPr>
  </w:style>
  <w:style w:type="paragraph" w:styleId="Nadpis4">
    <w:name w:val="heading 4"/>
    <w:basedOn w:val="Normlny"/>
    <w:next w:val="Normlny"/>
    <w:qFormat/>
    <w:rsid w:val="00A24880"/>
    <w:pPr>
      <w:keepNext/>
      <w:numPr>
        <w:ilvl w:val="3"/>
        <w:numId w:val="1"/>
      </w:numPr>
      <w:outlineLvl w:val="3"/>
    </w:pPr>
    <w:rPr>
      <w:bCs/>
      <w:i/>
      <w:szCs w:val="28"/>
    </w:rPr>
  </w:style>
  <w:style w:type="paragraph" w:styleId="Nadpis5">
    <w:name w:val="heading 5"/>
    <w:basedOn w:val="Normlny"/>
    <w:next w:val="Normlny"/>
    <w:qFormat/>
    <w:rsid w:val="00A24880"/>
    <w:pPr>
      <w:numPr>
        <w:ilvl w:val="4"/>
        <w:numId w:val="1"/>
      </w:numPr>
      <w:spacing w:before="240" w:after="60"/>
      <w:outlineLvl w:val="4"/>
    </w:pPr>
    <w:rPr>
      <w:b/>
      <w:bCs/>
      <w:i/>
      <w:iCs/>
      <w:szCs w:val="26"/>
    </w:rPr>
  </w:style>
  <w:style w:type="paragraph" w:styleId="Nadpis6">
    <w:name w:val="heading 6"/>
    <w:basedOn w:val="Normlny"/>
    <w:next w:val="Normlny"/>
    <w:qFormat/>
    <w:rsid w:val="00A24880"/>
    <w:pPr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rsid w:val="00A24880"/>
    <w:pPr>
      <w:numPr>
        <w:ilvl w:val="6"/>
        <w:numId w:val="1"/>
      </w:numPr>
      <w:spacing w:before="240" w:after="60"/>
      <w:outlineLvl w:val="6"/>
    </w:pPr>
    <w:rPr>
      <w:szCs w:val="24"/>
    </w:rPr>
  </w:style>
  <w:style w:type="paragraph" w:styleId="Nadpis8">
    <w:name w:val="heading 8"/>
    <w:basedOn w:val="Normlny"/>
    <w:next w:val="Normlny"/>
    <w:qFormat/>
    <w:rsid w:val="00A24880"/>
    <w:pPr>
      <w:numPr>
        <w:ilvl w:val="7"/>
        <w:numId w:val="1"/>
      </w:numPr>
      <w:spacing w:before="240" w:after="60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qFormat/>
    <w:rsid w:val="00A24880"/>
    <w:pPr>
      <w:numPr>
        <w:ilvl w:val="8"/>
        <w:numId w:val="1"/>
      </w:numPr>
      <w:spacing w:before="240" w:after="60"/>
      <w:outlineLvl w:val="8"/>
    </w:pPr>
    <w:rPr>
      <w:rFonts w:cs="Arial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A24880"/>
    <w:pPr>
      <w:tabs>
        <w:tab w:val="center" w:pos="4536"/>
        <w:tab w:val="right" w:pos="9072"/>
      </w:tabs>
    </w:pPr>
    <w:rPr>
      <w:b/>
    </w:rPr>
  </w:style>
  <w:style w:type="paragraph" w:styleId="Pta">
    <w:name w:val="footer"/>
    <w:basedOn w:val="Normlny"/>
    <w:rsid w:val="00A24880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  <w:rsid w:val="00A24880"/>
  </w:style>
  <w:style w:type="paragraph" w:styleId="truktradokumentu">
    <w:name w:val="Document Map"/>
    <w:basedOn w:val="Normlny"/>
    <w:semiHidden/>
    <w:rsid w:val="00A24880"/>
    <w:pPr>
      <w:shd w:val="clear" w:color="auto" w:fill="000080"/>
    </w:pPr>
    <w:rPr>
      <w:rFonts w:ascii="Tahoma" w:hAnsi="Tahoma" w:cs="Tahoma"/>
      <w:sz w:val="20"/>
    </w:rPr>
  </w:style>
  <w:style w:type="paragraph" w:styleId="Zkladntext">
    <w:name w:val="Body Text"/>
    <w:basedOn w:val="Normlny"/>
    <w:rsid w:val="00A24880"/>
    <w:rPr>
      <w:snapToGrid w:val="0"/>
      <w:sz w:val="24"/>
      <w:lang w:val="cs-CZ" w:eastAsia="sk-SK"/>
    </w:rPr>
  </w:style>
  <w:style w:type="paragraph" w:customStyle="1" w:styleId="tableheader">
    <w:name w:val="table header"/>
    <w:basedOn w:val="Normlny"/>
    <w:rsid w:val="00A24880"/>
    <w:pPr>
      <w:jc w:val="center"/>
    </w:pPr>
    <w:rPr>
      <w:b/>
      <w:i/>
      <w:snapToGrid w:val="0"/>
      <w:sz w:val="15"/>
      <w:lang w:eastAsia="sk-SK"/>
    </w:rPr>
  </w:style>
  <w:style w:type="paragraph" w:styleId="Zarkazkladnhotextu2">
    <w:name w:val="Body Text Indent 2"/>
    <w:basedOn w:val="Normlny"/>
    <w:rsid w:val="00A24880"/>
    <w:pPr>
      <w:spacing w:after="120" w:line="480" w:lineRule="auto"/>
      <w:ind w:left="283"/>
    </w:pPr>
  </w:style>
  <w:style w:type="paragraph" w:styleId="Zarkazkladnhotextu3">
    <w:name w:val="Body Text Indent 3"/>
    <w:basedOn w:val="Normlny"/>
    <w:rsid w:val="00A24880"/>
    <w:pPr>
      <w:spacing w:after="120"/>
      <w:ind w:left="283"/>
    </w:pPr>
    <w:rPr>
      <w:sz w:val="16"/>
      <w:szCs w:val="16"/>
    </w:rPr>
  </w:style>
  <w:style w:type="paragraph" w:styleId="Zkladntext2">
    <w:name w:val="Body Text 2"/>
    <w:basedOn w:val="Normlny"/>
    <w:rsid w:val="00A24880"/>
    <w:pPr>
      <w:spacing w:after="120" w:line="480" w:lineRule="auto"/>
    </w:pPr>
  </w:style>
  <w:style w:type="paragraph" w:customStyle="1" w:styleId="tabletext">
    <w:name w:val="table text"/>
    <w:basedOn w:val="Normlny"/>
    <w:rsid w:val="00A24880"/>
    <w:rPr>
      <w:sz w:val="18"/>
    </w:rPr>
  </w:style>
  <w:style w:type="character" w:customStyle="1" w:styleId="ra">
    <w:name w:val="ra"/>
    <w:rsid w:val="00CD2EAD"/>
    <w:rPr>
      <w:lang w:val="cs-CZ" w:bidi="ar-SA"/>
    </w:rPr>
  </w:style>
  <w:style w:type="table" w:styleId="Mriekatabuky">
    <w:name w:val="Table Grid"/>
    <w:basedOn w:val="Normlnatabuka"/>
    <w:rsid w:val="00F307B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DAB6D6-B9E6-496A-ACE1-F655F98F79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364</Words>
  <Characters>2077</Characters>
  <Application>Microsoft Office Word</Application>
  <DocSecurity>0</DocSecurity>
  <Lines>17</Lines>
  <Paragraphs>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Návod na použitie:</vt:lpstr>
      <vt:lpstr>Návod na použitie:</vt:lpstr>
    </vt:vector>
  </TitlesOfParts>
  <Company>Deloitte</Company>
  <LinksUpToDate>false</LinksUpToDate>
  <CharactersWithSpaces>2437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Petra Neumanova</cp:lastModifiedBy>
  <cp:revision>2</cp:revision>
  <cp:lastPrinted>2008-03-27T11:35:00Z</cp:lastPrinted>
  <dcterms:created xsi:type="dcterms:W3CDTF">2024-10-18T07:49:00Z</dcterms:created>
  <dcterms:modified xsi:type="dcterms:W3CDTF">2024-10-18T07:49:00Z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