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AEB3769" w14:textId="77777777" w:rsidR="0017073F" w:rsidRDefault="0017073F">
      <w:pPr>
        <w:spacing w:before="2" w:line="140" w:lineRule="exact"/>
        <w:rPr>
          <w:sz w:val="14"/>
          <w:szCs w:val="14"/>
          <w:lang w:val="en-US"/>
        </w:rPr>
      </w:pPr>
    </w:p>
    <w:p w14:paraId="4CB975EF" w14:textId="2E125529" w:rsidR="0017073F" w:rsidRDefault="007E6D48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účtovnej závierke za rok 2023</w:t>
      </w:r>
    </w:p>
    <w:p w14:paraId="01EE33E9" w14:textId="77777777" w:rsidR="0017073F" w:rsidRDefault="007E6D48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 xml:space="preserve">/15464/2013-74, ktorým sa ustanovujú podrobnosti o usporiadaní, označovaní a obsahovom vymedzení položiek priebežnej účtovnej závierky a rozsahu údajov určených z individuálnej účtovnej závierky na zverejnenie pre 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účtovné jednotky</w:t>
      </w:r>
      <w:r>
        <w:rPr>
          <w:rFonts w:ascii="Arial Narrow" w:hAnsi="Arial Narrow"/>
        </w:rPr>
        <w:t xml:space="preserve"> v znení neskorších predpisov</w:t>
      </w:r>
    </w:p>
    <w:p w14:paraId="2A4A1C35" w14:textId="77777777" w:rsidR="0017073F" w:rsidRDefault="007E6D48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(ostatná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/18008/2014-74 – FS č.10/2014)</w:t>
      </w:r>
    </w:p>
    <w:p w14:paraId="7828D753" w14:textId="77777777" w:rsidR="0017073F" w:rsidRDefault="0017073F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1D9733A" w14:textId="77777777" w:rsidR="0017073F" w:rsidRDefault="007E6D48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1E265D73" w14:textId="77777777" w:rsidR="0017073F" w:rsidRDefault="007E6D48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14:paraId="40DBD567" w14:textId="77777777" w:rsidR="0017073F" w:rsidRDefault="0017073F">
      <w:pPr>
        <w:spacing w:before="7" w:line="240" w:lineRule="exact"/>
        <w:jc w:val="both"/>
        <w:rPr>
          <w:rFonts w:ascii="Arial" w:hAnsi="Arial" w:cs="Arial"/>
        </w:rPr>
      </w:pPr>
    </w:p>
    <w:p w14:paraId="4C9694FA" w14:textId="77777777" w:rsidR="0017073F" w:rsidRDefault="007E6D48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47DE1C60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Ind w:w="113" w:type="dxa"/>
        <w:tblLayout w:type="fixed"/>
        <w:tblLook w:val="04A0" w:firstRow="1" w:lastRow="0" w:firstColumn="1" w:lastColumn="0" w:noHBand="0" w:noVBand="1"/>
      </w:tblPr>
      <w:tblGrid>
        <w:gridCol w:w="3040"/>
        <w:gridCol w:w="6497"/>
      </w:tblGrid>
      <w:tr w:rsidR="0017073F" w14:paraId="04A6EFCA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F37BBF" w14:textId="77777777" w:rsidR="0017073F" w:rsidRDefault="007E6D4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C85842" w14:textId="77777777" w:rsidR="00F17A47" w:rsidRPr="00F17A47" w:rsidRDefault="00F17A47" w:rsidP="00F17A47">
            <w:pPr>
              <w:widowControl/>
              <w:suppressAutoHyphens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tbl>
            <w:tblPr>
              <w:tblW w:w="0" w:type="auto"/>
              <w:tblBorders>
                <w:top w:val="none" w:sz="6" w:space="0" w:color="auto"/>
                <w:left w:val="none" w:sz="6" w:space="0" w:color="auto"/>
                <w:bottom w:val="none" w:sz="6" w:space="0" w:color="auto"/>
                <w:right w:val="none" w:sz="6" w:space="0" w:color="auto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4183"/>
            </w:tblGrid>
            <w:tr w:rsidR="00F17A47" w:rsidRPr="00F17A47" w14:paraId="52A3F552" w14:textId="77777777" w:rsidTr="00F17A47">
              <w:trPr>
                <w:trHeight w:val="94"/>
              </w:trPr>
              <w:tc>
                <w:tcPr>
                  <w:tcW w:w="4183" w:type="dxa"/>
                  <w:tcBorders>
                    <w:top w:val="none" w:sz="6" w:space="0" w:color="auto"/>
                    <w:bottom w:val="none" w:sz="6" w:space="0" w:color="auto"/>
                  </w:tcBorders>
                </w:tcPr>
                <w:p w14:paraId="67EEE3BF" w14:textId="77777777" w:rsidR="00F17A47" w:rsidRPr="00F17A47" w:rsidRDefault="00F17A47" w:rsidP="00F17A47">
                  <w:pPr>
                    <w:widowControl/>
                    <w:suppressAutoHyphens w:val="0"/>
                    <w:autoSpaceDE w:val="0"/>
                    <w:autoSpaceDN w:val="0"/>
                    <w:adjustRightInd w:val="0"/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</w:pPr>
                  <w:r w:rsidRPr="00F17A47">
                    <w:rPr>
                      <w:rFonts w:ascii="Arial" w:hAnsi="Arial" w:cs="Arial"/>
                      <w:color w:val="000000"/>
                      <w:sz w:val="24"/>
                      <w:szCs w:val="24"/>
                    </w:rPr>
                    <w:t xml:space="preserve"> </w:t>
                  </w:r>
                  <w:r w:rsidRPr="00F17A47"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t xml:space="preserve">SORUDO - Slovenská republika, s.r.o. </w:t>
                  </w:r>
                </w:p>
              </w:tc>
            </w:tr>
          </w:tbl>
          <w:p w14:paraId="4DDF254E" w14:textId="527BD5DD" w:rsidR="0017073F" w:rsidRDefault="0017073F">
            <w:pPr>
              <w:spacing w:line="260" w:lineRule="exact"/>
              <w:jc w:val="both"/>
            </w:pPr>
          </w:p>
        </w:tc>
      </w:tr>
      <w:tr w:rsidR="0017073F" w14:paraId="0E72ACA9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49D2AE" w14:textId="2BF9A992" w:rsidR="0017073F" w:rsidRDefault="007E6D4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IČO: 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241CD4" w14:textId="00B7F333" w:rsidR="0017073F" w:rsidRDefault="00F17A47">
            <w:pPr>
              <w:pStyle w:val="Nadpis6"/>
              <w:rPr>
                <w:sz w:val="15"/>
                <w:szCs w:val="15"/>
              </w:rPr>
            </w:pPr>
            <w:r>
              <w:rPr>
                <w:sz w:val="23"/>
                <w:szCs w:val="23"/>
              </w:rPr>
              <w:t>53949706</w:t>
            </w:r>
          </w:p>
        </w:tc>
      </w:tr>
      <w:tr w:rsidR="0017073F" w14:paraId="1245082A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569959" w14:textId="77777777" w:rsidR="0017073F" w:rsidRDefault="007E6D4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45AF2A" w14:textId="77777777" w:rsidR="00F17A47" w:rsidRPr="00F17A47" w:rsidRDefault="00F17A47" w:rsidP="00F17A47">
            <w:pPr>
              <w:widowControl/>
              <w:suppressAutoHyphens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tbl>
            <w:tblPr>
              <w:tblW w:w="0" w:type="auto"/>
              <w:tblBorders>
                <w:top w:val="none" w:sz="6" w:space="0" w:color="auto"/>
                <w:left w:val="none" w:sz="6" w:space="0" w:color="auto"/>
                <w:bottom w:val="none" w:sz="6" w:space="0" w:color="auto"/>
                <w:right w:val="none" w:sz="6" w:space="0" w:color="auto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4750"/>
            </w:tblGrid>
            <w:tr w:rsidR="00F17A47" w:rsidRPr="00F17A47" w14:paraId="332DAE21" w14:textId="77777777" w:rsidTr="00F17A47">
              <w:trPr>
                <w:trHeight w:val="94"/>
              </w:trPr>
              <w:tc>
                <w:tcPr>
                  <w:tcW w:w="4750" w:type="dxa"/>
                  <w:tcBorders>
                    <w:top w:val="none" w:sz="6" w:space="0" w:color="auto"/>
                    <w:bottom w:val="none" w:sz="6" w:space="0" w:color="auto"/>
                  </w:tcBorders>
                </w:tcPr>
                <w:p w14:paraId="505DA271" w14:textId="77777777" w:rsidR="00F17A47" w:rsidRPr="00F17A47" w:rsidRDefault="00F17A47" w:rsidP="00F17A47">
                  <w:pPr>
                    <w:widowControl/>
                    <w:suppressAutoHyphens w:val="0"/>
                    <w:autoSpaceDE w:val="0"/>
                    <w:autoSpaceDN w:val="0"/>
                    <w:adjustRightInd w:val="0"/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</w:pPr>
                  <w:r w:rsidRPr="00F17A47">
                    <w:rPr>
                      <w:rFonts w:ascii="Arial" w:hAnsi="Arial" w:cs="Arial"/>
                      <w:color w:val="000000"/>
                      <w:sz w:val="24"/>
                      <w:szCs w:val="24"/>
                    </w:rPr>
                    <w:t xml:space="preserve"> </w:t>
                  </w:r>
                  <w:r w:rsidRPr="00F17A47"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t xml:space="preserve">Heydukova 2139/3, 811 08 Bratislava </w:t>
                  </w:r>
                </w:p>
              </w:tc>
            </w:tr>
          </w:tbl>
          <w:p w14:paraId="7545CFE2" w14:textId="41026767" w:rsidR="0017073F" w:rsidRDefault="0017073F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7D56FEDB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p w14:paraId="0D7C2254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p w14:paraId="6E3DB346" w14:textId="77777777" w:rsidR="0017073F" w:rsidRDefault="007E6D4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50137E90" w14:textId="77777777" w:rsidR="0017073F" w:rsidRDefault="0017073F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6EB3727" w14:textId="77777777" w:rsidR="0017073F" w:rsidRDefault="0017073F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8AF88AA" w14:textId="77777777" w:rsidR="0017073F" w:rsidRDefault="007E6D4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611AD61F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Ind w:w="113" w:type="dxa"/>
        <w:tblLayout w:type="fixed"/>
        <w:tblLook w:val="04A0" w:firstRow="1" w:lastRow="0" w:firstColumn="1" w:lastColumn="0" w:noHBand="0" w:noVBand="1"/>
      </w:tblPr>
      <w:tblGrid>
        <w:gridCol w:w="4140"/>
        <w:gridCol w:w="2098"/>
        <w:gridCol w:w="3299"/>
      </w:tblGrid>
      <w:tr w:rsidR="0017073F" w14:paraId="5D46829A" w14:textId="77777777"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954079" w14:textId="77777777" w:rsidR="0017073F" w:rsidRDefault="007E6D4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D73A4C" w14:textId="77777777" w:rsidR="0017073F" w:rsidRDefault="007E6D4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78E4555D" w14:textId="77777777" w:rsidR="0017073F" w:rsidRDefault="007E6D4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ABD63B" w14:textId="77777777" w:rsidR="0017073F" w:rsidRDefault="007E6D4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Bezprostredne predchádzajúce účtovné </w:t>
            </w:r>
            <w:r>
              <w:rPr>
                <w:rFonts w:ascii="Arial" w:hAnsi="Arial" w:cs="Arial"/>
                <w:b/>
              </w:rPr>
              <w:t>obdobie</w:t>
            </w:r>
          </w:p>
        </w:tc>
      </w:tr>
      <w:tr w:rsidR="0017073F" w14:paraId="67763DEA" w14:textId="77777777"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0D40BC" w14:textId="77777777" w:rsidR="0017073F" w:rsidRDefault="007E6D48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7950A1" w14:textId="77777777" w:rsidR="0017073F" w:rsidRDefault="007E6D4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16EC5C" w14:textId="77777777" w:rsidR="0017073F" w:rsidRDefault="007E6D4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E323890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p w14:paraId="27B0C99A" w14:textId="77777777" w:rsidR="0017073F" w:rsidRDefault="0017073F">
      <w:pPr>
        <w:spacing w:before="1" w:line="280" w:lineRule="exact"/>
        <w:jc w:val="both"/>
        <w:rPr>
          <w:rFonts w:ascii="Arial" w:hAnsi="Arial" w:cs="Arial"/>
        </w:rPr>
      </w:pPr>
    </w:p>
    <w:p w14:paraId="4432D1E4" w14:textId="77777777" w:rsidR="0017073F" w:rsidRDefault="007E6D48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6CAAF377" w14:textId="77777777" w:rsidR="0017073F" w:rsidRDefault="007E6D48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14:paraId="754AFBB0" w14:textId="77777777" w:rsidR="0017073F" w:rsidRDefault="0017073F">
      <w:pPr>
        <w:spacing w:before="11" w:line="260" w:lineRule="exact"/>
        <w:jc w:val="both"/>
        <w:rPr>
          <w:rFonts w:ascii="Arial" w:hAnsi="Arial" w:cs="Arial"/>
        </w:rPr>
      </w:pPr>
    </w:p>
    <w:p w14:paraId="58A678A9" w14:textId="77777777" w:rsidR="0017073F" w:rsidRDefault="007E6D4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 NIE</w:t>
      </w:r>
    </w:p>
    <w:p w14:paraId="056FD0A0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DA34CD0" w14:textId="77777777" w:rsidR="0017073F" w:rsidRDefault="007E6D4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6CC6945D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537" w:type="dxa"/>
        <w:tblInd w:w="113" w:type="dxa"/>
        <w:tblLayout w:type="fixed"/>
        <w:tblLook w:val="04A0" w:firstRow="1" w:lastRow="0" w:firstColumn="1" w:lastColumn="0" w:noHBand="0" w:noVBand="1"/>
      </w:tblPr>
      <w:tblGrid>
        <w:gridCol w:w="4766"/>
        <w:gridCol w:w="4771"/>
      </w:tblGrid>
      <w:tr w:rsidR="0017073F" w14:paraId="422D5755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369498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EF58C5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17073F" w14:paraId="74C4E06D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7C2295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478BA4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473E10FD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E2AB3C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CFFD87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27927881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1E97F2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B7F72E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280A6084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25A9B5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EC4B1C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2F8EC8A3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257ECC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7E1F98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17073F" w14:paraId="5B65BDAE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B3D475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EA4BAA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7073F" w14:paraId="3EC098F6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2A9F0A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2432E1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39BFC7E3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B8EA2F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FCFE97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2CCB228B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6431ED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DBF822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7073F" w14:paraId="385F8875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F90172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B928CF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7073F" w14:paraId="0B023320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02C2B3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30D5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7073F" w14:paraId="679B4017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6FFAA2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EF18E7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9F69AF5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4A3725D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D670697" w14:textId="77777777" w:rsidR="0017073F" w:rsidRDefault="007E6D4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14:paraId="5474C085" w14:textId="77777777" w:rsidR="0017073F" w:rsidRDefault="007E6D4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Stavby  doba odpisovania      40 rokov </w:t>
      </w:r>
    </w:p>
    <w:p w14:paraId="1E0A9D36" w14:textId="77777777" w:rsidR="0017073F" w:rsidRDefault="007E6D4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Sadzba odpisov          2,5 %</w:t>
      </w:r>
    </w:p>
    <w:p w14:paraId="183DF3DE" w14:textId="77777777" w:rsidR="0017073F" w:rsidRDefault="007E6D4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Metóda odpisovania  rovnomerne</w:t>
      </w:r>
    </w:p>
    <w:p w14:paraId="1BC1378F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7D2D5B" w14:textId="77777777" w:rsidR="0017073F" w:rsidRDefault="007E6D4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0341F60C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488D2C0" w14:textId="77777777" w:rsidR="0017073F" w:rsidRDefault="007E6D4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14:paraId="6009BF8E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1069714" w14:textId="77777777" w:rsidR="0017073F" w:rsidRDefault="007E6D4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14:paraId="24DEDB12" w14:textId="77777777" w:rsidR="0017073F" w:rsidRDefault="0017073F">
      <w:pPr>
        <w:spacing w:before="1" w:line="280" w:lineRule="exact"/>
        <w:jc w:val="both"/>
        <w:rPr>
          <w:rFonts w:ascii="Arial" w:hAnsi="Arial" w:cs="Arial"/>
        </w:rPr>
      </w:pPr>
    </w:p>
    <w:p w14:paraId="1486FE4F" w14:textId="77777777" w:rsidR="0017073F" w:rsidRDefault="007E6D48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19D6DC17" w14:textId="77777777" w:rsidR="0017073F" w:rsidRDefault="007E6D48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14:paraId="62C62B74" w14:textId="77777777" w:rsidR="0017073F" w:rsidRDefault="0017073F">
      <w:pPr>
        <w:spacing w:before="11" w:line="260" w:lineRule="exact"/>
        <w:jc w:val="both"/>
        <w:rPr>
          <w:rFonts w:ascii="Arial" w:hAnsi="Arial" w:cs="Arial"/>
        </w:rPr>
      </w:pPr>
    </w:p>
    <w:p w14:paraId="677DFDD2" w14:textId="77777777" w:rsidR="0017073F" w:rsidRDefault="007E6D4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14:paraId="677F44B8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87C221C" w14:textId="77777777" w:rsidR="0017073F" w:rsidRDefault="007E6D4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6D3548C9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364533" w14:textId="77777777" w:rsidR="0017073F" w:rsidRDefault="007E6D4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 xml:space="preserve">ť rokov: </w:t>
      </w:r>
    </w:p>
    <w:p w14:paraId="2D098ADF" w14:textId="77777777" w:rsidR="0017073F" w:rsidRDefault="007E6D4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62216294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CFB23D" w14:textId="77777777" w:rsidR="0017073F" w:rsidRDefault="007E6D4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14:paraId="7BF5AC44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DEB24E" w14:textId="77777777" w:rsidR="0017073F" w:rsidRDefault="007E6D4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6C6B08B7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3A3F07" w14:textId="77777777" w:rsidR="0017073F" w:rsidRDefault="007E6D4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1290D4C6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3F729D" w14:textId="77777777" w:rsidR="0017073F" w:rsidRDefault="007E6D4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14:paraId="721CE432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6B5955" w14:textId="77777777" w:rsidR="0017073F" w:rsidRDefault="007E6D4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064F05CC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09E1683" w14:textId="77777777" w:rsidR="0017073F" w:rsidRDefault="007E6D4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14:paraId="6BD26A4A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449CC3" w14:textId="77777777" w:rsidR="0017073F" w:rsidRDefault="007E6D4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1D3E8C54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39A41CC" w14:textId="77777777" w:rsidR="0017073F" w:rsidRDefault="007E6D4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4FDAD9F8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9E8D50A" w14:textId="77777777" w:rsidR="0017073F" w:rsidRDefault="007E6D4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1441A139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D2D136" w14:textId="77777777" w:rsidR="0017073F" w:rsidRDefault="007E6D4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16B0E5BA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69D3A2" w14:textId="77777777" w:rsidR="0017073F" w:rsidRDefault="007E6D4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45E8B722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C65F8F" w14:textId="77777777" w:rsidR="0017073F" w:rsidRDefault="007E6D4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</w:t>
      </w:r>
      <w:r>
        <w:rPr>
          <w:rFonts w:ascii="Arial" w:hAnsi="Arial" w:cs="Arial"/>
          <w:sz w:val="22"/>
          <w:szCs w:val="22"/>
        </w:rPr>
        <w:t>činnosti, uvádzajú sa aj informácie o všetkých formách prijatej náhrady, účtovných zásadách použitých pri prideľovaní nákladov a výnosov, všetkých druhoch činnosti účtovnej jednotky:</w:t>
      </w:r>
    </w:p>
    <w:sectPr w:rsidR="0017073F">
      <w:headerReference w:type="default" r:id="rId7"/>
      <w:footerReference w:type="default" r:id="rId8"/>
      <w:pgSz w:w="11906" w:h="16860"/>
      <w:pgMar w:top="1340" w:right="1300" w:bottom="800" w:left="1060" w:header="0" w:footer="620" w:gutter="0"/>
      <w:cols w:space="708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D5D8BC5" w14:textId="77777777" w:rsidR="00CD58A3" w:rsidRDefault="00CD58A3">
      <w:r>
        <w:separator/>
      </w:r>
    </w:p>
  </w:endnote>
  <w:endnote w:type="continuationSeparator" w:id="0">
    <w:p w14:paraId="0167EA1C" w14:textId="77777777" w:rsidR="00CD58A3" w:rsidRDefault="00CD58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2E70078" w14:textId="03D29EE3" w:rsidR="0017073F" w:rsidRDefault="004A15C2">
    <w:pPr>
      <w:spacing w:line="200" w:lineRule="exact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251657728" behindDoc="1" locked="0" layoutInCell="0" allowOverlap="1" wp14:anchorId="3EFC6B60" wp14:editId="27D0798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2925" cy="179705"/>
              <wp:effectExtent l="0" t="0" r="0" b="0"/>
              <wp:wrapNone/>
              <wp:docPr id="1068431540" name="Obdélník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542925" cy="179705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63B27406" w14:textId="77777777" w:rsidR="0017073F" w:rsidRDefault="007E6D48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Str</w:t>
                          </w:r>
                          <w:r>
                            <w:rPr>
                              <w:color w:val="000000"/>
                              <w:spacing w:val="-2"/>
                            </w:rPr>
                            <w:t>a</w:t>
                          </w:r>
                          <w:r>
                            <w:rPr>
                              <w:color w:val="000000"/>
                            </w:rPr>
                            <w:t>na</w:t>
                          </w:r>
                          <w:r>
                            <w:rPr>
                              <w:color w:val="000000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</w:rPr>
                            <w:fldChar w:fldCharType="begin"/>
                          </w:r>
                          <w:r>
                            <w:rPr>
                              <w:color w:val="000000"/>
                            </w:rPr>
                            <w:instrText>PAGE</w:instrText>
                          </w:r>
                          <w:r>
                            <w:rPr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color w:val="000000"/>
                            </w:rPr>
                            <w:t>3</w:t>
                          </w:r>
                          <w:r>
                            <w:rPr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3EFC6B60" id="Obdélník 1" o:spid="_x0000_s1026" style="position:absolute;margin-left:483.9pt;margin-top:800.05pt;width:42.75pt;height:14.15pt;z-index:-2516587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" o:allowincell="f" filled="f" stroked="f" strokeweight="0">
              <v:textbox inset="0,0,0,0">
                <w:txbxContent>
                  <w:p w14:paraId="63B27406" w14:textId="77777777" w:rsidR="0017073F" w:rsidRDefault="00000000">
                    <w:pPr>
                      <w:pStyle w:val="Zkladntext"/>
                      <w:spacing w:line="265" w:lineRule="exact"/>
                      <w:ind w:left="20" w:firstLine="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Str</w:t>
                    </w:r>
                    <w:r>
                      <w:rPr>
                        <w:color w:val="000000"/>
                        <w:spacing w:val="-2"/>
                      </w:rPr>
                      <w:t>a</w:t>
                    </w:r>
                    <w:r>
                      <w:rPr>
                        <w:color w:val="000000"/>
                      </w:rPr>
                      <w:t>na</w:t>
                    </w:r>
                    <w:r>
                      <w:rPr>
                        <w:color w:val="000000"/>
                        <w:spacing w:val="-1"/>
                      </w:rPr>
                      <w:t xml:space="preserve"> </w:t>
                    </w:r>
                    <w:r>
                      <w:rPr>
                        <w:color w:val="000000"/>
                      </w:rPr>
                      <w:fldChar w:fldCharType="begin"/>
                    </w:r>
                    <w:r>
                      <w:rPr>
                        <w:color w:val="000000"/>
                      </w:rPr>
                      <w:instrText>PAGE</w:instrText>
                    </w:r>
                    <w:r>
                      <w:rPr>
                        <w:color w:val="000000"/>
                      </w:rPr>
                      <w:fldChar w:fldCharType="separate"/>
                    </w:r>
                    <w:r>
                      <w:rPr>
                        <w:color w:val="000000"/>
                      </w:rPr>
                      <w:t>3</w:t>
                    </w:r>
                    <w:r>
                      <w:rPr>
                        <w:color w:val="000000"/>
                      </w:rPr>
                      <w:fldChar w:fldCharType="end"/>
                    </w:r>
                  </w:p>
                </w:txbxContent>
              </v:textbox>
              <w10:wrap anchorx="page" anchory="page"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5BD8B69" w14:textId="77777777" w:rsidR="00CD58A3" w:rsidRDefault="00CD58A3">
      <w:r>
        <w:separator/>
      </w:r>
    </w:p>
  </w:footnote>
  <w:footnote w:type="continuationSeparator" w:id="0">
    <w:p w14:paraId="06E21338" w14:textId="77777777" w:rsidR="00CD58A3" w:rsidRDefault="00CD58A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F6E5F14" w14:textId="77777777" w:rsidR="0017073F" w:rsidRDefault="0017073F">
    <w:pPr>
      <w:pStyle w:val="Hlavika"/>
    </w:pPr>
  </w:p>
  <w:p w14:paraId="08424FD2" w14:textId="77777777" w:rsidR="0017073F" w:rsidRDefault="0017073F">
    <w:pPr>
      <w:pStyle w:val="Hlavika"/>
    </w:pPr>
  </w:p>
  <w:p w14:paraId="72FCDEB0" w14:textId="77777777" w:rsidR="0017073F" w:rsidRDefault="0017073F">
    <w:pPr>
      <w:pStyle w:val="Hlavika"/>
    </w:pPr>
  </w:p>
  <w:p w14:paraId="68CBBEF2" w14:textId="19A40612" w:rsidR="0017073F" w:rsidRPr="00F17A47" w:rsidRDefault="007E6D48" w:rsidP="00F17A47">
    <w:pPr>
      <w:pStyle w:val="Default"/>
    </w:pPr>
    <w:r>
      <w:rPr>
        <w:rFonts w:ascii="Arial" w:hAnsi="Arial" w:cs="Arial"/>
        <w:bdr w:val="single" w:sz="4" w:space="0" w:color="000000"/>
      </w:rPr>
      <w:t>Po</w:t>
    </w:r>
    <w:r>
      <w:rPr>
        <w:rFonts w:ascii="Arial" w:hAnsi="Arial" w:cs="Arial"/>
        <w:spacing w:val="1"/>
        <w:bdr w:val="single" w:sz="4" w:space="0" w:color="000000"/>
      </w:rPr>
      <w:t>z</w:t>
    </w:r>
    <w:r>
      <w:rPr>
        <w:rFonts w:ascii="Arial" w:hAnsi="Arial" w:cs="Arial"/>
        <w:bdr w:val="single" w:sz="4" w:space="0" w:color="000000"/>
      </w:rPr>
      <w:t>n</w:t>
    </w:r>
    <w:r>
      <w:rPr>
        <w:rFonts w:ascii="Arial" w:hAnsi="Arial" w:cs="Arial"/>
        <w:spacing w:val="-1"/>
        <w:bdr w:val="single" w:sz="4" w:space="0" w:color="000000"/>
      </w:rPr>
      <w:t>á</w:t>
    </w:r>
    <w:r>
      <w:rPr>
        <w:rFonts w:ascii="Arial" w:hAnsi="Arial" w:cs="Arial"/>
        <w:bdr w:val="single" w:sz="4" w:space="0" w:color="000000"/>
      </w:rPr>
      <w:t>m</w:t>
    </w:r>
    <w:r>
      <w:rPr>
        <w:rFonts w:ascii="Arial" w:hAnsi="Arial" w:cs="Arial"/>
        <w:spacing w:val="2"/>
        <w:bdr w:val="single" w:sz="4" w:space="0" w:color="000000"/>
      </w:rPr>
      <w:t>k</w:t>
    </w:r>
    <w:r>
      <w:rPr>
        <w:rFonts w:ascii="Arial" w:hAnsi="Arial" w:cs="Arial"/>
        <w:bdr w:val="single" w:sz="4" w:space="0" w:color="000000"/>
      </w:rPr>
      <w:t>y</w:t>
    </w:r>
    <w:r>
      <w:rPr>
        <w:rFonts w:ascii="Arial" w:hAnsi="Arial" w:cs="Arial"/>
        <w:spacing w:val="-8"/>
        <w:bdr w:val="single" w:sz="4" w:space="0" w:color="000000"/>
      </w:rPr>
      <w:t xml:space="preserve"> </w:t>
    </w:r>
    <w:proofErr w:type="spellStart"/>
    <w:r>
      <w:rPr>
        <w:rFonts w:ascii="Arial" w:hAnsi="Arial" w:cs="Arial"/>
        <w:spacing w:val="1"/>
        <w:bdr w:val="single" w:sz="4" w:space="0" w:color="000000"/>
      </w:rPr>
      <w:t>Ú</w:t>
    </w:r>
    <w:r>
      <w:rPr>
        <w:rFonts w:ascii="Arial" w:hAnsi="Arial" w:cs="Arial"/>
        <w:bdr w:val="single" w:sz="4" w:space="0" w:color="000000"/>
      </w:rPr>
      <w:t>č</w:t>
    </w:r>
    <w:proofErr w:type="spellEnd"/>
    <w:r>
      <w:rPr>
        <w:rFonts w:ascii="Arial" w:hAnsi="Arial" w:cs="Arial"/>
        <w:bdr w:val="single" w:sz="4" w:space="0" w:color="000000"/>
      </w:rPr>
      <w:t xml:space="preserve"> MÚJ 3 –</w:t>
    </w:r>
    <w:r>
      <w:rPr>
        <w:rFonts w:ascii="Arial" w:hAnsi="Arial" w:cs="Arial"/>
        <w:spacing w:val="-1"/>
        <w:bdr w:val="single" w:sz="4" w:space="0" w:color="000000"/>
      </w:rPr>
      <w:t xml:space="preserve"> </w:t>
    </w:r>
    <w:r>
      <w:rPr>
        <w:rFonts w:ascii="Arial" w:hAnsi="Arial" w:cs="Arial"/>
        <w:bdr w:val="single" w:sz="4" w:space="0" w:color="000000"/>
      </w:rPr>
      <w:t>01</w:t>
    </w:r>
    <w:r>
      <w:rPr>
        <w:rFonts w:ascii="Arial" w:hAnsi="Arial" w:cs="Arial"/>
      </w:rPr>
      <w:t xml:space="preserve">                          </w:t>
    </w:r>
    <w:r>
      <w:rPr>
        <w:rFonts w:ascii="Arial" w:hAnsi="Arial" w:cs="Arial"/>
        <w:bdr w:val="single" w:sz="4" w:space="0" w:color="000000"/>
      </w:rPr>
      <w:t xml:space="preserve"> </w:t>
    </w:r>
    <w:r>
      <w:rPr>
        <w:rFonts w:ascii="Arial" w:hAnsi="Arial" w:cs="Arial"/>
        <w:spacing w:val="-6"/>
        <w:bdr w:val="single" w:sz="4" w:space="0" w:color="000000"/>
      </w:rPr>
      <w:t>I</w:t>
    </w:r>
    <w:r>
      <w:rPr>
        <w:rFonts w:ascii="Arial" w:hAnsi="Arial" w:cs="Arial"/>
        <w:bdr w:val="single" w:sz="4" w:space="0" w:color="000000"/>
      </w:rPr>
      <w:t>ČO:</w:t>
    </w:r>
    <w:r>
      <w:t xml:space="preserve"> </w:t>
    </w:r>
    <w:r w:rsidR="00F17A47">
      <w:rPr>
        <w:sz w:val="23"/>
        <w:szCs w:val="23"/>
      </w:rPr>
      <w:t>53949706</w:t>
    </w:r>
    <w:r>
      <w:rPr>
        <w:rFonts w:ascii="Arial" w:hAnsi="Arial" w:cs="Arial"/>
        <w:bdr w:val="single" w:sz="4" w:space="0" w:color="000000"/>
      </w:rPr>
      <w:t xml:space="preserve">  </w:t>
    </w:r>
    <w:r>
      <w:rPr>
        <w:rFonts w:ascii="Arial" w:hAnsi="Arial" w:cs="Arial"/>
      </w:rPr>
      <w:t xml:space="preserve"> </w:t>
    </w:r>
    <w:r>
      <w:rPr>
        <w:rFonts w:ascii="Arial" w:hAnsi="Arial" w:cs="Arial"/>
        <w:bdr w:val="single" w:sz="4" w:space="0" w:color="000000"/>
      </w:rPr>
      <w:t xml:space="preserve"> </w:t>
    </w:r>
    <w:r>
      <w:rPr>
        <w:rFonts w:ascii="Arial" w:hAnsi="Arial" w:cs="Arial"/>
        <w:spacing w:val="1"/>
        <w:bdr w:val="single" w:sz="4" w:space="0" w:color="000000"/>
      </w:rPr>
      <w:t>D</w:t>
    </w:r>
    <w:r>
      <w:rPr>
        <w:rFonts w:ascii="Arial" w:hAnsi="Arial" w:cs="Arial"/>
        <w:spacing w:val="-6"/>
        <w:bdr w:val="single" w:sz="4" w:space="0" w:color="000000"/>
      </w:rPr>
      <w:t>I</w:t>
    </w:r>
    <w:r>
      <w:rPr>
        <w:rFonts w:ascii="Arial" w:hAnsi="Arial" w:cs="Arial"/>
        <w:bdr w:val="single" w:sz="4" w:space="0" w:color="000000"/>
      </w:rPr>
      <w:t xml:space="preserve">Č: </w:t>
    </w:r>
    <w:r w:rsidR="00F17A47">
      <w:rPr>
        <w:sz w:val="23"/>
        <w:szCs w:val="23"/>
      </w:rPr>
      <w:t>2121547516</w:t>
    </w:r>
  </w:p>
  <w:p w14:paraId="6B694518" w14:textId="77777777" w:rsidR="0017073F" w:rsidRDefault="0017073F">
    <w:pPr>
      <w:rPr>
        <w:sz w:val="15"/>
        <w:szCs w:val="15"/>
      </w:rPr>
    </w:pPr>
  </w:p>
  <w:p w14:paraId="408C9B3C" w14:textId="77777777" w:rsidR="0017073F" w:rsidRDefault="0017073F">
    <w:pPr>
      <w:pStyle w:val="Zkladntext"/>
      <w:tabs>
        <w:tab w:val="left" w:pos="2990"/>
        <w:tab w:val="left" w:pos="6348"/>
      </w:tabs>
      <w:ind w:left="-397" w:firstLine="0"/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4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073F"/>
    <w:rsid w:val="00095BC5"/>
    <w:rsid w:val="0017073F"/>
    <w:rsid w:val="00343697"/>
    <w:rsid w:val="003B359B"/>
    <w:rsid w:val="00402DDD"/>
    <w:rsid w:val="004A15C2"/>
    <w:rsid w:val="006F2EF1"/>
    <w:rsid w:val="00743CBF"/>
    <w:rsid w:val="007E6D48"/>
    <w:rsid w:val="00977B13"/>
    <w:rsid w:val="00AC2BAE"/>
    <w:rsid w:val="00C17EAE"/>
    <w:rsid w:val="00CD58A3"/>
    <w:rsid w:val="00F06FA2"/>
    <w:rsid w:val="00F17A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8D14528"/>
  <w15:docId w15:val="{F3470533-E916-4AA1-9E4C-BC01C84E84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lavikaChar">
    <w:name w:val="Hlavička Char"/>
    <w:basedOn w:val="Predvolenpsmoodseku"/>
    <w:link w:val="Hlavika"/>
    <w:qFormat/>
    <w:rsid w:val="00EB4798"/>
  </w:style>
  <w:style w:type="character" w:customStyle="1" w:styleId="PtaChar">
    <w:name w:val="Päta Char"/>
    <w:basedOn w:val="Predvolenpsmoodseku"/>
    <w:link w:val="Pta"/>
    <w:uiPriority w:val="99"/>
    <w:qFormat/>
    <w:rsid w:val="00EB4798"/>
  </w:style>
  <w:style w:type="character" w:customStyle="1" w:styleId="Nadpis6Char">
    <w:name w:val="Nadpis 6 Char"/>
    <w:basedOn w:val="Predvolenpsmoodseku"/>
    <w:link w:val="Nadpis6"/>
    <w:uiPriority w:val="9"/>
    <w:qFormat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  <w:style w:type="paragraph" w:customStyle="1" w:styleId="Heading">
    <w:name w:val="Heading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Zoznam">
    <w:name w:val="List"/>
    <w:basedOn w:val="Zkladntext"/>
    <w:rPr>
      <w:rFonts w:cs="Lucida Sans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Lucida Sans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customStyle="1" w:styleId="HeaderandFooter">
    <w:name w:val="Header and Footer"/>
    <w:basedOn w:val="Normlny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paragraph" w:customStyle="1" w:styleId="FrameContents">
    <w:name w:val="Frame Contents"/>
    <w:basedOn w:val="Normlny"/>
    <w:qFormat/>
  </w:style>
  <w:style w:type="table" w:customStyle="1" w:styleId="TableNormal1">
    <w:name w:val="Table Normal1"/>
    <w:uiPriority w:val="2"/>
    <w:semiHidden/>
    <w:unhideWhenUsed/>
    <w:qFormat/>
    <w:rsid w:val="00BB0900"/>
    <w:rPr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readsubject">
    <w:name w:val="breadsubject"/>
    <w:basedOn w:val="Predvolenpsmoodseku"/>
    <w:rsid w:val="004A15C2"/>
  </w:style>
  <w:style w:type="character" w:customStyle="1" w:styleId="ra">
    <w:name w:val="ra"/>
    <w:basedOn w:val="Predvolenpsmoodseku"/>
    <w:rsid w:val="004A15C2"/>
  </w:style>
  <w:style w:type="paragraph" w:customStyle="1" w:styleId="Default">
    <w:name w:val="Default"/>
    <w:rsid w:val="00F17A47"/>
    <w:pPr>
      <w:suppressAutoHyphens w:val="0"/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BCA2D0-B853-492D-B06E-5677BFB895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1007</Words>
  <Characters>5745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6739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dc:description/>
  <cp:lastModifiedBy>Branislav Holicka</cp:lastModifiedBy>
  <cp:revision>3</cp:revision>
  <dcterms:created xsi:type="dcterms:W3CDTF">2023-03-28T06:50:00Z</dcterms:created>
  <dcterms:modified xsi:type="dcterms:W3CDTF">2024-10-29T10:24:00Z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