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980"/>
        <w:gridCol w:w="190"/>
        <w:gridCol w:w="970"/>
        <w:gridCol w:w="190"/>
        <w:gridCol w:w="707"/>
        <w:gridCol w:w="190"/>
        <w:gridCol w:w="1108"/>
        <w:gridCol w:w="190"/>
        <w:gridCol w:w="1180"/>
      </w:tblGrid>
      <w:tr w:rsidR="00D145AA" w:rsidRPr="00D145AA" w14:paraId="50387B7A" w14:textId="77777777" w:rsidTr="00D145AA">
        <w:trPr>
          <w:trHeight w:val="390"/>
        </w:trPr>
        <w:tc>
          <w:tcPr>
            <w:tcW w:w="1006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8D0E045" w14:textId="77777777" w:rsidR="00D145AA" w:rsidRPr="00D145AA" w:rsidRDefault="00D145AA" w:rsidP="00D145A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8"/>
                <w:szCs w:val="28"/>
                <w:lang w:eastAsia="sk-SK"/>
                <w14:ligatures w14:val="none"/>
              </w:rPr>
            </w:pPr>
            <w:bookmarkStart w:id="0" w:name="RANGE!F659:O726"/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8"/>
                <w:szCs w:val="28"/>
                <w:lang w:eastAsia="sk-SK"/>
                <w14:ligatures w14:val="none"/>
              </w:rPr>
              <w:t>PREHĽAD PEŇAŽNÝCH TOKOV</w:t>
            </w:r>
            <w:bookmarkEnd w:id="0"/>
          </w:p>
        </w:tc>
      </w:tr>
      <w:tr w:rsidR="00D145AA" w:rsidRPr="00D145AA" w14:paraId="07A74E4E" w14:textId="77777777" w:rsidTr="00D145AA">
        <w:trPr>
          <w:trHeight w:val="315"/>
        </w:trPr>
        <w:tc>
          <w:tcPr>
            <w:tcW w:w="1006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1E5CAF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</w:tr>
      <w:tr w:rsidR="00D145AA" w:rsidRPr="00D145AA" w14:paraId="4E6D51BD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873B62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4A1F589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F95BC8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1E6F02B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3C8786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5CC0EC2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03065F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BC5823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322243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14:paraId="3FD44BD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145AA" w:rsidRPr="00D145AA" w14:paraId="23E07938" w14:textId="77777777" w:rsidTr="00D145AA">
        <w:trPr>
          <w:trHeight w:val="255"/>
        </w:trPr>
        <w:tc>
          <w:tcPr>
            <w:tcW w:w="6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14:paraId="52E59E1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Spoločnosť zostavila prehľad peňažných tokov s použitím nepriamej metódy.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4DEDED4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BB4CDB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244577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2DC71B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4E0301C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14:paraId="6468CF2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145AA" w:rsidRPr="00D145AA" w14:paraId="763BA5FE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5970F9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F3E012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48BFF5C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745031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D93CEA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A6D072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3B885D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48F349B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85EFB2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bottom"/>
            <w:hideMark/>
          </w:tcPr>
          <w:p w14:paraId="2ED681B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145AA" w:rsidRPr="00D145AA" w14:paraId="0B61EC54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BF0E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bookmarkStart w:id="1" w:name="RANGE!F664:O687"/>
            <w:bookmarkEnd w:id="1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633BA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B1D91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5A29F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084D2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84D75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6F0D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922AB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2022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7DA62E" w14:textId="21D91BA3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5CE8F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2021</w:t>
            </w:r>
          </w:p>
        </w:tc>
      </w:tr>
      <w:tr w:rsidR="00D145AA" w:rsidRPr="00D145AA" w14:paraId="716708CC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B4068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6AD20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08AC8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BCFFAF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4DC48A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DBDD8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CD3F2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BC7B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2921C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00A92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EUR</w:t>
            </w:r>
          </w:p>
        </w:tc>
      </w:tr>
      <w:tr w:rsidR="00D145AA" w:rsidRPr="00D145AA" w14:paraId="1CCC8419" w14:textId="77777777" w:rsidTr="00D145AA">
        <w:trPr>
          <w:trHeight w:val="36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9781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FE4B1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51CD6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4F022F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7A6D3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BCD11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F223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0B2A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C71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FC02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52573133" w14:textId="77777777" w:rsidTr="00D145AA">
        <w:trPr>
          <w:trHeight w:val="54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46F5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zisk (pred odpočítaním daňových a mimoriadnych položiek)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F9E7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0B70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37C10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B4A60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1398A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35D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    129 929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3DA6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EF5C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     209 079</w:t>
            </w:r>
          </w:p>
        </w:tc>
      </w:tr>
      <w:tr w:rsidR="00D145AA" w:rsidRPr="00D145AA" w14:paraId="7AA14549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7646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Úpravy o nepeňažné operácie: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4AB8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550C5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C67B0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6BBD0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063F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7656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8F6A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A67E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262D8B48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BF41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Odpisy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BF7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6213E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A2313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4658C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8AFA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82A1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902 987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438B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13F7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1 053 841</w:t>
            </w:r>
          </w:p>
        </w:tc>
      </w:tr>
      <w:tr w:rsidR="00D145AA" w:rsidRPr="00D145AA" w14:paraId="700D5971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201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Odpis zásob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C475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7A285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6AEAA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B9AA9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14D9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C70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1B59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0A3E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1FD32266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D338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Odpis pohľadávky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F402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EBE34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7B7BA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43937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D990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5202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4 885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F33E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65C6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13BDAE2F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B742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Zmena stavu opravnej položky k dlhodobému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2DDF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0B487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E8035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D572C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1296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DA6C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4558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29E3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24B22147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FF12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Zmena stavu opravnej položky k pohľadávkam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2CCC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56D6A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7638E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73085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47B9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6960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6E85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BD18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-1 017</w:t>
            </w:r>
          </w:p>
        </w:tc>
      </w:tr>
      <w:tr w:rsidR="00D145AA" w:rsidRPr="00D145AA" w14:paraId="3D4B1B7A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3769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Zmena stavu opravnej položky k zásobám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9318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D19F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EA45D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852D0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D581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9F99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92AB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96B6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068705D9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D9D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Zmena stavu rezerv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78BC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1A871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BC8A5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140C6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0C1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4753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-54 300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189A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BDC1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-26 884</w:t>
            </w:r>
          </w:p>
        </w:tc>
      </w:tr>
      <w:tr w:rsidR="00D145AA" w:rsidRPr="00D145AA" w14:paraId="3D32F5B1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7FED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Úrokové náklady (netto)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7F7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E2463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AC45C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FCE98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003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E0B5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15 163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5C0A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C9B6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38 041</w:t>
            </w:r>
          </w:p>
        </w:tc>
      </w:tr>
      <w:tr w:rsidR="00D145AA" w:rsidRPr="00D145AA" w14:paraId="737F5C74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6C6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Strata / (zisk) z predaja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2A05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3E71B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9E3FB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FF4A7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7874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E5BE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-302 500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993E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BC19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-68 917</w:t>
            </w:r>
          </w:p>
        </w:tc>
      </w:tr>
      <w:tr w:rsidR="00D145AA" w:rsidRPr="00D145AA" w14:paraId="1D0427E6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AC5B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Výnosy z dlhodobého finančného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0468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ADF69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DADBD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31D70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1DE7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F347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BD75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24F2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2A2D0011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7B5F0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Ostatné položky nezahrnuté do nepeňažných operácií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9330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28A40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29C22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0A976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E411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51D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77A1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03F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</w:tr>
      <w:tr w:rsidR="00D145AA" w:rsidRPr="00D145AA" w14:paraId="446C351F" w14:textId="77777777" w:rsidTr="00D145AA">
        <w:trPr>
          <w:trHeight w:val="5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8491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Zisk z prevádzky pred zmenou pracovného kapitálu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8EB0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EDF03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256B6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96778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474D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2830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696 163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90B6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CEF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1 204 145</w:t>
            </w:r>
          </w:p>
        </w:tc>
      </w:tr>
      <w:tr w:rsidR="00D145AA" w:rsidRPr="00D145AA" w14:paraId="5F5B9A5C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EBA1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68177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517C0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103BE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D64C6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DFC9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EE9E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FB7E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EFE3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4D2DB7AB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DAA7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Zmena pracovného kapitálu: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1786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35448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93274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5734D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24EB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2373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E15E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BD4C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2C62FD3B" w14:textId="77777777" w:rsidTr="00D145AA">
        <w:trPr>
          <w:trHeight w:val="52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C06D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Úbytok (prírastok) pohľadávok z obchodného styku a časového rozlíšenia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0542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85BF7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2CF4B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B5C09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B2B9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4108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-102 441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BE33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78CD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313 587</w:t>
            </w:r>
          </w:p>
        </w:tc>
      </w:tr>
      <w:tr w:rsidR="00D145AA" w:rsidRPr="00D145AA" w14:paraId="35049D29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9943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Úbytok (prírastok) zásob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76B9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46DAC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436E6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EFB0D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0549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A03F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-14 696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5FB5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8C4D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-1 791</w:t>
            </w:r>
          </w:p>
        </w:tc>
      </w:tr>
      <w:tr w:rsidR="00D145AA" w:rsidRPr="00D145AA" w14:paraId="6CF1643E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E100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(Úbytok) prírastok záväzkov a časového rozlíšenia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A9A9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A5559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8908C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22A52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630A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5DAC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-400 786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5CE4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7E53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-652 616</w:t>
            </w:r>
          </w:p>
        </w:tc>
      </w:tr>
      <w:tr w:rsidR="00D145AA" w:rsidRPr="00D145AA" w14:paraId="7E71B465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F82B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Iné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607B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ABAC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63E34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1366D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C776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E9B7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E07C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D534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7B373346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2777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Peňažné toky z prevádzky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DAB9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C322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DC861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0FFEB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C53D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19BF1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178 239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C61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93552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863 325</w:t>
            </w:r>
          </w:p>
        </w:tc>
      </w:tr>
      <w:tr w:rsidR="00D145AA" w:rsidRPr="00D145AA" w14:paraId="08A416C2" w14:textId="77777777" w:rsidTr="00D145AA">
        <w:trPr>
          <w:trHeight w:val="27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FB710C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D0B37A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3262AC3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E760D8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61F0DEE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0A5653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1427F7F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5C61BA6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2C38767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D26129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145AA" w:rsidRPr="00D145AA" w14:paraId="555F4C87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1A09B32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12B564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699E3F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8CA81F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5BE80DC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7065AEE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7F4FBA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5C667CF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62D43CD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vAlign w:val="bottom"/>
            <w:hideMark/>
          </w:tcPr>
          <w:p w14:paraId="032FA1D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D145AA" w:rsidRPr="00D145AA" w14:paraId="5F59CB71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07B81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bookmarkStart w:id="2" w:name="RANGE!F690:O726"/>
            <w:bookmarkEnd w:id="2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DAA5C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D761F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D94FE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DB96E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380B8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1F398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ED95D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2022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9AA86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3C74C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2021</w:t>
            </w:r>
          </w:p>
        </w:tc>
      </w:tr>
      <w:tr w:rsidR="00D145AA" w:rsidRPr="00D145AA" w14:paraId="4EB77177" w14:textId="77777777" w:rsidTr="00D145AA">
        <w:trPr>
          <w:trHeight w:val="255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DE884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E66D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5CA45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019943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057F08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8B2354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B2589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i/>
                <w:iCs/>
                <w:color w:val="FF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FD1D0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EUR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505C2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C3B9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EUR</w:t>
            </w:r>
          </w:p>
        </w:tc>
      </w:tr>
      <w:tr w:rsidR="00D145AA" w:rsidRPr="00D145AA" w14:paraId="55E59199" w14:textId="77777777" w:rsidTr="00D145AA">
        <w:trPr>
          <w:trHeight w:val="36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8B8F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F584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08B91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66FF8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65032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36E2B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4173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A79C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DE1E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B10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1F8D3F37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0F6BE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Peňažné toky z 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A73A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238A2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772A9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A9E6C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41A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B953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0D0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BC76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19F821F0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BEEC7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Peňažné toky z prevádzky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134C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D31AC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B60AC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C80B4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6336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E091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178 239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FDD6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D594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863 325</w:t>
            </w:r>
          </w:p>
        </w:tc>
      </w:tr>
      <w:tr w:rsidR="00D145AA" w:rsidRPr="00D145AA" w14:paraId="2C638CBE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3ABFF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Zaplatené úroky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24C8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9EB7E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02D3B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8009E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91CF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90A1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-15 163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516C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BFD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-38 041</w:t>
            </w:r>
          </w:p>
        </w:tc>
      </w:tr>
      <w:tr w:rsidR="00D145AA" w:rsidRPr="00D145AA" w14:paraId="323B3463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1B2A5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Prijaté úroky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52DB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27AFF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9618C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407A5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2D18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CBAB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347A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FED3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46BFB86E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558DA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Zaplatená daň z príjmov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8621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48C49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AA5DF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E4EB1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CB29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484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FCEE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0BC2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-0</w:t>
            </w:r>
          </w:p>
        </w:tc>
      </w:tr>
      <w:tr w:rsidR="00D145AA" w:rsidRPr="00D145AA" w14:paraId="2EB4A9D8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322A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Vyplatené dividendy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4966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AB3A1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E19A6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ECD42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3D69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CA42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1DCE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A1D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D145AA" w:rsidRPr="00D145AA" w14:paraId="3F13734D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E49D2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z mimoriadnych položiek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DF1A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DB8F1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0E65B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61D67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D155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814A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D1C0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98F8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5B6870B8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B1B3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Ostatné položky nezahrnuté do 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05A2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DEB0E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36677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2CF5C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CFB1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F64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ACA5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1CB7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2104FA54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B93BC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Čisté peňažné toky z prevádzkovej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7219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0FEDE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26872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1C44C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875D0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09EF5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163 077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F2C0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B9D3F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825 284</w:t>
            </w:r>
          </w:p>
        </w:tc>
      </w:tr>
      <w:tr w:rsidR="00D145AA" w:rsidRPr="00D145AA" w14:paraId="34628821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4355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E453B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32DC5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3C1C19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0EB5C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0BD8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3D84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C2B4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416F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1AE46505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D37E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556B4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7C186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C1C9C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66389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271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307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32B0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5F8B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3255D65F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43C0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Peňažné toky z investičnej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059E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068A1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ECD95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5ACCE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37BC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0748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36D2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06D8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4FBC51BC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DC4C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Nákup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26D4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66B04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85872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9FE56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147C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BC4E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-501 449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DDEC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88B1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-868 802</w:t>
            </w:r>
          </w:p>
        </w:tc>
      </w:tr>
      <w:tr w:rsidR="00D145AA" w:rsidRPr="00D145AA" w14:paraId="1C68A55D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9880A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z predaja dlhodobého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B401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273EA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9C37C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14D1B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4BA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BB25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297 500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56C7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F591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71 700</w:t>
            </w:r>
          </w:p>
        </w:tc>
      </w:tr>
      <w:tr w:rsidR="00D145AA" w:rsidRPr="00D145AA" w14:paraId="00CBBA99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9C9F7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 xml:space="preserve">Obstaranie </w:t>
            </w:r>
            <w:proofErr w:type="spellStart"/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fin</w:t>
            </w:r>
            <w:proofErr w:type="spellEnd"/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investícií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FCC9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79781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00775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EE7FB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79EF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B89F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8567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9101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6EF92B0B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22A8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Poskytnuté dlhodobé pôžičky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E6D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D69A9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F677E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639D0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D19C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914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FF37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AFFE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6D33F2AB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F5402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Prijaté dividendy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BEFD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1DD23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17700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30F49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4F67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0EFF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2359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F971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260417A7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F1757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Čisté peňažné toky z investičnej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547D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12516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C8F89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F67AF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D8776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A69B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-203 949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55DB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98BC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-797 102</w:t>
            </w:r>
          </w:p>
        </w:tc>
      </w:tr>
      <w:tr w:rsidR="00D145AA" w:rsidRPr="00D145AA" w14:paraId="0353DC30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0C2AA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CF900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792E8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FB778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24E7C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DB66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B953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7315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DE8A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61C8CA6C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32DEC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93AC3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6FF36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D88DF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CBA36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9BD9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AB21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F796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EB8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3BD5C72F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A816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Peňažné toky z finančnej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3230A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33E93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86876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051DA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EB7E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2E46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10D1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F5AA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1A947CC0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71BF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zo zvýšenia základného imania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9581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84E6A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92A53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D9CA9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DA38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72D0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6AF8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85C9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1F16ABA4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2833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/ splátky úverov a pôžičiek od bánk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0373C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83CE5D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90B04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C6B22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DB52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C309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-387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5E3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AD2D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216</w:t>
            </w:r>
          </w:p>
        </w:tc>
      </w:tr>
      <w:tr w:rsidR="00D145AA" w:rsidRPr="00D145AA" w14:paraId="27CCAB9D" w14:textId="77777777" w:rsidTr="00D145AA">
        <w:trPr>
          <w:trHeight w:val="255"/>
        </w:trPr>
        <w:tc>
          <w:tcPr>
            <w:tcW w:w="6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374E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/ splátky pôžičiek poskytnutých spoločnostiam v skupine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681F27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7FEA3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320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0D53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F82F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F3A4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6F8D3F5A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0786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Príjmy / splátky pôžičiek prijatých od spoločností v skupine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7712F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1FF6D5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4D267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C8877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1552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C246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DC44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FECD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2FA3BC35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464B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Splátky dlhodobých záväzkov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7C40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07FF5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DB41F6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7E4B4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B365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927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008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4440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0B4AB9B3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7FF0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Čisté peňažné toky z finančnej činnosti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00EE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C89FD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A7DDF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FBC3E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97F12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A41E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-387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EF64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A3CC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216</w:t>
            </w:r>
          </w:p>
        </w:tc>
      </w:tr>
      <w:tr w:rsidR="00D145AA" w:rsidRPr="00D145AA" w14:paraId="3B2E790C" w14:textId="77777777" w:rsidTr="00D145AA">
        <w:trPr>
          <w:trHeight w:val="27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C2B0D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7E7E6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5845B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76305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28D39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B2AB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291E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472F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BF122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72ABCC19" w14:textId="77777777" w:rsidTr="00D145AA">
        <w:trPr>
          <w:trHeight w:val="51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6971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Kurzové rozdiely k peňažným prostriedkom a ekvivalentom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EAC5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654EE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91EBF3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157F3B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EA58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0A3C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8E110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F0ABC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 xml:space="preserve">  -</w:t>
            </w:r>
          </w:p>
        </w:tc>
      </w:tr>
      <w:tr w:rsidR="00D145AA" w:rsidRPr="00D145AA" w14:paraId="63D857C8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C1DA4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0F305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D7FD5B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1F4D5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E624A6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8B07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6E65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EEC3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1A0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45E975E8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C7A4E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 (úbytky) peňažných prostriedkov a peňažných ekvivalentov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CFCB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D703F8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C0099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3E125F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98C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91B6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-41 260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E1E9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808E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28 398</w:t>
            </w:r>
          </w:p>
        </w:tc>
      </w:tr>
      <w:tr w:rsidR="00D145AA" w:rsidRPr="00D145AA" w14:paraId="22D99B51" w14:textId="77777777" w:rsidTr="00D145AA">
        <w:trPr>
          <w:trHeight w:val="255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5D1AC7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90170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18E18F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91E37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CF649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602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B95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11E68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86EA5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145AA" w:rsidRPr="00D145AA" w14:paraId="6530CDC7" w14:textId="77777777" w:rsidTr="00D145AA">
        <w:trPr>
          <w:trHeight w:val="54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283125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Peňažné prostriedky a peňažné ekvivalenty na začiatku roka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20D31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F0E5D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AE6F88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962A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9E3D4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602F9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73 344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CE4D3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32861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44 946</w:t>
            </w:r>
          </w:p>
        </w:tc>
      </w:tr>
      <w:tr w:rsidR="00D145AA" w:rsidRPr="00D145AA" w14:paraId="4D4AC0A3" w14:textId="77777777" w:rsidTr="00D145AA">
        <w:trPr>
          <w:trHeight w:val="540"/>
        </w:trPr>
        <w:tc>
          <w:tcPr>
            <w:tcW w:w="5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34282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Peňažné prostriedky a peňažné ekvivalenty na konci roka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2B2854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B6F3B6" w14:textId="77777777" w:rsidR="00D145AA" w:rsidRPr="00D145AA" w:rsidRDefault="00D145AA" w:rsidP="00D145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B054C0" w14:textId="77777777" w:rsidR="00D145AA" w:rsidRPr="00D145AA" w:rsidRDefault="00D145AA" w:rsidP="00D145AA">
            <w:pPr>
              <w:spacing w:after="0" w:line="240" w:lineRule="auto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B0161A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4CC0C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8D851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32 084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8810D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BBAF8E" w14:textId="77777777" w:rsidR="00D145AA" w:rsidRPr="00D145AA" w:rsidRDefault="00D145AA" w:rsidP="00D145AA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D145AA">
              <w:rPr>
                <w:rFonts w:ascii="Times New Roman CE" w:eastAsia="Times New Roman" w:hAnsi="Times New Roman CE" w:cs="Times New Roman CE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73 344</w:t>
            </w:r>
          </w:p>
        </w:tc>
      </w:tr>
    </w:tbl>
    <w:p w14:paraId="086D4B76" w14:textId="77777777" w:rsidR="00A53500" w:rsidRDefault="00A53500"/>
    <w:sectPr w:rsidR="00A535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8E9"/>
    <w:rsid w:val="006F1B30"/>
    <w:rsid w:val="00A53500"/>
    <w:rsid w:val="00D145AA"/>
    <w:rsid w:val="00F3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D1630"/>
  <w15:chartTrackingRefBased/>
  <w15:docId w15:val="{B9D7398F-21F4-426B-A670-317523EAC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964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</Words>
  <Characters>2650</Characters>
  <Application>Microsoft Office Word</Application>
  <DocSecurity>0</DocSecurity>
  <Lines>22</Lines>
  <Paragraphs>6</Paragraphs>
  <ScaleCrop>false</ScaleCrop>
  <Company/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Táňa</dc:creator>
  <cp:keywords/>
  <dc:description/>
  <cp:lastModifiedBy>Táňa</cp:lastModifiedBy>
  <cp:revision>3</cp:revision>
  <dcterms:created xsi:type="dcterms:W3CDTF">2024-07-21T12:10:00Z</dcterms:created>
  <dcterms:modified xsi:type="dcterms:W3CDTF">2024-07-21T12:11:00Z</dcterms:modified>
</cp:coreProperties>
</file>