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E147E6" w14:textId="77777777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Detské Centrum Včielka – Výročná správa za obdobie 1. január 2023 – 31. december 2023</w:t>
      </w:r>
    </w:p>
    <w:p w14:paraId="4090070A" w14:textId="77777777" w:rsidR="00E640F2" w:rsidRPr="00E640F2" w:rsidRDefault="00E640F2" w:rsidP="00E640F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1. Úvodné slovo</w:t>
      </w:r>
    </w:p>
    <w:p w14:paraId="706AE538" w14:textId="77777777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Milí rodičia, partneri a priatelia Detského Centra Včielka, s radosťou vám predkladáme výročnú správu o našej činnosti za obdobie od 1. januára 2023 do 31. decembra 2023. V uplynulom roku sme sa zamerali na poskytovanie starostlivosti pre deti do 3 rokov, pričom sme sa sústredili na individuálny prístup, bezpečné prostredie a podporu ich raného vývoja. Táto správa prináša prehľad našich aktivít, úspechov, výziev a plánov pre budúcnosť.</w:t>
      </w:r>
    </w:p>
    <w:p w14:paraId="4FE88656" w14:textId="77777777" w:rsidR="00E640F2" w:rsidRPr="00E640F2" w:rsidRDefault="00E640F2" w:rsidP="00E640F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2. Poslanie, vízia a ciele</w:t>
      </w:r>
    </w:p>
    <w:p w14:paraId="267667C9" w14:textId="77777777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Naším poslaním v Detskom centre Včielka je poskytovať deťom bezpečné, podnetné a podporné prostredie, ktoré im umožňuje rozvíjať sa podľa ich individuálnych potrieb. Zároveň sme tu na to, aby sme podporovali rodičov v ich dôležitej úlohe. Naša vízia zahŕňa vytvorenie centra, kde sa každé dieťa cíti prijaté, milované a má priestor na objavovanie a učenie sa. Naše ciele zahŕňajú:</w:t>
      </w:r>
    </w:p>
    <w:p w14:paraId="27785BFE" w14:textId="77777777" w:rsidR="00E640F2" w:rsidRPr="00E640F2" w:rsidRDefault="00E640F2" w:rsidP="00E640F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Poskytovanie starostlivosti na vysokej profesionálnej úrovni,</w:t>
      </w:r>
    </w:p>
    <w:p w14:paraId="4F6DEE2C" w14:textId="77777777" w:rsidR="00E640F2" w:rsidRPr="00E640F2" w:rsidRDefault="00E640F2" w:rsidP="00E640F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Rozvoj vzdelávacích programov pre podporu kognitívnych, emocionálnych a sociálnych schopností,</w:t>
      </w:r>
    </w:p>
    <w:p w14:paraId="4756F217" w14:textId="77777777" w:rsidR="00E640F2" w:rsidRPr="00E640F2" w:rsidRDefault="00E640F2" w:rsidP="00E640F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Úzku spoluprácu s rodinami a komunitou pre maximálnu podporu rozvoja detí.</w:t>
      </w:r>
    </w:p>
    <w:p w14:paraId="6D92299B" w14:textId="77777777" w:rsidR="00E640F2" w:rsidRPr="00E640F2" w:rsidRDefault="00E640F2" w:rsidP="00E640F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3. Kapacita a personálne zabezpečenie</w:t>
      </w:r>
    </w:p>
    <w:p w14:paraId="1B530391" w14:textId="77777777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Naša maximálna kapacita pre deti do 3 rokov je 12 detí, čím môžeme poskytnúť bezpečné a individuálne prispôsobené prostredie. Priemerná mesačná obsadenosť centra dosahovala v roku 2023 približne 40 % z celkovej kapacity. O deti sa starajú tri kvalifikované učiteľky, ktoré sú odborníčky v starostlivosti o malé deti a venujú sa nielen ich vzdelávaniu, ale aj emocionálnemu a sociálnemu rozvoju.</w:t>
      </w:r>
    </w:p>
    <w:p w14:paraId="1E335587" w14:textId="4F0D3C15" w:rsidR="00E640F2" w:rsidRPr="00A66290" w:rsidRDefault="00A66290" w:rsidP="00A6629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Personál m</w:t>
      </w:r>
      <w:r w:rsidR="00E640F2"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á špecializáciu v oblasti raného vzdelávania a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 skúsenosti s prácou s malými deťmi. Pri svojej každodennej práci sa  z</w:t>
      </w:r>
      <w:r w:rsidR="00E640F2" w:rsidRPr="00A66290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ameriava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jú</w:t>
      </w:r>
      <w:r w:rsidR="00E640F2" w:rsidRPr="00A66290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na pohybové a tvorivé aktivity, s dôrazom na rozvoj jemnej motoriky a tímovej spolupráce.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</w:t>
      </w:r>
      <w:r w:rsidR="00E640F2" w:rsidRPr="00A66290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Špecializuj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ú</w:t>
      </w:r>
      <w:r w:rsidR="00E640F2" w:rsidRPr="00A66290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sa na jazykový rozvoj detí a použív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ajú</w:t>
      </w:r>
      <w:r w:rsidR="00E640F2" w:rsidRPr="00A66290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hravé metódy na podporu reči a komunikácie.</w:t>
      </w:r>
    </w:p>
    <w:p w14:paraId="3264F103" w14:textId="77777777" w:rsidR="00E640F2" w:rsidRPr="00E640F2" w:rsidRDefault="00E640F2" w:rsidP="00E640F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4. Vzdelávacie a výchovné programy</w:t>
      </w:r>
    </w:p>
    <w:p w14:paraId="657ED92D" w14:textId="77777777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Naše programy sú prispôsobené veku a potrebám detí, pričom kladieme dôraz na rozvoj zručností a podporu ich prirodzenej zvedavosti. Medzi najvýznamnejšie aktivity patria:</w:t>
      </w:r>
    </w:p>
    <w:p w14:paraId="4E5E926D" w14:textId="77777777" w:rsidR="00E640F2" w:rsidRPr="00E640F2" w:rsidRDefault="00E640F2" w:rsidP="00E640F2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Hudobné a pohybové workshopy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: Podpora rozvoja motoriky a zmyslu pre rytmus, spojená so základmi tímovej spolupráce.</w:t>
      </w:r>
    </w:p>
    <w:p w14:paraId="1D243BD6" w14:textId="77777777" w:rsidR="00E640F2" w:rsidRPr="00E640F2" w:rsidRDefault="00E640F2" w:rsidP="00E640F2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Kreatívne dielne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: Programy zamerané na tvorbu s rôznymi materiálmi, ktoré podporujú kreativitu, jemnú motoriku a trpezlivosť.</w:t>
      </w:r>
    </w:p>
    <w:p w14:paraId="12184B39" w14:textId="77777777" w:rsidR="00E640F2" w:rsidRPr="00E640F2" w:rsidRDefault="00E640F2" w:rsidP="00E640F2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Program Rozvoj reči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: Učiteľka Katarína pripravila sériu aktivít zameraných na jazykové schopnosti, vrátane hry a piesní v angličtine, čo deťom poskytuje hravý úvod do cudzieho jazyka.</w:t>
      </w:r>
    </w:p>
    <w:p w14:paraId="490A9250" w14:textId="77777777" w:rsidR="00E640F2" w:rsidRPr="00E640F2" w:rsidRDefault="00E640F2" w:rsidP="00E640F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lastRenderedPageBreak/>
        <w:t>5. Spolupráca s rodinami a komunitou</w:t>
      </w:r>
    </w:p>
    <w:p w14:paraId="359BE147" w14:textId="77777777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Spolupráca s rodičmi a komunitou je základným pilierom našej práce. Rodičov vnímame ako aktívnych partnerov vo výchove a rozvoji detí. V roku 2023 sme uskutočnili:</w:t>
      </w:r>
    </w:p>
    <w:p w14:paraId="381E2EF2" w14:textId="77777777" w:rsidR="00E640F2" w:rsidRPr="00E640F2" w:rsidRDefault="00E640F2" w:rsidP="00E640F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Individuálne konzultácie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: Pravidelné stretnutia s rodičmi o pokrokoch detí a možnostiach podpory ich vývoja.</w:t>
      </w:r>
    </w:p>
    <w:p w14:paraId="78FBBEB2" w14:textId="77777777" w:rsidR="00E640F2" w:rsidRPr="00E640F2" w:rsidRDefault="00E640F2" w:rsidP="00E640F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Rodičovské stretnutia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: Diskusie na tému zdravia, výživy a rôznych výchovných prístupov.</w:t>
      </w:r>
    </w:p>
    <w:p w14:paraId="6CCFA920" w14:textId="244068CC" w:rsidR="00E640F2" w:rsidRPr="00A66290" w:rsidRDefault="00A66290" w:rsidP="00A66290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Spoločenské podujatia ako Deň  matiek, Vianočná besiedka, Divadelné dopoludnia, koncerty a Škôlkarsky záverečný večierok. Pravidelne sa tu organizujú detské oslavy </w:t>
      </w:r>
      <w:r w:rsidR="00E640F2" w:rsidRPr="00A66290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a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ko aj </w:t>
      </w:r>
      <w:r w:rsidR="00E640F2" w:rsidRPr="00A66290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podujat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ia </w:t>
      </w:r>
      <w:r w:rsidR="00E640F2" w:rsidRPr="00A66290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pre deti, aby sa podporili sociálne väzby v rámci širšej komunity.</w:t>
      </w:r>
    </w:p>
    <w:p w14:paraId="75981134" w14:textId="77777777" w:rsidR="00E640F2" w:rsidRPr="00E640F2" w:rsidRDefault="00E640F2" w:rsidP="00E640F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6. Finančné hospodárenie</w:t>
      </w:r>
    </w:p>
    <w:p w14:paraId="65D8FD56" w14:textId="77777777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V roku 2023 sa financovanie centra skladalo z príspevkov od rodičov.</w:t>
      </w:r>
    </w:p>
    <w:p w14:paraId="507BB969" w14:textId="77777777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Tržby: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Celkové tržby za starostlivosť o deti do 3 rokov dosiahli sumu približne </w:t>
      </w: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50,400 EUR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</w:t>
      </w:r>
    </w:p>
    <w:p w14:paraId="3584E3F0" w14:textId="77777777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Celkové náklady: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Náklady na hospodársku činnosť dosiahli spolu </w:t>
      </w: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42,749 EUR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, z čoho časť bola alokovaná na personálne náklady, materiály a údržbu centra.</w:t>
      </w:r>
    </w:p>
    <w:p w14:paraId="46292C27" w14:textId="77777777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Personálne náklady: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Významnou súčasťou nákladov sú mzdy pre tri učiteľky a zdravotnú sestru, ktoré spolu dosiahli </w:t>
      </w: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24,000 EUR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 Tieto náklady zahŕňali aj priebežné vzdelávanie zamestnancov.</w:t>
      </w:r>
    </w:p>
    <w:p w14:paraId="348FB653" w14:textId="77777777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Ostatné náklady: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Ďalšie náklady sa týkali nákupu pomôcok na aktivity, údržby a modernizácie priestorov, čo zabezpečilo bezpečné a príjemné prostredie pre deti.</w:t>
      </w:r>
    </w:p>
    <w:p w14:paraId="0852660C" w14:textId="77777777" w:rsidR="00E640F2" w:rsidRPr="00E640F2" w:rsidRDefault="00E640F2" w:rsidP="00E640F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7. Zdravotná a bezpečnostná starostlivosť</w:t>
      </w:r>
    </w:p>
    <w:p w14:paraId="5C21904E" w14:textId="77777777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Detské centrum dbá na vysoké hygienické a bezpečnostné štandardy. Naša zdravotná sestra pravidelne kontroluje zdravotný stav detí a spolupracujeme so špecialistami podľa potreby. Pri každej aktivite kladieme dôraz na bezpečnosť a prevenciu.</w:t>
      </w:r>
    </w:p>
    <w:p w14:paraId="0EA9F826" w14:textId="77777777" w:rsidR="00E640F2" w:rsidRPr="00E640F2" w:rsidRDefault="00E640F2" w:rsidP="00E640F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8. Plány na ďalší rok</w:t>
      </w:r>
    </w:p>
    <w:p w14:paraId="29A18E4A" w14:textId="77777777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V nadchádzajúcom roku plánujeme pokračovať v poskytovaní kvalitnej starostlivosti a rozširovať naše služby. Medzi naše plány patrí:</w:t>
      </w:r>
    </w:p>
    <w:p w14:paraId="35DC8779" w14:textId="77777777" w:rsidR="00E640F2" w:rsidRPr="00E640F2" w:rsidRDefault="00E640F2" w:rsidP="00E640F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Zlepšenie digitálnej komunikácie s rodičmi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: Implementácia online nástrojov pre lepší kontakt s rodičmi a rýchlu výmenu informácií.</w:t>
      </w:r>
    </w:p>
    <w:p w14:paraId="6845F795" w14:textId="77777777" w:rsidR="00E640F2" w:rsidRPr="00E640F2" w:rsidRDefault="00E640F2" w:rsidP="00E640F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Rozšírenie jazykových a pohybových aktivít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: Spolupráca s odborníkmi na podporu jazykového a pohybového rozvoja detí.</w:t>
      </w:r>
    </w:p>
    <w:p w14:paraId="5F380C08" w14:textId="77777777" w:rsidR="00E640F2" w:rsidRPr="00E640F2" w:rsidRDefault="00E640F2" w:rsidP="00E640F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Organizácia tematických podujatí a dní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: Príprava špeciálnych podujatí na podporu sociálnych zručností a tímovej spolupráce medzi deťmi.</w:t>
      </w:r>
    </w:p>
    <w:p w14:paraId="7634FD9B" w14:textId="77777777" w:rsidR="00E640F2" w:rsidRDefault="00E640F2"/>
    <w:sectPr w:rsidR="00E640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22043E"/>
    <w:multiLevelType w:val="multilevel"/>
    <w:tmpl w:val="E8825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4C62BF"/>
    <w:multiLevelType w:val="multilevel"/>
    <w:tmpl w:val="F6ACEE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4CB3BB1"/>
    <w:multiLevelType w:val="multilevel"/>
    <w:tmpl w:val="68EC9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5760A38"/>
    <w:multiLevelType w:val="multilevel"/>
    <w:tmpl w:val="64A6AF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F0B6408"/>
    <w:multiLevelType w:val="multilevel"/>
    <w:tmpl w:val="8188A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952340">
    <w:abstractNumId w:val="1"/>
  </w:num>
  <w:num w:numId="2" w16cid:durableId="1438211177">
    <w:abstractNumId w:val="0"/>
  </w:num>
  <w:num w:numId="3" w16cid:durableId="139736359">
    <w:abstractNumId w:val="4"/>
  </w:num>
  <w:num w:numId="4" w16cid:durableId="1774785634">
    <w:abstractNumId w:val="3"/>
  </w:num>
  <w:num w:numId="5" w16cid:durableId="9007982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0F2"/>
    <w:rsid w:val="008F76FB"/>
    <w:rsid w:val="00A66290"/>
    <w:rsid w:val="00B476FD"/>
    <w:rsid w:val="00E64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208BB"/>
  <w15:chartTrackingRefBased/>
  <w15:docId w15:val="{2BC86296-6C2D-B34B-A0B3-62BAF8DC8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640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640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E640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40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40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40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40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40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40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640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640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rsid w:val="00E640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640F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640F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640F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640F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640F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640F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640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640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40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640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40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640F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40F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640F2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40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640F2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40F2"/>
    <w:rPr>
      <w:b/>
      <w:bCs/>
      <w:smallCaps/>
      <w:color w:val="0F4761" w:themeColor="accent1" w:themeShade="BF"/>
      <w:spacing w:val="5"/>
    </w:rPr>
  </w:style>
  <w:style w:type="paragraph" w:styleId="Normlnywebov">
    <w:name w:val="Normal (Web)"/>
    <w:basedOn w:val="Normlny"/>
    <w:uiPriority w:val="99"/>
    <w:semiHidden/>
    <w:unhideWhenUsed/>
    <w:rsid w:val="00E640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character" w:styleId="Vrazn">
    <w:name w:val="Strong"/>
    <w:basedOn w:val="Predvolenpsmoodseku"/>
    <w:uiPriority w:val="22"/>
    <w:qFormat/>
    <w:rsid w:val="00E640F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7393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705</Words>
  <Characters>4020</Characters>
  <Application>Microsoft Office Word</Application>
  <DocSecurity>0</DocSecurity>
  <Lines>33</Lines>
  <Paragraphs>9</Paragraphs>
  <ScaleCrop>false</ScaleCrop>
  <Company/>
  <LinksUpToDate>false</LinksUpToDate>
  <CharactersWithSpaces>4716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Patrik Vicenec</dc:creator>
  <cp:keywords/>
  <dc:description/>
  <cp:lastModifiedBy>Patrik Vicenec</cp:lastModifiedBy>
  <cp:revision>2</cp:revision>
  <dcterms:created xsi:type="dcterms:W3CDTF">2024-11-04T23:18:00Z</dcterms:created>
  <dcterms:modified xsi:type="dcterms:W3CDTF">2024-11-04T23:18:00Z</dcterms:modified>
</cp:coreProperties>
</file>