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C466D" w14:textId="38D23162" w:rsidR="00841F99" w:rsidRDefault="00841F99" w:rsidP="00841F99">
      <w:pPr>
        <w:spacing w:after="450" w:line="240" w:lineRule="auto"/>
        <w:jc w:val="center"/>
        <w:rPr>
          <w:rFonts w:ascii="Source Sans Pro" w:eastAsia="Times New Roman" w:hAnsi="Source Sans Pro"/>
          <w:color w:val="0B0C0C"/>
          <w:sz w:val="29"/>
          <w:szCs w:val="29"/>
        </w:rPr>
      </w:pPr>
      <w:r w:rsidRPr="00841F99">
        <w:rPr>
          <w:rFonts w:ascii="Source Sans Pro" w:eastAsia="Times New Roman" w:hAnsi="Source Sans Pro"/>
          <w:color w:val="0B0C0C"/>
          <w:sz w:val="29"/>
          <w:szCs w:val="29"/>
        </w:rPr>
        <w:br/>
      </w:r>
      <w:proofErr w:type="spellStart"/>
      <w:r w:rsidRPr="00841F99">
        <w:rPr>
          <w:rFonts w:ascii="Source Sans Pro" w:eastAsia="Times New Roman" w:hAnsi="Source Sans Pro"/>
          <w:color w:val="0B0C0C"/>
          <w:sz w:val="29"/>
          <w:szCs w:val="29"/>
        </w:rPr>
        <w:t>Scuderia</w:t>
      </w:r>
      <w:proofErr w:type="spellEnd"/>
      <w:r w:rsidRPr="00841F99">
        <w:rPr>
          <w:rFonts w:ascii="Source Sans Pro" w:eastAsia="Times New Roman" w:hAnsi="Source Sans Pro"/>
          <w:color w:val="0B0C0C"/>
          <w:sz w:val="29"/>
          <w:szCs w:val="29"/>
        </w:rPr>
        <w:t xml:space="preserve"> Expres </w:t>
      </w:r>
      <w:proofErr w:type="spellStart"/>
      <w:r w:rsidRPr="00841F99">
        <w:rPr>
          <w:rFonts w:ascii="Source Sans Pro" w:eastAsia="Times New Roman" w:hAnsi="Source Sans Pro"/>
          <w:color w:val="0B0C0C"/>
          <w:sz w:val="29"/>
          <w:szCs w:val="29"/>
        </w:rPr>
        <w:t>s.r.o</w:t>
      </w:r>
      <w:proofErr w:type="spellEnd"/>
      <w:r w:rsidRPr="00841F99">
        <w:rPr>
          <w:rFonts w:ascii="Source Sans Pro" w:eastAsia="Times New Roman" w:hAnsi="Source Sans Pro"/>
          <w:color w:val="0B0C0C"/>
          <w:sz w:val="29"/>
          <w:szCs w:val="29"/>
        </w:rPr>
        <w:t>.</w:t>
      </w:r>
      <w:r>
        <w:rPr>
          <w:rFonts w:ascii="Source Sans Pro" w:eastAsia="Times New Roman" w:hAnsi="Source Sans Pro"/>
          <w:color w:val="0B0C0C"/>
          <w:sz w:val="29"/>
          <w:szCs w:val="29"/>
        </w:rPr>
        <w:t xml:space="preserve">, </w:t>
      </w:r>
      <w:r w:rsidRPr="00841F99">
        <w:rPr>
          <w:rFonts w:ascii="Source Sans Pro" w:eastAsia="Times New Roman" w:hAnsi="Source Sans Pro"/>
          <w:color w:val="0B0C0C"/>
          <w:sz w:val="29"/>
          <w:szCs w:val="29"/>
        </w:rPr>
        <w:br/>
        <w:t>Na močidlách 1258/38, Košice - mestská časť Krásna, 04018</w:t>
      </w:r>
    </w:p>
    <w:p w14:paraId="72BD589C" w14:textId="06ABEE57" w:rsidR="00841F99" w:rsidRPr="00841F99" w:rsidRDefault="00841F99" w:rsidP="00841F99">
      <w:pPr>
        <w:spacing w:after="450" w:line="240" w:lineRule="auto"/>
        <w:jc w:val="center"/>
        <w:rPr>
          <w:rFonts w:ascii="Source Sans Pro" w:eastAsia="Times New Roman" w:hAnsi="Source Sans Pro"/>
          <w:color w:val="0B0C0C"/>
          <w:sz w:val="29"/>
          <w:szCs w:val="29"/>
        </w:rPr>
      </w:pPr>
      <w:r>
        <w:rPr>
          <w:rFonts w:ascii="Source Sans Pro" w:eastAsia="Times New Roman" w:hAnsi="Source Sans Pro"/>
          <w:color w:val="0B0C0C"/>
          <w:sz w:val="29"/>
          <w:szCs w:val="29"/>
        </w:rPr>
        <w:t>IČO: 55757324</w:t>
      </w:r>
    </w:p>
    <w:p w14:paraId="2E0B55DD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</w:p>
    <w:p w14:paraId="03E9D05D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POZN</w:t>
      </w:r>
      <w:r>
        <w:rPr>
          <w:rFonts w:ascii="Calibri" w:hAnsi="Calibri" w:cs="Calibri"/>
          <w:b/>
          <w:bCs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sz w:val="28"/>
          <w:szCs w:val="28"/>
        </w:rPr>
        <w:t>ČTOVNEJ Z</w:t>
      </w:r>
      <w:r>
        <w:rPr>
          <w:rFonts w:ascii="Calibri" w:hAnsi="Calibri" w:cs="Calibri"/>
          <w:b/>
          <w:bCs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sz w:val="28"/>
          <w:szCs w:val="28"/>
        </w:rPr>
        <w:t>VIERKE</w:t>
      </w:r>
    </w:p>
    <w:p w14:paraId="3BEB216E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sz w:val="28"/>
          <w:szCs w:val="28"/>
        </w:rPr>
      </w:pPr>
    </w:p>
    <w:p w14:paraId="0EDED181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</w:p>
    <w:p w14:paraId="151803A7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</w:rPr>
        <w:t>Pozn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sz w:val="28"/>
          <w:szCs w:val="28"/>
        </w:rPr>
        <w:t>mky</w:t>
      </w:r>
      <w:proofErr w:type="spellEnd"/>
      <w:r>
        <w:rPr>
          <w:rFonts w:ascii="Calibri" w:hAnsi="Calibri" w:cs="Calibri"/>
          <w:sz w:val="28"/>
          <w:szCs w:val="28"/>
        </w:rPr>
        <w:t xml:space="preserve"> k </w:t>
      </w: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čtovnej</w:t>
      </w:r>
      <w:proofErr w:type="spellEnd"/>
      <w:r>
        <w:rPr>
          <w:rFonts w:ascii="Calibri" w:hAnsi="Calibri" w:cs="Calibri"/>
          <w:sz w:val="28"/>
          <w:szCs w:val="28"/>
        </w:rPr>
        <w:t xml:space="preserve"> z</w:t>
      </w:r>
      <w:r>
        <w:rPr>
          <w:rFonts w:ascii="Calibri" w:hAnsi="Calibri" w:cs="Calibri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sz w:val="28"/>
          <w:szCs w:val="28"/>
        </w:rPr>
        <w:t>vierke</w:t>
      </w:r>
      <w:proofErr w:type="spellEnd"/>
      <w:r>
        <w:rPr>
          <w:rFonts w:ascii="Calibri" w:hAnsi="Calibri" w:cs="Calibri"/>
          <w:sz w:val="28"/>
          <w:szCs w:val="28"/>
        </w:rPr>
        <w:t xml:space="preserve"> za rok 2023:</w:t>
      </w:r>
    </w:p>
    <w:p w14:paraId="5550E393" w14:textId="75ABB25C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</w:p>
    <w:p w14:paraId="56E66649" w14:textId="49DD1809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Spoločník: Lucia </w:t>
      </w:r>
      <w:proofErr w:type="spellStart"/>
      <w:r>
        <w:rPr>
          <w:rFonts w:ascii="Calibri" w:hAnsi="Calibri" w:cs="Calibri"/>
          <w:sz w:val="28"/>
          <w:szCs w:val="28"/>
        </w:rPr>
        <w:t>Pufňáková</w:t>
      </w:r>
      <w:proofErr w:type="spellEnd"/>
    </w:p>
    <w:p w14:paraId="1B376A4D" w14:textId="5E9FC678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konate</w:t>
      </w:r>
      <w:r>
        <w:rPr>
          <w:rFonts w:ascii="Calibri" w:hAnsi="Calibri" w:cs="Calibri"/>
          <w:sz w:val="28"/>
          <w:szCs w:val="28"/>
        </w:rPr>
        <w:t>ľ</w:t>
      </w:r>
      <w:r>
        <w:rPr>
          <w:rFonts w:ascii="Calibri" w:hAnsi="Calibri" w:cs="Calibri"/>
          <w:sz w:val="28"/>
          <w:szCs w:val="28"/>
        </w:rPr>
        <w:t xml:space="preserve">: </w:t>
      </w:r>
      <w:r>
        <w:rPr>
          <w:rFonts w:ascii="Calibri" w:hAnsi="Calibri" w:cs="Calibri"/>
          <w:sz w:val="28"/>
          <w:szCs w:val="28"/>
        </w:rPr>
        <w:t xml:space="preserve">Roland </w:t>
      </w:r>
      <w:proofErr w:type="spellStart"/>
      <w:r>
        <w:rPr>
          <w:rFonts w:ascii="Calibri" w:hAnsi="Calibri" w:cs="Calibri"/>
          <w:sz w:val="28"/>
          <w:szCs w:val="28"/>
        </w:rPr>
        <w:t>Pufňák</w:t>
      </w:r>
      <w:proofErr w:type="spellEnd"/>
    </w:p>
    <w:p w14:paraId="0D1B5680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</w:p>
    <w:p w14:paraId="69B29C2B" w14:textId="041DFA63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- spoločnosť založená </w:t>
      </w:r>
      <w:r>
        <w:rPr>
          <w:rFonts w:ascii="Calibri" w:hAnsi="Calibri" w:cs="Calibri"/>
          <w:sz w:val="28"/>
          <w:szCs w:val="28"/>
        </w:rPr>
        <w:t>3.10.2023</w:t>
      </w:r>
    </w:p>
    <w:p w14:paraId="6CFA4B33" w14:textId="54049658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- k 31.12.2023 spoločnosť </w:t>
      </w:r>
      <w:r>
        <w:rPr>
          <w:rFonts w:ascii="Calibri" w:hAnsi="Calibri" w:cs="Calibri"/>
          <w:sz w:val="28"/>
          <w:szCs w:val="28"/>
        </w:rPr>
        <w:t>nemá zamestnancov</w:t>
      </w:r>
    </w:p>
    <w:p w14:paraId="2ED749B6" w14:textId="6ED46030" w:rsidR="00841F99" w:rsidRPr="00841F99" w:rsidRDefault="00841F99" w:rsidP="00841F99">
      <w:pPr>
        <w:spacing w:after="450" w:line="240" w:lineRule="auto"/>
        <w:jc w:val="both"/>
        <w:rPr>
          <w:rFonts w:ascii="Source Sans Pro" w:eastAsia="Times New Roman" w:hAnsi="Source Sans Pro"/>
          <w:color w:val="0B0C0C"/>
          <w:sz w:val="29"/>
          <w:szCs w:val="29"/>
        </w:rPr>
      </w:pPr>
      <w:r>
        <w:rPr>
          <w:rFonts w:ascii="Calibri" w:hAnsi="Calibri" w:cs="Calibri"/>
          <w:sz w:val="28"/>
          <w:szCs w:val="28"/>
        </w:rPr>
        <w:t>-</w:t>
      </w:r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</w:rPr>
        <w:t>hlavný predmet činnosti:</w:t>
      </w:r>
      <w:r>
        <w:rPr>
          <w:rFonts w:ascii="Calibri" w:hAnsi="Calibri" w:cs="Calibri"/>
          <w:sz w:val="28"/>
          <w:szCs w:val="28"/>
        </w:rPr>
        <w:t xml:space="preserve"> </w:t>
      </w:r>
      <w:r w:rsidRPr="00841F99">
        <w:rPr>
          <w:rFonts w:ascii="Source Sans Pro" w:eastAsia="Times New Roman" w:hAnsi="Source Sans Pro"/>
          <w:color w:val="0B0C0C"/>
          <w:sz w:val="29"/>
          <w:szCs w:val="29"/>
        </w:rPr>
        <w:t>82990 – Ostatné pomocné obchodné činnosti i. n.</w:t>
      </w:r>
    </w:p>
    <w:p w14:paraId="512F0B51" w14:textId="37845453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sz w:val="28"/>
          <w:szCs w:val="28"/>
        </w:rPr>
        <w:t>daňov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á</w:t>
      </w:r>
      <w:r>
        <w:rPr>
          <w:rFonts w:ascii="Calibri" w:hAnsi="Calibri" w:cs="Calibri"/>
          <w:sz w:val="28"/>
          <w:szCs w:val="28"/>
        </w:rPr>
        <w:t xml:space="preserve"> povinnosť : </w:t>
      </w:r>
      <w:r>
        <w:rPr>
          <w:rFonts w:ascii="Calibri" w:hAnsi="Calibri" w:cs="Calibri"/>
          <w:sz w:val="28"/>
          <w:szCs w:val="28"/>
        </w:rPr>
        <w:t>2,18</w:t>
      </w:r>
      <w:r>
        <w:rPr>
          <w:rFonts w:ascii="Calibri" w:hAnsi="Calibri" w:cs="Calibri"/>
          <w:sz w:val="28"/>
          <w:szCs w:val="28"/>
        </w:rPr>
        <w:t xml:space="preserve"> Eur</w:t>
      </w:r>
      <w:r>
        <w:rPr>
          <w:rFonts w:ascii="Calibri" w:hAnsi="Calibri" w:cs="Calibri"/>
          <w:sz w:val="28"/>
          <w:szCs w:val="28"/>
        </w:rPr>
        <w:t xml:space="preserve"> – preto sa neplatí</w:t>
      </w:r>
    </w:p>
    <w:p w14:paraId="14D20ABB" w14:textId="1863F64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 celkov</w:t>
      </w:r>
      <w:r>
        <w:rPr>
          <w:rFonts w:ascii="Calibri" w:hAnsi="Calibri" w:cs="Calibri"/>
          <w:sz w:val="28"/>
          <w:szCs w:val="28"/>
          <w:lang w:val="en-US"/>
        </w:rPr>
        <w:t>é</w:t>
      </w:r>
      <w:r>
        <w:rPr>
          <w:rFonts w:ascii="Calibri" w:hAnsi="Calibri" w:cs="Calibri"/>
          <w:sz w:val="28"/>
          <w:szCs w:val="28"/>
        </w:rPr>
        <w:t xml:space="preserve"> tržby: </w:t>
      </w:r>
      <w:r>
        <w:rPr>
          <w:rFonts w:ascii="Calibri" w:hAnsi="Calibri" w:cs="Calibri"/>
          <w:sz w:val="28"/>
          <w:szCs w:val="28"/>
        </w:rPr>
        <w:t xml:space="preserve">6.000,- </w:t>
      </w:r>
      <w:r>
        <w:rPr>
          <w:rFonts w:ascii="Calibri" w:hAnsi="Calibri" w:cs="Calibri"/>
          <w:sz w:val="28"/>
          <w:szCs w:val="28"/>
        </w:rPr>
        <w:t>Eur</w:t>
      </w:r>
    </w:p>
    <w:p w14:paraId="58F2556A" w14:textId="53550D00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 celkov</w:t>
      </w:r>
      <w:r>
        <w:rPr>
          <w:rFonts w:ascii="Calibri" w:hAnsi="Calibri" w:cs="Calibri"/>
          <w:sz w:val="28"/>
          <w:szCs w:val="28"/>
          <w:lang w:val="en-US"/>
        </w:rPr>
        <w:t>é</w:t>
      </w:r>
      <w:r>
        <w:rPr>
          <w:rFonts w:ascii="Calibri" w:hAnsi="Calibri" w:cs="Calibri"/>
          <w:sz w:val="28"/>
          <w:szCs w:val="28"/>
        </w:rPr>
        <w:t xml:space="preserve"> n</w:t>
      </w:r>
      <w:r>
        <w:rPr>
          <w:rFonts w:ascii="Calibri" w:hAnsi="Calibri" w:cs="Calibri"/>
          <w:sz w:val="28"/>
          <w:szCs w:val="28"/>
          <w:lang w:val="en-US"/>
        </w:rPr>
        <w:t>á</w:t>
      </w:r>
      <w:r>
        <w:rPr>
          <w:rFonts w:ascii="Calibri" w:hAnsi="Calibri" w:cs="Calibri"/>
          <w:sz w:val="28"/>
          <w:szCs w:val="28"/>
        </w:rPr>
        <w:t xml:space="preserve">klady: </w:t>
      </w:r>
      <w:r>
        <w:rPr>
          <w:rFonts w:ascii="Calibri" w:hAnsi="Calibri" w:cs="Calibri"/>
          <w:sz w:val="28"/>
          <w:szCs w:val="28"/>
        </w:rPr>
        <w:t>5.985,50</w:t>
      </w:r>
      <w:r>
        <w:rPr>
          <w:rFonts w:ascii="Calibri" w:hAnsi="Calibri" w:cs="Calibri"/>
          <w:sz w:val="28"/>
          <w:szCs w:val="28"/>
        </w:rPr>
        <w:t xml:space="preserve"> Eur</w:t>
      </w:r>
    </w:p>
    <w:p w14:paraId="63C3A729" w14:textId="77777777" w:rsidR="00841F99" w:rsidRDefault="00841F99" w:rsidP="00841F9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sz w:val="28"/>
          <w:szCs w:val="28"/>
        </w:rPr>
      </w:pPr>
    </w:p>
    <w:p w14:paraId="4F4EA4EF" w14:textId="77777777" w:rsidR="00836D18" w:rsidRPr="00841F99" w:rsidRDefault="00836D18" w:rsidP="00841F99"/>
    <w:sectPr w:rsidR="00836D18" w:rsidRPr="00841F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F99"/>
    <w:rsid w:val="00836D18"/>
    <w:rsid w:val="00841F99"/>
    <w:rsid w:val="00E9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2B679"/>
  <w15:chartTrackingRefBased/>
  <w15:docId w15:val="{51DB2BE9-A896-48F7-A454-C15B07FCF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41F99"/>
    <w:pPr>
      <w:spacing w:line="256" w:lineRule="auto"/>
    </w:pPr>
    <w:rPr>
      <w:rFonts w:eastAsiaTheme="minorEastAsia" w:cs="Times New Roman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3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stone01</dc:creator>
  <cp:keywords/>
  <dc:description/>
  <cp:lastModifiedBy>stone01</cp:lastModifiedBy>
  <cp:revision>1</cp:revision>
  <dcterms:created xsi:type="dcterms:W3CDTF">2024-11-06T13:04:00Z</dcterms:created>
  <dcterms:modified xsi:type="dcterms:W3CDTF">2024-11-06T13:08:00Z</dcterms:modified>
</cp:coreProperties>
</file>