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1519F9" w14:textId="21CD397E" w:rsidR="006C41DE" w:rsidRPr="000E66D7" w:rsidRDefault="006C41DE" w:rsidP="006C41DE">
      <w:pPr>
        <w:jc w:val="center"/>
        <w:rPr>
          <w:b/>
          <w:sz w:val="40"/>
          <w:szCs w:val="40"/>
        </w:rPr>
      </w:pPr>
    </w:p>
    <w:p w14:paraId="391B9CB5" w14:textId="385C65F9" w:rsidR="007F0900" w:rsidRPr="007F0900" w:rsidRDefault="007F0900" w:rsidP="007F0900">
      <w:pPr>
        <w:jc w:val="center"/>
        <w:rPr>
          <w:color w:val="000000" w:themeColor="text1"/>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color w:val="000000" w:themeColor="text1"/>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Konsolidovaná výročná správa</w:t>
      </w:r>
    </w:p>
    <w:p w14:paraId="7357AEE2" w14:textId="372495B3" w:rsidR="007F0900" w:rsidRPr="007F0900" w:rsidRDefault="007F0900" w:rsidP="007F0900">
      <w:pPr>
        <w:jc w:val="center"/>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(uvádza údaje z individuálnej výročnej správy)</w:t>
      </w:r>
    </w:p>
    <w:p w14:paraId="05DCF9DC" w14:textId="526F1F94" w:rsidR="007F0900" w:rsidRPr="007F0900" w:rsidRDefault="007F0900" w:rsidP="007F0900">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096A13D0" w14:textId="25BB88F7" w:rsidR="007F0900" w:rsidRPr="007F0900" w:rsidRDefault="007F0900" w:rsidP="007F0900">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obce Tekovská Breznica</w:t>
      </w:r>
    </w:p>
    <w:p w14:paraId="649236FA" w14:textId="72154A54"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585406A3" w14:textId="7DC1C992"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2A8F71AF" w14:textId="64C25C6B" w:rsidR="006C41DE" w:rsidRPr="007F0900" w:rsidRDefault="007F0900"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noProof/>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drawing>
          <wp:anchor distT="0" distB="0" distL="114300" distR="114300" simplePos="0" relativeHeight="251658240" behindDoc="1" locked="0" layoutInCell="1" allowOverlap="1" wp14:anchorId="527D09DC" wp14:editId="7F7E6DD8">
            <wp:simplePos x="0" y="0"/>
            <wp:positionH relativeFrom="column">
              <wp:posOffset>109855</wp:posOffset>
            </wp:positionH>
            <wp:positionV relativeFrom="paragraph">
              <wp:posOffset>-3810</wp:posOffset>
            </wp:positionV>
            <wp:extent cx="5619750" cy="3752850"/>
            <wp:effectExtent l="0" t="0" r="0" b="0"/>
            <wp:wrapNone/>
            <wp:docPr id="2" name="Obrázok 1" descr="Turistika a ubytovanie Tekovská Brez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uristika a ubytovanie Tekovská Breznica"/>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19750" cy="3752850"/>
                    </a:xfrm>
                    <a:prstGeom prst="rect">
                      <a:avLst/>
                    </a:prstGeom>
                    <a:noFill/>
                    <a:ln>
                      <a:noFill/>
                    </a:ln>
                  </pic:spPr>
                </pic:pic>
              </a:graphicData>
            </a:graphic>
          </wp:anchor>
        </w:drawing>
      </w:r>
    </w:p>
    <w:p w14:paraId="5C091193" w14:textId="19C7BDEA"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62F42DC9" w14:textId="4CF83D42"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C8D5BC0" w14:textId="7CB20F2B"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6605A585" w14:textId="26F62E7F" w:rsidR="006C41DE" w:rsidRPr="007F0900" w:rsidRDefault="006C41DE" w:rsidP="006C41DE">
      <w:pPr>
        <w:jc w:val="center"/>
        <w:rPr>
          <w:sz w:val="40"/>
          <w:szCs w:val="4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994536A" w14:textId="2AE7F822" w:rsidR="00E9148C" w:rsidRPr="007F0900" w:rsidRDefault="00E9148C"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5A50EEBC" w14:textId="45C35AFB" w:rsidR="00004582" w:rsidRPr="007F0900" w:rsidRDefault="00004582"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3876AFC6" w14:textId="762CB1BF" w:rsidR="007F0900" w:rsidRPr="007F0900" w:rsidRDefault="007F0900"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E0237A5" w14:textId="75909708" w:rsidR="007F0900" w:rsidRPr="007F0900" w:rsidRDefault="007F0900"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76D04244" w14:textId="10C384D3" w:rsidR="007F0900" w:rsidRPr="007F0900" w:rsidRDefault="007F0900"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29AC929E" w14:textId="308E05CD" w:rsidR="007F0900" w:rsidRPr="007F0900" w:rsidRDefault="007F0900"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6E12EC58" w14:textId="2B6D50D6" w:rsidR="007F0900" w:rsidRPr="007F0900" w:rsidRDefault="007F0900" w:rsidP="006C41DE">
      <w:pPr>
        <w:jc w:val="center"/>
        <w:rPr>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6DE38B58" w14:textId="6D005CDA" w:rsidR="006C41DE" w:rsidRPr="007F0900" w:rsidRDefault="005171EB" w:rsidP="006C41DE">
      <w:pPr>
        <w:jc w:val="center"/>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za rok </w:t>
      </w:r>
      <w:r w:rsidR="002812A7"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202</w:t>
      </w:r>
      <w:r w:rsidR="008C7E32"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3</w:t>
      </w:r>
    </w:p>
    <w:p w14:paraId="4D65A222" w14:textId="33A2FA5E" w:rsidR="006C41DE" w:rsidRPr="007F0900" w:rsidRDefault="006C41DE" w:rsidP="006C41DE">
      <w:pPr>
        <w:jc w:val="center"/>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38350418" w14:textId="058868F4" w:rsidR="007F0900" w:rsidRPr="007F0900" w:rsidRDefault="001E3885" w:rsidP="007F0900">
      <w:pPr>
        <w:tabs>
          <w:tab w:val="right" w:pos="8820"/>
        </w:tabs>
        <w:ind w:left="5664"/>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 xml:space="preserve">                                                    </w:t>
      </w:r>
    </w:p>
    <w:p w14:paraId="639B2B9A" w14:textId="7D26B862" w:rsidR="006C41DE" w:rsidRPr="007F0900" w:rsidRDefault="001E3885" w:rsidP="007F0900">
      <w:pPr>
        <w:tabs>
          <w:tab w:val="right" w:pos="8820"/>
        </w:tabs>
        <w:ind w:left="5664"/>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w:t>
      </w:r>
    </w:p>
    <w:p w14:paraId="52E496F9" w14:textId="705EC1DF" w:rsidR="006C41DE" w:rsidRDefault="006C41DE"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r w:rsidRPr="007F0900">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tab/>
        <w:t>starosta obce</w:t>
      </w:r>
    </w:p>
    <w:sdt>
      <w:sdtPr>
        <w:rPr>
          <w:rFonts w:ascii="Times New Roman" w:eastAsia="Times New Roman" w:hAnsi="Times New Roman" w:cs="Times New Roman"/>
          <w:color w:val="auto"/>
          <w:sz w:val="24"/>
          <w:szCs w:val="24"/>
        </w:rPr>
        <w:id w:val="1270660251"/>
        <w:docPartObj>
          <w:docPartGallery w:val="Table of Contents"/>
          <w:docPartUnique/>
        </w:docPartObj>
      </w:sdtPr>
      <w:sdtEndPr>
        <w:rPr>
          <w:b/>
          <w:bCs/>
        </w:rPr>
      </w:sdtEndPr>
      <w:sdtContent>
        <w:p w14:paraId="757B35F7" w14:textId="7D404685" w:rsidR="002F085F" w:rsidRDefault="002F085F">
          <w:pPr>
            <w:pStyle w:val="Hlavikaobsahu"/>
          </w:pPr>
          <w:r>
            <w:t>Obsah</w:t>
          </w:r>
        </w:p>
        <w:p w14:paraId="0AECD16E" w14:textId="46557D8C" w:rsidR="002F085F" w:rsidRDefault="002F085F">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74428859" w:history="1">
            <w:r w:rsidRPr="00C06000">
              <w:rPr>
                <w:rStyle w:val="Hypertextovprepojenie"/>
                <w:noProof/>
              </w:rPr>
              <w:t>1.</w:t>
            </w:r>
            <w:r>
              <w:rPr>
                <w:rFonts w:asciiTheme="minorHAnsi" w:eastAsiaTheme="minorEastAsia" w:hAnsiTheme="minorHAnsi" w:cstheme="minorBidi"/>
                <w:noProof/>
                <w:kern w:val="2"/>
                <w:sz w:val="22"/>
                <w:szCs w:val="22"/>
                <w14:ligatures w14:val="standardContextual"/>
              </w:rPr>
              <w:tab/>
            </w:r>
            <w:r w:rsidRPr="00C06000">
              <w:rPr>
                <w:rStyle w:val="Hypertextovprepojenie"/>
                <w:bCs/>
                <w:noProof/>
              </w:rPr>
              <w:t>Úvo</w:t>
            </w:r>
            <w:r w:rsidRPr="00C06000">
              <w:rPr>
                <w:rStyle w:val="Hypertextovprepojenie"/>
                <w:noProof/>
              </w:rPr>
              <w:t>dné slovo starostu obce</w:t>
            </w:r>
            <w:r>
              <w:rPr>
                <w:noProof/>
                <w:webHidden/>
              </w:rPr>
              <w:tab/>
            </w:r>
            <w:r>
              <w:rPr>
                <w:noProof/>
                <w:webHidden/>
              </w:rPr>
              <w:fldChar w:fldCharType="begin"/>
            </w:r>
            <w:r>
              <w:rPr>
                <w:noProof/>
                <w:webHidden/>
              </w:rPr>
              <w:instrText xml:space="preserve"> PAGEREF _Toc174428859 \h </w:instrText>
            </w:r>
            <w:r>
              <w:rPr>
                <w:noProof/>
                <w:webHidden/>
              </w:rPr>
            </w:r>
            <w:r>
              <w:rPr>
                <w:noProof/>
                <w:webHidden/>
              </w:rPr>
              <w:fldChar w:fldCharType="separate"/>
            </w:r>
            <w:r>
              <w:rPr>
                <w:noProof/>
                <w:webHidden/>
              </w:rPr>
              <w:t>2</w:t>
            </w:r>
            <w:r>
              <w:rPr>
                <w:noProof/>
                <w:webHidden/>
              </w:rPr>
              <w:fldChar w:fldCharType="end"/>
            </w:r>
          </w:hyperlink>
        </w:p>
        <w:p w14:paraId="3A2B267A" w14:textId="3F052CEC"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0" w:history="1">
            <w:r w:rsidR="002F085F" w:rsidRPr="00C06000">
              <w:rPr>
                <w:rStyle w:val="Hypertextovprepojenie"/>
                <w:noProof/>
              </w:rPr>
              <w:t>2.</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Identifikačné údaje obce</w:t>
            </w:r>
            <w:r w:rsidR="002F085F">
              <w:rPr>
                <w:noProof/>
                <w:webHidden/>
              </w:rPr>
              <w:tab/>
            </w:r>
            <w:r w:rsidR="002F085F">
              <w:rPr>
                <w:noProof/>
                <w:webHidden/>
              </w:rPr>
              <w:fldChar w:fldCharType="begin"/>
            </w:r>
            <w:r w:rsidR="002F085F">
              <w:rPr>
                <w:noProof/>
                <w:webHidden/>
              </w:rPr>
              <w:instrText xml:space="preserve"> PAGEREF _Toc174428860 \h </w:instrText>
            </w:r>
            <w:r w:rsidR="002F085F">
              <w:rPr>
                <w:noProof/>
                <w:webHidden/>
              </w:rPr>
            </w:r>
            <w:r w:rsidR="002F085F">
              <w:rPr>
                <w:noProof/>
                <w:webHidden/>
              </w:rPr>
              <w:fldChar w:fldCharType="separate"/>
            </w:r>
            <w:r w:rsidR="002F085F">
              <w:rPr>
                <w:noProof/>
                <w:webHidden/>
              </w:rPr>
              <w:t>3</w:t>
            </w:r>
            <w:r w:rsidR="002F085F">
              <w:rPr>
                <w:noProof/>
                <w:webHidden/>
              </w:rPr>
              <w:fldChar w:fldCharType="end"/>
            </w:r>
          </w:hyperlink>
        </w:p>
        <w:p w14:paraId="246FF508" w14:textId="69D8057E"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1" w:history="1">
            <w:r w:rsidR="002F085F" w:rsidRPr="00C06000">
              <w:rPr>
                <w:rStyle w:val="Hypertextovprepojenie"/>
                <w:noProof/>
              </w:rPr>
              <w:t>3.</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Organizačná štruktúra obce a identifikácia vedúcich predstaviteľov</w:t>
            </w:r>
            <w:r w:rsidR="002F085F">
              <w:rPr>
                <w:noProof/>
                <w:webHidden/>
              </w:rPr>
              <w:tab/>
            </w:r>
            <w:r w:rsidR="002F085F">
              <w:rPr>
                <w:noProof/>
                <w:webHidden/>
              </w:rPr>
              <w:fldChar w:fldCharType="begin"/>
            </w:r>
            <w:r w:rsidR="002F085F">
              <w:rPr>
                <w:noProof/>
                <w:webHidden/>
              </w:rPr>
              <w:instrText xml:space="preserve"> PAGEREF _Toc174428861 \h </w:instrText>
            </w:r>
            <w:r w:rsidR="002F085F">
              <w:rPr>
                <w:noProof/>
                <w:webHidden/>
              </w:rPr>
            </w:r>
            <w:r w:rsidR="002F085F">
              <w:rPr>
                <w:noProof/>
                <w:webHidden/>
              </w:rPr>
              <w:fldChar w:fldCharType="separate"/>
            </w:r>
            <w:r w:rsidR="002F085F">
              <w:rPr>
                <w:noProof/>
                <w:webHidden/>
              </w:rPr>
              <w:t>3</w:t>
            </w:r>
            <w:r w:rsidR="002F085F">
              <w:rPr>
                <w:noProof/>
                <w:webHidden/>
              </w:rPr>
              <w:fldChar w:fldCharType="end"/>
            </w:r>
          </w:hyperlink>
        </w:p>
        <w:p w14:paraId="7617FE28" w14:textId="2595C820"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2" w:history="1">
            <w:r w:rsidR="002F085F" w:rsidRPr="00C06000">
              <w:rPr>
                <w:rStyle w:val="Hypertextovprepojenie"/>
                <w:noProof/>
              </w:rPr>
              <w:t>4.</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Základná charakteristika konsolidovaného celku</w:t>
            </w:r>
            <w:r w:rsidR="002F085F">
              <w:rPr>
                <w:noProof/>
                <w:webHidden/>
              </w:rPr>
              <w:tab/>
            </w:r>
            <w:r w:rsidR="002F085F">
              <w:rPr>
                <w:noProof/>
                <w:webHidden/>
              </w:rPr>
              <w:fldChar w:fldCharType="begin"/>
            </w:r>
            <w:r w:rsidR="002F085F">
              <w:rPr>
                <w:noProof/>
                <w:webHidden/>
              </w:rPr>
              <w:instrText xml:space="preserve"> PAGEREF _Toc174428862 \h </w:instrText>
            </w:r>
            <w:r w:rsidR="002F085F">
              <w:rPr>
                <w:noProof/>
                <w:webHidden/>
              </w:rPr>
            </w:r>
            <w:r w:rsidR="002F085F">
              <w:rPr>
                <w:noProof/>
                <w:webHidden/>
              </w:rPr>
              <w:fldChar w:fldCharType="separate"/>
            </w:r>
            <w:r w:rsidR="002F085F">
              <w:rPr>
                <w:noProof/>
                <w:webHidden/>
              </w:rPr>
              <w:t>4</w:t>
            </w:r>
            <w:r w:rsidR="002F085F">
              <w:rPr>
                <w:noProof/>
                <w:webHidden/>
              </w:rPr>
              <w:fldChar w:fldCharType="end"/>
            </w:r>
          </w:hyperlink>
        </w:p>
        <w:p w14:paraId="117E44F6" w14:textId="072D4358"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3" w:history="1">
            <w:r w:rsidR="002F085F" w:rsidRPr="00C06000">
              <w:rPr>
                <w:rStyle w:val="Hypertextovprepojenie"/>
                <w:noProof/>
              </w:rPr>
              <w:t>5.</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Plnenie úloh obce (prenesené kompetencie, originálne kompetencie)</w:t>
            </w:r>
            <w:r w:rsidR="002F085F">
              <w:rPr>
                <w:noProof/>
                <w:webHidden/>
              </w:rPr>
              <w:tab/>
            </w:r>
            <w:r w:rsidR="002F085F">
              <w:rPr>
                <w:noProof/>
                <w:webHidden/>
              </w:rPr>
              <w:fldChar w:fldCharType="begin"/>
            </w:r>
            <w:r w:rsidR="002F085F">
              <w:rPr>
                <w:noProof/>
                <w:webHidden/>
              </w:rPr>
              <w:instrText xml:space="preserve"> PAGEREF _Toc174428863 \h </w:instrText>
            </w:r>
            <w:r w:rsidR="002F085F">
              <w:rPr>
                <w:noProof/>
                <w:webHidden/>
              </w:rPr>
            </w:r>
            <w:r w:rsidR="002F085F">
              <w:rPr>
                <w:noProof/>
                <w:webHidden/>
              </w:rPr>
              <w:fldChar w:fldCharType="separate"/>
            </w:r>
            <w:r w:rsidR="002F085F">
              <w:rPr>
                <w:noProof/>
                <w:webHidden/>
              </w:rPr>
              <w:t>6</w:t>
            </w:r>
            <w:r w:rsidR="002F085F">
              <w:rPr>
                <w:noProof/>
                <w:webHidden/>
              </w:rPr>
              <w:fldChar w:fldCharType="end"/>
            </w:r>
          </w:hyperlink>
        </w:p>
        <w:p w14:paraId="342851BB" w14:textId="21D8993C"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4" w:history="1">
            <w:r w:rsidR="002F085F" w:rsidRPr="00C06000">
              <w:rPr>
                <w:rStyle w:val="Hypertextovprepojenie"/>
                <w:noProof/>
              </w:rPr>
              <w:t>6.</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Informácia o vývoji obce z pohľadu rozpočtovníctva</w:t>
            </w:r>
            <w:r w:rsidR="002F085F">
              <w:rPr>
                <w:noProof/>
                <w:webHidden/>
              </w:rPr>
              <w:tab/>
            </w:r>
            <w:r w:rsidR="002F085F">
              <w:rPr>
                <w:noProof/>
                <w:webHidden/>
              </w:rPr>
              <w:fldChar w:fldCharType="begin"/>
            </w:r>
            <w:r w:rsidR="002F085F">
              <w:rPr>
                <w:noProof/>
                <w:webHidden/>
              </w:rPr>
              <w:instrText xml:space="preserve"> PAGEREF _Toc174428864 \h </w:instrText>
            </w:r>
            <w:r w:rsidR="002F085F">
              <w:rPr>
                <w:noProof/>
                <w:webHidden/>
              </w:rPr>
            </w:r>
            <w:r w:rsidR="002F085F">
              <w:rPr>
                <w:noProof/>
                <w:webHidden/>
              </w:rPr>
              <w:fldChar w:fldCharType="separate"/>
            </w:r>
            <w:r w:rsidR="002F085F">
              <w:rPr>
                <w:noProof/>
                <w:webHidden/>
              </w:rPr>
              <w:t>7</w:t>
            </w:r>
            <w:r w:rsidR="002F085F">
              <w:rPr>
                <w:noProof/>
                <w:webHidden/>
              </w:rPr>
              <w:fldChar w:fldCharType="end"/>
            </w:r>
          </w:hyperlink>
        </w:p>
        <w:p w14:paraId="09D44DE6" w14:textId="38762C73"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5" w:history="1">
            <w:r w:rsidR="002F085F" w:rsidRPr="00C06000">
              <w:rPr>
                <w:rStyle w:val="Hypertextovprepojenie"/>
                <w:noProof/>
              </w:rPr>
              <w:t>7.</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Informácia o vývoji obce z pohľadu účtovníctva za materskú účtovnú jednotku a konsolidovaný celok</w:t>
            </w:r>
            <w:r w:rsidR="002F085F">
              <w:rPr>
                <w:noProof/>
                <w:webHidden/>
              </w:rPr>
              <w:tab/>
            </w:r>
            <w:r w:rsidR="002F085F">
              <w:rPr>
                <w:noProof/>
                <w:webHidden/>
              </w:rPr>
              <w:fldChar w:fldCharType="begin"/>
            </w:r>
            <w:r w:rsidR="002F085F">
              <w:rPr>
                <w:noProof/>
                <w:webHidden/>
              </w:rPr>
              <w:instrText xml:space="preserve"> PAGEREF _Toc174428865 \h </w:instrText>
            </w:r>
            <w:r w:rsidR="002F085F">
              <w:rPr>
                <w:noProof/>
                <w:webHidden/>
              </w:rPr>
            </w:r>
            <w:r w:rsidR="002F085F">
              <w:rPr>
                <w:noProof/>
                <w:webHidden/>
              </w:rPr>
              <w:fldChar w:fldCharType="separate"/>
            </w:r>
            <w:r w:rsidR="002F085F">
              <w:rPr>
                <w:noProof/>
                <w:webHidden/>
              </w:rPr>
              <w:t>9</w:t>
            </w:r>
            <w:r w:rsidR="002F085F">
              <w:rPr>
                <w:noProof/>
                <w:webHidden/>
              </w:rPr>
              <w:fldChar w:fldCharType="end"/>
            </w:r>
          </w:hyperlink>
        </w:p>
        <w:p w14:paraId="30BD37AA" w14:textId="612EF9EF"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6" w:history="1">
            <w:r w:rsidR="002F085F" w:rsidRPr="00C06000">
              <w:rPr>
                <w:rStyle w:val="Hypertextovprepojenie"/>
                <w:noProof/>
              </w:rPr>
              <w:t>8.</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Hospodársky výsledok za rok 2023 – vývoj nákladov a výnosov za konsolidovaný celok</w:t>
            </w:r>
            <w:r w:rsidR="002F085F">
              <w:rPr>
                <w:noProof/>
                <w:webHidden/>
              </w:rPr>
              <w:tab/>
            </w:r>
            <w:r w:rsidR="002F085F">
              <w:rPr>
                <w:noProof/>
                <w:webHidden/>
              </w:rPr>
              <w:fldChar w:fldCharType="begin"/>
            </w:r>
            <w:r w:rsidR="002F085F">
              <w:rPr>
                <w:noProof/>
                <w:webHidden/>
              </w:rPr>
              <w:instrText xml:space="preserve"> PAGEREF _Toc174428866 \h </w:instrText>
            </w:r>
            <w:r w:rsidR="002F085F">
              <w:rPr>
                <w:noProof/>
                <w:webHidden/>
              </w:rPr>
            </w:r>
            <w:r w:rsidR="002F085F">
              <w:rPr>
                <w:noProof/>
                <w:webHidden/>
              </w:rPr>
              <w:fldChar w:fldCharType="separate"/>
            </w:r>
            <w:r w:rsidR="002F085F">
              <w:rPr>
                <w:noProof/>
                <w:webHidden/>
              </w:rPr>
              <w:t>11</w:t>
            </w:r>
            <w:r w:rsidR="002F085F">
              <w:rPr>
                <w:noProof/>
                <w:webHidden/>
              </w:rPr>
              <w:fldChar w:fldCharType="end"/>
            </w:r>
          </w:hyperlink>
        </w:p>
        <w:p w14:paraId="660D36B1" w14:textId="75E5C04D" w:rsidR="002F085F" w:rsidRDefault="00000000">
          <w:pPr>
            <w:pStyle w:val="Obsah1"/>
            <w:tabs>
              <w:tab w:val="left" w:pos="440"/>
              <w:tab w:val="right" w:leader="dot" w:pos="9193"/>
            </w:tabs>
            <w:rPr>
              <w:rFonts w:asciiTheme="minorHAnsi" w:eastAsiaTheme="minorEastAsia" w:hAnsiTheme="minorHAnsi" w:cstheme="minorBidi"/>
              <w:noProof/>
              <w:kern w:val="2"/>
              <w:sz w:val="22"/>
              <w:szCs w:val="22"/>
              <w14:ligatures w14:val="standardContextual"/>
            </w:rPr>
          </w:pPr>
          <w:hyperlink w:anchor="_Toc174428867" w:history="1">
            <w:r w:rsidR="002F085F" w:rsidRPr="00C06000">
              <w:rPr>
                <w:rStyle w:val="Hypertextovprepojenie"/>
                <w:noProof/>
              </w:rPr>
              <w:t>9.</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Ostatné informácie</w:t>
            </w:r>
            <w:r w:rsidR="002F085F">
              <w:rPr>
                <w:noProof/>
                <w:webHidden/>
              </w:rPr>
              <w:tab/>
            </w:r>
            <w:r w:rsidR="002F085F">
              <w:rPr>
                <w:noProof/>
                <w:webHidden/>
              </w:rPr>
              <w:fldChar w:fldCharType="begin"/>
            </w:r>
            <w:r w:rsidR="002F085F">
              <w:rPr>
                <w:noProof/>
                <w:webHidden/>
              </w:rPr>
              <w:instrText xml:space="preserve"> PAGEREF _Toc174428867 \h </w:instrText>
            </w:r>
            <w:r w:rsidR="002F085F">
              <w:rPr>
                <w:noProof/>
                <w:webHidden/>
              </w:rPr>
            </w:r>
            <w:r w:rsidR="002F085F">
              <w:rPr>
                <w:noProof/>
                <w:webHidden/>
              </w:rPr>
              <w:fldChar w:fldCharType="separate"/>
            </w:r>
            <w:r w:rsidR="002F085F">
              <w:rPr>
                <w:noProof/>
                <w:webHidden/>
              </w:rPr>
              <w:t>13</w:t>
            </w:r>
            <w:r w:rsidR="002F085F">
              <w:rPr>
                <w:noProof/>
                <w:webHidden/>
              </w:rPr>
              <w:fldChar w:fldCharType="end"/>
            </w:r>
          </w:hyperlink>
        </w:p>
        <w:p w14:paraId="23F81E83" w14:textId="2EF7C291" w:rsidR="002F085F" w:rsidRDefault="00000000">
          <w:pPr>
            <w:pStyle w:val="Obsah1"/>
            <w:tabs>
              <w:tab w:val="left" w:pos="660"/>
              <w:tab w:val="right" w:leader="dot" w:pos="9193"/>
            </w:tabs>
            <w:rPr>
              <w:rFonts w:asciiTheme="minorHAnsi" w:eastAsiaTheme="minorEastAsia" w:hAnsiTheme="minorHAnsi" w:cstheme="minorBidi"/>
              <w:noProof/>
              <w:kern w:val="2"/>
              <w:sz w:val="22"/>
              <w:szCs w:val="22"/>
              <w14:ligatures w14:val="standardContextual"/>
            </w:rPr>
          </w:pPr>
          <w:hyperlink w:anchor="_Toc174428868" w:history="1">
            <w:r w:rsidR="002F085F" w:rsidRPr="00C06000">
              <w:rPr>
                <w:rStyle w:val="Hypertextovprepojenie"/>
                <w:noProof/>
              </w:rPr>
              <w:t>10.</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Poskytnuté dotácie</w:t>
            </w:r>
            <w:r w:rsidR="002F085F">
              <w:rPr>
                <w:noProof/>
                <w:webHidden/>
              </w:rPr>
              <w:tab/>
            </w:r>
            <w:r w:rsidR="002F085F">
              <w:rPr>
                <w:noProof/>
                <w:webHidden/>
              </w:rPr>
              <w:fldChar w:fldCharType="begin"/>
            </w:r>
            <w:r w:rsidR="002F085F">
              <w:rPr>
                <w:noProof/>
                <w:webHidden/>
              </w:rPr>
              <w:instrText xml:space="preserve"> PAGEREF _Toc174428868 \h </w:instrText>
            </w:r>
            <w:r w:rsidR="002F085F">
              <w:rPr>
                <w:noProof/>
                <w:webHidden/>
              </w:rPr>
            </w:r>
            <w:r w:rsidR="002F085F">
              <w:rPr>
                <w:noProof/>
                <w:webHidden/>
              </w:rPr>
              <w:fldChar w:fldCharType="separate"/>
            </w:r>
            <w:r w:rsidR="002F085F">
              <w:rPr>
                <w:noProof/>
                <w:webHidden/>
              </w:rPr>
              <w:t>13</w:t>
            </w:r>
            <w:r w:rsidR="002F085F">
              <w:rPr>
                <w:noProof/>
                <w:webHidden/>
              </w:rPr>
              <w:fldChar w:fldCharType="end"/>
            </w:r>
          </w:hyperlink>
        </w:p>
        <w:p w14:paraId="00B744E3" w14:textId="53283EFA" w:rsidR="002F085F" w:rsidRDefault="00000000">
          <w:pPr>
            <w:pStyle w:val="Obsah1"/>
            <w:tabs>
              <w:tab w:val="left" w:pos="660"/>
              <w:tab w:val="right" w:leader="dot" w:pos="9193"/>
            </w:tabs>
            <w:rPr>
              <w:rFonts w:asciiTheme="minorHAnsi" w:eastAsiaTheme="minorEastAsia" w:hAnsiTheme="minorHAnsi" w:cstheme="minorBidi"/>
              <w:noProof/>
              <w:kern w:val="2"/>
              <w:sz w:val="22"/>
              <w:szCs w:val="22"/>
              <w14:ligatures w14:val="standardContextual"/>
            </w:rPr>
          </w:pPr>
          <w:hyperlink w:anchor="_Toc174428869" w:history="1">
            <w:r w:rsidR="002F085F" w:rsidRPr="00C06000">
              <w:rPr>
                <w:rStyle w:val="Hypertextovprepojenie"/>
                <w:noProof/>
              </w:rPr>
              <w:t>11.</w:t>
            </w:r>
            <w:r w:rsidR="002F085F">
              <w:rPr>
                <w:rFonts w:asciiTheme="minorHAnsi" w:eastAsiaTheme="minorEastAsia" w:hAnsiTheme="minorHAnsi" w:cstheme="minorBidi"/>
                <w:noProof/>
                <w:kern w:val="2"/>
                <w:sz w:val="22"/>
                <w:szCs w:val="22"/>
                <w14:ligatures w14:val="standardContextual"/>
              </w:rPr>
              <w:tab/>
            </w:r>
            <w:r w:rsidR="002F085F" w:rsidRPr="00C06000">
              <w:rPr>
                <w:rStyle w:val="Hypertextovprepojenie"/>
                <w:noProof/>
              </w:rPr>
              <w:t>Iné významné</w:t>
            </w:r>
            <w:r w:rsidR="002F085F">
              <w:rPr>
                <w:noProof/>
                <w:webHidden/>
              </w:rPr>
              <w:tab/>
            </w:r>
            <w:r w:rsidR="002F085F">
              <w:rPr>
                <w:noProof/>
                <w:webHidden/>
              </w:rPr>
              <w:fldChar w:fldCharType="begin"/>
            </w:r>
            <w:r w:rsidR="002F085F">
              <w:rPr>
                <w:noProof/>
                <w:webHidden/>
              </w:rPr>
              <w:instrText xml:space="preserve"> PAGEREF _Toc174428869 \h </w:instrText>
            </w:r>
            <w:r w:rsidR="002F085F">
              <w:rPr>
                <w:noProof/>
                <w:webHidden/>
              </w:rPr>
            </w:r>
            <w:r w:rsidR="002F085F">
              <w:rPr>
                <w:noProof/>
                <w:webHidden/>
              </w:rPr>
              <w:fldChar w:fldCharType="separate"/>
            </w:r>
            <w:r w:rsidR="002F085F">
              <w:rPr>
                <w:noProof/>
                <w:webHidden/>
              </w:rPr>
              <w:t>14</w:t>
            </w:r>
            <w:r w:rsidR="002F085F">
              <w:rPr>
                <w:noProof/>
                <w:webHidden/>
              </w:rPr>
              <w:fldChar w:fldCharType="end"/>
            </w:r>
          </w:hyperlink>
        </w:p>
        <w:p w14:paraId="12D23DAB" w14:textId="11DA5BE9" w:rsidR="002F085F" w:rsidRDefault="002F085F">
          <w:r>
            <w:rPr>
              <w:b/>
              <w:bCs/>
            </w:rPr>
            <w:fldChar w:fldCharType="end"/>
          </w:r>
        </w:p>
      </w:sdtContent>
    </w:sdt>
    <w:p w14:paraId="3030D810"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1642C4A7"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C5CBB9A" w14:textId="77777777" w:rsidR="00FF7C55" w:rsidRDefault="00FF7C55"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085FEFAC" w14:textId="77777777" w:rsidR="00FF7C55" w:rsidRDefault="00FF7C55"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1132823F"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0753229A"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72B0534"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632D1970"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2C61211F"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159CDA6"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21BF12C9" w14:textId="77777777" w:rsidR="004041AD"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55931E7E" w14:textId="77777777" w:rsidR="004041AD" w:rsidRPr="007F0900" w:rsidRDefault="004041AD" w:rsidP="006C41DE">
      <w:pPr>
        <w:tabs>
          <w:tab w:val="right" w:pos="8820"/>
        </w:tabs>
        <w:jc w:val="both"/>
        <w:rPr>
          <w:bCs/>
          <w:sz w:val="52"/>
          <w:szCs w:val="52"/>
          <w14:reflection w14:blurRad="6350" w14:stA="53000" w14:stPos="0" w14:endA="300" w14:endPos="35500" w14:dist="0" w14:dir="5400000" w14:fadeDir="5400000" w14:sx="100000" w14:sy="-90000" w14:kx="0" w14:ky="0" w14:algn="bl"/>
          <w14:textOutline w14:w="0" w14:cap="flat" w14:cmpd="sng" w14:algn="ctr">
            <w14:noFill/>
            <w14:prstDash w14:val="solid"/>
            <w14:round/>
          </w14:textOutline>
          <w14:textFill>
            <w14:gradFill>
              <w14:gsLst>
                <w14:gs w14:pos="0">
                  <w14:schemeClr w14:val="accent5">
                    <w14:lumMod w14:val="50000"/>
                  </w14:schemeClr>
                </w14:gs>
                <w14:gs w14:pos="50000">
                  <w14:schemeClr w14:val="accent5"/>
                </w14:gs>
                <w14:gs w14:pos="100000">
                  <w14:schemeClr w14:val="accent5">
                    <w14:lumMod w14:val="60000"/>
                    <w14:lumOff w14:val="40000"/>
                  </w14:schemeClr>
                </w14:gs>
              </w14:gsLst>
              <w14:lin w14:ang="5400000" w14:scaled="0"/>
            </w14:gradFill>
          </w14:textFill>
        </w:rPr>
      </w:pPr>
    </w:p>
    <w:p w14:paraId="412FF7A0" w14:textId="77777777" w:rsidR="004041AD" w:rsidRDefault="008C7E32" w:rsidP="004041AD">
      <w:pPr>
        <w:pStyle w:val="Nadpis1"/>
        <w:numPr>
          <w:ilvl w:val="0"/>
          <w:numId w:val="41"/>
        </w:numPr>
        <w:spacing w:before="0"/>
        <w:rPr>
          <w:rFonts w:ascii="Times New Roman" w:hAnsi="Times New Roman"/>
          <w:sz w:val="28"/>
          <w:szCs w:val="28"/>
        </w:rPr>
      </w:pPr>
      <w:bookmarkStart w:id="0" w:name="_Toc174428859"/>
      <w:r w:rsidRPr="004041AD">
        <w:rPr>
          <w:rFonts w:ascii="Times New Roman" w:hAnsi="Times New Roman"/>
          <w:bCs/>
          <w:sz w:val="28"/>
          <w:szCs w:val="28"/>
        </w:rPr>
        <w:lastRenderedPageBreak/>
        <w:t>Ú</w:t>
      </w:r>
      <w:r w:rsidR="00F04947" w:rsidRPr="004041AD">
        <w:rPr>
          <w:rFonts w:ascii="Times New Roman" w:hAnsi="Times New Roman"/>
          <w:bCs/>
          <w:sz w:val="28"/>
          <w:szCs w:val="28"/>
        </w:rPr>
        <w:t>vo</w:t>
      </w:r>
      <w:r w:rsidR="00F04947" w:rsidRPr="004041AD">
        <w:rPr>
          <w:rFonts w:ascii="Times New Roman" w:hAnsi="Times New Roman"/>
          <w:sz w:val="28"/>
          <w:szCs w:val="28"/>
        </w:rPr>
        <w:t>dné slovo starostu obce</w:t>
      </w:r>
      <w:bookmarkEnd w:id="0"/>
      <w:r w:rsidR="00F04947" w:rsidRPr="004041AD">
        <w:rPr>
          <w:rFonts w:ascii="Times New Roman" w:hAnsi="Times New Roman"/>
          <w:sz w:val="28"/>
          <w:szCs w:val="28"/>
        </w:rPr>
        <w:t xml:space="preserve"> </w:t>
      </w:r>
      <w:r w:rsidR="00F04947" w:rsidRPr="004041AD">
        <w:rPr>
          <w:rFonts w:ascii="Times New Roman" w:hAnsi="Times New Roman"/>
          <w:sz w:val="28"/>
          <w:szCs w:val="28"/>
        </w:rPr>
        <w:tab/>
      </w:r>
    </w:p>
    <w:p w14:paraId="2247725D" w14:textId="465B8CA9" w:rsidR="00F04947" w:rsidRPr="004041AD" w:rsidRDefault="00F04947" w:rsidP="00DC3A1C">
      <w:pPr>
        <w:pStyle w:val="Nadpis1"/>
        <w:spacing w:before="0" w:line="276" w:lineRule="auto"/>
        <w:rPr>
          <w:rFonts w:ascii="Times New Roman" w:hAnsi="Times New Roman"/>
          <w:sz w:val="28"/>
          <w:szCs w:val="28"/>
        </w:rPr>
      </w:pPr>
      <w:r w:rsidRPr="004041AD">
        <w:rPr>
          <w:rFonts w:ascii="Times New Roman" w:hAnsi="Times New Roman"/>
          <w:sz w:val="28"/>
          <w:szCs w:val="28"/>
        </w:rPr>
        <w:tab/>
      </w:r>
      <w:r w:rsidRPr="004041AD">
        <w:rPr>
          <w:rFonts w:ascii="Times New Roman" w:hAnsi="Times New Roman"/>
          <w:sz w:val="28"/>
          <w:szCs w:val="28"/>
        </w:rPr>
        <w:tab/>
      </w:r>
      <w:r w:rsidRPr="004041AD">
        <w:rPr>
          <w:rFonts w:ascii="Times New Roman" w:hAnsi="Times New Roman"/>
          <w:sz w:val="28"/>
          <w:szCs w:val="28"/>
        </w:rPr>
        <w:tab/>
      </w:r>
      <w:r w:rsidRPr="004041AD">
        <w:rPr>
          <w:rFonts w:ascii="Times New Roman" w:hAnsi="Times New Roman"/>
          <w:sz w:val="28"/>
          <w:szCs w:val="28"/>
        </w:rPr>
        <w:tab/>
      </w:r>
      <w:r w:rsidRPr="004041AD">
        <w:rPr>
          <w:rFonts w:ascii="Times New Roman" w:hAnsi="Times New Roman"/>
          <w:sz w:val="28"/>
          <w:szCs w:val="28"/>
        </w:rPr>
        <w:tab/>
      </w:r>
    </w:p>
    <w:p w14:paraId="29FB2CE2" w14:textId="77E8B2E4" w:rsidR="00F04947" w:rsidRPr="004041AD" w:rsidRDefault="00F04947" w:rsidP="00DC3A1C">
      <w:pPr>
        <w:spacing w:line="276" w:lineRule="auto"/>
        <w:jc w:val="both"/>
      </w:pPr>
      <w:r w:rsidRPr="004041AD">
        <w:t>Obecný úrad je výkonným orgánom obecného zastupiteľstva a starostu obce, zabezpečuje organizačné a administratívne práce. Obec samostatne rozhoduje a uskutočňuje všetky úkony súvisiace so správou obce, jej majetku a všetky záležitosti, ktoré ako</w:t>
      </w:r>
      <w:r w:rsidR="005D75EF" w:rsidRPr="004041AD">
        <w:t xml:space="preserve"> aj</w:t>
      </w:r>
      <w:r w:rsidRPr="004041AD">
        <w:t xml:space="preserve"> jej samosprávnu pôsobnosť upravuje osobitný zákon.</w:t>
      </w:r>
    </w:p>
    <w:p w14:paraId="23F59E70" w14:textId="77777777" w:rsidR="00F04947" w:rsidRPr="004041AD" w:rsidRDefault="00F04947" w:rsidP="00DC3A1C">
      <w:pPr>
        <w:spacing w:line="276" w:lineRule="auto"/>
      </w:pPr>
    </w:p>
    <w:p w14:paraId="20CBFB57" w14:textId="6A4CC681" w:rsidR="00F04947" w:rsidRPr="004041AD" w:rsidRDefault="00F04947" w:rsidP="00DC3A1C">
      <w:pPr>
        <w:pStyle w:val="Nadpis1"/>
        <w:numPr>
          <w:ilvl w:val="0"/>
          <w:numId w:val="41"/>
        </w:numPr>
        <w:spacing w:line="276" w:lineRule="auto"/>
        <w:rPr>
          <w:rFonts w:ascii="Times New Roman" w:hAnsi="Times New Roman"/>
          <w:sz w:val="28"/>
          <w:szCs w:val="28"/>
        </w:rPr>
      </w:pPr>
      <w:bookmarkStart w:id="1" w:name="_Toc174428860"/>
      <w:r w:rsidRPr="004041AD">
        <w:rPr>
          <w:rFonts w:ascii="Times New Roman" w:hAnsi="Times New Roman"/>
          <w:sz w:val="28"/>
          <w:szCs w:val="28"/>
        </w:rPr>
        <w:t>Identifikačné údaje obce</w:t>
      </w:r>
      <w:bookmarkEnd w:id="1"/>
    </w:p>
    <w:p w14:paraId="43D47662" w14:textId="77777777" w:rsidR="004041AD" w:rsidRDefault="004041AD" w:rsidP="00DC3A1C">
      <w:pPr>
        <w:spacing w:line="276" w:lineRule="auto"/>
      </w:pPr>
    </w:p>
    <w:p w14:paraId="4C760B7A" w14:textId="3CA29254" w:rsidR="00F04947" w:rsidRPr="004041AD" w:rsidRDefault="00F04947" w:rsidP="00DC3A1C">
      <w:pPr>
        <w:spacing w:line="276" w:lineRule="auto"/>
      </w:pPr>
      <w:r w:rsidRPr="004041AD">
        <w:t>Názov:</w:t>
      </w:r>
      <w:r w:rsidRPr="004041AD">
        <w:tab/>
      </w:r>
      <w:r w:rsidRPr="004041AD">
        <w:tab/>
      </w:r>
      <w:r w:rsidRPr="004041AD">
        <w:tab/>
      </w:r>
      <w:r w:rsidRPr="004041AD">
        <w:tab/>
      </w:r>
      <w:r w:rsidR="004041AD">
        <w:tab/>
      </w:r>
      <w:r w:rsidRPr="004041AD">
        <w:t>Obec Tekovská Breznica</w:t>
      </w:r>
    </w:p>
    <w:p w14:paraId="67A31D1C" w14:textId="77777777" w:rsidR="00F04947" w:rsidRPr="004041AD" w:rsidRDefault="00F04947" w:rsidP="00DC3A1C">
      <w:pPr>
        <w:spacing w:line="276" w:lineRule="auto"/>
      </w:pPr>
      <w:r w:rsidRPr="004041AD">
        <w:t>Sídlo:</w:t>
      </w:r>
      <w:r w:rsidRPr="004041AD">
        <w:tab/>
      </w:r>
      <w:r w:rsidRPr="004041AD">
        <w:tab/>
      </w:r>
      <w:r w:rsidRPr="004041AD">
        <w:tab/>
      </w:r>
      <w:r w:rsidRPr="004041AD">
        <w:tab/>
      </w:r>
      <w:r w:rsidRPr="004041AD">
        <w:tab/>
        <w:t xml:space="preserve">Tekovská Breznica 566, 966 52 </w:t>
      </w:r>
    </w:p>
    <w:p w14:paraId="77A0BA8C" w14:textId="77777777" w:rsidR="00F04947" w:rsidRPr="004041AD" w:rsidRDefault="00F04947" w:rsidP="00DC3A1C">
      <w:pPr>
        <w:spacing w:line="276" w:lineRule="auto"/>
      </w:pPr>
      <w:r w:rsidRPr="004041AD">
        <w:t>IČO:</w:t>
      </w:r>
      <w:r w:rsidRPr="004041AD">
        <w:tab/>
      </w:r>
      <w:r w:rsidRPr="004041AD">
        <w:tab/>
      </w:r>
      <w:r w:rsidRPr="004041AD">
        <w:tab/>
      </w:r>
      <w:r w:rsidRPr="004041AD">
        <w:tab/>
      </w:r>
      <w:r w:rsidRPr="004041AD">
        <w:tab/>
        <w:t>00321036</w:t>
      </w:r>
    </w:p>
    <w:p w14:paraId="6C2184F8" w14:textId="77777777" w:rsidR="00F04947" w:rsidRPr="004041AD" w:rsidRDefault="00F04947" w:rsidP="00DC3A1C">
      <w:pPr>
        <w:spacing w:line="276" w:lineRule="auto"/>
      </w:pPr>
      <w:r w:rsidRPr="004041AD">
        <w:t>Štatutárny orgán obce:</w:t>
      </w:r>
      <w:r w:rsidRPr="004041AD">
        <w:tab/>
      </w:r>
      <w:r w:rsidRPr="004041AD">
        <w:tab/>
        <w:t>Vladimír Zaťko</w:t>
      </w:r>
    </w:p>
    <w:p w14:paraId="5CF6FE86" w14:textId="77777777" w:rsidR="00F04947" w:rsidRPr="004041AD" w:rsidRDefault="00F04947" w:rsidP="00DC3A1C">
      <w:pPr>
        <w:spacing w:line="276" w:lineRule="auto"/>
      </w:pPr>
      <w:r w:rsidRPr="004041AD">
        <w:t>Telefón:</w:t>
      </w:r>
      <w:r w:rsidRPr="004041AD">
        <w:tab/>
      </w:r>
      <w:r w:rsidRPr="004041AD">
        <w:tab/>
      </w:r>
      <w:r w:rsidRPr="004041AD">
        <w:tab/>
      </w:r>
      <w:r w:rsidRPr="004041AD">
        <w:tab/>
        <w:t>045/ 686 1169</w:t>
      </w:r>
    </w:p>
    <w:p w14:paraId="0A8F5232" w14:textId="77777777" w:rsidR="00F04947" w:rsidRPr="004041AD" w:rsidRDefault="00F04947" w:rsidP="00DC3A1C">
      <w:pPr>
        <w:spacing w:line="276" w:lineRule="auto"/>
      </w:pPr>
      <w:r w:rsidRPr="004041AD">
        <w:t>E-mail:</w:t>
      </w:r>
      <w:r w:rsidRPr="004041AD">
        <w:tab/>
      </w:r>
      <w:r w:rsidRPr="004041AD">
        <w:tab/>
      </w:r>
      <w:r w:rsidRPr="004041AD">
        <w:tab/>
      </w:r>
      <w:r w:rsidRPr="004041AD">
        <w:tab/>
        <w:t>podatelna@tekovskabreznica.sk</w:t>
      </w:r>
    </w:p>
    <w:p w14:paraId="3750F0C7" w14:textId="77777777" w:rsidR="00F04947" w:rsidRPr="004041AD" w:rsidRDefault="00F04947" w:rsidP="00DC3A1C">
      <w:pPr>
        <w:spacing w:line="276" w:lineRule="auto"/>
      </w:pPr>
      <w:r w:rsidRPr="004041AD">
        <w:t xml:space="preserve">Webová stránka: </w:t>
      </w:r>
      <w:r w:rsidRPr="004041AD">
        <w:tab/>
      </w:r>
      <w:r w:rsidRPr="004041AD">
        <w:tab/>
      </w:r>
      <w:r w:rsidRPr="004041AD">
        <w:tab/>
        <w:t>www.tekovskabreznica.sk</w:t>
      </w:r>
    </w:p>
    <w:p w14:paraId="3731C701" w14:textId="77777777" w:rsidR="00F04947" w:rsidRPr="004041AD" w:rsidRDefault="00F04947" w:rsidP="00DC3A1C">
      <w:pPr>
        <w:spacing w:line="276" w:lineRule="auto"/>
        <w:rPr>
          <w:b/>
        </w:rPr>
      </w:pPr>
    </w:p>
    <w:p w14:paraId="0BAC3A7F" w14:textId="7E00137F" w:rsidR="00F04947" w:rsidRPr="004041AD" w:rsidRDefault="00F04947" w:rsidP="00DC3A1C">
      <w:pPr>
        <w:pStyle w:val="Nadpis1"/>
        <w:numPr>
          <w:ilvl w:val="0"/>
          <w:numId w:val="41"/>
        </w:numPr>
        <w:spacing w:line="276" w:lineRule="auto"/>
        <w:rPr>
          <w:rFonts w:ascii="Times New Roman" w:hAnsi="Times New Roman"/>
          <w:sz w:val="28"/>
          <w:szCs w:val="28"/>
        </w:rPr>
      </w:pPr>
      <w:bookmarkStart w:id="2" w:name="_Toc174428861"/>
      <w:r w:rsidRPr="004041AD">
        <w:rPr>
          <w:rFonts w:ascii="Times New Roman" w:hAnsi="Times New Roman"/>
          <w:sz w:val="28"/>
          <w:szCs w:val="28"/>
        </w:rPr>
        <w:t>Organizačná štruktúra obce a identifikácia vedúcich predstaviteľov</w:t>
      </w:r>
      <w:bookmarkEnd w:id="2"/>
    </w:p>
    <w:p w14:paraId="324EE11E" w14:textId="77777777" w:rsidR="004041AD" w:rsidRDefault="004041AD" w:rsidP="00DC3A1C">
      <w:pPr>
        <w:spacing w:line="276" w:lineRule="auto"/>
      </w:pPr>
    </w:p>
    <w:p w14:paraId="694CD866" w14:textId="171F1CA2" w:rsidR="00F04947" w:rsidRPr="004041AD" w:rsidRDefault="00F04947" w:rsidP="00DC3A1C">
      <w:pPr>
        <w:spacing w:line="276" w:lineRule="auto"/>
      </w:pPr>
      <w:r w:rsidRPr="004041AD">
        <w:t>Starosta obce:</w:t>
      </w:r>
      <w:r w:rsidRPr="004041AD">
        <w:tab/>
      </w:r>
      <w:r w:rsidRPr="004041AD">
        <w:tab/>
      </w:r>
      <w:r w:rsidRPr="004041AD">
        <w:tab/>
      </w:r>
      <w:r w:rsidR="004041AD">
        <w:tab/>
      </w:r>
      <w:r w:rsidRPr="004041AD">
        <w:t>Vladimír Zaťko</w:t>
      </w:r>
    </w:p>
    <w:p w14:paraId="4416BF16" w14:textId="77777777" w:rsidR="00F04947" w:rsidRPr="004041AD" w:rsidRDefault="00F04947" w:rsidP="00DC3A1C">
      <w:pPr>
        <w:spacing w:line="276" w:lineRule="auto"/>
      </w:pPr>
      <w:r w:rsidRPr="004041AD">
        <w:t>Zástupca starostu obce:</w:t>
      </w:r>
      <w:r w:rsidRPr="004041AD">
        <w:tab/>
      </w:r>
      <w:r w:rsidRPr="004041AD">
        <w:tab/>
        <w:t>Ing. Ľudovít Lauko</w:t>
      </w:r>
    </w:p>
    <w:p w14:paraId="37AD7666" w14:textId="77777777" w:rsidR="00F04947" w:rsidRPr="004041AD" w:rsidRDefault="00F04947" w:rsidP="00DC3A1C">
      <w:pPr>
        <w:spacing w:line="276" w:lineRule="auto"/>
      </w:pPr>
      <w:r w:rsidRPr="004041AD">
        <w:t>Hlavný kontrolór obce:</w:t>
      </w:r>
      <w:r w:rsidRPr="004041AD">
        <w:tab/>
      </w:r>
      <w:r w:rsidRPr="004041AD">
        <w:tab/>
        <w:t>Bc. Danková Júlia</w:t>
      </w:r>
    </w:p>
    <w:p w14:paraId="14A404DE" w14:textId="1729312A" w:rsidR="00F04947" w:rsidRDefault="00F04947" w:rsidP="00DC3A1C">
      <w:pPr>
        <w:spacing w:line="276" w:lineRule="auto"/>
      </w:pPr>
      <w:r w:rsidRPr="004041AD">
        <w:t>Obecné zastupiteľstvo:</w:t>
      </w:r>
      <w:r w:rsidRPr="004041AD">
        <w:tab/>
      </w:r>
      <w:r w:rsidRPr="004041AD">
        <w:tab/>
      </w:r>
      <w:r w:rsidR="004041AD" w:rsidRPr="004041AD">
        <w:t>Ing. Ľudovít Lauko</w:t>
      </w:r>
    </w:p>
    <w:p w14:paraId="10231D98" w14:textId="37242402" w:rsidR="004041AD" w:rsidRDefault="004041AD" w:rsidP="00DC3A1C">
      <w:pPr>
        <w:spacing w:line="276" w:lineRule="auto"/>
        <w:ind w:left="2832" w:firstLine="708"/>
      </w:pPr>
      <w:r w:rsidRPr="004041AD">
        <w:t>Ing. Rastislav Mišík</w:t>
      </w:r>
    </w:p>
    <w:p w14:paraId="6B924E18" w14:textId="66768E53" w:rsidR="004041AD" w:rsidRDefault="004041AD" w:rsidP="00DC3A1C">
      <w:pPr>
        <w:spacing w:line="276" w:lineRule="auto"/>
      </w:pPr>
      <w:r>
        <w:tab/>
      </w:r>
      <w:r>
        <w:tab/>
      </w:r>
      <w:r>
        <w:tab/>
      </w:r>
      <w:r>
        <w:tab/>
      </w:r>
      <w:r>
        <w:tab/>
      </w:r>
      <w:r w:rsidRPr="004041AD">
        <w:t xml:space="preserve">Mgr. Eva </w:t>
      </w:r>
      <w:proofErr w:type="spellStart"/>
      <w:r w:rsidRPr="004041AD">
        <w:t>Sučanová</w:t>
      </w:r>
      <w:proofErr w:type="spellEnd"/>
    </w:p>
    <w:p w14:paraId="22E14564" w14:textId="63EF8CDB" w:rsidR="004041AD" w:rsidRDefault="004041AD" w:rsidP="00DC3A1C">
      <w:pPr>
        <w:spacing w:line="276" w:lineRule="auto"/>
      </w:pPr>
      <w:r>
        <w:tab/>
      </w:r>
      <w:r>
        <w:tab/>
      </w:r>
      <w:r>
        <w:tab/>
      </w:r>
      <w:r>
        <w:tab/>
      </w:r>
      <w:r>
        <w:tab/>
      </w:r>
      <w:r w:rsidRPr="004041AD">
        <w:t>Ing. Anna Krištofová</w:t>
      </w:r>
    </w:p>
    <w:p w14:paraId="08831A59" w14:textId="7A6BEF10" w:rsidR="004041AD" w:rsidRDefault="004041AD" w:rsidP="00DC3A1C">
      <w:pPr>
        <w:spacing w:line="276" w:lineRule="auto"/>
      </w:pPr>
      <w:r>
        <w:tab/>
      </w:r>
      <w:r>
        <w:tab/>
      </w:r>
      <w:r>
        <w:tab/>
      </w:r>
      <w:r>
        <w:tab/>
      </w:r>
      <w:r>
        <w:tab/>
      </w:r>
      <w:r w:rsidRPr="004041AD">
        <w:t xml:space="preserve">Ing. Pavol </w:t>
      </w:r>
      <w:proofErr w:type="spellStart"/>
      <w:r w:rsidRPr="004041AD">
        <w:t>Švaral</w:t>
      </w:r>
      <w:proofErr w:type="spellEnd"/>
    </w:p>
    <w:p w14:paraId="7BA9B22B" w14:textId="15117FB1" w:rsidR="004041AD" w:rsidRDefault="004041AD" w:rsidP="00DC3A1C">
      <w:pPr>
        <w:spacing w:line="276" w:lineRule="auto"/>
      </w:pPr>
      <w:r>
        <w:tab/>
      </w:r>
      <w:r>
        <w:tab/>
      </w:r>
      <w:r>
        <w:tab/>
      </w:r>
      <w:r>
        <w:tab/>
      </w:r>
      <w:r>
        <w:tab/>
      </w:r>
      <w:r w:rsidRPr="004041AD">
        <w:t>Ing. Andrea Krištofová</w:t>
      </w:r>
    </w:p>
    <w:p w14:paraId="0054BBFF" w14:textId="0D2FBD03" w:rsidR="004041AD" w:rsidRDefault="004041AD" w:rsidP="00DC3A1C">
      <w:pPr>
        <w:spacing w:line="276" w:lineRule="auto"/>
      </w:pPr>
      <w:r>
        <w:tab/>
      </w:r>
      <w:r>
        <w:tab/>
      </w:r>
      <w:r>
        <w:tab/>
      </w:r>
      <w:r>
        <w:tab/>
      </w:r>
      <w:r>
        <w:tab/>
      </w:r>
      <w:r w:rsidRPr="004041AD">
        <w:t xml:space="preserve">Mgr. </w:t>
      </w:r>
      <w:proofErr w:type="spellStart"/>
      <w:r w:rsidRPr="004041AD">
        <w:t>Bibiana</w:t>
      </w:r>
      <w:proofErr w:type="spellEnd"/>
      <w:r w:rsidRPr="004041AD">
        <w:t xml:space="preserve"> </w:t>
      </w:r>
      <w:proofErr w:type="spellStart"/>
      <w:r w:rsidRPr="004041AD">
        <w:t>Komorovská</w:t>
      </w:r>
      <w:proofErr w:type="spellEnd"/>
    </w:p>
    <w:p w14:paraId="56BC0E7B" w14:textId="6D81C9A3" w:rsidR="004041AD" w:rsidRPr="004041AD" w:rsidRDefault="004041AD" w:rsidP="00DC3A1C">
      <w:pPr>
        <w:spacing w:line="276" w:lineRule="auto"/>
      </w:pPr>
      <w:r>
        <w:tab/>
      </w:r>
      <w:r>
        <w:tab/>
      </w:r>
      <w:r>
        <w:tab/>
      </w:r>
      <w:r>
        <w:tab/>
      </w:r>
      <w:r>
        <w:tab/>
      </w:r>
      <w:r w:rsidRPr="004041AD">
        <w:t>Milena Švecová</w:t>
      </w:r>
    </w:p>
    <w:p w14:paraId="735B7C02" w14:textId="77777777" w:rsidR="00F04947" w:rsidRPr="004041AD" w:rsidRDefault="00F04947" w:rsidP="00DC3A1C">
      <w:pPr>
        <w:spacing w:line="276" w:lineRule="auto"/>
      </w:pPr>
      <w:r w:rsidRPr="004041AD">
        <w:t>Komisie:</w:t>
      </w:r>
      <w:r w:rsidRPr="004041AD">
        <w:tab/>
      </w:r>
      <w:r w:rsidRPr="004041AD">
        <w:tab/>
      </w:r>
      <w:r w:rsidRPr="004041AD">
        <w:tab/>
      </w:r>
      <w:r w:rsidRPr="004041AD">
        <w:tab/>
        <w:t>-     Komisia pre financie, dotácie a sociálne veci</w:t>
      </w:r>
    </w:p>
    <w:p w14:paraId="17B13DE2" w14:textId="77777777" w:rsidR="00F04947" w:rsidRPr="004041AD" w:rsidRDefault="00F04947" w:rsidP="00DC3A1C">
      <w:pPr>
        <w:pStyle w:val="Odsekzoznamu"/>
        <w:numPr>
          <w:ilvl w:val="0"/>
          <w:numId w:val="20"/>
        </w:numPr>
        <w:spacing w:line="276" w:lineRule="auto"/>
      </w:pPr>
      <w:r w:rsidRPr="004041AD">
        <w:t>Komisia stavebná</w:t>
      </w:r>
    </w:p>
    <w:p w14:paraId="059FC2F9" w14:textId="77777777" w:rsidR="00F04947" w:rsidRPr="004041AD" w:rsidRDefault="00F04947" w:rsidP="00DC3A1C">
      <w:pPr>
        <w:pStyle w:val="Odsekzoznamu"/>
        <w:numPr>
          <w:ilvl w:val="0"/>
          <w:numId w:val="20"/>
        </w:numPr>
        <w:spacing w:line="276" w:lineRule="auto"/>
      </w:pPr>
      <w:r w:rsidRPr="004041AD">
        <w:t>Komisia pre životné prostredie a verejný poriadok</w:t>
      </w:r>
    </w:p>
    <w:p w14:paraId="5D0782F4" w14:textId="77777777" w:rsidR="00F04947" w:rsidRPr="004041AD" w:rsidRDefault="00F04947" w:rsidP="00DC3A1C">
      <w:pPr>
        <w:pStyle w:val="Odsekzoznamu"/>
        <w:numPr>
          <w:ilvl w:val="0"/>
          <w:numId w:val="20"/>
        </w:numPr>
        <w:spacing w:line="276" w:lineRule="auto"/>
      </w:pPr>
      <w:r w:rsidRPr="004041AD">
        <w:t>Komisia kultúry, vzdelávania a športu</w:t>
      </w:r>
    </w:p>
    <w:p w14:paraId="0437A2D6" w14:textId="77777777" w:rsidR="00F04947" w:rsidRPr="004041AD" w:rsidRDefault="00F04947" w:rsidP="00DC3A1C">
      <w:pPr>
        <w:pStyle w:val="Odsekzoznamu"/>
        <w:numPr>
          <w:ilvl w:val="0"/>
          <w:numId w:val="20"/>
        </w:numPr>
        <w:spacing w:line="276" w:lineRule="auto"/>
      </w:pPr>
      <w:r w:rsidRPr="004041AD">
        <w:t>Komisia ochrany verejného záujmu</w:t>
      </w:r>
    </w:p>
    <w:p w14:paraId="44F6753F" w14:textId="77777777" w:rsidR="004041AD" w:rsidRDefault="004041AD" w:rsidP="00DC3A1C">
      <w:pPr>
        <w:spacing w:line="276" w:lineRule="auto"/>
      </w:pPr>
    </w:p>
    <w:p w14:paraId="656E9733" w14:textId="2721563F" w:rsidR="00F04947" w:rsidRPr="004041AD" w:rsidRDefault="00F04947" w:rsidP="00DC3A1C">
      <w:pPr>
        <w:pStyle w:val="Podtitul"/>
        <w:spacing w:line="276" w:lineRule="auto"/>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Obecný úrad:</w:t>
      </w: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p>
    <w:p w14:paraId="5EAB66DA" w14:textId="599BC283" w:rsidR="00F04947" w:rsidRPr="004041AD" w:rsidRDefault="00F04947" w:rsidP="00DC3A1C">
      <w:pPr>
        <w:spacing w:line="276" w:lineRule="auto"/>
      </w:pPr>
      <w:r w:rsidRPr="004041AD">
        <w:t xml:space="preserve">Prácu obecného úradu riadi starosta obce a pracovníci obecného úradu zabezpečujú účtovné a finančné operácie majetku obce, inventarizáciu majetku, majetkové práva a ich ochranu. Vyberá správne poplatky, poskytuje službu obecného rozhlasu. Ďalej obecný úrad vykonáva </w:t>
      </w:r>
      <w:r w:rsidRPr="004041AD">
        <w:lastRenderedPageBreak/>
        <w:t>správu daní a poplatkov, správu cintorína, informačné služby, rôzne administratívne úkony</w:t>
      </w:r>
      <w:r w:rsidR="004041AD">
        <w:t>,</w:t>
      </w:r>
      <w:r w:rsidRPr="004041AD">
        <w:t xml:space="preserve"> komunikáciu a predkladanie dokladov štátnej správe.</w:t>
      </w:r>
    </w:p>
    <w:p w14:paraId="37FC9200" w14:textId="77777777" w:rsidR="00F04947" w:rsidRPr="004041AD" w:rsidRDefault="00F04947" w:rsidP="00DC3A1C">
      <w:pPr>
        <w:spacing w:line="276" w:lineRule="auto"/>
      </w:pPr>
    </w:p>
    <w:p w14:paraId="6F79CF02" w14:textId="77777777" w:rsidR="00F04947" w:rsidRPr="004041AD" w:rsidRDefault="00F04947" w:rsidP="00DC3A1C">
      <w:pPr>
        <w:pStyle w:val="Podtitul"/>
        <w:spacing w:line="276" w:lineRule="auto"/>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Rozpočtové organizácie obce:</w:t>
      </w:r>
      <w:r w:rsidRPr="004041AD">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p>
    <w:p w14:paraId="2F0764BB" w14:textId="77777777" w:rsidR="00F04947" w:rsidRPr="004041AD" w:rsidRDefault="00F04947" w:rsidP="00DC3A1C">
      <w:pPr>
        <w:spacing w:line="276" w:lineRule="auto"/>
      </w:pPr>
      <w:r w:rsidRPr="004041AD">
        <w:t>Názov:</w:t>
      </w:r>
      <w:r w:rsidRPr="004041AD">
        <w:tab/>
      </w:r>
      <w:r w:rsidRPr="004041AD">
        <w:tab/>
      </w:r>
      <w:r w:rsidRPr="004041AD">
        <w:tab/>
      </w:r>
      <w:r w:rsidRPr="004041AD">
        <w:tab/>
      </w:r>
      <w:r w:rsidRPr="004041AD">
        <w:tab/>
        <w:t>Základná škola s materskou školou Tekovská Breznica</w:t>
      </w:r>
    </w:p>
    <w:p w14:paraId="49B02E14" w14:textId="77777777" w:rsidR="00F04947" w:rsidRPr="004041AD" w:rsidRDefault="00F04947" w:rsidP="00DC3A1C">
      <w:pPr>
        <w:spacing w:line="276" w:lineRule="auto"/>
      </w:pPr>
      <w:r w:rsidRPr="004041AD">
        <w:t>Sídlo:</w:t>
      </w:r>
      <w:r w:rsidRPr="004041AD">
        <w:tab/>
      </w:r>
      <w:r w:rsidRPr="004041AD">
        <w:tab/>
      </w:r>
      <w:r w:rsidRPr="004041AD">
        <w:tab/>
      </w:r>
      <w:r w:rsidRPr="004041AD">
        <w:tab/>
      </w:r>
      <w:r w:rsidRPr="004041AD">
        <w:tab/>
        <w:t>Tekovská Breznica 700, 966 52</w:t>
      </w:r>
    </w:p>
    <w:p w14:paraId="06E48E6F" w14:textId="77777777" w:rsidR="00F04947" w:rsidRPr="004041AD" w:rsidRDefault="00F04947" w:rsidP="00DC3A1C">
      <w:pPr>
        <w:spacing w:line="276" w:lineRule="auto"/>
      </w:pPr>
      <w:r w:rsidRPr="004041AD">
        <w:t>IČO:</w:t>
      </w:r>
      <w:r w:rsidRPr="004041AD">
        <w:tab/>
      </w:r>
      <w:r w:rsidRPr="004041AD">
        <w:tab/>
      </w:r>
      <w:r w:rsidRPr="004041AD">
        <w:tab/>
      </w:r>
      <w:r w:rsidRPr="004041AD">
        <w:tab/>
      </w:r>
      <w:r w:rsidRPr="004041AD">
        <w:tab/>
        <w:t>3788692</w:t>
      </w:r>
    </w:p>
    <w:p w14:paraId="0938F1A6" w14:textId="77777777" w:rsidR="00F04947" w:rsidRPr="004041AD" w:rsidRDefault="00F04947" w:rsidP="00DC3A1C">
      <w:pPr>
        <w:spacing w:line="276" w:lineRule="auto"/>
      </w:pPr>
      <w:r w:rsidRPr="004041AD">
        <w:t>Štatutárny orgán:</w:t>
      </w:r>
      <w:r w:rsidRPr="004041AD">
        <w:tab/>
      </w:r>
      <w:r w:rsidRPr="004041AD">
        <w:tab/>
      </w:r>
      <w:r w:rsidRPr="004041AD">
        <w:tab/>
        <w:t>PaedDr. Jana Letková – riaditeľka školy</w:t>
      </w:r>
    </w:p>
    <w:p w14:paraId="689B1F0E" w14:textId="77777777" w:rsidR="00F04947" w:rsidRPr="004041AD" w:rsidRDefault="00F04947" w:rsidP="00DC3A1C">
      <w:pPr>
        <w:spacing w:line="276" w:lineRule="auto"/>
      </w:pPr>
      <w:r w:rsidRPr="004041AD">
        <w:t>Telefón:</w:t>
      </w:r>
      <w:r w:rsidRPr="004041AD">
        <w:tab/>
      </w:r>
      <w:r w:rsidRPr="004041AD">
        <w:tab/>
      </w:r>
      <w:r w:rsidRPr="004041AD">
        <w:tab/>
      </w:r>
      <w:r w:rsidRPr="004041AD">
        <w:tab/>
        <w:t>045/ 686 1166</w:t>
      </w:r>
    </w:p>
    <w:p w14:paraId="22034D4E" w14:textId="77777777" w:rsidR="00F04947" w:rsidRPr="004041AD" w:rsidRDefault="00F04947" w:rsidP="00DC3A1C">
      <w:pPr>
        <w:spacing w:line="276" w:lineRule="auto"/>
      </w:pPr>
      <w:r w:rsidRPr="004041AD">
        <w:t>E-mail:</w:t>
      </w:r>
      <w:r w:rsidRPr="004041AD">
        <w:tab/>
      </w:r>
      <w:r w:rsidRPr="004041AD">
        <w:tab/>
      </w:r>
      <w:r w:rsidRPr="004041AD">
        <w:tab/>
      </w:r>
      <w:r w:rsidRPr="004041AD">
        <w:tab/>
        <w:t>skola@zssmstekovskabreznica.sk</w:t>
      </w:r>
    </w:p>
    <w:p w14:paraId="73B96E6B" w14:textId="77777777" w:rsidR="00F04947" w:rsidRPr="004041AD" w:rsidRDefault="00F04947" w:rsidP="00DC3A1C">
      <w:pPr>
        <w:spacing w:line="276" w:lineRule="auto"/>
      </w:pPr>
      <w:r w:rsidRPr="004041AD">
        <w:t xml:space="preserve">Webová stránka: </w:t>
      </w:r>
      <w:r w:rsidRPr="004041AD">
        <w:tab/>
      </w:r>
      <w:r w:rsidRPr="004041AD">
        <w:tab/>
      </w:r>
      <w:r w:rsidRPr="004041AD">
        <w:tab/>
        <w:t>www.zssmstekbreznica.edupage.org</w:t>
      </w:r>
    </w:p>
    <w:p w14:paraId="2BCDEAD8" w14:textId="77777777" w:rsidR="00F04947" w:rsidRPr="004041AD" w:rsidRDefault="00F04947" w:rsidP="00DC3A1C">
      <w:pPr>
        <w:spacing w:line="276" w:lineRule="auto"/>
      </w:pPr>
      <w:r w:rsidRPr="004041AD">
        <w:tab/>
      </w:r>
      <w:r w:rsidRPr="004041AD">
        <w:tab/>
        <w:t xml:space="preserve"> </w:t>
      </w:r>
    </w:p>
    <w:p w14:paraId="15B73092" w14:textId="77777777" w:rsidR="00F04947" w:rsidRPr="004041AD" w:rsidRDefault="00F04947" w:rsidP="00DC3A1C">
      <w:pPr>
        <w:spacing w:line="276" w:lineRule="auto"/>
      </w:pPr>
      <w:r w:rsidRPr="004041AD">
        <w:rPr>
          <w:rStyle w:val="PodtitulCha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Príspevkové organizácie obce:</w:t>
      </w:r>
      <w:r w:rsidRPr="004041AD">
        <w:tab/>
      </w:r>
      <w:r w:rsidRPr="004041AD">
        <w:tab/>
        <w:t xml:space="preserve">nezriadené </w:t>
      </w:r>
    </w:p>
    <w:p w14:paraId="2FCF0B2F" w14:textId="77777777" w:rsidR="00F04947" w:rsidRPr="004041AD" w:rsidRDefault="00F04947" w:rsidP="00DC3A1C">
      <w:pPr>
        <w:spacing w:line="276" w:lineRule="auto"/>
      </w:pPr>
      <w:r w:rsidRPr="004041AD">
        <w:rPr>
          <w:rStyle w:val="PodtitulCha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Neziskové organizácie založené obcou</w:t>
      </w:r>
      <w:r w:rsidRPr="004041AD">
        <w:rPr>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4041AD">
        <w:t xml:space="preserve"> </w:t>
      </w:r>
      <w:r w:rsidRPr="004041AD">
        <w:tab/>
        <w:t>nezriadené</w:t>
      </w:r>
    </w:p>
    <w:p w14:paraId="7EAB5CC8" w14:textId="6F0E9EC9" w:rsidR="00330CD3" w:rsidRPr="004041AD" w:rsidRDefault="00F04947" w:rsidP="00DC3A1C">
      <w:pPr>
        <w:spacing w:line="276" w:lineRule="auto"/>
      </w:pPr>
      <w:r w:rsidRPr="004041AD">
        <w:rPr>
          <w:rStyle w:val="PodtitulCha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Obchodné spoločnosti založené obcou:</w:t>
      </w:r>
      <w:r w:rsidRPr="004041AD">
        <w:tab/>
        <w:t>nezriadené</w:t>
      </w:r>
    </w:p>
    <w:p w14:paraId="689C35C0" w14:textId="306E8EBB" w:rsidR="009C4CE9" w:rsidRPr="004041AD" w:rsidRDefault="009C4CE9" w:rsidP="00DC3A1C">
      <w:pPr>
        <w:pStyle w:val="Nadpis1"/>
        <w:numPr>
          <w:ilvl w:val="0"/>
          <w:numId w:val="41"/>
        </w:numPr>
        <w:spacing w:line="276" w:lineRule="auto"/>
        <w:rPr>
          <w:rFonts w:ascii="Times New Roman" w:hAnsi="Times New Roman"/>
          <w:sz w:val="28"/>
          <w:szCs w:val="28"/>
        </w:rPr>
      </w:pPr>
      <w:bookmarkStart w:id="3" w:name="_Toc174428862"/>
      <w:r w:rsidRPr="004041AD">
        <w:rPr>
          <w:rFonts w:ascii="Times New Roman" w:hAnsi="Times New Roman"/>
          <w:sz w:val="28"/>
          <w:szCs w:val="28"/>
        </w:rPr>
        <w:t xml:space="preserve">Základná charakteristika </w:t>
      </w:r>
      <w:r w:rsidR="00E9148C" w:rsidRPr="004041AD">
        <w:rPr>
          <w:rFonts w:ascii="Times New Roman" w:hAnsi="Times New Roman"/>
          <w:sz w:val="28"/>
          <w:szCs w:val="28"/>
        </w:rPr>
        <w:t>konsolidovaného celku</w:t>
      </w:r>
      <w:bookmarkEnd w:id="3"/>
      <w:r w:rsidR="00E9148C" w:rsidRPr="004041AD">
        <w:rPr>
          <w:rFonts w:ascii="Times New Roman" w:hAnsi="Times New Roman"/>
          <w:sz w:val="28"/>
          <w:szCs w:val="28"/>
        </w:rPr>
        <w:t xml:space="preserve"> </w:t>
      </w:r>
      <w:r w:rsidR="00930911" w:rsidRPr="004041AD">
        <w:rPr>
          <w:rFonts w:ascii="Times New Roman" w:hAnsi="Times New Roman"/>
          <w:sz w:val="28"/>
          <w:szCs w:val="28"/>
        </w:rPr>
        <w:t xml:space="preserve"> </w:t>
      </w:r>
    </w:p>
    <w:p w14:paraId="3EE713FA" w14:textId="41F62334" w:rsidR="004041AD" w:rsidRDefault="004041AD" w:rsidP="00DC3A1C">
      <w:pPr>
        <w:spacing w:line="276" w:lineRule="auto"/>
        <w:ind w:left="360"/>
      </w:pPr>
    </w:p>
    <w:p w14:paraId="4BC6F0C6" w14:textId="1EEE8167" w:rsidR="00930911" w:rsidRPr="004041AD" w:rsidRDefault="00930911" w:rsidP="00DC3A1C">
      <w:pPr>
        <w:spacing w:line="276" w:lineRule="auto"/>
      </w:pPr>
      <w:r w:rsidRPr="004041AD">
        <w:t>Obec je samostatný územný samosprávny a správny celok Slovenskej republiky. Obec je práv</w:t>
      </w:r>
      <w:r w:rsidR="00915579" w:rsidRPr="004041AD">
        <w:t xml:space="preserve">nickou osobou, ktorá samostatne </w:t>
      </w:r>
      <w:r w:rsidRPr="004041AD">
        <w:t>hospodári</w:t>
      </w:r>
      <w:r w:rsidR="00915579" w:rsidRPr="004041AD">
        <w:t xml:space="preserve"> s vlastným majetkom a s vlastnými príjmami. </w:t>
      </w:r>
      <w:r w:rsidRPr="004041AD">
        <w:t xml:space="preserve">Základnou úlohou obce pri výkone samosprávy je starostlivosť o všestranný rozvoj jej územia a o potreby jej obyvateľov. </w:t>
      </w:r>
    </w:p>
    <w:p w14:paraId="2A0FB698" w14:textId="77777777" w:rsidR="00930911" w:rsidRPr="004041AD" w:rsidRDefault="00930911" w:rsidP="00DC3A1C">
      <w:pPr>
        <w:spacing w:line="276" w:lineRule="auto"/>
      </w:pPr>
    </w:p>
    <w:p w14:paraId="37DCB6D1" w14:textId="52C4F699" w:rsidR="009C4CE9" w:rsidRPr="004041AD" w:rsidRDefault="00915579" w:rsidP="00DC3A1C">
      <w:pPr>
        <w:pStyle w:val="Podtitul"/>
        <w:numPr>
          <w:ilvl w:val="0"/>
          <w:numId w:val="43"/>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Geografické údaje</w:t>
      </w:r>
    </w:p>
    <w:p w14:paraId="40491A2F" w14:textId="570A84F5" w:rsidR="00F04947" w:rsidRPr="00681A6E" w:rsidRDefault="004041AD" w:rsidP="00DC3A1C">
      <w:pPr>
        <w:spacing w:line="276" w:lineRule="auto"/>
        <w:rPr>
          <w:bCs/>
        </w:rPr>
      </w:pPr>
      <w:r w:rsidRPr="00681A6E">
        <w:rPr>
          <w:bCs/>
        </w:rPr>
        <w:t xml:space="preserve">Tekovská Breznica leží na ľavom brehu rieky Hron, 5 km južne od Novej Bane a 5 km severne od Hronského Beňadiku. Cez kataster obce prechádza rýchlostná cesta R1. Obec sa nachádza na juhozápadných pahorkoch Štiavnických vrchov, v doline medzi vrchmi Veľký Inovec a </w:t>
      </w:r>
      <w:proofErr w:type="spellStart"/>
      <w:r w:rsidRPr="00681A6E">
        <w:rPr>
          <w:bCs/>
        </w:rPr>
        <w:t>Priesil</w:t>
      </w:r>
      <w:proofErr w:type="spellEnd"/>
      <w:r w:rsidRPr="00681A6E">
        <w:rPr>
          <w:bCs/>
        </w:rPr>
        <w:t xml:space="preserve">. Nadmorská výška obce sa pohybuje medzi 186 a 746 metrami. Cez chotár obce preteká rieka Hron. Neďaleko Tekovskej Breznice sa týči najmladšia sopka Strednej Európy a pod vrchom </w:t>
      </w:r>
      <w:proofErr w:type="spellStart"/>
      <w:r w:rsidRPr="00681A6E">
        <w:rPr>
          <w:bCs/>
        </w:rPr>
        <w:t>Chmelinie</w:t>
      </w:r>
      <w:proofErr w:type="spellEnd"/>
      <w:r w:rsidRPr="00681A6E">
        <w:rPr>
          <w:bCs/>
        </w:rPr>
        <w:t xml:space="preserve"> je lávová jaskyňa Sezam. Blízke osídlenia sú Orovnica, Nová Baňa a Hronský Beňadik.</w:t>
      </w:r>
    </w:p>
    <w:p w14:paraId="6F1BBA70" w14:textId="77777777" w:rsidR="004041AD" w:rsidRPr="004041AD" w:rsidRDefault="004041AD" w:rsidP="00DC3A1C">
      <w:pPr>
        <w:pStyle w:val="Odsekzoznamu"/>
        <w:spacing w:line="276" w:lineRule="auto"/>
        <w:ind w:left="360"/>
        <w:rPr>
          <w:bCs/>
        </w:rPr>
      </w:pPr>
    </w:p>
    <w:p w14:paraId="4F7E4FB8" w14:textId="77777777" w:rsidR="005D54F9" w:rsidRPr="004041AD" w:rsidRDefault="00915579" w:rsidP="00DC3A1C">
      <w:pPr>
        <w:pStyle w:val="Podtitul"/>
        <w:numPr>
          <w:ilvl w:val="0"/>
          <w:numId w:val="43"/>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Demografické údaje </w:t>
      </w:r>
    </w:p>
    <w:p w14:paraId="3BC52D18" w14:textId="57D17569" w:rsidR="00F04947" w:rsidRPr="004041AD" w:rsidRDefault="00F04947" w:rsidP="00DC3A1C">
      <w:pPr>
        <w:spacing w:line="276" w:lineRule="auto"/>
        <w:ind w:left="2832" w:hanging="2832"/>
      </w:pPr>
      <w:r w:rsidRPr="004041AD">
        <w:t>Hustota a počet  obyvateľov:</w:t>
      </w:r>
      <w:r w:rsidRPr="004041AD">
        <w:tab/>
        <w:t>počet obyvateľov k 31.12.202</w:t>
      </w:r>
      <w:r w:rsidR="004041AD">
        <w:t>3</w:t>
      </w:r>
      <w:r w:rsidRPr="004041AD">
        <w:t xml:space="preserve"> bolo 11</w:t>
      </w:r>
      <w:r w:rsidR="004041AD">
        <w:t>87</w:t>
      </w:r>
      <w:r w:rsidRPr="004041AD">
        <w:t xml:space="preserve"> z toho  muži 57</w:t>
      </w:r>
      <w:r w:rsidR="004041AD">
        <w:t>6</w:t>
      </w:r>
      <w:r w:rsidRPr="004041AD">
        <w:t xml:space="preserve"> a ženy </w:t>
      </w:r>
      <w:r w:rsidR="004041AD">
        <w:t>611</w:t>
      </w:r>
    </w:p>
    <w:p w14:paraId="165FD719" w14:textId="5A1842AE" w:rsidR="00F04947" w:rsidRPr="004041AD" w:rsidRDefault="00F04947" w:rsidP="00DC3A1C">
      <w:pPr>
        <w:spacing w:line="276" w:lineRule="auto"/>
        <w:ind w:left="2832" w:hanging="2832"/>
      </w:pPr>
      <w:r w:rsidRPr="004041AD">
        <w:t xml:space="preserve">Národnostná štruktúra : </w:t>
      </w:r>
      <w:r w:rsidRPr="004041AD">
        <w:tab/>
        <w:t>slovenská , maďarská,  česká,  ruská,  rakúska, rumunská, rusínska</w:t>
      </w:r>
      <w:r w:rsidR="004041AD">
        <w:t xml:space="preserve">, </w:t>
      </w:r>
      <w:r w:rsidRPr="004041AD">
        <w:t>ukrajinská.</w:t>
      </w:r>
    </w:p>
    <w:p w14:paraId="75CBAAB4" w14:textId="77777777" w:rsidR="00F04947" w:rsidRPr="004041AD" w:rsidRDefault="00F04947" w:rsidP="00DC3A1C">
      <w:pPr>
        <w:spacing w:line="276" w:lineRule="auto"/>
      </w:pPr>
      <w:r w:rsidRPr="004041AD">
        <w:t xml:space="preserve">Štruktúra obyvateľstva podľa náboženského významu :  </w:t>
      </w:r>
      <w:r w:rsidRPr="004041AD">
        <w:tab/>
        <w:t>rímsko-katolícka.</w:t>
      </w:r>
    </w:p>
    <w:p w14:paraId="73A50132" w14:textId="77777777" w:rsidR="003045EE" w:rsidRDefault="003045EE" w:rsidP="00DC3A1C">
      <w:pPr>
        <w:spacing w:line="276" w:lineRule="auto"/>
      </w:pPr>
    </w:p>
    <w:p w14:paraId="63F3218A" w14:textId="77777777" w:rsidR="00FF7C55" w:rsidRDefault="00FF7C55" w:rsidP="00DC3A1C">
      <w:pPr>
        <w:spacing w:line="276" w:lineRule="auto"/>
      </w:pPr>
    </w:p>
    <w:p w14:paraId="0C946920" w14:textId="77777777" w:rsidR="00FF7C55" w:rsidRPr="004041AD" w:rsidRDefault="00FF7C55" w:rsidP="00DC3A1C">
      <w:pPr>
        <w:spacing w:line="276" w:lineRule="auto"/>
      </w:pPr>
    </w:p>
    <w:p w14:paraId="45387E2B" w14:textId="354379C3" w:rsidR="00681A6E" w:rsidRDefault="003045EE" w:rsidP="00DC3A1C">
      <w:pPr>
        <w:pStyle w:val="Podtitul"/>
        <w:numPr>
          <w:ilvl w:val="0"/>
          <w:numId w:val="43"/>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Symboly obce</w:t>
      </w:r>
    </w:p>
    <w:p w14:paraId="7F669301" w14:textId="79587347" w:rsidR="00681A6E" w:rsidRPr="00681A6E" w:rsidRDefault="00F04947" w:rsidP="00DC3A1C">
      <w:pPr>
        <w:pStyle w:val="Podtitul"/>
        <w:numPr>
          <w:ilvl w:val="0"/>
          <w:numId w:val="0"/>
        </w:numPr>
        <w:spacing w:after="0" w:line="276" w:lineRule="auto"/>
        <w:ind w:left="1428" w:firstLine="696"/>
        <w:rPr>
          <w:rFonts w:ascii="Times New Roman" w:eastAsia="Times New Roman" w:hAnsi="Times New Roman" w:cs="Times New Roman"/>
          <w:color w:val="auto"/>
          <w:spacing w:val="0"/>
          <w:sz w:val="24"/>
          <w:szCs w:val="24"/>
        </w:rPr>
      </w:pPr>
      <w:r w:rsidRPr="00681A6E">
        <w:rPr>
          <w:rFonts w:ascii="Times New Roman" w:eastAsia="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Erb obce </w:t>
      </w:r>
      <w:r w:rsidRPr="00681A6E">
        <w:rPr>
          <w:rFonts w:ascii="Times New Roman" w:eastAsia="Times New Roman" w:hAnsi="Times New Roman" w:cs="Times New Roman"/>
          <w:color w:val="auto"/>
          <w:spacing w:val="0"/>
          <w:sz w:val="24"/>
          <w:szCs w:val="24"/>
        </w:rPr>
        <w:t xml:space="preserve">:  </w:t>
      </w:r>
      <w:r w:rsidRPr="00681A6E">
        <w:rPr>
          <w:rFonts w:ascii="Times New Roman" w:eastAsia="Times New Roman" w:hAnsi="Times New Roman" w:cs="Times New Roman"/>
          <w:color w:val="auto"/>
          <w:spacing w:val="0"/>
          <w:sz w:val="24"/>
          <w:szCs w:val="24"/>
        </w:rPr>
        <w:tab/>
      </w:r>
    </w:p>
    <w:p w14:paraId="15BC1A0F" w14:textId="514B52CB" w:rsidR="00681A6E" w:rsidRPr="00681A6E" w:rsidRDefault="00681A6E" w:rsidP="00DC3A1C">
      <w:pPr>
        <w:pStyle w:val="Podtitul"/>
        <w:numPr>
          <w:ilvl w:val="0"/>
          <w:numId w:val="0"/>
        </w:numPr>
        <w:spacing w:after="0" w:line="276" w:lineRule="auto"/>
        <w:ind w:left="2112"/>
        <w:rPr>
          <w:rFonts w:ascii="Times New Roman" w:eastAsia="Times New Roman" w:hAnsi="Times New Roman" w:cs="Times New Roman"/>
          <w:color w:val="auto"/>
          <w:spacing w:val="0"/>
          <w:sz w:val="24"/>
          <w:szCs w:val="24"/>
        </w:rPr>
      </w:pPr>
      <w:r w:rsidRPr="00681A6E">
        <w:rPr>
          <w:noProof/>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drawing>
          <wp:anchor distT="0" distB="0" distL="114300" distR="114300" simplePos="0" relativeHeight="251659264" behindDoc="1" locked="0" layoutInCell="1" allowOverlap="1" wp14:anchorId="23EAE449" wp14:editId="2CBC5782">
            <wp:simplePos x="0" y="0"/>
            <wp:positionH relativeFrom="column">
              <wp:posOffset>271780</wp:posOffset>
            </wp:positionH>
            <wp:positionV relativeFrom="paragraph">
              <wp:posOffset>2540</wp:posOffset>
            </wp:positionV>
            <wp:extent cx="504190" cy="579120"/>
            <wp:effectExtent l="0" t="0" r="0" b="0"/>
            <wp:wrapNone/>
            <wp:docPr id="5" name="Obrázok 4" descr="erb Tekovská Brez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rb Tekovská Breznic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04190" cy="579120"/>
                    </a:xfrm>
                    <a:prstGeom prst="rect">
                      <a:avLst/>
                    </a:prstGeom>
                    <a:noFill/>
                    <a:ln>
                      <a:noFill/>
                    </a:ln>
                  </pic:spPr>
                </pic:pic>
              </a:graphicData>
            </a:graphic>
            <wp14:sizeRelH relativeFrom="page">
              <wp14:pctWidth>0</wp14:pctWidth>
            </wp14:sizeRelH>
            <wp14:sizeRelV relativeFrom="page">
              <wp14:pctHeight>0</wp14:pctHeight>
            </wp14:sizeRelV>
          </wp:anchor>
        </w:drawing>
      </w:r>
      <w:r w:rsidR="00F04947" w:rsidRPr="00681A6E">
        <w:rPr>
          <w:rFonts w:ascii="Times New Roman" w:eastAsia="Times New Roman" w:hAnsi="Times New Roman" w:cs="Times New Roman"/>
          <w:color w:val="auto"/>
          <w:spacing w:val="0"/>
          <w:sz w:val="24"/>
          <w:szCs w:val="24"/>
        </w:rPr>
        <w:t xml:space="preserve">V červenom štíte na zelenej pažiti stojaci strieborný biskup s mitrou a </w:t>
      </w:r>
      <w:proofErr w:type="spellStart"/>
      <w:r w:rsidR="00F04947" w:rsidRPr="00681A6E">
        <w:rPr>
          <w:rFonts w:ascii="Times New Roman" w:eastAsia="Times New Roman" w:hAnsi="Times New Roman" w:cs="Times New Roman"/>
          <w:color w:val="auto"/>
          <w:spacing w:val="0"/>
          <w:sz w:val="24"/>
          <w:szCs w:val="24"/>
        </w:rPr>
        <w:t>páliom</w:t>
      </w:r>
      <w:proofErr w:type="spellEnd"/>
      <w:r w:rsidR="00F04947" w:rsidRPr="00681A6E">
        <w:rPr>
          <w:rFonts w:ascii="Times New Roman" w:eastAsia="Times New Roman" w:hAnsi="Times New Roman" w:cs="Times New Roman"/>
          <w:color w:val="auto"/>
          <w:spacing w:val="0"/>
          <w:sz w:val="24"/>
          <w:szCs w:val="24"/>
        </w:rPr>
        <w:t>, v pravici so zlatým veslom a striebornou knihou, v ľavici so zlatou berlou.</w:t>
      </w:r>
    </w:p>
    <w:p w14:paraId="7C2A1251" w14:textId="3576C4BF" w:rsidR="00681A6E" w:rsidRPr="00681A6E" w:rsidRDefault="00F04947" w:rsidP="00DC3A1C">
      <w:pPr>
        <w:pStyle w:val="Podtitul"/>
        <w:numPr>
          <w:ilvl w:val="0"/>
          <w:numId w:val="0"/>
        </w:numPr>
        <w:spacing w:after="0" w:line="276" w:lineRule="auto"/>
        <w:ind w:left="1416" w:firstLine="696"/>
        <w:rPr>
          <w:rFonts w:ascii="Times New Roman" w:eastAsia="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81A6E">
        <w:rPr>
          <w:rFonts w:ascii="Times New Roman" w:eastAsia="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Vlajka </w:t>
      </w:r>
      <w:r w:rsidR="00681A6E" w:rsidRPr="00681A6E">
        <w:rPr>
          <w:rFonts w:ascii="Times New Roman" w:eastAsia="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obce: </w:t>
      </w:r>
    </w:p>
    <w:p w14:paraId="4A7742BD" w14:textId="2866A715" w:rsidR="00F04947" w:rsidRPr="00681A6E" w:rsidRDefault="00681A6E" w:rsidP="00DC3A1C">
      <w:pPr>
        <w:pStyle w:val="Podtitul"/>
        <w:numPr>
          <w:ilvl w:val="0"/>
          <w:numId w:val="0"/>
        </w:numPr>
        <w:spacing w:after="0" w:line="276" w:lineRule="auto"/>
        <w:ind w:left="2112"/>
        <w:rPr>
          <w:rFonts w:ascii="Times New Roman" w:eastAsia="Times New Roman" w:hAnsi="Times New Roman" w:cs="Times New Roman"/>
          <w:color w:val="auto"/>
          <w:spacing w:val="0"/>
          <w:sz w:val="24"/>
          <w:szCs w:val="24"/>
        </w:rPr>
      </w:pPr>
      <w:r w:rsidRPr="00681A6E">
        <w:rPr>
          <w:noProof/>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drawing>
          <wp:anchor distT="0" distB="0" distL="114300" distR="114300" simplePos="0" relativeHeight="251660288" behindDoc="1" locked="0" layoutInCell="1" allowOverlap="1" wp14:anchorId="19B9BEEC" wp14:editId="1754D6AD">
            <wp:simplePos x="0" y="0"/>
            <wp:positionH relativeFrom="column">
              <wp:posOffset>238099</wp:posOffset>
            </wp:positionH>
            <wp:positionV relativeFrom="paragraph">
              <wp:posOffset>13970</wp:posOffset>
            </wp:positionV>
            <wp:extent cx="666750" cy="586740"/>
            <wp:effectExtent l="0" t="0" r="0" b="3810"/>
            <wp:wrapNone/>
            <wp:docPr id="7" name="Obrázok 6" descr="vlajka Tekovská Brez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lajka Tekovská Breznic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66750" cy="586740"/>
                    </a:xfrm>
                    <a:prstGeom prst="rect">
                      <a:avLst/>
                    </a:prstGeom>
                    <a:noFill/>
                    <a:ln>
                      <a:noFill/>
                    </a:ln>
                  </pic:spPr>
                </pic:pic>
              </a:graphicData>
            </a:graphic>
            <wp14:sizeRelH relativeFrom="page">
              <wp14:pctWidth>0</wp14:pctWidth>
            </wp14:sizeRelH>
            <wp14:sizeRelV relativeFrom="page">
              <wp14:pctHeight>0</wp14:pctHeight>
            </wp14:sizeRelV>
          </wp:anchor>
        </w:drawing>
      </w:r>
      <w:r w:rsidR="00F04947" w:rsidRPr="00681A6E">
        <w:rPr>
          <w:rFonts w:ascii="Times New Roman" w:eastAsia="Times New Roman" w:hAnsi="Times New Roman" w:cs="Times New Roman"/>
          <w:color w:val="auto"/>
          <w:spacing w:val="0"/>
          <w:sz w:val="24"/>
          <w:szCs w:val="24"/>
        </w:rPr>
        <w:t>Obecná vlajka má podobu siedmich pozdĺžnych pruhov zeleného, žltého</w:t>
      </w:r>
      <w:r>
        <w:rPr>
          <w:rFonts w:ascii="Times New Roman" w:eastAsia="Times New Roman" w:hAnsi="Times New Roman" w:cs="Times New Roman"/>
          <w:color w:val="auto"/>
          <w:spacing w:val="0"/>
          <w:sz w:val="24"/>
          <w:szCs w:val="24"/>
        </w:rPr>
        <w:t xml:space="preserve">, </w:t>
      </w:r>
      <w:r w:rsidR="00F04947" w:rsidRPr="00681A6E">
        <w:rPr>
          <w:rFonts w:ascii="Times New Roman" w:eastAsia="Times New Roman" w:hAnsi="Times New Roman" w:cs="Times New Roman"/>
          <w:color w:val="auto"/>
          <w:spacing w:val="0"/>
          <w:sz w:val="24"/>
          <w:szCs w:val="24"/>
        </w:rPr>
        <w:t xml:space="preserve">červeného, bieleho, zeleného, žltého a červeného. Vlajka má pomer strán 2 : 3 a ukončená je tromi cípmi, t. j. dvomi </w:t>
      </w:r>
      <w:proofErr w:type="spellStart"/>
      <w:r w:rsidR="00F04947" w:rsidRPr="00681A6E">
        <w:rPr>
          <w:rFonts w:ascii="Times New Roman" w:eastAsia="Times New Roman" w:hAnsi="Times New Roman" w:cs="Times New Roman"/>
          <w:color w:val="auto"/>
          <w:spacing w:val="0"/>
          <w:sz w:val="24"/>
          <w:szCs w:val="24"/>
        </w:rPr>
        <w:t>zástrihmi</w:t>
      </w:r>
      <w:proofErr w:type="spellEnd"/>
      <w:r w:rsidR="00F04947" w:rsidRPr="00681A6E">
        <w:rPr>
          <w:rFonts w:ascii="Times New Roman" w:eastAsia="Times New Roman" w:hAnsi="Times New Roman" w:cs="Times New Roman"/>
          <w:color w:val="auto"/>
          <w:spacing w:val="0"/>
          <w:sz w:val="24"/>
          <w:szCs w:val="24"/>
        </w:rPr>
        <w:t>, siahajúcimi do tretiny jej listu. Farebnosť pruhov na vlajke je daná farbami obecného erbu.</w:t>
      </w:r>
    </w:p>
    <w:p w14:paraId="54DE3B80" w14:textId="47F29CDD" w:rsidR="00681A6E" w:rsidRDefault="00FF4335" w:rsidP="00DC3A1C">
      <w:pPr>
        <w:spacing w:line="276" w:lineRule="auto"/>
        <w:ind w:left="2112"/>
        <w:rPr>
          <w:b/>
        </w:rPr>
      </w:pPr>
      <w:r>
        <w:rPr>
          <w:b/>
          <w:noProof/>
          <w:sz w:val="40"/>
          <w:szCs w:val="40"/>
        </w:rPr>
        <w:drawing>
          <wp:anchor distT="0" distB="0" distL="114300" distR="114300" simplePos="0" relativeHeight="251671552" behindDoc="1" locked="0" layoutInCell="1" allowOverlap="1" wp14:anchorId="7FC2E187" wp14:editId="1926F22B">
            <wp:simplePos x="0" y="0"/>
            <wp:positionH relativeFrom="column">
              <wp:posOffset>292790</wp:posOffset>
            </wp:positionH>
            <wp:positionV relativeFrom="paragraph">
              <wp:posOffset>85918</wp:posOffset>
            </wp:positionV>
            <wp:extent cx="642897" cy="670351"/>
            <wp:effectExtent l="0" t="0" r="5080" b="0"/>
            <wp:wrapNone/>
            <wp:docPr id="169453954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539549" name="Obrázok 169453954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2897" cy="670351"/>
                    </a:xfrm>
                    <a:prstGeom prst="rect">
                      <a:avLst/>
                    </a:prstGeom>
                  </pic:spPr>
                </pic:pic>
              </a:graphicData>
            </a:graphic>
            <wp14:sizeRelH relativeFrom="margin">
              <wp14:pctWidth>0</wp14:pctWidth>
            </wp14:sizeRelH>
            <wp14:sizeRelV relativeFrom="margin">
              <wp14:pctHeight>0</wp14:pctHeight>
            </wp14:sizeRelV>
          </wp:anchor>
        </w:drawing>
      </w:r>
      <w:r w:rsidR="00F04947" w:rsidRPr="00681A6E">
        <w:rPr>
          <w:color w:val="4472C4" w:themeColor="accent1"/>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Pečať obce :  </w:t>
      </w:r>
      <w:r w:rsidR="00F04947" w:rsidRPr="004041AD">
        <w:rPr>
          <w:b/>
        </w:rPr>
        <w:tab/>
      </w:r>
    </w:p>
    <w:p w14:paraId="5C48273F" w14:textId="29CD66EF" w:rsidR="00F04947" w:rsidRPr="004041AD" w:rsidRDefault="00F04947" w:rsidP="00DC3A1C">
      <w:pPr>
        <w:spacing w:line="276" w:lineRule="auto"/>
        <w:ind w:left="2112"/>
        <w:rPr>
          <w:b/>
        </w:rPr>
      </w:pPr>
      <w:r w:rsidRPr="004041AD">
        <w:t>Pečať tvoria dva kruhy, v strede ktorých sa nachádza postava biskupa, ktorá v hornej časti prerušuje vnútorný okruh pečati. Medzi vonkajším a vnútorným kruhom je nápis: Obec Tekovská Breznica.</w:t>
      </w:r>
    </w:p>
    <w:p w14:paraId="5101A6E3" w14:textId="77777777" w:rsidR="003045EE" w:rsidRPr="004041AD" w:rsidRDefault="003045EE" w:rsidP="00DC3A1C">
      <w:pPr>
        <w:spacing w:line="276" w:lineRule="auto"/>
        <w:rPr>
          <w:b/>
        </w:rPr>
      </w:pPr>
    </w:p>
    <w:p w14:paraId="476C3692" w14:textId="77777777" w:rsidR="003045EE" w:rsidRPr="004041AD" w:rsidRDefault="003045EE" w:rsidP="00DC3A1C">
      <w:pPr>
        <w:pStyle w:val="Podtitul"/>
        <w:numPr>
          <w:ilvl w:val="0"/>
          <w:numId w:val="43"/>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História obce </w:t>
      </w:r>
    </w:p>
    <w:p w14:paraId="0E44C166" w14:textId="78D0D210" w:rsidR="00681A6E" w:rsidRDefault="00681A6E" w:rsidP="00DC3A1C">
      <w:pPr>
        <w:spacing w:line="276" w:lineRule="auto"/>
        <w:jc w:val="both"/>
      </w:pPr>
      <w:r w:rsidRPr="00681A6E">
        <w:t xml:space="preserve">Obec sa prvýkrát spomína v roku 1276, kedy mala názov </w:t>
      </w:r>
      <w:proofErr w:type="spellStart"/>
      <w:r w:rsidRPr="00681A6E">
        <w:t>Berzenche</w:t>
      </w:r>
      <w:proofErr w:type="spellEnd"/>
      <w:r w:rsidRPr="00681A6E">
        <w:t xml:space="preserve">, ktorý bol odvodený od množstva briez, ktoré sa tu nachádzali. Názvy obce sa postupne menili: z roku 1277 je písomne doložený názov </w:t>
      </w:r>
      <w:proofErr w:type="spellStart"/>
      <w:r w:rsidRPr="00681A6E">
        <w:t>Berzencze</w:t>
      </w:r>
      <w:proofErr w:type="spellEnd"/>
      <w:r w:rsidRPr="00681A6E">
        <w:t xml:space="preserve">, z roku 1773 </w:t>
      </w:r>
      <w:proofErr w:type="spellStart"/>
      <w:r w:rsidRPr="00681A6E">
        <w:t>Breznitz</w:t>
      </w:r>
      <w:proofErr w:type="spellEnd"/>
      <w:r w:rsidRPr="00681A6E">
        <w:t xml:space="preserve">, z roku 1808 </w:t>
      </w:r>
      <w:proofErr w:type="spellStart"/>
      <w:r w:rsidRPr="00681A6E">
        <w:t>Březnice</w:t>
      </w:r>
      <w:proofErr w:type="spellEnd"/>
      <w:r w:rsidRPr="00681A6E">
        <w:t xml:space="preserve">, z roku 1863 </w:t>
      </w:r>
      <w:proofErr w:type="spellStart"/>
      <w:r w:rsidRPr="00681A6E">
        <w:t>Berzence</w:t>
      </w:r>
      <w:proofErr w:type="spellEnd"/>
      <w:r w:rsidRPr="00681A6E">
        <w:t xml:space="preserve">, v roku 1907 sa premenovala na </w:t>
      </w:r>
      <w:proofErr w:type="spellStart"/>
      <w:r w:rsidRPr="00681A6E">
        <w:t>Barsberzence</w:t>
      </w:r>
      <w:proofErr w:type="spellEnd"/>
      <w:r w:rsidRPr="00681A6E">
        <w:t xml:space="preserve"> a až v roku 1920 dostala obec súčasný názov Tekovská Breznica.</w:t>
      </w:r>
      <w:r>
        <w:t xml:space="preserve"> </w:t>
      </w:r>
      <w:r w:rsidRPr="00681A6E">
        <w:t>V roku 1276 patrila obec opátstvu v Hronskom Beňadiku, od 16. storočia Ostrihomskému arcibiskupstvu, od roku 1776 banskobystrickému biskupstvu. Do roku 1960 obec patrila pod Tekovskú župu, okres Nová Baňa, kraj Banská Bystrica. Po roku 1960 obec patrila pod okres Žiar nad Hronom, kraj Stredoslovenský. V súčasnosti patrí pod okres Žarnovica, kraj Banskobystrický.</w:t>
      </w:r>
    </w:p>
    <w:p w14:paraId="5E599723" w14:textId="6CA04871" w:rsidR="003045EE" w:rsidRDefault="00DC3A1C" w:rsidP="00DC3A1C">
      <w:pPr>
        <w:spacing w:line="276" w:lineRule="auto"/>
        <w:ind w:left="4248"/>
      </w:pPr>
      <w:r w:rsidRPr="00FF3A6A">
        <w:rPr>
          <w:noProof/>
        </w:rPr>
        <w:drawing>
          <wp:anchor distT="0" distB="0" distL="114300" distR="114300" simplePos="0" relativeHeight="251668480" behindDoc="1" locked="0" layoutInCell="1" allowOverlap="1" wp14:anchorId="526E6BA3" wp14:editId="7289E55B">
            <wp:simplePos x="0" y="0"/>
            <wp:positionH relativeFrom="column">
              <wp:posOffset>-29896</wp:posOffset>
            </wp:positionH>
            <wp:positionV relativeFrom="paragraph">
              <wp:posOffset>35992</wp:posOffset>
            </wp:positionV>
            <wp:extent cx="2527892" cy="1667865"/>
            <wp:effectExtent l="0" t="0" r="6350" b="8890"/>
            <wp:wrapNone/>
            <wp:docPr id="123481956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4819567" nam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27892" cy="1667865"/>
                    </a:xfrm>
                    <a:prstGeom prst="rect">
                      <a:avLst/>
                    </a:prstGeom>
                  </pic:spPr>
                </pic:pic>
              </a:graphicData>
            </a:graphic>
          </wp:anchor>
        </w:drawing>
      </w:r>
      <w:r w:rsidR="00681A6E" w:rsidRPr="00681A6E">
        <w:t xml:space="preserve">V Tekovskej Breznici sa nachádza hrad, ktorý dal pravdepodobne postaviť ostrihomský arcibiskup, pravdepodobne pred </w:t>
      </w:r>
      <w:proofErr w:type="spellStart"/>
      <w:r w:rsidR="00681A6E" w:rsidRPr="00681A6E">
        <w:t>tatarským</w:t>
      </w:r>
      <w:proofErr w:type="spellEnd"/>
      <w:r w:rsidR="00681A6E" w:rsidRPr="00681A6E">
        <w:t xml:space="preserve"> vpádom a prvýkrát sa o ňom píše až v roku 1273. Iný zdroj uvádza, že hrad pravdepodobne postavi</w:t>
      </w:r>
      <w:r w:rsidR="00681A6E">
        <w:t>li</w:t>
      </w:r>
      <w:r w:rsidR="00681A6E" w:rsidRPr="00681A6E">
        <w:t xml:space="preserve"> </w:t>
      </w:r>
      <w:proofErr w:type="spellStart"/>
      <w:r w:rsidR="00681A6E" w:rsidRPr="00681A6E">
        <w:t>beňadick</w:t>
      </w:r>
      <w:r w:rsidR="00681A6E">
        <w:t>í</w:t>
      </w:r>
      <w:proofErr w:type="spellEnd"/>
      <w:r w:rsidR="00681A6E" w:rsidRPr="00681A6E">
        <w:t xml:space="preserve"> mnísi na majetku opátstva a asi neprávom ho odňal ostrihomský arcibiskup, lebo už v roku 1277 opát Martin zo Sv. Beňadika sa dožadoval, aby hrad bol vrátený.</w:t>
      </w:r>
    </w:p>
    <w:p w14:paraId="013C5DC9" w14:textId="77777777" w:rsidR="00681A6E" w:rsidRPr="00681A6E" w:rsidRDefault="00681A6E" w:rsidP="00DC3A1C">
      <w:pPr>
        <w:spacing w:line="276" w:lineRule="auto"/>
      </w:pPr>
    </w:p>
    <w:p w14:paraId="2E07F4E7" w14:textId="77777777" w:rsidR="003045EE" w:rsidRPr="004041AD" w:rsidRDefault="003045EE" w:rsidP="00DC3A1C">
      <w:pPr>
        <w:pStyle w:val="Podtitul"/>
        <w:numPr>
          <w:ilvl w:val="0"/>
          <w:numId w:val="50"/>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Pamiatky </w:t>
      </w:r>
    </w:p>
    <w:p w14:paraId="024B1DEF" w14:textId="77777777" w:rsidR="00F04947" w:rsidRPr="004041AD" w:rsidRDefault="00F04947" w:rsidP="00DC3A1C">
      <w:pPr>
        <w:spacing w:line="276" w:lineRule="auto"/>
        <w:jc w:val="both"/>
      </w:pPr>
      <w:r w:rsidRPr="004041AD">
        <w:t xml:space="preserve">Rímskokatolícky kostol Narodenia Panny Márie. Bol postavený v XIV. storočí v románskom slohu z kameňa. Historickou a kultúrnou pamiatkou je najmladšia sopka v Strednej Európe  </w:t>
      </w:r>
      <w:proofErr w:type="spellStart"/>
      <w:r w:rsidRPr="004041AD">
        <w:t>Putikov</w:t>
      </w:r>
      <w:proofErr w:type="spellEnd"/>
      <w:r w:rsidRPr="004041AD">
        <w:t xml:space="preserve"> vŕšok. Pozoruhodná je aj  jaskyňa, nachádzajúca sa  v strede kopca </w:t>
      </w:r>
      <w:proofErr w:type="spellStart"/>
      <w:r w:rsidRPr="004041AD">
        <w:t>Chmelinie</w:t>
      </w:r>
      <w:proofErr w:type="spellEnd"/>
      <w:r w:rsidRPr="004041AD">
        <w:t xml:space="preserve"> tzv. Sezam. Nad dedinou  na kopci zvanom Hrádok v 11. až 16. storočí stál hrad </w:t>
      </w:r>
      <w:proofErr w:type="spellStart"/>
      <w:r w:rsidRPr="004041AD">
        <w:t>Brezince</w:t>
      </w:r>
      <w:proofErr w:type="spellEnd"/>
      <w:r w:rsidRPr="004041AD">
        <w:t xml:space="preserve">. Na </w:t>
      </w:r>
      <w:r w:rsidRPr="004041AD">
        <w:lastRenderedPageBreak/>
        <w:t xml:space="preserve">bočnom výbežku  Hodrušskej  hornatiny , asi jeden kilometer od </w:t>
      </w:r>
      <w:proofErr w:type="spellStart"/>
      <w:r w:rsidRPr="004041AD">
        <w:t>Luftova</w:t>
      </w:r>
      <w:proofErr w:type="spellEnd"/>
      <w:r w:rsidRPr="004041AD">
        <w:t xml:space="preserve"> vo výške </w:t>
      </w:r>
      <w:smartTag w:uri="urn:schemas-microsoft-com:office:smarttags" w:element="metricconverter">
        <w:smartTagPr>
          <w:attr w:name="ProductID" w:val="369 metrov"/>
        </w:smartTagPr>
        <w:r w:rsidRPr="004041AD">
          <w:t>369 metrov</w:t>
        </w:r>
      </w:smartTag>
      <w:r w:rsidRPr="004041AD">
        <w:t xml:space="preserve"> sa nachádzajú zrúcaniny strážnej veže Pustý hrad.</w:t>
      </w:r>
    </w:p>
    <w:p w14:paraId="16C80F67" w14:textId="77777777" w:rsidR="003045EE" w:rsidRPr="004041AD" w:rsidRDefault="003045EE" w:rsidP="00DC3A1C">
      <w:pPr>
        <w:spacing w:line="276" w:lineRule="auto"/>
        <w:ind w:left="426"/>
      </w:pPr>
    </w:p>
    <w:p w14:paraId="14039107" w14:textId="77777777" w:rsidR="003045EE" w:rsidRPr="004041AD" w:rsidRDefault="003045EE" w:rsidP="00DC3A1C">
      <w:pPr>
        <w:pStyle w:val="Podtitul"/>
        <w:numPr>
          <w:ilvl w:val="0"/>
          <w:numId w:val="50"/>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Významné osobnosti obce</w:t>
      </w:r>
    </w:p>
    <w:p w14:paraId="67DF8345" w14:textId="5EE01274" w:rsidR="00F04947" w:rsidRDefault="00F04947" w:rsidP="00DC3A1C">
      <w:pPr>
        <w:spacing w:line="276" w:lineRule="auto"/>
        <w:jc w:val="both"/>
      </w:pPr>
      <w:r w:rsidRPr="00681A6E">
        <w:rPr>
          <w:b/>
          <w:bCs/>
        </w:rPr>
        <w:t xml:space="preserve">MUDr. Vojtech </w:t>
      </w:r>
      <w:proofErr w:type="spellStart"/>
      <w:r w:rsidRPr="00681A6E">
        <w:rPr>
          <w:b/>
          <w:bCs/>
        </w:rPr>
        <w:t>Graus</w:t>
      </w:r>
      <w:proofErr w:type="spellEnd"/>
      <w:r w:rsidRPr="00681A6E">
        <w:rPr>
          <w:b/>
          <w:bCs/>
        </w:rPr>
        <w:t>, CSc</w:t>
      </w:r>
      <w:r w:rsidRPr="004041AD">
        <w:t xml:space="preserve">., ktorý sa narodil v roku 1925 v Tekovskej Breznici, počas svojej lekárskej praxe publikoval zborníky vedeckých prác, množstvo </w:t>
      </w:r>
      <w:proofErr w:type="spellStart"/>
      <w:r w:rsidRPr="004041AD">
        <w:t>vedeckoodborných</w:t>
      </w:r>
      <w:proofErr w:type="spellEnd"/>
      <w:r w:rsidRPr="004041AD">
        <w:t xml:space="preserve"> a </w:t>
      </w:r>
      <w:proofErr w:type="spellStart"/>
      <w:r w:rsidRPr="004041AD">
        <w:t>popularnovedeckých</w:t>
      </w:r>
      <w:proofErr w:type="spellEnd"/>
      <w:r w:rsidRPr="004041AD">
        <w:t xml:space="preserve"> prác. V televízií a rozhlase mal prednášky s odbornou tematikou.</w:t>
      </w:r>
    </w:p>
    <w:p w14:paraId="44D487A8" w14:textId="6FB29357" w:rsidR="00681A6E" w:rsidRDefault="00681A6E" w:rsidP="00DC3A1C">
      <w:pPr>
        <w:spacing w:line="276" w:lineRule="auto"/>
        <w:jc w:val="both"/>
      </w:pPr>
      <w:r>
        <w:rPr>
          <w:b/>
          <w:bCs/>
        </w:rPr>
        <w:t xml:space="preserve">RNDr. </w:t>
      </w:r>
      <w:r w:rsidRPr="00681A6E">
        <w:rPr>
          <w:b/>
          <w:bCs/>
        </w:rPr>
        <w:t>Ladislav Škvark</w:t>
      </w:r>
      <w:r>
        <w:rPr>
          <w:b/>
          <w:bCs/>
        </w:rPr>
        <w:t>a, CSc.,</w:t>
      </w:r>
      <w:r>
        <w:t xml:space="preserve"> ktorý sa narodil v roku 1936. S</w:t>
      </w:r>
      <w:r w:rsidRPr="00681A6E">
        <w:t>tredoškolské vzdelanie získal na gymnáziu v Banskej Bystrici (</w:t>
      </w:r>
      <w:r>
        <w:t>1955</w:t>
      </w:r>
      <w:r w:rsidRPr="00681A6E">
        <w:t xml:space="preserve">). </w:t>
      </w:r>
      <w:r>
        <w:t>Bol v</w:t>
      </w:r>
      <w:r w:rsidRPr="00681A6E">
        <w:t>edúci Katedry podzemných vôd </w:t>
      </w:r>
      <w:hyperlink r:id="rId13" w:tooltip="Prírodovedecká fakulta Univerzity Komenského v Bratislave" w:history="1">
        <w:r w:rsidRPr="00681A6E">
          <w:rPr>
            <w:rStyle w:val="Hypertextovprepojenie"/>
            <w:color w:val="auto"/>
            <w:u w:val="none"/>
          </w:rPr>
          <w:t>Prírodovedeckej fakulty Univerzity Komenského</w:t>
        </w:r>
      </w:hyperlink>
      <w:r w:rsidRPr="00681A6E">
        <w:t xml:space="preserve"> v Bratislave. </w:t>
      </w:r>
    </w:p>
    <w:p w14:paraId="6272BF36" w14:textId="519A28B4" w:rsidR="00681A6E" w:rsidRPr="00681A6E" w:rsidRDefault="00681A6E" w:rsidP="00DC3A1C">
      <w:pPr>
        <w:spacing w:line="276" w:lineRule="auto"/>
        <w:jc w:val="both"/>
      </w:pPr>
      <w:r w:rsidRPr="00681A6E">
        <w:t>Venoval</w:t>
      </w:r>
      <w:r>
        <w:t xml:space="preserve"> s</w:t>
      </w:r>
      <w:r w:rsidRPr="00681A6E">
        <w:t>a </w:t>
      </w:r>
      <w:hyperlink r:id="rId14" w:tooltip="Hydrogeológia" w:history="1">
        <w:r w:rsidRPr="00681A6E">
          <w:rPr>
            <w:rStyle w:val="Hypertextovprepojenie"/>
            <w:color w:val="auto"/>
            <w:u w:val="none"/>
          </w:rPr>
          <w:t>hydrogeologickým</w:t>
        </w:r>
      </w:hyperlink>
      <w:r w:rsidRPr="00681A6E">
        <w:t> problémom </w:t>
      </w:r>
      <w:proofErr w:type="spellStart"/>
      <w:r>
        <w:fldChar w:fldCharType="begin"/>
      </w:r>
      <w:r>
        <w:instrText>HYPERLINK "https://sk.wikipedia.org/wiki/Neovulkanity" \o "Neovulkanity"</w:instrText>
      </w:r>
      <w:r>
        <w:fldChar w:fldCharType="separate"/>
      </w:r>
      <w:r w:rsidRPr="00681A6E">
        <w:rPr>
          <w:rStyle w:val="Hypertextovprepojenie"/>
          <w:color w:val="auto"/>
          <w:u w:val="none"/>
        </w:rPr>
        <w:t>neovulkanitov</w:t>
      </w:r>
      <w:proofErr w:type="spellEnd"/>
      <w:r>
        <w:rPr>
          <w:rStyle w:val="Hypertextovprepojenie"/>
          <w:color w:val="auto"/>
          <w:u w:val="none"/>
        </w:rPr>
        <w:fldChar w:fldCharType="end"/>
      </w:r>
      <w:r w:rsidRPr="00681A6E">
        <w:t>. Zostavovateľ hydrogeologických máp. Autor a spoluautor vedeckých prác a článkov v odborných časopisoch a zborníkoch.</w:t>
      </w:r>
    </w:p>
    <w:p w14:paraId="3729B054" w14:textId="55730663" w:rsidR="00782A70" w:rsidRPr="004041AD" w:rsidRDefault="00144D28" w:rsidP="00DC3A1C">
      <w:pPr>
        <w:pStyle w:val="Nadpis1"/>
        <w:numPr>
          <w:ilvl w:val="0"/>
          <w:numId w:val="41"/>
        </w:numPr>
        <w:spacing w:line="276" w:lineRule="auto"/>
        <w:rPr>
          <w:rFonts w:ascii="Times New Roman" w:hAnsi="Times New Roman"/>
          <w:sz w:val="24"/>
          <w:szCs w:val="24"/>
        </w:rPr>
      </w:pPr>
      <w:bookmarkStart w:id="4" w:name="_Toc174428863"/>
      <w:r w:rsidRPr="004041AD">
        <w:rPr>
          <w:rFonts w:ascii="Times New Roman" w:hAnsi="Times New Roman"/>
          <w:sz w:val="24"/>
          <w:szCs w:val="24"/>
        </w:rPr>
        <w:t xml:space="preserve">Plnenie </w:t>
      </w:r>
      <w:r w:rsidR="000458FE" w:rsidRPr="004041AD">
        <w:rPr>
          <w:rFonts w:ascii="Times New Roman" w:hAnsi="Times New Roman"/>
          <w:sz w:val="24"/>
          <w:szCs w:val="24"/>
        </w:rPr>
        <w:t>úloh</w:t>
      </w:r>
      <w:r w:rsidRPr="004041AD">
        <w:rPr>
          <w:rFonts w:ascii="Times New Roman" w:hAnsi="Times New Roman"/>
          <w:sz w:val="24"/>
          <w:szCs w:val="24"/>
        </w:rPr>
        <w:t xml:space="preserve"> obce (prenesené kompetencie, originálne kompetencie)</w:t>
      </w:r>
      <w:bookmarkEnd w:id="4"/>
    </w:p>
    <w:p w14:paraId="3C31C7B7" w14:textId="48FCDFE8" w:rsidR="002F1274" w:rsidRPr="004041AD" w:rsidRDefault="002F1274" w:rsidP="00DC3A1C">
      <w:pPr>
        <w:spacing w:line="276" w:lineRule="auto"/>
        <w:rPr>
          <w:b/>
        </w:rPr>
      </w:pPr>
    </w:p>
    <w:p w14:paraId="555E50EB" w14:textId="703E46FD" w:rsidR="005D54F9" w:rsidRPr="00681A6E" w:rsidRDefault="002F1274"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81A6E">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w:t>
      </w:r>
      <w:r w:rsidR="003045EE" w:rsidRPr="00681A6E">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ýchova a vzdelávanie </w:t>
      </w:r>
    </w:p>
    <w:p w14:paraId="784D2DD8" w14:textId="7EA73F56" w:rsidR="00F04947" w:rsidRPr="004041AD" w:rsidRDefault="00F04947" w:rsidP="00DC3A1C">
      <w:pPr>
        <w:spacing w:line="276" w:lineRule="auto"/>
        <w:jc w:val="both"/>
      </w:pPr>
      <w:r w:rsidRPr="004041AD">
        <w:rPr>
          <w:b/>
        </w:rPr>
        <w:t>Základná škola</w:t>
      </w:r>
      <w:r w:rsidRPr="004041AD">
        <w:t xml:space="preserve"> poskytuje vzdelanie, v rámci povinnej školskej dochádzky pre žiakov</w:t>
      </w:r>
      <w:r w:rsidR="00681A6E">
        <w:t>,</w:t>
      </w:r>
      <w:r w:rsidRPr="004041AD">
        <w:t xml:space="preserve"> ročník jeden  až deväť.  Hlavným cieľom  je dosahovanie dobrých výchovno-vzdelávacích výsledkov, ktoré je  však  úzko späté s vytváraním optimálnych  pracovných podmienok zamestnávaním kvalifikovaných pedagogických zamestnancov, podporovaním ich odborného rastu , modernizáciou vyučovania.  K 31.12.202</w:t>
      </w:r>
      <w:r w:rsidR="00681A6E">
        <w:t>3</w:t>
      </w:r>
      <w:r w:rsidRPr="004041AD">
        <w:t xml:space="preserve"> navštevovalo základnú školu 10</w:t>
      </w:r>
      <w:r w:rsidR="00681A6E">
        <w:t>2</w:t>
      </w:r>
      <w:r w:rsidRPr="004041AD">
        <w:rPr>
          <w:color w:val="FF0000"/>
        </w:rPr>
        <w:t xml:space="preserve"> </w:t>
      </w:r>
      <w:r w:rsidRPr="004041AD">
        <w:t xml:space="preserve">žiakov. </w:t>
      </w:r>
    </w:p>
    <w:p w14:paraId="43E4AB9C" w14:textId="56BB6FD3" w:rsidR="00F04947" w:rsidRPr="004041AD" w:rsidRDefault="00F04947" w:rsidP="00DC3A1C">
      <w:pPr>
        <w:spacing w:line="276" w:lineRule="auto"/>
        <w:jc w:val="both"/>
      </w:pPr>
      <w:r w:rsidRPr="004041AD">
        <w:rPr>
          <w:b/>
        </w:rPr>
        <w:t xml:space="preserve">Materská  škola </w:t>
      </w:r>
      <w:r w:rsidRPr="004041AD">
        <w:t xml:space="preserve">pracuje podľa vlastného školského vzdelávacieho programu.  </w:t>
      </w:r>
    </w:p>
    <w:p w14:paraId="36984821" w14:textId="0A2EF1B6" w:rsidR="00F04947" w:rsidRPr="004041AD" w:rsidRDefault="00F04947" w:rsidP="00DC3A1C">
      <w:pPr>
        <w:spacing w:line="276" w:lineRule="auto"/>
        <w:jc w:val="both"/>
      </w:pPr>
      <w:r w:rsidRPr="004041AD">
        <w:t>K 31.12.202</w:t>
      </w:r>
      <w:r w:rsidR="00681A6E">
        <w:t>3</w:t>
      </w:r>
      <w:r w:rsidRPr="004041AD">
        <w:t xml:space="preserve"> materskú školu navštevovalo </w:t>
      </w:r>
      <w:r w:rsidR="00681A6E">
        <w:t>60</w:t>
      </w:r>
      <w:r w:rsidRPr="004041AD">
        <w:t xml:space="preserve"> detí.</w:t>
      </w:r>
    </w:p>
    <w:p w14:paraId="0B13E645" w14:textId="0FC905D5" w:rsidR="00F04947" w:rsidRPr="004041AD" w:rsidRDefault="00F04947" w:rsidP="00DC3A1C">
      <w:pPr>
        <w:spacing w:line="276" w:lineRule="auto"/>
      </w:pPr>
    </w:p>
    <w:p w14:paraId="15759519" w14:textId="6C9BEACD" w:rsidR="00F04947" w:rsidRPr="004041AD" w:rsidRDefault="00F04947" w:rsidP="00DC3A1C">
      <w:pPr>
        <w:spacing w:line="276" w:lineRule="auto"/>
      </w:pPr>
      <w:r w:rsidRPr="004041AD">
        <w:t>Na mimoškolské aktivity je zriadená: školská družina</w:t>
      </w:r>
    </w:p>
    <w:p w14:paraId="5AE5A41E" w14:textId="7FC7FF66" w:rsidR="00782A70" w:rsidRPr="004041AD" w:rsidRDefault="00782A70" w:rsidP="00DC3A1C">
      <w:pPr>
        <w:spacing w:line="276" w:lineRule="auto"/>
        <w:rPr>
          <w:highlight w:val="yellow"/>
        </w:rPr>
      </w:pPr>
    </w:p>
    <w:p w14:paraId="36D5EA0A" w14:textId="5B077BA4" w:rsidR="00D03225" w:rsidRPr="00681A6E" w:rsidRDefault="0036623C"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81A6E">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Zdravotníctvo</w:t>
      </w:r>
    </w:p>
    <w:p w14:paraId="0E5A3BFF" w14:textId="3A683D26" w:rsidR="00092635" w:rsidRDefault="00D03225" w:rsidP="00DC3A1C">
      <w:pPr>
        <w:spacing w:line="276" w:lineRule="auto"/>
        <w:jc w:val="both"/>
      </w:pPr>
      <w:r w:rsidRPr="004041AD">
        <w:t>Zdravotná starostlivosť v obci nie je poskytovaná. Najbližšiu zdravotnú starostlivosť poskytujú súkromní lekári v Novej Bani,  v Žarnovici.</w:t>
      </w:r>
    </w:p>
    <w:p w14:paraId="4D10939C" w14:textId="4E736CB3" w:rsidR="00681A6E" w:rsidRPr="004041AD" w:rsidRDefault="00681A6E" w:rsidP="00DC3A1C">
      <w:pPr>
        <w:spacing w:line="276" w:lineRule="auto"/>
      </w:pPr>
    </w:p>
    <w:p w14:paraId="36BC56B7" w14:textId="0797E8D0" w:rsidR="00D652F3" w:rsidRPr="00681A6E" w:rsidRDefault="00D652F3"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81A6E">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Sociálne zabezpečenie</w:t>
      </w:r>
    </w:p>
    <w:p w14:paraId="72578358" w14:textId="4C428E59" w:rsidR="00D03225" w:rsidRPr="004041AD" w:rsidRDefault="00D03225" w:rsidP="00DC3A1C">
      <w:pPr>
        <w:pStyle w:val="Odsekzoznamu"/>
        <w:spacing w:line="276" w:lineRule="auto"/>
        <w:ind w:left="0"/>
        <w:jc w:val="both"/>
      </w:pPr>
      <w:r w:rsidRPr="004041AD">
        <w:t>Sociálne služby v obci sú zabezpečované hlavne prostredníctvom  zariadenia pre seniorov a  Domova sociálnych služieb BONITAS nezisková organizácia.</w:t>
      </w:r>
    </w:p>
    <w:p w14:paraId="2256B125" w14:textId="365F9D44" w:rsidR="00D03225" w:rsidRPr="004041AD" w:rsidRDefault="00D03225" w:rsidP="00DC3A1C">
      <w:pPr>
        <w:pStyle w:val="Odsekzoznamu"/>
        <w:spacing w:line="276" w:lineRule="auto"/>
        <w:ind w:left="360"/>
        <w:rPr>
          <w:b/>
        </w:rPr>
      </w:pPr>
    </w:p>
    <w:p w14:paraId="2B5FCDBD" w14:textId="09391A69" w:rsidR="00300E53" w:rsidRPr="00681A6E" w:rsidRDefault="00C11D22"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681A6E">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Kultúra</w:t>
      </w:r>
    </w:p>
    <w:p w14:paraId="15649757" w14:textId="710A5C78" w:rsidR="00D03225" w:rsidRPr="004041AD" w:rsidRDefault="00D03225" w:rsidP="00DC3A1C">
      <w:pPr>
        <w:spacing w:line="276" w:lineRule="auto"/>
        <w:jc w:val="both"/>
      </w:pPr>
      <w:r w:rsidRPr="004041AD">
        <w:t xml:space="preserve">Spoločenský a kultúrny život v obci zabezpečuje hlavne obecný úrad v spolupráci s Telovýchovnou jednotou SOKOL, Základná škola s materskou školou, spevácka skupina </w:t>
      </w:r>
      <w:proofErr w:type="spellStart"/>
      <w:r w:rsidRPr="004041AD">
        <w:t>Brezničianka</w:t>
      </w:r>
      <w:proofErr w:type="spellEnd"/>
      <w:r w:rsidRPr="004041AD">
        <w:t>, podnikatelia v obci a Jednota dôchodcov Tekovská Breznica. Počas roku 202</w:t>
      </w:r>
      <w:r w:rsidR="00681A6E">
        <w:t>3</w:t>
      </w:r>
      <w:r w:rsidRPr="004041AD">
        <w:t xml:space="preserve">  sa obec podieľala na viacerých kultúrno-spoločenský akciách: Ples športovcov, obecná zabíjačka,</w:t>
      </w:r>
      <w:r w:rsidR="00681A6E">
        <w:t xml:space="preserve"> fašiang, MDD,</w:t>
      </w:r>
      <w:r w:rsidRPr="004041AD">
        <w:t xml:space="preserve"> </w:t>
      </w:r>
      <w:r w:rsidR="00681A6E">
        <w:t xml:space="preserve">páračky, pochod na </w:t>
      </w:r>
      <w:proofErr w:type="spellStart"/>
      <w:r w:rsidR="00681A6E">
        <w:t>Žuhráčku</w:t>
      </w:r>
      <w:proofErr w:type="spellEnd"/>
      <w:r w:rsidR="00681A6E">
        <w:t xml:space="preserve">, súťaž vo </w:t>
      </w:r>
      <w:r w:rsidRPr="004041AD">
        <w:t>varen</w:t>
      </w:r>
      <w:r w:rsidR="00681A6E">
        <w:t>í</w:t>
      </w:r>
      <w:r w:rsidRPr="004041AD">
        <w:t xml:space="preserve"> guľášu,</w:t>
      </w:r>
      <w:r w:rsidR="00681A6E">
        <w:t xml:space="preserve"> vínne slávnosti a svätenie mladého vína, M</w:t>
      </w:r>
      <w:r w:rsidRPr="004041AD">
        <w:t>ikuláš</w:t>
      </w:r>
      <w:r w:rsidR="00681A6E">
        <w:t xml:space="preserve"> </w:t>
      </w:r>
      <w:r w:rsidRPr="004041AD">
        <w:t xml:space="preserve">a mikulášsky beh, vianočný koncert v miestnom kostole. </w:t>
      </w:r>
    </w:p>
    <w:p w14:paraId="4F0EA99D" w14:textId="119D8F56" w:rsidR="00D03225" w:rsidRPr="004041AD" w:rsidRDefault="00FF7C55" w:rsidP="00DC3A1C">
      <w:pPr>
        <w:spacing w:line="276" w:lineRule="auto"/>
      </w:pPr>
      <w:r>
        <w:rPr>
          <w:noProof/>
        </w:rPr>
        <w:lastRenderedPageBreak/>
        <w:drawing>
          <wp:anchor distT="0" distB="0" distL="114300" distR="114300" simplePos="0" relativeHeight="251661312" behindDoc="1" locked="0" layoutInCell="1" allowOverlap="1" wp14:anchorId="49B901A4" wp14:editId="03536D4B">
            <wp:simplePos x="0" y="0"/>
            <wp:positionH relativeFrom="margin">
              <wp:posOffset>-355710</wp:posOffset>
            </wp:positionH>
            <wp:positionV relativeFrom="paragraph">
              <wp:posOffset>-563272</wp:posOffset>
            </wp:positionV>
            <wp:extent cx="1813263" cy="1360627"/>
            <wp:effectExtent l="0" t="0" r="0" b="0"/>
            <wp:wrapNone/>
            <wp:docPr id="9"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13263" cy="1360627"/>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1" locked="0" layoutInCell="1" allowOverlap="1" wp14:anchorId="7C873185" wp14:editId="5682A52C">
            <wp:simplePos x="0" y="0"/>
            <wp:positionH relativeFrom="margin">
              <wp:posOffset>1689763</wp:posOffset>
            </wp:positionH>
            <wp:positionV relativeFrom="paragraph">
              <wp:posOffset>-540082</wp:posOffset>
            </wp:positionV>
            <wp:extent cx="1676510" cy="1258214"/>
            <wp:effectExtent l="0" t="0" r="0" b="0"/>
            <wp:wrapNone/>
            <wp:docPr id="10"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676510" cy="1258214"/>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1" locked="0" layoutInCell="1" allowOverlap="1" wp14:anchorId="4809946B" wp14:editId="5BBE79C4">
            <wp:simplePos x="0" y="0"/>
            <wp:positionH relativeFrom="margin">
              <wp:posOffset>3462241</wp:posOffset>
            </wp:positionH>
            <wp:positionV relativeFrom="paragraph">
              <wp:posOffset>-636132</wp:posOffset>
            </wp:positionV>
            <wp:extent cx="1155700" cy="1539875"/>
            <wp:effectExtent l="0" t="0" r="6350" b="3175"/>
            <wp:wrapNone/>
            <wp:docPr id="11"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55700" cy="1539875"/>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9504" behindDoc="1" locked="0" layoutInCell="1" allowOverlap="1" wp14:anchorId="6771FA5E" wp14:editId="702B7195">
            <wp:simplePos x="0" y="0"/>
            <wp:positionH relativeFrom="column">
              <wp:posOffset>4646516</wp:posOffset>
            </wp:positionH>
            <wp:positionV relativeFrom="paragraph">
              <wp:posOffset>-419487</wp:posOffset>
            </wp:positionV>
            <wp:extent cx="1609090" cy="1207135"/>
            <wp:effectExtent l="0" t="0" r="0" b="0"/>
            <wp:wrapNone/>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609090" cy="1207135"/>
                    </a:xfrm>
                    <a:prstGeom prst="rect">
                      <a:avLst/>
                    </a:prstGeom>
                    <a:ln>
                      <a:noFill/>
                    </a:ln>
                    <a:effectLst>
                      <a:softEdge rad="112500"/>
                    </a:effectLst>
                  </pic:spPr>
                </pic:pic>
              </a:graphicData>
            </a:graphic>
          </wp:anchor>
        </w:drawing>
      </w:r>
    </w:p>
    <w:p w14:paraId="5B9940C7" w14:textId="791075D1" w:rsidR="00DA556B" w:rsidRDefault="00DA556B" w:rsidP="00DC3A1C">
      <w:pPr>
        <w:spacing w:line="276" w:lineRule="auto"/>
      </w:pPr>
    </w:p>
    <w:p w14:paraId="02A3C8DD" w14:textId="529C3A72" w:rsidR="00681A6E" w:rsidRDefault="00681A6E" w:rsidP="00DC3A1C">
      <w:pPr>
        <w:spacing w:line="276" w:lineRule="auto"/>
      </w:pPr>
    </w:p>
    <w:p w14:paraId="023CACF4" w14:textId="4CE9DFB0" w:rsidR="00681A6E" w:rsidRDefault="00FF7C55" w:rsidP="00DC3A1C">
      <w:pPr>
        <w:spacing w:line="276" w:lineRule="auto"/>
      </w:pPr>
      <w:r>
        <w:rPr>
          <w:noProof/>
        </w:rPr>
        <w:drawing>
          <wp:anchor distT="0" distB="0" distL="114300" distR="114300" simplePos="0" relativeHeight="251664384" behindDoc="1" locked="0" layoutInCell="1" allowOverlap="1" wp14:anchorId="0993895D" wp14:editId="1C95774E">
            <wp:simplePos x="0" y="0"/>
            <wp:positionH relativeFrom="margin">
              <wp:posOffset>-275700</wp:posOffset>
            </wp:positionH>
            <wp:positionV relativeFrom="paragraph">
              <wp:posOffset>208998</wp:posOffset>
            </wp:positionV>
            <wp:extent cx="2041261" cy="1148486"/>
            <wp:effectExtent l="0" t="0" r="0" b="0"/>
            <wp:wrapNone/>
            <wp:docPr id="12"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41261" cy="1148486"/>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023958E1" w14:textId="433740E6" w:rsidR="00681A6E" w:rsidRDefault="00FF7C55" w:rsidP="00DC3A1C">
      <w:pPr>
        <w:spacing w:line="276" w:lineRule="auto"/>
      </w:pPr>
      <w:r>
        <w:rPr>
          <w:noProof/>
        </w:rPr>
        <w:drawing>
          <wp:anchor distT="0" distB="0" distL="114300" distR="114300" simplePos="0" relativeHeight="251666432" behindDoc="1" locked="0" layoutInCell="1" allowOverlap="1" wp14:anchorId="39EBF38F" wp14:editId="50A515FC">
            <wp:simplePos x="0" y="0"/>
            <wp:positionH relativeFrom="margin">
              <wp:posOffset>3542527</wp:posOffset>
            </wp:positionH>
            <wp:positionV relativeFrom="paragraph">
              <wp:posOffset>11292</wp:posOffset>
            </wp:positionV>
            <wp:extent cx="1272540" cy="848360"/>
            <wp:effectExtent l="0" t="0" r="3810" b="8890"/>
            <wp:wrapNone/>
            <wp:docPr id="15"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72540" cy="848360"/>
                    </a:xfrm>
                    <a:prstGeom prst="rect">
                      <a:avLst/>
                    </a:prstGeom>
                    <a:ln>
                      <a:noFill/>
                    </a:ln>
                    <a:effectLst>
                      <a:softEdge rad="112500"/>
                    </a:effectLst>
                  </pic:spPr>
                </pic:pic>
              </a:graphicData>
            </a:graphic>
          </wp:anchor>
        </w:drawing>
      </w:r>
      <w:r>
        <w:rPr>
          <w:noProof/>
        </w:rPr>
        <w:drawing>
          <wp:anchor distT="0" distB="0" distL="114300" distR="114300" simplePos="0" relativeHeight="251665408" behindDoc="1" locked="0" layoutInCell="1" allowOverlap="1" wp14:anchorId="2AAB9431" wp14:editId="6DE101EF">
            <wp:simplePos x="0" y="0"/>
            <wp:positionH relativeFrom="column">
              <wp:posOffset>1830594</wp:posOffset>
            </wp:positionH>
            <wp:positionV relativeFrom="paragraph">
              <wp:posOffset>14164</wp:posOffset>
            </wp:positionV>
            <wp:extent cx="1729221" cy="972921"/>
            <wp:effectExtent l="0" t="0" r="4445" b="0"/>
            <wp:wrapNone/>
            <wp:docPr id="14"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729221" cy="972921"/>
                    </a:xfrm>
                    <a:prstGeom prst="rect">
                      <a:avLst/>
                    </a:prstGeom>
                    <a:ln>
                      <a:noFill/>
                    </a:ln>
                    <a:effectLst>
                      <a:softEdge rad="112500"/>
                    </a:effectLst>
                  </pic:spPr>
                </pic:pic>
              </a:graphicData>
            </a:graphic>
          </wp:anchor>
        </w:drawing>
      </w:r>
      <w:r w:rsidR="00DC3A1C">
        <w:rPr>
          <w:noProof/>
        </w:rPr>
        <w:drawing>
          <wp:anchor distT="0" distB="0" distL="114300" distR="114300" simplePos="0" relativeHeight="251667456" behindDoc="1" locked="0" layoutInCell="1" allowOverlap="1" wp14:anchorId="20BF2CBE" wp14:editId="3BFBDB12">
            <wp:simplePos x="0" y="0"/>
            <wp:positionH relativeFrom="column">
              <wp:posOffset>4654068</wp:posOffset>
            </wp:positionH>
            <wp:positionV relativeFrom="paragraph">
              <wp:posOffset>115189</wp:posOffset>
            </wp:positionV>
            <wp:extent cx="1656080" cy="1104265"/>
            <wp:effectExtent l="0" t="0" r="1270" b="635"/>
            <wp:wrapNone/>
            <wp:docPr id="16"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656080" cy="1104265"/>
                    </a:xfrm>
                    <a:prstGeom prst="rect">
                      <a:avLst/>
                    </a:prstGeom>
                    <a:ln>
                      <a:noFill/>
                    </a:ln>
                    <a:effectLst>
                      <a:softEdge rad="112500"/>
                    </a:effectLst>
                  </pic:spPr>
                </pic:pic>
              </a:graphicData>
            </a:graphic>
          </wp:anchor>
        </w:drawing>
      </w:r>
    </w:p>
    <w:p w14:paraId="6C3C91D4" w14:textId="2AB9FD64" w:rsidR="00DC3A1C" w:rsidRDefault="00DC3A1C" w:rsidP="00DC3A1C">
      <w:pPr>
        <w:pStyle w:val="Podtitul"/>
        <w:spacing w:line="276" w:lineRule="auto"/>
        <w:jc w:val="both"/>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4BB6E7DD" w14:textId="6D10AE01" w:rsidR="00DC3A1C" w:rsidRDefault="00DC3A1C" w:rsidP="00DC3A1C">
      <w:pPr>
        <w:pStyle w:val="Podtitul"/>
        <w:spacing w:line="276" w:lineRule="auto"/>
        <w:jc w:val="both"/>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93B45DE" w14:textId="77777777" w:rsidR="00FF7C55" w:rsidRDefault="00FF7C55" w:rsidP="00DC3A1C">
      <w:pPr>
        <w:pStyle w:val="Podtitul"/>
        <w:spacing w:line="276" w:lineRule="auto"/>
        <w:jc w:val="both"/>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7C6DFB5" w14:textId="260DC495" w:rsidR="0091168D" w:rsidRPr="00FF3A6A" w:rsidRDefault="0091168D" w:rsidP="00DC3A1C">
      <w:pPr>
        <w:pStyle w:val="Podtitul"/>
        <w:spacing w:line="276" w:lineRule="auto"/>
        <w:jc w:val="both"/>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3A6A">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Hospodárstvo </w:t>
      </w:r>
    </w:p>
    <w:p w14:paraId="3B5F3017" w14:textId="4DF5DDAE" w:rsidR="00D03225" w:rsidRDefault="00FF3A6A" w:rsidP="00DC3A1C">
      <w:pPr>
        <w:spacing w:line="276" w:lineRule="auto"/>
        <w:jc w:val="both"/>
      </w:pPr>
      <w:r>
        <w:t>Medzi n</w:t>
      </w:r>
      <w:r w:rsidR="00D03225" w:rsidRPr="004041AD">
        <w:t>ajvýznamnejší</w:t>
      </w:r>
      <w:r>
        <w:t>ch</w:t>
      </w:r>
      <w:r w:rsidR="00D03225" w:rsidRPr="004041AD">
        <w:t xml:space="preserve"> poskytovate</w:t>
      </w:r>
      <w:r>
        <w:t>ľov</w:t>
      </w:r>
      <w:r w:rsidR="00D03225" w:rsidRPr="004041AD">
        <w:t xml:space="preserve"> služieb v obci </w:t>
      </w:r>
      <w:r>
        <w:t xml:space="preserve">patria: </w:t>
      </w:r>
      <w:r w:rsidR="00D03225" w:rsidRPr="004041AD">
        <w:t xml:space="preserve">COOP JEDNOTA  S.D., </w:t>
      </w:r>
      <w:r>
        <w:t xml:space="preserve">potraviny </w:t>
      </w:r>
      <w:r w:rsidR="00D03225" w:rsidRPr="004041AD">
        <w:t xml:space="preserve">Prima </w:t>
      </w:r>
      <w:proofErr w:type="spellStart"/>
      <w:r w:rsidR="00D03225" w:rsidRPr="004041AD">
        <w:t>Ráchelová</w:t>
      </w:r>
      <w:proofErr w:type="spellEnd"/>
      <w:r>
        <w:t xml:space="preserve">, </w:t>
      </w:r>
      <w:r w:rsidR="00D03225" w:rsidRPr="004041AD">
        <w:t>FOLART s.r.o. – reklamné predmety</w:t>
      </w:r>
      <w:r>
        <w:t xml:space="preserve">, </w:t>
      </w:r>
      <w:r w:rsidR="00D03225" w:rsidRPr="004041AD">
        <w:t>MAP – montáž rádií a</w:t>
      </w:r>
      <w:r>
        <w:t> </w:t>
      </w:r>
      <w:r w:rsidR="00D03225" w:rsidRPr="004041AD">
        <w:t>autopríslušenstva</w:t>
      </w:r>
      <w:r>
        <w:t xml:space="preserve">, </w:t>
      </w:r>
      <w:r w:rsidR="00D03225" w:rsidRPr="004041AD">
        <w:t>PALTES – výroba drevených kontajnerov</w:t>
      </w:r>
      <w:r>
        <w:t xml:space="preserve">, </w:t>
      </w:r>
      <w:r w:rsidR="00D03225" w:rsidRPr="004041AD">
        <w:t>RAYAN s.r.o.- práce s montážnou plošinou</w:t>
      </w:r>
      <w:r>
        <w:t xml:space="preserve">, </w:t>
      </w:r>
      <w:r w:rsidR="00D03225" w:rsidRPr="004041AD">
        <w:t xml:space="preserve">Elektro – </w:t>
      </w:r>
      <w:proofErr w:type="spellStart"/>
      <w:r w:rsidR="00D03225" w:rsidRPr="004041AD">
        <w:t>Boroš</w:t>
      </w:r>
      <w:proofErr w:type="spellEnd"/>
      <w:r w:rsidR="00D03225" w:rsidRPr="004041AD">
        <w:t xml:space="preserve"> s.r.o. stavebniny</w:t>
      </w:r>
      <w:r>
        <w:t xml:space="preserve">, </w:t>
      </w:r>
      <w:proofErr w:type="spellStart"/>
      <w:r>
        <w:t>Bowling</w:t>
      </w:r>
      <w:proofErr w:type="spellEnd"/>
      <w:r>
        <w:t xml:space="preserve"> bar – </w:t>
      </w:r>
      <w:proofErr w:type="spellStart"/>
      <w:r>
        <w:t>Gulaj</w:t>
      </w:r>
      <w:proofErr w:type="spellEnd"/>
      <w:r>
        <w:t xml:space="preserve"> s.r.o.,..</w:t>
      </w:r>
    </w:p>
    <w:p w14:paraId="5CC82011" w14:textId="77777777" w:rsidR="00FF3A6A" w:rsidRPr="004041AD" w:rsidRDefault="00FF3A6A" w:rsidP="00DC3A1C">
      <w:pPr>
        <w:jc w:val="both"/>
      </w:pPr>
    </w:p>
    <w:p w14:paraId="5B8D5A33" w14:textId="5D693B3A" w:rsidR="00FF3A6A" w:rsidRDefault="00D03225" w:rsidP="00DC3A1C">
      <w:pPr>
        <w:spacing w:line="276" w:lineRule="auto"/>
        <w:jc w:val="both"/>
      </w:pPr>
      <w:r w:rsidRPr="004041AD">
        <w:t>Najvýznamnejší priemysel v obci :</w:t>
      </w:r>
      <w:r w:rsidR="00FF3A6A">
        <w:t xml:space="preserve"> </w:t>
      </w:r>
      <w:r w:rsidRPr="004041AD">
        <w:t>Cukrárenská výroba Ing. Krištofová</w:t>
      </w:r>
      <w:r w:rsidR="00FF3A6A">
        <w:t xml:space="preserve">, </w:t>
      </w:r>
      <w:r w:rsidRPr="004041AD">
        <w:t>Pekáreň DUMAS PLUS</w:t>
      </w:r>
      <w:r w:rsidR="00FF3A6A">
        <w:t xml:space="preserve">, </w:t>
      </w:r>
      <w:r w:rsidRPr="004041AD">
        <w:t>Karpatská lesnícka spoločnosť – výroba registrovaných mäsových výrobkov</w:t>
      </w:r>
    </w:p>
    <w:p w14:paraId="35170A01" w14:textId="77777777" w:rsidR="00FF3A6A" w:rsidRDefault="00FF3A6A" w:rsidP="00DC3A1C">
      <w:pPr>
        <w:jc w:val="both"/>
      </w:pPr>
    </w:p>
    <w:p w14:paraId="52D2671A" w14:textId="18E67A52" w:rsidR="00E41886" w:rsidRPr="004041AD" w:rsidRDefault="00D03225" w:rsidP="00DC3A1C">
      <w:pPr>
        <w:spacing w:line="276" w:lineRule="auto"/>
        <w:jc w:val="both"/>
      </w:pPr>
      <w:r w:rsidRPr="004041AD">
        <w:t>Najvýznamnejšia poľnohospodárska výroba v obci :</w:t>
      </w:r>
      <w:r w:rsidR="00FF3A6A">
        <w:t xml:space="preserve"> </w:t>
      </w:r>
      <w:r w:rsidRPr="004041AD">
        <w:t>AMAZONIT s.r.o. – pestovanie jabĺk a</w:t>
      </w:r>
      <w:r w:rsidR="00DC3A1C">
        <w:t> </w:t>
      </w:r>
      <w:r w:rsidRPr="004041AD">
        <w:t>jahôd</w:t>
      </w:r>
      <w:r w:rsidR="00DC3A1C">
        <w:t>.</w:t>
      </w:r>
    </w:p>
    <w:p w14:paraId="26263D44" w14:textId="77777777" w:rsidR="00F410DF" w:rsidRDefault="00F410DF" w:rsidP="00DC3A1C">
      <w:pPr>
        <w:pStyle w:val="Nadpis1"/>
        <w:numPr>
          <w:ilvl w:val="0"/>
          <w:numId w:val="41"/>
        </w:numPr>
        <w:spacing w:line="276" w:lineRule="auto"/>
        <w:jc w:val="both"/>
        <w:rPr>
          <w:rFonts w:ascii="Times New Roman" w:hAnsi="Times New Roman"/>
          <w:sz w:val="24"/>
          <w:szCs w:val="24"/>
        </w:rPr>
      </w:pPr>
      <w:bookmarkStart w:id="5" w:name="_Toc174428864"/>
      <w:r w:rsidRPr="004041AD">
        <w:rPr>
          <w:rFonts w:ascii="Times New Roman" w:hAnsi="Times New Roman"/>
          <w:sz w:val="24"/>
          <w:szCs w:val="24"/>
        </w:rPr>
        <w:t>Informácia o vývoji obce z pohľadu rozpočtovníctva</w:t>
      </w:r>
      <w:bookmarkEnd w:id="5"/>
    </w:p>
    <w:p w14:paraId="5D6F6B1D" w14:textId="77777777" w:rsidR="00FF3A6A" w:rsidRPr="00FF3A6A" w:rsidRDefault="00FF3A6A" w:rsidP="00DC3A1C"/>
    <w:p w14:paraId="2409265B" w14:textId="72B050FE" w:rsidR="00D03225" w:rsidRPr="004041AD" w:rsidRDefault="00D03225" w:rsidP="00DC3A1C">
      <w:pPr>
        <w:spacing w:line="276" w:lineRule="auto"/>
      </w:pPr>
      <w:r w:rsidRPr="004041AD">
        <w:t>Základným   nástrojom  finančného  hospodárenia  obce  bol   rozpočet   obce   na  rok   202</w:t>
      </w:r>
      <w:r w:rsidR="00FF3A6A">
        <w:t>3</w:t>
      </w:r>
      <w:r w:rsidRPr="004041AD">
        <w:t>.</w:t>
      </w:r>
    </w:p>
    <w:p w14:paraId="0E1143EF" w14:textId="7429AC80" w:rsidR="00D03225" w:rsidRPr="004041AD" w:rsidRDefault="00D03225" w:rsidP="00DC3A1C">
      <w:pPr>
        <w:spacing w:line="276" w:lineRule="auto"/>
      </w:pPr>
      <w:r w:rsidRPr="004041AD">
        <w:t xml:space="preserve">Obec zostavila rozpočet podľa ustanovenia § 10 ods. 7 zákona č.583/2004 </w:t>
      </w:r>
      <w:proofErr w:type="spellStart"/>
      <w:r w:rsidRPr="004041AD">
        <w:t>Z.z</w:t>
      </w:r>
      <w:proofErr w:type="spellEnd"/>
      <w:r w:rsidRPr="004041AD">
        <w:t>. o rozpočtových pravidlách územnej samosprávy a o zmene a doplnení niektorých zákonov v znení neskorších predpisov. Rozpočet obce na rok 202</w:t>
      </w:r>
      <w:r w:rsidR="00FF3A6A">
        <w:t>3</w:t>
      </w:r>
      <w:r w:rsidRPr="004041AD">
        <w:t xml:space="preserve"> bol zostavený ako vyrovnaný.  Bežný rozpočet bol zostavený ako prebytkový  a  kapitálový   rozpočet ako  schodkový.</w:t>
      </w:r>
    </w:p>
    <w:p w14:paraId="4767D741" w14:textId="2D87B8E9" w:rsidR="00D03225" w:rsidRPr="004041AD" w:rsidRDefault="00D03225" w:rsidP="00DC3A1C">
      <w:pPr>
        <w:spacing w:line="276" w:lineRule="auto"/>
      </w:pPr>
      <w:r w:rsidRPr="004041AD">
        <w:t>Hospodárenie obce sa riadilo podľa schváleného rozpočtu na rok 202</w:t>
      </w:r>
      <w:r w:rsidR="00DC3A1C">
        <w:t>3</w:t>
      </w:r>
      <w:r w:rsidRPr="004041AD">
        <w:t xml:space="preserve">. </w:t>
      </w:r>
    </w:p>
    <w:p w14:paraId="75B9B1A0" w14:textId="1D8905F5" w:rsidR="00D03225" w:rsidRPr="004041AD" w:rsidRDefault="00D03225" w:rsidP="00DC3A1C">
      <w:pPr>
        <w:spacing w:line="276" w:lineRule="auto"/>
      </w:pPr>
      <w:r w:rsidRPr="004041AD">
        <w:t>Rozpočet obce bol schválený obecným zastupiteľstvom dňa 1</w:t>
      </w:r>
      <w:r w:rsidR="00DC3A1C">
        <w:t>5</w:t>
      </w:r>
      <w:r w:rsidRPr="004041AD">
        <w:t>.12.202</w:t>
      </w:r>
      <w:r w:rsidR="00DC3A1C">
        <w:t>2</w:t>
      </w:r>
      <w:r w:rsidRPr="004041AD">
        <w:t xml:space="preserve"> uznesením č.</w:t>
      </w:r>
      <w:r w:rsidR="00DC3A1C">
        <w:t>1</w:t>
      </w:r>
      <w:r w:rsidRPr="004041AD">
        <w:t>5/202</w:t>
      </w:r>
      <w:r w:rsidR="00DC3A1C">
        <w:t>2</w:t>
      </w:r>
    </w:p>
    <w:p w14:paraId="6FE03F3C" w14:textId="3D8E1770" w:rsidR="00D03225" w:rsidRPr="004041AD" w:rsidRDefault="00D03225" w:rsidP="00DC3A1C">
      <w:pPr>
        <w:spacing w:line="276" w:lineRule="auto"/>
      </w:pPr>
      <w:r w:rsidRPr="004041AD">
        <w:t>Rozpočet bol zmenený</w:t>
      </w:r>
      <w:r w:rsidR="00DC3A1C">
        <w:t>:</w:t>
      </w:r>
    </w:p>
    <w:p w14:paraId="3D08BE93" w14:textId="77777777" w:rsidR="00DC3A1C" w:rsidRPr="00CE5477" w:rsidRDefault="00DC3A1C" w:rsidP="00DC3A1C">
      <w:pPr>
        <w:numPr>
          <w:ilvl w:val="0"/>
          <w:numId w:val="6"/>
        </w:numPr>
        <w:tabs>
          <w:tab w:val="clear" w:pos="720"/>
          <w:tab w:val="num" w:pos="644"/>
        </w:tabs>
        <w:spacing w:line="276" w:lineRule="auto"/>
        <w:ind w:left="644"/>
        <w:jc w:val="both"/>
      </w:pPr>
      <w:r w:rsidRPr="00CE5477">
        <w:t xml:space="preserve">prvá </w:t>
      </w:r>
      <w:r>
        <w:t xml:space="preserve"> </w:t>
      </w:r>
      <w:r w:rsidRPr="00CE5477">
        <w:t xml:space="preserve">zmena  schválená dňa </w:t>
      </w:r>
      <w:r>
        <w:t xml:space="preserve">27.03.2023 </w:t>
      </w:r>
      <w:r w:rsidRPr="00CE5477">
        <w:t xml:space="preserve">uznesením č. </w:t>
      </w:r>
      <w:r>
        <w:t>46/2023</w:t>
      </w:r>
    </w:p>
    <w:p w14:paraId="1383D423" w14:textId="77777777" w:rsidR="00DC3A1C" w:rsidRPr="00CE5477" w:rsidRDefault="00DC3A1C" w:rsidP="00DC3A1C">
      <w:pPr>
        <w:numPr>
          <w:ilvl w:val="0"/>
          <w:numId w:val="6"/>
        </w:numPr>
        <w:tabs>
          <w:tab w:val="clear" w:pos="720"/>
          <w:tab w:val="num" w:pos="644"/>
        </w:tabs>
        <w:spacing w:line="276" w:lineRule="auto"/>
        <w:ind w:left="644"/>
        <w:jc w:val="both"/>
      </w:pPr>
      <w:r w:rsidRPr="00CE5477">
        <w:t xml:space="preserve">druhá zmena schválená dňa </w:t>
      </w:r>
      <w:r>
        <w:t>30.06.2023</w:t>
      </w:r>
      <w:r w:rsidRPr="00CE5477">
        <w:t xml:space="preserve"> uznesením č. </w:t>
      </w:r>
      <w:r>
        <w:t>63/2023</w:t>
      </w:r>
    </w:p>
    <w:p w14:paraId="436E082C" w14:textId="77777777" w:rsidR="00DC3A1C" w:rsidRPr="00CE5477" w:rsidRDefault="00DC3A1C" w:rsidP="00DC3A1C">
      <w:pPr>
        <w:numPr>
          <w:ilvl w:val="0"/>
          <w:numId w:val="6"/>
        </w:numPr>
        <w:tabs>
          <w:tab w:val="clear" w:pos="720"/>
          <w:tab w:val="num" w:pos="644"/>
        </w:tabs>
        <w:spacing w:line="276" w:lineRule="auto"/>
        <w:ind w:left="644"/>
        <w:jc w:val="both"/>
      </w:pPr>
      <w:r w:rsidRPr="00CE5477">
        <w:t xml:space="preserve">tretia zmena  schválená dňa </w:t>
      </w:r>
      <w:r>
        <w:t>31.07.2023</w:t>
      </w:r>
      <w:r w:rsidRPr="00CE5477">
        <w:t xml:space="preserve"> uznesením č. </w:t>
      </w:r>
      <w:r>
        <w:t>71/2023</w:t>
      </w:r>
    </w:p>
    <w:p w14:paraId="4D593484" w14:textId="5645D232" w:rsidR="00D03225" w:rsidRPr="00DC3A1C" w:rsidRDefault="00DC3A1C" w:rsidP="00DC3A1C">
      <w:pPr>
        <w:numPr>
          <w:ilvl w:val="0"/>
          <w:numId w:val="6"/>
        </w:numPr>
        <w:tabs>
          <w:tab w:val="clear" w:pos="720"/>
          <w:tab w:val="num" w:pos="644"/>
        </w:tabs>
        <w:spacing w:line="276" w:lineRule="auto"/>
        <w:ind w:left="644"/>
        <w:jc w:val="both"/>
        <w:rPr>
          <w:b/>
        </w:rPr>
      </w:pPr>
      <w:r>
        <w:t xml:space="preserve">štvrtá </w:t>
      </w:r>
      <w:r w:rsidRPr="00CE5477">
        <w:t>zmena  schválen</w:t>
      </w:r>
      <w:r>
        <w:t>á dňa 06.10.2023 uznesením č. 89,90,91,92/2023</w:t>
      </w:r>
    </w:p>
    <w:p w14:paraId="1941915A" w14:textId="77777777" w:rsidR="00DC3A1C" w:rsidRDefault="00DC3A1C" w:rsidP="00DC3A1C">
      <w:pPr>
        <w:pStyle w:val="Podtitul"/>
        <w:spacing w:after="0"/>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72409B72" w14:textId="3851128E" w:rsidR="00D03225" w:rsidRPr="004041AD" w:rsidRDefault="00782A70" w:rsidP="00DC3A1C">
      <w:pPr>
        <w:pStyle w:val="Podtitul"/>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D03225"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Plnenie príjmov a čerpanie výdavkov za rok 2022 v eurách</w:t>
      </w:r>
      <w:r w:rsidR="00D03225"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6"/>
        <w:gridCol w:w="2437"/>
        <w:gridCol w:w="2126"/>
        <w:gridCol w:w="1985"/>
      </w:tblGrid>
      <w:tr w:rsidR="00DC3A1C" w:rsidRPr="00327A39" w14:paraId="5EA7D693" w14:textId="77777777" w:rsidTr="00124D21">
        <w:tc>
          <w:tcPr>
            <w:tcW w:w="2916" w:type="dxa"/>
            <w:shd w:val="clear" w:color="auto" w:fill="D9D9D9"/>
          </w:tcPr>
          <w:p w14:paraId="556F7AFE" w14:textId="77777777" w:rsidR="00DC3A1C" w:rsidRPr="00B70817" w:rsidRDefault="00DC3A1C" w:rsidP="00DC3A1C">
            <w:pPr>
              <w:tabs>
                <w:tab w:val="right" w:pos="8460"/>
              </w:tabs>
              <w:jc w:val="both"/>
              <w:rPr>
                <w:b/>
              </w:rPr>
            </w:pPr>
          </w:p>
        </w:tc>
        <w:tc>
          <w:tcPr>
            <w:tcW w:w="2437" w:type="dxa"/>
            <w:shd w:val="clear" w:color="auto" w:fill="D9D9D9"/>
          </w:tcPr>
          <w:p w14:paraId="30CE585D" w14:textId="77777777" w:rsidR="00DC3A1C" w:rsidRDefault="00DC3A1C" w:rsidP="00DC3A1C">
            <w:pPr>
              <w:tabs>
                <w:tab w:val="right" w:pos="8460"/>
              </w:tabs>
              <w:jc w:val="center"/>
              <w:rPr>
                <w:b/>
                <w:sz w:val="20"/>
                <w:szCs w:val="20"/>
              </w:rPr>
            </w:pPr>
          </w:p>
          <w:p w14:paraId="7720A573" w14:textId="77777777" w:rsidR="00DC3A1C" w:rsidRPr="004D01E5" w:rsidRDefault="00DC3A1C" w:rsidP="00DC3A1C">
            <w:pPr>
              <w:tabs>
                <w:tab w:val="right" w:pos="8820"/>
              </w:tabs>
              <w:jc w:val="center"/>
              <w:rPr>
                <w:b/>
                <w:sz w:val="20"/>
                <w:szCs w:val="20"/>
              </w:rPr>
            </w:pPr>
            <w:r w:rsidRPr="004D01E5">
              <w:rPr>
                <w:b/>
                <w:sz w:val="20"/>
                <w:szCs w:val="20"/>
              </w:rPr>
              <w:t xml:space="preserve">Schválený rozpočet </w:t>
            </w:r>
          </w:p>
          <w:p w14:paraId="3A78196D" w14:textId="77777777" w:rsidR="00DC3A1C" w:rsidRPr="00327A39" w:rsidRDefault="00DC3A1C" w:rsidP="00DC3A1C">
            <w:pPr>
              <w:tabs>
                <w:tab w:val="right" w:pos="8460"/>
              </w:tabs>
              <w:jc w:val="center"/>
              <w:rPr>
                <w:b/>
                <w:sz w:val="20"/>
                <w:szCs w:val="20"/>
              </w:rPr>
            </w:pPr>
          </w:p>
        </w:tc>
        <w:tc>
          <w:tcPr>
            <w:tcW w:w="2126" w:type="dxa"/>
            <w:shd w:val="clear" w:color="auto" w:fill="D9D9D9"/>
          </w:tcPr>
          <w:p w14:paraId="2C742CC3" w14:textId="77777777" w:rsidR="00DC3A1C" w:rsidRDefault="00DC3A1C" w:rsidP="00DC3A1C">
            <w:pPr>
              <w:tabs>
                <w:tab w:val="right" w:pos="8820"/>
              </w:tabs>
              <w:jc w:val="center"/>
              <w:rPr>
                <w:b/>
                <w:sz w:val="20"/>
                <w:szCs w:val="20"/>
              </w:rPr>
            </w:pPr>
          </w:p>
          <w:p w14:paraId="7FE5F739" w14:textId="77777777" w:rsidR="00DC3A1C" w:rsidRPr="004D01E5" w:rsidRDefault="00DC3A1C" w:rsidP="00DC3A1C">
            <w:pPr>
              <w:tabs>
                <w:tab w:val="right" w:pos="8820"/>
              </w:tabs>
              <w:jc w:val="center"/>
              <w:rPr>
                <w:b/>
                <w:sz w:val="20"/>
                <w:szCs w:val="20"/>
              </w:rPr>
            </w:pPr>
            <w:r w:rsidRPr="004D01E5">
              <w:rPr>
                <w:b/>
                <w:sz w:val="20"/>
                <w:szCs w:val="20"/>
              </w:rPr>
              <w:t xml:space="preserve">Schválený rozpočet </w:t>
            </w:r>
          </w:p>
          <w:p w14:paraId="344A435D" w14:textId="77777777" w:rsidR="00DC3A1C" w:rsidRPr="00327A39" w:rsidRDefault="00DC3A1C" w:rsidP="00DC3A1C">
            <w:pPr>
              <w:tabs>
                <w:tab w:val="right" w:pos="8820"/>
              </w:tabs>
              <w:jc w:val="center"/>
              <w:rPr>
                <w:b/>
                <w:sz w:val="20"/>
                <w:szCs w:val="20"/>
              </w:rPr>
            </w:pPr>
            <w:r w:rsidRPr="004D01E5">
              <w:rPr>
                <w:b/>
                <w:sz w:val="20"/>
                <w:szCs w:val="20"/>
              </w:rPr>
              <w:t>po poslednej zmene</w:t>
            </w:r>
          </w:p>
        </w:tc>
        <w:tc>
          <w:tcPr>
            <w:tcW w:w="1985" w:type="dxa"/>
            <w:shd w:val="clear" w:color="auto" w:fill="D9D9D9"/>
          </w:tcPr>
          <w:p w14:paraId="200711CA" w14:textId="77777777" w:rsidR="00DC3A1C" w:rsidRPr="00327A39" w:rsidRDefault="00DC3A1C" w:rsidP="00DC3A1C">
            <w:pPr>
              <w:tabs>
                <w:tab w:val="right" w:pos="8820"/>
              </w:tabs>
              <w:jc w:val="center"/>
              <w:rPr>
                <w:b/>
                <w:sz w:val="20"/>
                <w:szCs w:val="20"/>
              </w:rPr>
            </w:pPr>
            <w:r w:rsidRPr="00327A39">
              <w:rPr>
                <w:b/>
                <w:sz w:val="20"/>
                <w:szCs w:val="20"/>
              </w:rPr>
              <w:t xml:space="preserve">Skutočné </w:t>
            </w:r>
          </w:p>
          <w:p w14:paraId="4A424567" w14:textId="77777777" w:rsidR="00DC3A1C" w:rsidRDefault="00DC3A1C" w:rsidP="00DC3A1C">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6B6D6425" w14:textId="77777777" w:rsidR="00DC3A1C" w:rsidRPr="00327A39" w:rsidRDefault="00DC3A1C" w:rsidP="00DC3A1C">
            <w:pPr>
              <w:tabs>
                <w:tab w:val="right" w:pos="8820"/>
              </w:tabs>
              <w:jc w:val="center"/>
              <w:rPr>
                <w:b/>
                <w:sz w:val="20"/>
                <w:szCs w:val="20"/>
              </w:rPr>
            </w:pPr>
            <w:r>
              <w:rPr>
                <w:b/>
                <w:sz w:val="20"/>
                <w:szCs w:val="20"/>
              </w:rPr>
              <w:t>k 31.12.2023</w:t>
            </w:r>
          </w:p>
        </w:tc>
      </w:tr>
      <w:tr w:rsidR="00DC3A1C" w:rsidRPr="00B70817" w14:paraId="03153BD2" w14:textId="77777777" w:rsidTr="00124D21">
        <w:tc>
          <w:tcPr>
            <w:tcW w:w="2916" w:type="dxa"/>
            <w:shd w:val="clear" w:color="auto" w:fill="D9D9D9"/>
          </w:tcPr>
          <w:p w14:paraId="67DFBE69" w14:textId="77777777" w:rsidR="00DC3A1C" w:rsidRPr="00B70817" w:rsidRDefault="00DC3A1C" w:rsidP="00DC3A1C">
            <w:pPr>
              <w:tabs>
                <w:tab w:val="right" w:pos="8460"/>
              </w:tabs>
              <w:spacing w:line="276" w:lineRule="auto"/>
              <w:jc w:val="both"/>
              <w:rPr>
                <w:b/>
              </w:rPr>
            </w:pPr>
            <w:r w:rsidRPr="00B70817">
              <w:rPr>
                <w:b/>
              </w:rPr>
              <w:t>Príjmy celkom</w:t>
            </w:r>
          </w:p>
        </w:tc>
        <w:tc>
          <w:tcPr>
            <w:tcW w:w="2437" w:type="dxa"/>
            <w:shd w:val="clear" w:color="auto" w:fill="D9D9D9"/>
            <w:vAlign w:val="bottom"/>
          </w:tcPr>
          <w:p w14:paraId="0D98A966" w14:textId="77777777" w:rsidR="00DC3A1C" w:rsidRPr="00B70817" w:rsidRDefault="00DC3A1C" w:rsidP="00DC3A1C">
            <w:pPr>
              <w:tabs>
                <w:tab w:val="right" w:pos="8460"/>
              </w:tabs>
              <w:spacing w:line="276" w:lineRule="auto"/>
              <w:jc w:val="right"/>
              <w:rPr>
                <w:b/>
              </w:rPr>
            </w:pPr>
            <w:r>
              <w:rPr>
                <w:b/>
              </w:rPr>
              <w:t>1.532.991,00</w:t>
            </w:r>
          </w:p>
        </w:tc>
        <w:tc>
          <w:tcPr>
            <w:tcW w:w="2126" w:type="dxa"/>
            <w:shd w:val="clear" w:color="auto" w:fill="D9D9D9"/>
            <w:vAlign w:val="bottom"/>
          </w:tcPr>
          <w:p w14:paraId="34A76D12" w14:textId="77777777" w:rsidR="00DC3A1C" w:rsidRPr="00B70817" w:rsidRDefault="00DC3A1C" w:rsidP="00DC3A1C">
            <w:pPr>
              <w:tabs>
                <w:tab w:val="right" w:pos="8460"/>
              </w:tabs>
              <w:spacing w:line="276" w:lineRule="auto"/>
              <w:jc w:val="right"/>
              <w:rPr>
                <w:b/>
              </w:rPr>
            </w:pPr>
            <w:r>
              <w:rPr>
                <w:b/>
              </w:rPr>
              <w:t>2.041.246,55</w:t>
            </w:r>
          </w:p>
        </w:tc>
        <w:tc>
          <w:tcPr>
            <w:tcW w:w="1985" w:type="dxa"/>
            <w:shd w:val="clear" w:color="auto" w:fill="D9D9D9"/>
            <w:vAlign w:val="bottom"/>
          </w:tcPr>
          <w:p w14:paraId="16101C2A" w14:textId="77777777" w:rsidR="00DC3A1C" w:rsidRPr="00B70817" w:rsidRDefault="00DC3A1C" w:rsidP="00DC3A1C">
            <w:pPr>
              <w:tabs>
                <w:tab w:val="right" w:pos="8460"/>
              </w:tabs>
              <w:spacing w:line="276" w:lineRule="auto"/>
              <w:jc w:val="right"/>
              <w:rPr>
                <w:b/>
              </w:rPr>
            </w:pPr>
            <w:r>
              <w:rPr>
                <w:b/>
              </w:rPr>
              <w:t>2.041.246,77</w:t>
            </w:r>
          </w:p>
        </w:tc>
      </w:tr>
      <w:tr w:rsidR="00DC3A1C" w:rsidRPr="00B70817" w14:paraId="44A32827" w14:textId="77777777" w:rsidTr="00124D21">
        <w:tc>
          <w:tcPr>
            <w:tcW w:w="2916" w:type="dxa"/>
          </w:tcPr>
          <w:p w14:paraId="60A4A27B" w14:textId="77777777" w:rsidR="00DC3A1C" w:rsidRPr="00B70817" w:rsidRDefault="00DC3A1C" w:rsidP="00DC3A1C">
            <w:pPr>
              <w:tabs>
                <w:tab w:val="right" w:pos="8460"/>
              </w:tabs>
              <w:spacing w:line="276" w:lineRule="auto"/>
              <w:jc w:val="both"/>
            </w:pPr>
            <w:r w:rsidRPr="00B70817">
              <w:t>z toho :</w:t>
            </w:r>
          </w:p>
        </w:tc>
        <w:tc>
          <w:tcPr>
            <w:tcW w:w="2437" w:type="dxa"/>
            <w:vAlign w:val="bottom"/>
          </w:tcPr>
          <w:p w14:paraId="26FA358F" w14:textId="77777777" w:rsidR="00DC3A1C" w:rsidRPr="00B70817" w:rsidRDefault="00DC3A1C" w:rsidP="00DC3A1C">
            <w:pPr>
              <w:tabs>
                <w:tab w:val="right" w:pos="8460"/>
              </w:tabs>
              <w:spacing w:line="276" w:lineRule="auto"/>
              <w:jc w:val="right"/>
              <w:rPr>
                <w:b/>
              </w:rPr>
            </w:pPr>
          </w:p>
        </w:tc>
        <w:tc>
          <w:tcPr>
            <w:tcW w:w="2126" w:type="dxa"/>
            <w:vAlign w:val="bottom"/>
          </w:tcPr>
          <w:p w14:paraId="67E57681" w14:textId="77777777" w:rsidR="00DC3A1C" w:rsidRPr="00B70817" w:rsidRDefault="00DC3A1C" w:rsidP="00DC3A1C">
            <w:pPr>
              <w:tabs>
                <w:tab w:val="right" w:pos="8460"/>
              </w:tabs>
              <w:spacing w:line="276" w:lineRule="auto"/>
              <w:jc w:val="right"/>
              <w:rPr>
                <w:b/>
              </w:rPr>
            </w:pPr>
          </w:p>
        </w:tc>
        <w:tc>
          <w:tcPr>
            <w:tcW w:w="1985" w:type="dxa"/>
            <w:vAlign w:val="bottom"/>
          </w:tcPr>
          <w:p w14:paraId="69001E9C" w14:textId="77777777" w:rsidR="00DC3A1C" w:rsidRPr="00B70817" w:rsidRDefault="00DC3A1C" w:rsidP="00DC3A1C">
            <w:pPr>
              <w:tabs>
                <w:tab w:val="right" w:pos="8460"/>
              </w:tabs>
              <w:spacing w:line="276" w:lineRule="auto"/>
              <w:jc w:val="right"/>
              <w:rPr>
                <w:b/>
              </w:rPr>
            </w:pPr>
          </w:p>
        </w:tc>
      </w:tr>
      <w:tr w:rsidR="00DC3A1C" w:rsidRPr="00B70817" w14:paraId="6909EABD" w14:textId="77777777" w:rsidTr="00124D21">
        <w:tc>
          <w:tcPr>
            <w:tcW w:w="2916" w:type="dxa"/>
          </w:tcPr>
          <w:p w14:paraId="42484612" w14:textId="77777777" w:rsidR="00DC3A1C" w:rsidRPr="00B70817" w:rsidRDefault="00DC3A1C" w:rsidP="00DC3A1C">
            <w:pPr>
              <w:tabs>
                <w:tab w:val="right" w:pos="8460"/>
              </w:tabs>
              <w:spacing w:line="276" w:lineRule="auto"/>
              <w:jc w:val="both"/>
            </w:pPr>
            <w:r w:rsidRPr="00B70817">
              <w:lastRenderedPageBreak/>
              <w:t>Bežné príjmy</w:t>
            </w:r>
          </w:p>
        </w:tc>
        <w:tc>
          <w:tcPr>
            <w:tcW w:w="2437" w:type="dxa"/>
            <w:vAlign w:val="bottom"/>
          </w:tcPr>
          <w:p w14:paraId="69B4FB93" w14:textId="77777777" w:rsidR="00DC3A1C" w:rsidRPr="00B70817" w:rsidRDefault="00DC3A1C" w:rsidP="00DC3A1C">
            <w:pPr>
              <w:tabs>
                <w:tab w:val="right" w:pos="8460"/>
              </w:tabs>
              <w:spacing w:line="276" w:lineRule="auto"/>
              <w:jc w:val="right"/>
            </w:pPr>
            <w:r>
              <w:t>1.179.635,00</w:t>
            </w:r>
          </w:p>
        </w:tc>
        <w:tc>
          <w:tcPr>
            <w:tcW w:w="2126" w:type="dxa"/>
            <w:vAlign w:val="bottom"/>
          </w:tcPr>
          <w:p w14:paraId="5F242AD7" w14:textId="77777777" w:rsidR="00DC3A1C" w:rsidRPr="00B70817" w:rsidRDefault="00DC3A1C" w:rsidP="00DC3A1C">
            <w:pPr>
              <w:tabs>
                <w:tab w:val="right" w:pos="8460"/>
              </w:tabs>
              <w:spacing w:line="276" w:lineRule="auto"/>
              <w:jc w:val="right"/>
            </w:pPr>
            <w:r>
              <w:t>1.358.915,82</w:t>
            </w:r>
          </w:p>
        </w:tc>
        <w:tc>
          <w:tcPr>
            <w:tcW w:w="1985" w:type="dxa"/>
            <w:vAlign w:val="bottom"/>
          </w:tcPr>
          <w:p w14:paraId="098C5E4A" w14:textId="77777777" w:rsidR="00DC3A1C" w:rsidRPr="00B70817" w:rsidRDefault="00DC3A1C" w:rsidP="00DC3A1C">
            <w:pPr>
              <w:tabs>
                <w:tab w:val="right" w:pos="8460"/>
              </w:tabs>
              <w:spacing w:line="276" w:lineRule="auto"/>
              <w:jc w:val="right"/>
            </w:pPr>
            <w:r>
              <w:t>1.358.915,82</w:t>
            </w:r>
          </w:p>
        </w:tc>
      </w:tr>
      <w:tr w:rsidR="00DC3A1C" w:rsidRPr="00B70817" w14:paraId="6CA85010" w14:textId="77777777" w:rsidTr="00124D21">
        <w:tc>
          <w:tcPr>
            <w:tcW w:w="2916" w:type="dxa"/>
          </w:tcPr>
          <w:p w14:paraId="3C7F34CB" w14:textId="77777777" w:rsidR="00DC3A1C" w:rsidRPr="00B70817" w:rsidRDefault="00DC3A1C" w:rsidP="00DC3A1C">
            <w:pPr>
              <w:tabs>
                <w:tab w:val="right" w:pos="8460"/>
              </w:tabs>
              <w:spacing w:line="276" w:lineRule="auto"/>
              <w:jc w:val="both"/>
            </w:pPr>
            <w:r w:rsidRPr="00B70817">
              <w:t>Kapitálové príjmy</w:t>
            </w:r>
          </w:p>
        </w:tc>
        <w:tc>
          <w:tcPr>
            <w:tcW w:w="2437" w:type="dxa"/>
            <w:vAlign w:val="bottom"/>
          </w:tcPr>
          <w:p w14:paraId="77192B4E" w14:textId="77777777" w:rsidR="00DC3A1C" w:rsidRPr="00B70817" w:rsidRDefault="00DC3A1C" w:rsidP="00DC3A1C">
            <w:pPr>
              <w:tabs>
                <w:tab w:val="right" w:pos="8460"/>
              </w:tabs>
              <w:spacing w:line="276" w:lineRule="auto"/>
              <w:jc w:val="right"/>
            </w:pPr>
            <w:r>
              <w:t>0,00</w:t>
            </w:r>
          </w:p>
        </w:tc>
        <w:tc>
          <w:tcPr>
            <w:tcW w:w="2126" w:type="dxa"/>
            <w:vAlign w:val="bottom"/>
          </w:tcPr>
          <w:p w14:paraId="1B9F4E31" w14:textId="77777777" w:rsidR="00DC3A1C" w:rsidRPr="00B70817" w:rsidRDefault="00DC3A1C" w:rsidP="00DC3A1C">
            <w:pPr>
              <w:tabs>
                <w:tab w:val="right" w:pos="8460"/>
              </w:tabs>
              <w:spacing w:line="276" w:lineRule="auto"/>
              <w:jc w:val="right"/>
            </w:pPr>
            <w:r>
              <w:t>550.149,44</w:t>
            </w:r>
          </w:p>
        </w:tc>
        <w:tc>
          <w:tcPr>
            <w:tcW w:w="1985" w:type="dxa"/>
            <w:vAlign w:val="bottom"/>
          </w:tcPr>
          <w:p w14:paraId="49877535" w14:textId="77777777" w:rsidR="00DC3A1C" w:rsidRPr="00B70817" w:rsidRDefault="00DC3A1C" w:rsidP="00DC3A1C">
            <w:pPr>
              <w:tabs>
                <w:tab w:val="right" w:pos="8460"/>
              </w:tabs>
              <w:spacing w:line="276" w:lineRule="auto"/>
              <w:jc w:val="right"/>
            </w:pPr>
            <w:r>
              <w:t>550.149,44</w:t>
            </w:r>
          </w:p>
        </w:tc>
      </w:tr>
      <w:tr w:rsidR="00DC3A1C" w:rsidRPr="00B70817" w14:paraId="5DD9F148" w14:textId="77777777" w:rsidTr="00124D21">
        <w:tc>
          <w:tcPr>
            <w:tcW w:w="2916" w:type="dxa"/>
          </w:tcPr>
          <w:p w14:paraId="10145F8A" w14:textId="77777777" w:rsidR="00DC3A1C" w:rsidRPr="00B70817" w:rsidRDefault="00DC3A1C" w:rsidP="00DC3A1C">
            <w:pPr>
              <w:tabs>
                <w:tab w:val="right" w:pos="8460"/>
              </w:tabs>
              <w:spacing w:line="276" w:lineRule="auto"/>
              <w:jc w:val="both"/>
            </w:pPr>
            <w:r w:rsidRPr="00B70817">
              <w:t>Finančné príjmy</w:t>
            </w:r>
          </w:p>
        </w:tc>
        <w:tc>
          <w:tcPr>
            <w:tcW w:w="2437" w:type="dxa"/>
            <w:vAlign w:val="bottom"/>
          </w:tcPr>
          <w:p w14:paraId="78A1EFFF" w14:textId="77777777" w:rsidR="00DC3A1C" w:rsidRPr="00B70817" w:rsidRDefault="00DC3A1C" w:rsidP="00DC3A1C">
            <w:pPr>
              <w:tabs>
                <w:tab w:val="right" w:pos="8460"/>
              </w:tabs>
              <w:spacing w:line="276" w:lineRule="auto"/>
              <w:jc w:val="right"/>
            </w:pPr>
            <w:r>
              <w:t>273.400,00</w:t>
            </w:r>
          </w:p>
        </w:tc>
        <w:tc>
          <w:tcPr>
            <w:tcW w:w="2126" w:type="dxa"/>
            <w:vAlign w:val="bottom"/>
          </w:tcPr>
          <w:p w14:paraId="7780F2AF" w14:textId="77777777" w:rsidR="00DC3A1C" w:rsidRPr="00B70817" w:rsidRDefault="00DC3A1C" w:rsidP="00DC3A1C">
            <w:pPr>
              <w:tabs>
                <w:tab w:val="right" w:pos="8460"/>
              </w:tabs>
              <w:spacing w:line="276" w:lineRule="auto"/>
              <w:jc w:val="right"/>
            </w:pPr>
            <w:r>
              <w:t>59.193,29</w:t>
            </w:r>
          </w:p>
        </w:tc>
        <w:tc>
          <w:tcPr>
            <w:tcW w:w="1985" w:type="dxa"/>
            <w:vAlign w:val="bottom"/>
          </w:tcPr>
          <w:p w14:paraId="28EB16E4" w14:textId="77777777" w:rsidR="00DC3A1C" w:rsidRPr="00B70817" w:rsidRDefault="00DC3A1C" w:rsidP="00DC3A1C">
            <w:pPr>
              <w:tabs>
                <w:tab w:val="right" w:pos="8460"/>
              </w:tabs>
              <w:spacing w:line="276" w:lineRule="auto"/>
              <w:jc w:val="right"/>
            </w:pPr>
            <w:r>
              <w:t>59.193,29</w:t>
            </w:r>
          </w:p>
        </w:tc>
      </w:tr>
      <w:tr w:rsidR="00DC3A1C" w:rsidRPr="00B70817" w14:paraId="1451171D" w14:textId="77777777" w:rsidTr="00124D21">
        <w:tc>
          <w:tcPr>
            <w:tcW w:w="2916" w:type="dxa"/>
          </w:tcPr>
          <w:p w14:paraId="5EBDED80" w14:textId="42E9D94F" w:rsidR="00DC3A1C" w:rsidRPr="00DC3A1C" w:rsidRDefault="00DC3A1C" w:rsidP="00DC3A1C">
            <w:pPr>
              <w:tabs>
                <w:tab w:val="right" w:pos="8460"/>
              </w:tabs>
              <w:spacing w:line="276" w:lineRule="auto"/>
              <w:jc w:val="both"/>
              <w:rPr>
                <w:sz w:val="20"/>
                <w:szCs w:val="20"/>
              </w:rPr>
            </w:pPr>
            <w:r w:rsidRPr="00DC3A1C">
              <w:rPr>
                <w:sz w:val="18"/>
                <w:szCs w:val="18"/>
              </w:rPr>
              <w:t>Príjmy RO s právnou subjektivitou</w:t>
            </w:r>
          </w:p>
        </w:tc>
        <w:tc>
          <w:tcPr>
            <w:tcW w:w="2437" w:type="dxa"/>
            <w:vAlign w:val="bottom"/>
          </w:tcPr>
          <w:p w14:paraId="374D31E6" w14:textId="77777777" w:rsidR="00DC3A1C" w:rsidRPr="00B70817" w:rsidRDefault="00DC3A1C" w:rsidP="00DC3A1C">
            <w:pPr>
              <w:tabs>
                <w:tab w:val="right" w:pos="8460"/>
              </w:tabs>
              <w:spacing w:line="276" w:lineRule="auto"/>
              <w:jc w:val="right"/>
            </w:pPr>
            <w:r>
              <w:t>79.956,00</w:t>
            </w:r>
          </w:p>
        </w:tc>
        <w:tc>
          <w:tcPr>
            <w:tcW w:w="2126" w:type="dxa"/>
            <w:vAlign w:val="bottom"/>
          </w:tcPr>
          <w:p w14:paraId="27801BB3" w14:textId="77777777" w:rsidR="00DC3A1C" w:rsidRPr="00B70817" w:rsidRDefault="00DC3A1C" w:rsidP="00DC3A1C">
            <w:pPr>
              <w:tabs>
                <w:tab w:val="right" w:pos="8460"/>
              </w:tabs>
              <w:spacing w:line="276" w:lineRule="auto"/>
              <w:jc w:val="right"/>
            </w:pPr>
            <w:r>
              <w:t>72.988,00</w:t>
            </w:r>
          </w:p>
        </w:tc>
        <w:tc>
          <w:tcPr>
            <w:tcW w:w="1985" w:type="dxa"/>
            <w:vAlign w:val="bottom"/>
          </w:tcPr>
          <w:p w14:paraId="78B35F04" w14:textId="77777777" w:rsidR="00DC3A1C" w:rsidRPr="00B70817" w:rsidRDefault="00DC3A1C" w:rsidP="00DC3A1C">
            <w:pPr>
              <w:tabs>
                <w:tab w:val="right" w:pos="8460"/>
              </w:tabs>
              <w:spacing w:line="276" w:lineRule="auto"/>
              <w:jc w:val="right"/>
            </w:pPr>
            <w:r>
              <w:t>72.988,22</w:t>
            </w:r>
          </w:p>
        </w:tc>
      </w:tr>
      <w:tr w:rsidR="00DC3A1C" w:rsidRPr="00B70817" w14:paraId="78C33CB2" w14:textId="77777777" w:rsidTr="00124D21">
        <w:tc>
          <w:tcPr>
            <w:tcW w:w="2916" w:type="dxa"/>
            <w:shd w:val="clear" w:color="auto" w:fill="D9D9D9"/>
          </w:tcPr>
          <w:p w14:paraId="05F0745A" w14:textId="77777777" w:rsidR="00DC3A1C" w:rsidRPr="00B70817" w:rsidRDefault="00DC3A1C" w:rsidP="00DC3A1C">
            <w:pPr>
              <w:tabs>
                <w:tab w:val="right" w:pos="8460"/>
              </w:tabs>
              <w:spacing w:line="276" w:lineRule="auto"/>
              <w:jc w:val="both"/>
              <w:rPr>
                <w:b/>
              </w:rPr>
            </w:pPr>
            <w:r w:rsidRPr="00B70817">
              <w:rPr>
                <w:b/>
              </w:rPr>
              <w:t>Výdavky celkom</w:t>
            </w:r>
          </w:p>
        </w:tc>
        <w:tc>
          <w:tcPr>
            <w:tcW w:w="2437" w:type="dxa"/>
            <w:shd w:val="clear" w:color="auto" w:fill="D9D9D9"/>
            <w:vAlign w:val="bottom"/>
          </w:tcPr>
          <w:p w14:paraId="74AC58BD" w14:textId="77777777" w:rsidR="00DC3A1C" w:rsidRPr="00B70817" w:rsidRDefault="00DC3A1C" w:rsidP="00DC3A1C">
            <w:pPr>
              <w:tabs>
                <w:tab w:val="right" w:pos="8460"/>
              </w:tabs>
              <w:spacing w:line="276" w:lineRule="auto"/>
              <w:jc w:val="right"/>
              <w:rPr>
                <w:b/>
              </w:rPr>
            </w:pPr>
            <w:r>
              <w:rPr>
                <w:b/>
              </w:rPr>
              <w:t>1.532.991,00</w:t>
            </w:r>
          </w:p>
        </w:tc>
        <w:tc>
          <w:tcPr>
            <w:tcW w:w="2126" w:type="dxa"/>
            <w:shd w:val="clear" w:color="auto" w:fill="D9D9D9"/>
            <w:vAlign w:val="bottom"/>
          </w:tcPr>
          <w:p w14:paraId="12D545C5" w14:textId="77777777" w:rsidR="00DC3A1C" w:rsidRPr="00B70817" w:rsidRDefault="00DC3A1C" w:rsidP="00DC3A1C">
            <w:pPr>
              <w:tabs>
                <w:tab w:val="right" w:pos="8460"/>
              </w:tabs>
              <w:spacing w:line="276" w:lineRule="auto"/>
              <w:jc w:val="right"/>
              <w:rPr>
                <w:b/>
              </w:rPr>
            </w:pPr>
            <w:r>
              <w:rPr>
                <w:b/>
              </w:rPr>
              <w:t>1.783.235,10</w:t>
            </w:r>
          </w:p>
        </w:tc>
        <w:tc>
          <w:tcPr>
            <w:tcW w:w="1985" w:type="dxa"/>
            <w:shd w:val="clear" w:color="auto" w:fill="D9D9D9"/>
            <w:vAlign w:val="bottom"/>
          </w:tcPr>
          <w:p w14:paraId="1AE25AD4" w14:textId="77777777" w:rsidR="00DC3A1C" w:rsidRPr="00B70817" w:rsidRDefault="00DC3A1C" w:rsidP="00DC3A1C">
            <w:pPr>
              <w:tabs>
                <w:tab w:val="right" w:pos="8460"/>
              </w:tabs>
              <w:spacing w:line="276" w:lineRule="auto"/>
              <w:jc w:val="right"/>
              <w:rPr>
                <w:b/>
              </w:rPr>
            </w:pPr>
            <w:r>
              <w:rPr>
                <w:b/>
              </w:rPr>
              <w:t>1.766.767,37</w:t>
            </w:r>
          </w:p>
        </w:tc>
      </w:tr>
      <w:tr w:rsidR="00DC3A1C" w:rsidRPr="00B70817" w14:paraId="07871004" w14:textId="77777777" w:rsidTr="00124D21">
        <w:tc>
          <w:tcPr>
            <w:tcW w:w="2916" w:type="dxa"/>
          </w:tcPr>
          <w:p w14:paraId="74FC7604" w14:textId="77777777" w:rsidR="00DC3A1C" w:rsidRPr="00B70817" w:rsidRDefault="00DC3A1C" w:rsidP="00DC3A1C">
            <w:pPr>
              <w:tabs>
                <w:tab w:val="right" w:pos="8460"/>
              </w:tabs>
              <w:spacing w:line="276" w:lineRule="auto"/>
              <w:jc w:val="both"/>
            </w:pPr>
            <w:r w:rsidRPr="00B70817">
              <w:t>z toho :</w:t>
            </w:r>
          </w:p>
        </w:tc>
        <w:tc>
          <w:tcPr>
            <w:tcW w:w="2437" w:type="dxa"/>
            <w:vAlign w:val="bottom"/>
          </w:tcPr>
          <w:p w14:paraId="14487350" w14:textId="77777777" w:rsidR="00DC3A1C" w:rsidRPr="00B70817" w:rsidRDefault="00DC3A1C" w:rsidP="00DC3A1C">
            <w:pPr>
              <w:tabs>
                <w:tab w:val="right" w:pos="8460"/>
              </w:tabs>
              <w:spacing w:line="276" w:lineRule="auto"/>
              <w:jc w:val="right"/>
              <w:rPr>
                <w:b/>
              </w:rPr>
            </w:pPr>
          </w:p>
        </w:tc>
        <w:tc>
          <w:tcPr>
            <w:tcW w:w="2126" w:type="dxa"/>
            <w:vAlign w:val="bottom"/>
          </w:tcPr>
          <w:p w14:paraId="3A7C8148" w14:textId="77777777" w:rsidR="00DC3A1C" w:rsidRPr="00B70817" w:rsidRDefault="00DC3A1C" w:rsidP="00DC3A1C">
            <w:pPr>
              <w:tabs>
                <w:tab w:val="right" w:pos="8460"/>
              </w:tabs>
              <w:spacing w:line="276" w:lineRule="auto"/>
              <w:jc w:val="right"/>
              <w:rPr>
                <w:b/>
              </w:rPr>
            </w:pPr>
          </w:p>
        </w:tc>
        <w:tc>
          <w:tcPr>
            <w:tcW w:w="1985" w:type="dxa"/>
            <w:vAlign w:val="bottom"/>
          </w:tcPr>
          <w:p w14:paraId="557869FE" w14:textId="77777777" w:rsidR="00DC3A1C" w:rsidRPr="00B70817" w:rsidRDefault="00DC3A1C" w:rsidP="00DC3A1C">
            <w:pPr>
              <w:tabs>
                <w:tab w:val="right" w:pos="8460"/>
              </w:tabs>
              <w:spacing w:line="276" w:lineRule="auto"/>
              <w:jc w:val="right"/>
              <w:rPr>
                <w:b/>
              </w:rPr>
            </w:pPr>
          </w:p>
        </w:tc>
      </w:tr>
      <w:tr w:rsidR="00DC3A1C" w:rsidRPr="00B70817" w14:paraId="0BFF61CF" w14:textId="77777777" w:rsidTr="00124D21">
        <w:tc>
          <w:tcPr>
            <w:tcW w:w="2916" w:type="dxa"/>
          </w:tcPr>
          <w:p w14:paraId="637E1BA7" w14:textId="77777777" w:rsidR="00DC3A1C" w:rsidRPr="00B70817" w:rsidRDefault="00DC3A1C" w:rsidP="00DC3A1C">
            <w:pPr>
              <w:tabs>
                <w:tab w:val="right" w:pos="8460"/>
              </w:tabs>
              <w:spacing w:line="276" w:lineRule="auto"/>
              <w:jc w:val="both"/>
            </w:pPr>
            <w:r w:rsidRPr="00B70817">
              <w:t>Bežné výdavky</w:t>
            </w:r>
          </w:p>
        </w:tc>
        <w:tc>
          <w:tcPr>
            <w:tcW w:w="2437" w:type="dxa"/>
            <w:vAlign w:val="bottom"/>
          </w:tcPr>
          <w:p w14:paraId="77F7CA54" w14:textId="77777777" w:rsidR="00DC3A1C" w:rsidRPr="00B70817" w:rsidRDefault="00DC3A1C" w:rsidP="00DC3A1C">
            <w:pPr>
              <w:tabs>
                <w:tab w:val="right" w:pos="8460"/>
              </w:tabs>
              <w:spacing w:line="276" w:lineRule="auto"/>
              <w:jc w:val="right"/>
            </w:pPr>
            <w:r>
              <w:t>364.635,00</w:t>
            </w:r>
          </w:p>
        </w:tc>
        <w:tc>
          <w:tcPr>
            <w:tcW w:w="2126" w:type="dxa"/>
            <w:vAlign w:val="bottom"/>
          </w:tcPr>
          <w:p w14:paraId="7819F199" w14:textId="77777777" w:rsidR="00DC3A1C" w:rsidRPr="00B70817" w:rsidRDefault="00DC3A1C" w:rsidP="00DC3A1C">
            <w:pPr>
              <w:tabs>
                <w:tab w:val="right" w:pos="8460"/>
              </w:tabs>
              <w:spacing w:line="276" w:lineRule="auto"/>
              <w:jc w:val="right"/>
            </w:pPr>
            <w:r>
              <w:t>452.624,72</w:t>
            </w:r>
          </w:p>
        </w:tc>
        <w:tc>
          <w:tcPr>
            <w:tcW w:w="1985" w:type="dxa"/>
            <w:vAlign w:val="bottom"/>
          </w:tcPr>
          <w:p w14:paraId="165668CE" w14:textId="77777777" w:rsidR="00DC3A1C" w:rsidRPr="00B70817" w:rsidRDefault="00DC3A1C" w:rsidP="00DC3A1C">
            <w:pPr>
              <w:tabs>
                <w:tab w:val="right" w:pos="8460"/>
              </w:tabs>
              <w:spacing w:line="276" w:lineRule="auto"/>
              <w:jc w:val="right"/>
            </w:pPr>
            <w:r>
              <w:t>452.624,72</w:t>
            </w:r>
          </w:p>
        </w:tc>
      </w:tr>
      <w:tr w:rsidR="00DC3A1C" w:rsidRPr="00B70817" w14:paraId="796773B5" w14:textId="77777777" w:rsidTr="00124D21">
        <w:tc>
          <w:tcPr>
            <w:tcW w:w="2916" w:type="dxa"/>
          </w:tcPr>
          <w:p w14:paraId="5F57F3CD" w14:textId="77777777" w:rsidR="00DC3A1C" w:rsidRPr="00B70817" w:rsidRDefault="00DC3A1C" w:rsidP="00DC3A1C">
            <w:pPr>
              <w:tabs>
                <w:tab w:val="right" w:pos="8460"/>
              </w:tabs>
              <w:spacing w:line="276" w:lineRule="auto"/>
              <w:jc w:val="both"/>
            </w:pPr>
            <w:r w:rsidRPr="00B70817">
              <w:t>Kapitálové výdavky</w:t>
            </w:r>
          </w:p>
        </w:tc>
        <w:tc>
          <w:tcPr>
            <w:tcW w:w="2437" w:type="dxa"/>
            <w:vAlign w:val="bottom"/>
          </w:tcPr>
          <w:p w14:paraId="4C30E2C1" w14:textId="77777777" w:rsidR="00DC3A1C" w:rsidRPr="00B70817" w:rsidRDefault="00DC3A1C" w:rsidP="00DC3A1C">
            <w:pPr>
              <w:tabs>
                <w:tab w:val="right" w:pos="8460"/>
              </w:tabs>
              <w:spacing w:line="276" w:lineRule="auto"/>
              <w:jc w:val="right"/>
            </w:pPr>
            <w:r>
              <w:t>352.400,00</w:t>
            </w:r>
          </w:p>
        </w:tc>
        <w:tc>
          <w:tcPr>
            <w:tcW w:w="2126" w:type="dxa"/>
            <w:vAlign w:val="bottom"/>
          </w:tcPr>
          <w:p w14:paraId="0A77D371" w14:textId="77777777" w:rsidR="00DC3A1C" w:rsidRPr="00B70817" w:rsidRDefault="00DC3A1C" w:rsidP="00DC3A1C">
            <w:pPr>
              <w:tabs>
                <w:tab w:val="right" w:pos="8460"/>
              </w:tabs>
              <w:spacing w:line="276" w:lineRule="auto"/>
              <w:jc w:val="right"/>
            </w:pPr>
            <w:r>
              <w:t>444.872,59</w:t>
            </w:r>
          </w:p>
        </w:tc>
        <w:tc>
          <w:tcPr>
            <w:tcW w:w="1985" w:type="dxa"/>
            <w:vAlign w:val="bottom"/>
          </w:tcPr>
          <w:p w14:paraId="31F75AE9" w14:textId="77777777" w:rsidR="00DC3A1C" w:rsidRPr="00B70817" w:rsidRDefault="00DC3A1C" w:rsidP="00DC3A1C">
            <w:pPr>
              <w:tabs>
                <w:tab w:val="right" w:pos="8460"/>
              </w:tabs>
              <w:spacing w:line="276" w:lineRule="auto"/>
              <w:jc w:val="right"/>
            </w:pPr>
            <w:r>
              <w:t>444.872,59</w:t>
            </w:r>
          </w:p>
        </w:tc>
      </w:tr>
      <w:tr w:rsidR="00DC3A1C" w:rsidRPr="00B70817" w14:paraId="4DF45A77" w14:textId="77777777" w:rsidTr="00124D21">
        <w:tc>
          <w:tcPr>
            <w:tcW w:w="2916" w:type="dxa"/>
          </w:tcPr>
          <w:p w14:paraId="10CEE982" w14:textId="77777777" w:rsidR="00DC3A1C" w:rsidRPr="00B70817" w:rsidRDefault="00DC3A1C" w:rsidP="00DC3A1C">
            <w:pPr>
              <w:tabs>
                <w:tab w:val="right" w:pos="8460"/>
              </w:tabs>
              <w:spacing w:line="276" w:lineRule="auto"/>
              <w:jc w:val="both"/>
            </w:pPr>
            <w:r w:rsidRPr="00B70817">
              <w:t>Finančné výdavky</w:t>
            </w:r>
          </w:p>
        </w:tc>
        <w:tc>
          <w:tcPr>
            <w:tcW w:w="2437" w:type="dxa"/>
            <w:vAlign w:val="bottom"/>
          </w:tcPr>
          <w:p w14:paraId="6CE0D25A" w14:textId="77777777" w:rsidR="00DC3A1C" w:rsidRPr="00B70817" w:rsidRDefault="00DC3A1C" w:rsidP="00DC3A1C">
            <w:pPr>
              <w:tabs>
                <w:tab w:val="right" w:pos="8460"/>
              </w:tabs>
              <w:spacing w:line="276" w:lineRule="auto"/>
              <w:jc w:val="right"/>
            </w:pPr>
            <w:r>
              <w:t>56.000,00</w:t>
            </w:r>
          </w:p>
        </w:tc>
        <w:tc>
          <w:tcPr>
            <w:tcW w:w="2126" w:type="dxa"/>
            <w:vAlign w:val="bottom"/>
          </w:tcPr>
          <w:p w14:paraId="07F2B465" w14:textId="77777777" w:rsidR="00DC3A1C" w:rsidRPr="00B70817" w:rsidRDefault="00DC3A1C" w:rsidP="00DC3A1C">
            <w:pPr>
              <w:tabs>
                <w:tab w:val="right" w:pos="8460"/>
              </w:tabs>
              <w:spacing w:line="276" w:lineRule="auto"/>
              <w:jc w:val="right"/>
            </w:pPr>
            <w:r>
              <w:t>56.925,79</w:t>
            </w:r>
          </w:p>
        </w:tc>
        <w:tc>
          <w:tcPr>
            <w:tcW w:w="1985" w:type="dxa"/>
            <w:vAlign w:val="bottom"/>
          </w:tcPr>
          <w:p w14:paraId="04FF372D" w14:textId="77777777" w:rsidR="00DC3A1C" w:rsidRPr="00B70817" w:rsidRDefault="00DC3A1C" w:rsidP="00DC3A1C">
            <w:pPr>
              <w:tabs>
                <w:tab w:val="right" w:pos="8460"/>
              </w:tabs>
              <w:spacing w:line="276" w:lineRule="auto"/>
              <w:jc w:val="right"/>
            </w:pPr>
            <w:r>
              <w:t>56.925,79</w:t>
            </w:r>
          </w:p>
        </w:tc>
      </w:tr>
      <w:tr w:rsidR="00DC3A1C" w:rsidRPr="00B70817" w14:paraId="43E03302" w14:textId="77777777" w:rsidTr="00124D21">
        <w:tc>
          <w:tcPr>
            <w:tcW w:w="2916" w:type="dxa"/>
          </w:tcPr>
          <w:p w14:paraId="461F6E54" w14:textId="2D4EB8CA" w:rsidR="00DC3A1C" w:rsidRPr="00DC3A1C" w:rsidRDefault="00DC3A1C" w:rsidP="00DC3A1C">
            <w:pPr>
              <w:tabs>
                <w:tab w:val="right" w:pos="8460"/>
              </w:tabs>
              <w:spacing w:line="276" w:lineRule="auto"/>
              <w:jc w:val="both"/>
              <w:rPr>
                <w:sz w:val="16"/>
                <w:szCs w:val="16"/>
              </w:rPr>
            </w:pPr>
            <w:r w:rsidRPr="00DC3A1C">
              <w:rPr>
                <w:sz w:val="16"/>
                <w:szCs w:val="16"/>
              </w:rPr>
              <w:t>Výdavky RO s právnou subjektivitou</w:t>
            </w:r>
          </w:p>
        </w:tc>
        <w:tc>
          <w:tcPr>
            <w:tcW w:w="2437" w:type="dxa"/>
            <w:vAlign w:val="bottom"/>
          </w:tcPr>
          <w:p w14:paraId="3ED8720B" w14:textId="77777777" w:rsidR="00DC3A1C" w:rsidRPr="00B70817" w:rsidRDefault="00DC3A1C" w:rsidP="00DC3A1C">
            <w:pPr>
              <w:tabs>
                <w:tab w:val="right" w:pos="8460"/>
              </w:tabs>
              <w:spacing w:line="276" w:lineRule="auto"/>
              <w:jc w:val="right"/>
            </w:pPr>
            <w:r>
              <w:t>759.956,00</w:t>
            </w:r>
          </w:p>
        </w:tc>
        <w:tc>
          <w:tcPr>
            <w:tcW w:w="2126" w:type="dxa"/>
            <w:vAlign w:val="bottom"/>
          </w:tcPr>
          <w:p w14:paraId="109BEE8F" w14:textId="77777777" w:rsidR="00DC3A1C" w:rsidRPr="00B70817" w:rsidRDefault="00DC3A1C" w:rsidP="00DC3A1C">
            <w:pPr>
              <w:tabs>
                <w:tab w:val="right" w:pos="8460"/>
              </w:tabs>
              <w:spacing w:line="276" w:lineRule="auto"/>
              <w:jc w:val="right"/>
            </w:pPr>
            <w:r>
              <w:t>828.812,00</w:t>
            </w:r>
          </w:p>
        </w:tc>
        <w:tc>
          <w:tcPr>
            <w:tcW w:w="1985" w:type="dxa"/>
            <w:vAlign w:val="bottom"/>
          </w:tcPr>
          <w:p w14:paraId="491BA044" w14:textId="77777777" w:rsidR="00DC3A1C" w:rsidRPr="00B70817" w:rsidRDefault="00DC3A1C" w:rsidP="00DC3A1C">
            <w:pPr>
              <w:tabs>
                <w:tab w:val="right" w:pos="8460"/>
              </w:tabs>
              <w:spacing w:line="276" w:lineRule="auto"/>
              <w:jc w:val="right"/>
            </w:pPr>
            <w:r>
              <w:t>812.344,27</w:t>
            </w:r>
          </w:p>
        </w:tc>
      </w:tr>
    </w:tbl>
    <w:p w14:paraId="7F1D57CB" w14:textId="77777777" w:rsidR="003A720D" w:rsidRDefault="003A720D"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1F2B387C" w14:textId="00C77698" w:rsidR="00716667" w:rsidRPr="004041AD" w:rsidRDefault="000E3B6D"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Prebytok/schodok rozpočtového hospodárenia za rok </w:t>
      </w:r>
      <w:r w:rsidR="002812A7"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2022</w:t>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p>
    <w:tbl>
      <w:tblPr>
        <w:tblW w:w="8836" w:type="dxa"/>
        <w:tblInd w:w="93" w:type="dxa"/>
        <w:tblCellMar>
          <w:left w:w="70" w:type="dxa"/>
          <w:right w:w="70" w:type="dxa"/>
        </w:tblCellMar>
        <w:tblLook w:val="04A0" w:firstRow="1" w:lastRow="0" w:firstColumn="1" w:lastColumn="0" w:noHBand="0" w:noVBand="1"/>
      </w:tblPr>
      <w:tblGrid>
        <w:gridCol w:w="5064"/>
        <w:gridCol w:w="3772"/>
      </w:tblGrid>
      <w:tr w:rsidR="00DC3A1C" w14:paraId="4C243177" w14:textId="77777777" w:rsidTr="00DC3A1C">
        <w:trPr>
          <w:trHeight w:val="256"/>
        </w:trPr>
        <w:tc>
          <w:tcPr>
            <w:tcW w:w="5064" w:type="dxa"/>
            <w:tcBorders>
              <w:top w:val="double" w:sz="6" w:space="0" w:color="auto"/>
              <w:left w:val="double" w:sz="6" w:space="0" w:color="auto"/>
              <w:bottom w:val="nil"/>
              <w:right w:val="single" w:sz="8" w:space="0" w:color="000000"/>
            </w:tcBorders>
            <w:shd w:val="clear" w:color="000000" w:fill="D9D9D9"/>
            <w:vAlign w:val="center"/>
            <w:hideMark/>
          </w:tcPr>
          <w:p w14:paraId="60DF5F47" w14:textId="77777777" w:rsidR="00DC3A1C" w:rsidRDefault="00DC3A1C" w:rsidP="00DC3A1C">
            <w:pPr>
              <w:spacing w:line="276" w:lineRule="auto"/>
              <w:jc w:val="center"/>
              <w:rPr>
                <w:b/>
                <w:bCs/>
                <w:color w:val="000000"/>
              </w:rPr>
            </w:pPr>
            <w:r>
              <w:rPr>
                <w:b/>
                <w:bCs/>
                <w:color w:val="000000"/>
              </w:rPr>
              <w:t> </w:t>
            </w:r>
          </w:p>
        </w:tc>
        <w:tc>
          <w:tcPr>
            <w:tcW w:w="3772" w:type="dxa"/>
            <w:tcBorders>
              <w:top w:val="double" w:sz="6" w:space="0" w:color="auto"/>
              <w:left w:val="nil"/>
              <w:bottom w:val="nil"/>
              <w:right w:val="double" w:sz="6" w:space="0" w:color="auto"/>
            </w:tcBorders>
            <w:shd w:val="clear" w:color="000000" w:fill="D9D9D9"/>
            <w:vAlign w:val="center"/>
            <w:hideMark/>
          </w:tcPr>
          <w:p w14:paraId="74571742" w14:textId="77777777" w:rsidR="00DC3A1C" w:rsidRDefault="00DC3A1C" w:rsidP="00DC3A1C">
            <w:pPr>
              <w:spacing w:line="276" w:lineRule="auto"/>
              <w:jc w:val="center"/>
              <w:rPr>
                <w:b/>
                <w:bCs/>
                <w:color w:val="000000"/>
              </w:rPr>
            </w:pPr>
            <w:r>
              <w:rPr>
                <w:b/>
                <w:bCs/>
                <w:color w:val="000000"/>
              </w:rPr>
              <w:t> </w:t>
            </w:r>
          </w:p>
        </w:tc>
      </w:tr>
      <w:tr w:rsidR="00DC3A1C" w14:paraId="039B1265" w14:textId="77777777" w:rsidTr="00DC3A1C">
        <w:trPr>
          <w:trHeight w:val="256"/>
        </w:trPr>
        <w:tc>
          <w:tcPr>
            <w:tcW w:w="5064" w:type="dxa"/>
            <w:tcBorders>
              <w:top w:val="nil"/>
              <w:left w:val="double" w:sz="6" w:space="0" w:color="auto"/>
              <w:bottom w:val="nil"/>
              <w:right w:val="single" w:sz="8" w:space="0" w:color="000000"/>
            </w:tcBorders>
            <w:shd w:val="clear" w:color="000000" w:fill="D9D9D9"/>
            <w:vAlign w:val="center"/>
            <w:hideMark/>
          </w:tcPr>
          <w:p w14:paraId="238A910D" w14:textId="77777777" w:rsidR="00DC3A1C" w:rsidRDefault="00DC3A1C" w:rsidP="00DC3A1C">
            <w:pPr>
              <w:spacing w:line="276" w:lineRule="auto"/>
              <w:jc w:val="center"/>
              <w:rPr>
                <w:b/>
                <w:bCs/>
                <w:color w:val="000000"/>
              </w:rPr>
            </w:pPr>
            <w:r>
              <w:rPr>
                <w:b/>
                <w:bCs/>
                <w:color w:val="000000"/>
              </w:rPr>
              <w:t xml:space="preserve">Hospodárenie obce </w:t>
            </w:r>
          </w:p>
        </w:tc>
        <w:tc>
          <w:tcPr>
            <w:tcW w:w="3772" w:type="dxa"/>
            <w:tcBorders>
              <w:top w:val="nil"/>
              <w:left w:val="nil"/>
              <w:bottom w:val="nil"/>
              <w:right w:val="double" w:sz="6" w:space="0" w:color="auto"/>
            </w:tcBorders>
            <w:shd w:val="clear" w:color="000000" w:fill="D9D9D9"/>
            <w:vAlign w:val="center"/>
            <w:hideMark/>
          </w:tcPr>
          <w:p w14:paraId="15EB6C01" w14:textId="77777777" w:rsidR="00DC3A1C" w:rsidRDefault="00DC3A1C" w:rsidP="00DC3A1C">
            <w:pPr>
              <w:spacing w:line="276" w:lineRule="auto"/>
              <w:jc w:val="center"/>
              <w:rPr>
                <w:b/>
                <w:bCs/>
                <w:color w:val="000000"/>
              </w:rPr>
            </w:pPr>
            <w:r>
              <w:rPr>
                <w:b/>
                <w:bCs/>
                <w:color w:val="000000"/>
              </w:rPr>
              <w:t>Skutočnosť k 31.12.2023 v EUR</w:t>
            </w:r>
          </w:p>
        </w:tc>
      </w:tr>
      <w:tr w:rsidR="00DC3A1C" w14:paraId="0DC3378D"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D9D9D9"/>
            <w:vAlign w:val="center"/>
            <w:hideMark/>
          </w:tcPr>
          <w:p w14:paraId="6F1D70B9" w14:textId="77777777" w:rsidR="00DC3A1C" w:rsidRDefault="00DC3A1C" w:rsidP="00DC3A1C">
            <w:pPr>
              <w:spacing w:line="276" w:lineRule="auto"/>
              <w:rPr>
                <w:color w:val="000000"/>
                <w:sz w:val="20"/>
                <w:szCs w:val="20"/>
              </w:rPr>
            </w:pPr>
            <w:r>
              <w:rPr>
                <w:color w:val="000000"/>
                <w:sz w:val="20"/>
                <w:szCs w:val="20"/>
              </w:rPr>
              <w:t> </w:t>
            </w:r>
          </w:p>
        </w:tc>
        <w:tc>
          <w:tcPr>
            <w:tcW w:w="3772" w:type="dxa"/>
            <w:tcBorders>
              <w:top w:val="nil"/>
              <w:left w:val="nil"/>
              <w:bottom w:val="single" w:sz="8" w:space="0" w:color="000000"/>
              <w:right w:val="double" w:sz="6" w:space="0" w:color="auto"/>
            </w:tcBorders>
            <w:shd w:val="clear" w:color="000000" w:fill="D9D9D9"/>
            <w:vAlign w:val="center"/>
            <w:hideMark/>
          </w:tcPr>
          <w:p w14:paraId="577A66B6" w14:textId="77777777" w:rsidR="00DC3A1C" w:rsidRDefault="00DC3A1C" w:rsidP="00DC3A1C">
            <w:pPr>
              <w:spacing w:line="276" w:lineRule="auto"/>
              <w:rPr>
                <w:rFonts w:ascii="Calibri" w:hAnsi="Calibri" w:cs="Calibri"/>
                <w:color w:val="000000"/>
                <w:sz w:val="22"/>
                <w:szCs w:val="22"/>
              </w:rPr>
            </w:pPr>
            <w:r>
              <w:rPr>
                <w:rFonts w:ascii="Calibri" w:hAnsi="Calibri" w:cs="Calibri"/>
                <w:color w:val="000000"/>
                <w:sz w:val="22"/>
                <w:szCs w:val="22"/>
              </w:rPr>
              <w:t> </w:t>
            </w:r>
          </w:p>
        </w:tc>
      </w:tr>
      <w:tr w:rsidR="00DC3A1C" w14:paraId="19FBA358"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1536D120" w14:textId="77777777" w:rsidR="00DC3A1C" w:rsidRDefault="00DC3A1C" w:rsidP="00DC3A1C">
            <w:pPr>
              <w:spacing w:line="276" w:lineRule="auto"/>
              <w:rPr>
                <w:color w:val="000000"/>
                <w:sz w:val="20"/>
                <w:szCs w:val="20"/>
              </w:rPr>
            </w:pPr>
            <w:r>
              <w:rPr>
                <w:color w:val="000000"/>
                <w:sz w:val="20"/>
                <w:szCs w:val="20"/>
              </w:rPr>
              <w:t>Bežné  príjmy spolu</w:t>
            </w:r>
          </w:p>
        </w:tc>
        <w:tc>
          <w:tcPr>
            <w:tcW w:w="3772" w:type="dxa"/>
            <w:tcBorders>
              <w:top w:val="nil"/>
              <w:left w:val="nil"/>
              <w:bottom w:val="single" w:sz="8" w:space="0" w:color="auto"/>
              <w:right w:val="double" w:sz="6" w:space="0" w:color="auto"/>
            </w:tcBorders>
            <w:shd w:val="clear" w:color="000000" w:fill="FFFFFF"/>
            <w:vAlign w:val="center"/>
            <w:hideMark/>
          </w:tcPr>
          <w:p w14:paraId="7301753D" w14:textId="77777777" w:rsidR="00DC3A1C" w:rsidRDefault="00DC3A1C" w:rsidP="00DC3A1C">
            <w:pPr>
              <w:spacing w:line="276" w:lineRule="auto"/>
              <w:jc w:val="right"/>
              <w:rPr>
                <w:color w:val="000000"/>
              </w:rPr>
            </w:pPr>
            <w:r>
              <w:rPr>
                <w:color w:val="000000"/>
              </w:rPr>
              <w:t xml:space="preserve">                          1 431 506,87 EUR </w:t>
            </w:r>
          </w:p>
        </w:tc>
      </w:tr>
      <w:tr w:rsidR="00DC3A1C" w14:paraId="3FE2A8F1"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65B615F2" w14:textId="77777777" w:rsidR="00DC3A1C" w:rsidRDefault="00DC3A1C" w:rsidP="00DC3A1C">
            <w:pPr>
              <w:spacing w:line="276" w:lineRule="auto"/>
              <w:rPr>
                <w:color w:val="000000"/>
                <w:sz w:val="20"/>
                <w:szCs w:val="20"/>
              </w:rPr>
            </w:pPr>
            <w:r>
              <w:rPr>
                <w:color w:val="000000"/>
                <w:sz w:val="20"/>
                <w:szCs w:val="20"/>
              </w:rPr>
              <w:t xml:space="preserve">z toho : bežné príjmy obce </w:t>
            </w:r>
          </w:p>
        </w:tc>
        <w:tc>
          <w:tcPr>
            <w:tcW w:w="3772" w:type="dxa"/>
            <w:tcBorders>
              <w:top w:val="nil"/>
              <w:left w:val="nil"/>
              <w:bottom w:val="single" w:sz="8" w:space="0" w:color="auto"/>
              <w:right w:val="double" w:sz="6" w:space="0" w:color="auto"/>
            </w:tcBorders>
            <w:shd w:val="clear" w:color="auto" w:fill="auto"/>
            <w:vAlign w:val="center"/>
            <w:hideMark/>
          </w:tcPr>
          <w:p w14:paraId="1574E0D9" w14:textId="77777777" w:rsidR="00DC3A1C" w:rsidRDefault="00DC3A1C" w:rsidP="00DC3A1C">
            <w:pPr>
              <w:spacing w:line="276" w:lineRule="auto"/>
              <w:jc w:val="right"/>
              <w:rPr>
                <w:i/>
                <w:iCs/>
                <w:color w:val="000000"/>
                <w:sz w:val="20"/>
                <w:szCs w:val="20"/>
              </w:rPr>
            </w:pPr>
            <w:r>
              <w:rPr>
                <w:i/>
                <w:iCs/>
                <w:color w:val="000000"/>
                <w:sz w:val="20"/>
                <w:szCs w:val="20"/>
              </w:rPr>
              <w:t xml:space="preserve">                                         1 358 915,82 EUR </w:t>
            </w:r>
          </w:p>
        </w:tc>
      </w:tr>
      <w:tr w:rsidR="00DC3A1C" w14:paraId="35E27A3C"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757803A8" w14:textId="77777777" w:rsidR="00DC3A1C" w:rsidRDefault="00DC3A1C" w:rsidP="00DC3A1C">
            <w:pPr>
              <w:spacing w:line="276" w:lineRule="auto"/>
              <w:rPr>
                <w:color w:val="000000"/>
                <w:sz w:val="20"/>
                <w:szCs w:val="20"/>
              </w:rPr>
            </w:pPr>
            <w:r>
              <w:rPr>
                <w:color w:val="000000"/>
                <w:sz w:val="20"/>
                <w:szCs w:val="20"/>
              </w:rPr>
              <w:t xml:space="preserve">             bežné príjmy RO</w:t>
            </w:r>
          </w:p>
        </w:tc>
        <w:tc>
          <w:tcPr>
            <w:tcW w:w="3772" w:type="dxa"/>
            <w:tcBorders>
              <w:top w:val="nil"/>
              <w:left w:val="nil"/>
              <w:bottom w:val="single" w:sz="8" w:space="0" w:color="auto"/>
              <w:right w:val="double" w:sz="6" w:space="0" w:color="auto"/>
            </w:tcBorders>
            <w:shd w:val="clear" w:color="auto" w:fill="auto"/>
            <w:vAlign w:val="center"/>
            <w:hideMark/>
          </w:tcPr>
          <w:p w14:paraId="183149A2" w14:textId="77777777" w:rsidR="00DC3A1C" w:rsidRDefault="00DC3A1C" w:rsidP="00DC3A1C">
            <w:pPr>
              <w:spacing w:line="276" w:lineRule="auto"/>
              <w:jc w:val="right"/>
              <w:rPr>
                <w:i/>
                <w:iCs/>
                <w:color w:val="000000"/>
                <w:sz w:val="20"/>
                <w:szCs w:val="20"/>
              </w:rPr>
            </w:pPr>
            <w:r>
              <w:rPr>
                <w:i/>
                <w:iCs/>
                <w:color w:val="000000"/>
                <w:sz w:val="20"/>
                <w:szCs w:val="20"/>
              </w:rPr>
              <w:t xml:space="preserve">                                              72 591,05 EUR </w:t>
            </w:r>
          </w:p>
        </w:tc>
      </w:tr>
      <w:tr w:rsidR="00DC3A1C" w14:paraId="590A0A74"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4C7813FB" w14:textId="77777777" w:rsidR="00DC3A1C" w:rsidRDefault="00DC3A1C" w:rsidP="00DC3A1C">
            <w:pPr>
              <w:spacing w:line="276" w:lineRule="auto"/>
              <w:rPr>
                <w:color w:val="000000"/>
                <w:sz w:val="20"/>
                <w:szCs w:val="20"/>
              </w:rPr>
            </w:pPr>
            <w:r>
              <w:rPr>
                <w:color w:val="000000"/>
                <w:sz w:val="20"/>
                <w:szCs w:val="20"/>
              </w:rPr>
              <w:t xml:space="preserve">Bežné </w:t>
            </w:r>
            <w:r w:rsidRPr="00DC3A1C">
              <w:rPr>
                <w:color w:val="000000"/>
                <w:sz w:val="20"/>
                <w:szCs w:val="20"/>
                <w:shd w:val="clear" w:color="auto" w:fill="DEEAF6" w:themeFill="accent5" w:themeFillTint="33"/>
              </w:rPr>
              <w:t>výdavky spolu</w:t>
            </w:r>
          </w:p>
        </w:tc>
        <w:tc>
          <w:tcPr>
            <w:tcW w:w="3772" w:type="dxa"/>
            <w:tcBorders>
              <w:top w:val="nil"/>
              <w:left w:val="nil"/>
              <w:bottom w:val="single" w:sz="8" w:space="0" w:color="auto"/>
              <w:right w:val="double" w:sz="6" w:space="0" w:color="auto"/>
            </w:tcBorders>
            <w:shd w:val="clear" w:color="000000" w:fill="FFFFFF"/>
            <w:vAlign w:val="center"/>
            <w:hideMark/>
          </w:tcPr>
          <w:p w14:paraId="35A36943" w14:textId="77777777" w:rsidR="00DC3A1C" w:rsidRDefault="00DC3A1C" w:rsidP="00DC3A1C">
            <w:pPr>
              <w:spacing w:line="276" w:lineRule="auto"/>
              <w:jc w:val="right"/>
              <w:rPr>
                <w:color w:val="000000"/>
              </w:rPr>
            </w:pPr>
            <w:r>
              <w:rPr>
                <w:color w:val="000000"/>
              </w:rPr>
              <w:t xml:space="preserve">                          1 264 968,98 EUR </w:t>
            </w:r>
          </w:p>
        </w:tc>
      </w:tr>
      <w:tr w:rsidR="00DC3A1C" w14:paraId="5B86AD18"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713FD92E" w14:textId="77777777" w:rsidR="00DC3A1C" w:rsidRDefault="00DC3A1C" w:rsidP="00DC3A1C">
            <w:pPr>
              <w:spacing w:line="276" w:lineRule="auto"/>
              <w:rPr>
                <w:color w:val="000000"/>
                <w:sz w:val="20"/>
                <w:szCs w:val="20"/>
              </w:rPr>
            </w:pPr>
            <w:r>
              <w:rPr>
                <w:color w:val="000000"/>
                <w:sz w:val="20"/>
                <w:szCs w:val="20"/>
              </w:rPr>
              <w:t xml:space="preserve">z toho : bežné výdavky  obce </w:t>
            </w:r>
          </w:p>
        </w:tc>
        <w:tc>
          <w:tcPr>
            <w:tcW w:w="3772" w:type="dxa"/>
            <w:tcBorders>
              <w:top w:val="nil"/>
              <w:left w:val="nil"/>
              <w:bottom w:val="single" w:sz="8" w:space="0" w:color="auto"/>
              <w:right w:val="double" w:sz="6" w:space="0" w:color="auto"/>
            </w:tcBorders>
            <w:shd w:val="clear" w:color="auto" w:fill="auto"/>
            <w:vAlign w:val="center"/>
            <w:hideMark/>
          </w:tcPr>
          <w:p w14:paraId="397BC022" w14:textId="77777777" w:rsidR="00DC3A1C" w:rsidRDefault="00DC3A1C" w:rsidP="00DC3A1C">
            <w:pPr>
              <w:spacing w:line="276" w:lineRule="auto"/>
              <w:jc w:val="right"/>
              <w:rPr>
                <w:i/>
                <w:iCs/>
                <w:color w:val="000000"/>
                <w:sz w:val="20"/>
                <w:szCs w:val="20"/>
              </w:rPr>
            </w:pPr>
            <w:r>
              <w:rPr>
                <w:i/>
                <w:iCs/>
                <w:color w:val="000000"/>
                <w:sz w:val="20"/>
                <w:szCs w:val="20"/>
              </w:rPr>
              <w:t xml:space="preserve">                                            452 624,72 EUR </w:t>
            </w:r>
          </w:p>
        </w:tc>
      </w:tr>
      <w:tr w:rsidR="00DC3A1C" w14:paraId="2522B0C5"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58AB5C44" w14:textId="77777777" w:rsidR="00DC3A1C" w:rsidRDefault="00DC3A1C" w:rsidP="00DC3A1C">
            <w:pPr>
              <w:spacing w:line="276" w:lineRule="auto"/>
              <w:rPr>
                <w:color w:val="000000"/>
                <w:sz w:val="20"/>
                <w:szCs w:val="20"/>
              </w:rPr>
            </w:pPr>
            <w:r>
              <w:rPr>
                <w:color w:val="000000"/>
                <w:sz w:val="20"/>
                <w:szCs w:val="20"/>
              </w:rPr>
              <w:t xml:space="preserve">             bežné výdavky  RO</w:t>
            </w:r>
          </w:p>
        </w:tc>
        <w:tc>
          <w:tcPr>
            <w:tcW w:w="3772" w:type="dxa"/>
            <w:tcBorders>
              <w:top w:val="nil"/>
              <w:left w:val="nil"/>
              <w:bottom w:val="single" w:sz="8" w:space="0" w:color="auto"/>
              <w:right w:val="double" w:sz="6" w:space="0" w:color="auto"/>
            </w:tcBorders>
            <w:shd w:val="clear" w:color="auto" w:fill="auto"/>
            <w:vAlign w:val="center"/>
            <w:hideMark/>
          </w:tcPr>
          <w:p w14:paraId="40FF81C8" w14:textId="77777777" w:rsidR="00DC3A1C" w:rsidRDefault="00DC3A1C" w:rsidP="00DC3A1C">
            <w:pPr>
              <w:spacing w:line="276" w:lineRule="auto"/>
              <w:jc w:val="right"/>
              <w:rPr>
                <w:i/>
                <w:iCs/>
                <w:color w:val="000000"/>
                <w:sz w:val="20"/>
                <w:szCs w:val="20"/>
              </w:rPr>
            </w:pPr>
            <w:r>
              <w:rPr>
                <w:i/>
                <w:iCs/>
                <w:color w:val="000000"/>
                <w:sz w:val="20"/>
                <w:szCs w:val="20"/>
              </w:rPr>
              <w:t xml:space="preserve">                                            812 344,26 EUR </w:t>
            </w:r>
          </w:p>
        </w:tc>
      </w:tr>
      <w:tr w:rsidR="00DC3A1C" w14:paraId="7AB43486"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D9D9D9"/>
            <w:vAlign w:val="center"/>
            <w:hideMark/>
          </w:tcPr>
          <w:p w14:paraId="3EE44A9C" w14:textId="77777777" w:rsidR="00DC3A1C" w:rsidRDefault="00DC3A1C" w:rsidP="00DC3A1C">
            <w:pPr>
              <w:spacing w:line="276" w:lineRule="auto"/>
              <w:rPr>
                <w:b/>
                <w:bCs/>
                <w:i/>
                <w:iCs/>
                <w:color w:val="000000"/>
                <w:sz w:val="20"/>
                <w:szCs w:val="20"/>
              </w:rPr>
            </w:pPr>
            <w:r>
              <w:rPr>
                <w:b/>
                <w:bCs/>
                <w:i/>
                <w:iCs/>
                <w:color w:val="000000"/>
                <w:sz w:val="20"/>
                <w:szCs w:val="20"/>
              </w:rPr>
              <w:t>Bežný rozpočet</w:t>
            </w:r>
          </w:p>
        </w:tc>
        <w:tc>
          <w:tcPr>
            <w:tcW w:w="3772" w:type="dxa"/>
            <w:tcBorders>
              <w:top w:val="nil"/>
              <w:left w:val="nil"/>
              <w:bottom w:val="single" w:sz="8" w:space="0" w:color="auto"/>
              <w:right w:val="double" w:sz="6" w:space="0" w:color="auto"/>
            </w:tcBorders>
            <w:shd w:val="clear" w:color="000000" w:fill="D9D9D9"/>
            <w:vAlign w:val="center"/>
            <w:hideMark/>
          </w:tcPr>
          <w:p w14:paraId="570F22BB" w14:textId="77777777" w:rsidR="00DC3A1C" w:rsidRDefault="00DC3A1C" w:rsidP="00DC3A1C">
            <w:pPr>
              <w:spacing w:line="276" w:lineRule="auto"/>
              <w:jc w:val="right"/>
              <w:rPr>
                <w:color w:val="000000"/>
              </w:rPr>
            </w:pPr>
            <w:r>
              <w:rPr>
                <w:color w:val="000000"/>
              </w:rPr>
              <w:t xml:space="preserve">                             166 537,89 EUR </w:t>
            </w:r>
          </w:p>
        </w:tc>
      </w:tr>
      <w:tr w:rsidR="00DC3A1C" w14:paraId="08291E5A"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6E4FFBA7" w14:textId="77777777" w:rsidR="00DC3A1C" w:rsidRDefault="00DC3A1C" w:rsidP="00DC3A1C">
            <w:pPr>
              <w:spacing w:line="276" w:lineRule="auto"/>
              <w:rPr>
                <w:color w:val="000000"/>
                <w:sz w:val="20"/>
                <w:szCs w:val="20"/>
              </w:rPr>
            </w:pPr>
            <w:r>
              <w:rPr>
                <w:color w:val="000000"/>
                <w:sz w:val="20"/>
                <w:szCs w:val="20"/>
              </w:rPr>
              <w:t>Kapitálové  príjmy spolu</w:t>
            </w:r>
          </w:p>
        </w:tc>
        <w:tc>
          <w:tcPr>
            <w:tcW w:w="3772" w:type="dxa"/>
            <w:tcBorders>
              <w:top w:val="nil"/>
              <w:left w:val="nil"/>
              <w:bottom w:val="single" w:sz="8" w:space="0" w:color="auto"/>
              <w:right w:val="double" w:sz="6" w:space="0" w:color="auto"/>
            </w:tcBorders>
            <w:shd w:val="clear" w:color="000000" w:fill="FFFFFF"/>
            <w:vAlign w:val="center"/>
            <w:hideMark/>
          </w:tcPr>
          <w:p w14:paraId="0D7622FE" w14:textId="77777777" w:rsidR="00DC3A1C" w:rsidRDefault="00DC3A1C" w:rsidP="00DC3A1C">
            <w:pPr>
              <w:spacing w:line="276" w:lineRule="auto"/>
              <w:jc w:val="right"/>
              <w:rPr>
                <w:color w:val="000000"/>
              </w:rPr>
            </w:pPr>
            <w:r>
              <w:rPr>
                <w:color w:val="000000"/>
              </w:rPr>
              <w:t xml:space="preserve">                             550 149,44 EUR </w:t>
            </w:r>
          </w:p>
        </w:tc>
      </w:tr>
      <w:tr w:rsidR="00DC3A1C" w14:paraId="3DDB51F9"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2C7E1F64" w14:textId="77777777" w:rsidR="00DC3A1C" w:rsidRDefault="00DC3A1C" w:rsidP="00DC3A1C">
            <w:pPr>
              <w:spacing w:line="276" w:lineRule="auto"/>
              <w:rPr>
                <w:color w:val="000000"/>
                <w:sz w:val="20"/>
                <w:szCs w:val="20"/>
              </w:rPr>
            </w:pPr>
            <w:r>
              <w:rPr>
                <w:color w:val="000000"/>
                <w:sz w:val="20"/>
                <w:szCs w:val="20"/>
              </w:rPr>
              <w:t xml:space="preserve">z toho : kapitálové  príjmy obce </w:t>
            </w:r>
          </w:p>
        </w:tc>
        <w:tc>
          <w:tcPr>
            <w:tcW w:w="3772" w:type="dxa"/>
            <w:tcBorders>
              <w:top w:val="nil"/>
              <w:left w:val="nil"/>
              <w:bottom w:val="single" w:sz="8" w:space="0" w:color="auto"/>
              <w:right w:val="double" w:sz="6" w:space="0" w:color="auto"/>
            </w:tcBorders>
            <w:shd w:val="clear" w:color="auto" w:fill="auto"/>
            <w:vAlign w:val="center"/>
            <w:hideMark/>
          </w:tcPr>
          <w:p w14:paraId="7D86F7BF" w14:textId="77777777" w:rsidR="00DC3A1C" w:rsidRDefault="00DC3A1C" w:rsidP="00DC3A1C">
            <w:pPr>
              <w:spacing w:line="276" w:lineRule="auto"/>
              <w:jc w:val="right"/>
              <w:rPr>
                <w:i/>
                <w:iCs/>
                <w:color w:val="000000"/>
                <w:sz w:val="20"/>
                <w:szCs w:val="20"/>
              </w:rPr>
            </w:pPr>
            <w:r>
              <w:rPr>
                <w:i/>
                <w:iCs/>
                <w:color w:val="000000"/>
                <w:sz w:val="20"/>
                <w:szCs w:val="20"/>
              </w:rPr>
              <w:t xml:space="preserve">                                            550 149,44 EUR </w:t>
            </w:r>
          </w:p>
        </w:tc>
      </w:tr>
      <w:tr w:rsidR="00DC3A1C" w14:paraId="2D68F13C"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21E49367" w14:textId="77777777" w:rsidR="00DC3A1C" w:rsidRDefault="00DC3A1C" w:rsidP="00DC3A1C">
            <w:pPr>
              <w:spacing w:line="276" w:lineRule="auto"/>
              <w:rPr>
                <w:color w:val="000000"/>
                <w:sz w:val="20"/>
                <w:szCs w:val="20"/>
              </w:rPr>
            </w:pPr>
            <w:r>
              <w:rPr>
                <w:color w:val="000000"/>
                <w:sz w:val="20"/>
                <w:szCs w:val="20"/>
              </w:rPr>
              <w:t xml:space="preserve">             kapitálové  príjmy RO</w:t>
            </w:r>
          </w:p>
        </w:tc>
        <w:tc>
          <w:tcPr>
            <w:tcW w:w="3772" w:type="dxa"/>
            <w:tcBorders>
              <w:top w:val="nil"/>
              <w:left w:val="nil"/>
              <w:bottom w:val="single" w:sz="8" w:space="0" w:color="auto"/>
              <w:right w:val="double" w:sz="6" w:space="0" w:color="auto"/>
            </w:tcBorders>
            <w:shd w:val="clear" w:color="auto" w:fill="auto"/>
            <w:vAlign w:val="center"/>
            <w:hideMark/>
          </w:tcPr>
          <w:p w14:paraId="58F79701" w14:textId="77777777" w:rsidR="00DC3A1C" w:rsidRDefault="00DC3A1C" w:rsidP="00DC3A1C">
            <w:pPr>
              <w:spacing w:line="276" w:lineRule="auto"/>
              <w:jc w:val="right"/>
              <w:rPr>
                <w:i/>
                <w:iCs/>
                <w:color w:val="000000"/>
                <w:sz w:val="20"/>
                <w:szCs w:val="20"/>
              </w:rPr>
            </w:pPr>
            <w:r>
              <w:rPr>
                <w:i/>
                <w:iCs/>
                <w:color w:val="000000"/>
                <w:sz w:val="20"/>
                <w:szCs w:val="20"/>
              </w:rPr>
              <w:t xml:space="preserve">                                                             -   EUR </w:t>
            </w:r>
          </w:p>
        </w:tc>
      </w:tr>
      <w:tr w:rsidR="00DC3A1C" w14:paraId="09FA3F3C"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2DFB458B" w14:textId="77777777" w:rsidR="00DC3A1C" w:rsidRDefault="00DC3A1C" w:rsidP="00DC3A1C">
            <w:pPr>
              <w:spacing w:line="276" w:lineRule="auto"/>
              <w:rPr>
                <w:color w:val="000000"/>
                <w:sz w:val="20"/>
                <w:szCs w:val="20"/>
              </w:rPr>
            </w:pPr>
            <w:r>
              <w:rPr>
                <w:color w:val="000000"/>
                <w:sz w:val="20"/>
                <w:szCs w:val="20"/>
              </w:rPr>
              <w:t>Kapitálové  výdavky spolu</w:t>
            </w:r>
          </w:p>
        </w:tc>
        <w:tc>
          <w:tcPr>
            <w:tcW w:w="3772" w:type="dxa"/>
            <w:tcBorders>
              <w:top w:val="nil"/>
              <w:left w:val="nil"/>
              <w:bottom w:val="single" w:sz="8" w:space="0" w:color="auto"/>
              <w:right w:val="double" w:sz="6" w:space="0" w:color="auto"/>
            </w:tcBorders>
            <w:shd w:val="clear" w:color="000000" w:fill="FFFFFF"/>
            <w:vAlign w:val="center"/>
            <w:hideMark/>
          </w:tcPr>
          <w:p w14:paraId="1BA7A88F" w14:textId="77777777" w:rsidR="00DC3A1C" w:rsidRDefault="00DC3A1C" w:rsidP="00DC3A1C">
            <w:pPr>
              <w:spacing w:line="276" w:lineRule="auto"/>
              <w:jc w:val="right"/>
              <w:rPr>
                <w:color w:val="000000"/>
              </w:rPr>
            </w:pPr>
            <w:r>
              <w:rPr>
                <w:color w:val="000000"/>
              </w:rPr>
              <w:t xml:space="preserve">                             444 872,59 EUR </w:t>
            </w:r>
          </w:p>
        </w:tc>
      </w:tr>
      <w:tr w:rsidR="00DC3A1C" w14:paraId="79035DBB" w14:textId="77777777" w:rsidTr="00DC3A1C">
        <w:trPr>
          <w:trHeight w:val="256"/>
        </w:trPr>
        <w:tc>
          <w:tcPr>
            <w:tcW w:w="5064" w:type="dxa"/>
            <w:tcBorders>
              <w:top w:val="nil"/>
              <w:left w:val="double" w:sz="6" w:space="0" w:color="auto"/>
              <w:bottom w:val="single" w:sz="8" w:space="0" w:color="auto"/>
              <w:right w:val="single" w:sz="8" w:space="0" w:color="auto"/>
            </w:tcBorders>
            <w:shd w:val="clear" w:color="auto" w:fill="auto"/>
            <w:vAlign w:val="center"/>
            <w:hideMark/>
          </w:tcPr>
          <w:p w14:paraId="605886A2" w14:textId="77777777" w:rsidR="00DC3A1C" w:rsidRDefault="00DC3A1C" w:rsidP="00DC3A1C">
            <w:pPr>
              <w:spacing w:line="276" w:lineRule="auto"/>
              <w:rPr>
                <w:color w:val="000000"/>
                <w:sz w:val="20"/>
                <w:szCs w:val="20"/>
              </w:rPr>
            </w:pPr>
            <w:r>
              <w:rPr>
                <w:color w:val="000000"/>
                <w:sz w:val="20"/>
                <w:szCs w:val="20"/>
              </w:rPr>
              <w:t xml:space="preserve">z toho : kapitálové  výdavky  obce </w:t>
            </w:r>
          </w:p>
        </w:tc>
        <w:tc>
          <w:tcPr>
            <w:tcW w:w="3772" w:type="dxa"/>
            <w:tcBorders>
              <w:top w:val="nil"/>
              <w:left w:val="nil"/>
              <w:bottom w:val="single" w:sz="8" w:space="0" w:color="auto"/>
              <w:right w:val="single" w:sz="8" w:space="0" w:color="auto"/>
            </w:tcBorders>
            <w:shd w:val="clear" w:color="auto" w:fill="auto"/>
            <w:vAlign w:val="center"/>
            <w:hideMark/>
          </w:tcPr>
          <w:p w14:paraId="3F31EAA4" w14:textId="77777777" w:rsidR="00DC3A1C" w:rsidRDefault="00DC3A1C" w:rsidP="00DC3A1C">
            <w:pPr>
              <w:spacing w:line="276" w:lineRule="auto"/>
              <w:jc w:val="right"/>
              <w:rPr>
                <w:i/>
                <w:iCs/>
                <w:color w:val="000000"/>
                <w:sz w:val="20"/>
                <w:szCs w:val="20"/>
              </w:rPr>
            </w:pPr>
            <w:r>
              <w:rPr>
                <w:i/>
                <w:iCs/>
                <w:color w:val="000000"/>
                <w:sz w:val="20"/>
                <w:szCs w:val="20"/>
              </w:rPr>
              <w:t xml:space="preserve">                                            444 872,59 EUR </w:t>
            </w:r>
          </w:p>
        </w:tc>
      </w:tr>
      <w:tr w:rsidR="00DC3A1C" w14:paraId="3126D094"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112FCC11" w14:textId="77777777" w:rsidR="00DC3A1C" w:rsidRDefault="00DC3A1C" w:rsidP="00DC3A1C">
            <w:pPr>
              <w:spacing w:line="276" w:lineRule="auto"/>
              <w:rPr>
                <w:color w:val="000000"/>
                <w:sz w:val="20"/>
                <w:szCs w:val="20"/>
              </w:rPr>
            </w:pPr>
            <w:r>
              <w:rPr>
                <w:color w:val="000000"/>
                <w:sz w:val="20"/>
                <w:szCs w:val="20"/>
              </w:rPr>
              <w:t xml:space="preserve">             kapitálové  výdavky  RO</w:t>
            </w:r>
          </w:p>
        </w:tc>
        <w:tc>
          <w:tcPr>
            <w:tcW w:w="3772" w:type="dxa"/>
            <w:tcBorders>
              <w:top w:val="nil"/>
              <w:left w:val="nil"/>
              <w:bottom w:val="single" w:sz="8" w:space="0" w:color="auto"/>
              <w:right w:val="double" w:sz="6" w:space="0" w:color="auto"/>
            </w:tcBorders>
            <w:shd w:val="clear" w:color="auto" w:fill="auto"/>
            <w:vAlign w:val="center"/>
            <w:hideMark/>
          </w:tcPr>
          <w:p w14:paraId="71B468D6" w14:textId="77777777" w:rsidR="00DC3A1C" w:rsidRDefault="00DC3A1C" w:rsidP="00DC3A1C">
            <w:pPr>
              <w:spacing w:line="276" w:lineRule="auto"/>
              <w:jc w:val="right"/>
              <w:rPr>
                <w:i/>
                <w:iCs/>
                <w:color w:val="000000"/>
                <w:sz w:val="20"/>
                <w:szCs w:val="20"/>
              </w:rPr>
            </w:pPr>
            <w:r>
              <w:rPr>
                <w:i/>
                <w:iCs/>
                <w:color w:val="000000"/>
                <w:sz w:val="20"/>
                <w:szCs w:val="20"/>
              </w:rPr>
              <w:t xml:space="preserve">                                                             -   EUR </w:t>
            </w:r>
          </w:p>
        </w:tc>
      </w:tr>
      <w:tr w:rsidR="00DC3A1C" w14:paraId="60F437C3"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D9D9D9"/>
            <w:vAlign w:val="center"/>
            <w:hideMark/>
          </w:tcPr>
          <w:p w14:paraId="391C9AE7" w14:textId="77777777" w:rsidR="00DC3A1C" w:rsidRDefault="00DC3A1C" w:rsidP="00DC3A1C">
            <w:pPr>
              <w:spacing w:line="276" w:lineRule="auto"/>
              <w:rPr>
                <w:b/>
                <w:bCs/>
                <w:i/>
                <w:iCs/>
                <w:color w:val="000000"/>
                <w:sz w:val="20"/>
                <w:szCs w:val="20"/>
              </w:rPr>
            </w:pPr>
            <w:r>
              <w:rPr>
                <w:b/>
                <w:bCs/>
                <w:i/>
                <w:iCs/>
                <w:color w:val="000000"/>
                <w:sz w:val="20"/>
                <w:szCs w:val="20"/>
              </w:rPr>
              <w:t xml:space="preserve">Kapitálový rozpočet </w:t>
            </w:r>
          </w:p>
        </w:tc>
        <w:tc>
          <w:tcPr>
            <w:tcW w:w="3772" w:type="dxa"/>
            <w:tcBorders>
              <w:top w:val="nil"/>
              <w:left w:val="nil"/>
              <w:bottom w:val="single" w:sz="8" w:space="0" w:color="auto"/>
              <w:right w:val="double" w:sz="6" w:space="0" w:color="auto"/>
            </w:tcBorders>
            <w:shd w:val="clear" w:color="000000" w:fill="D9D9D9"/>
            <w:vAlign w:val="center"/>
            <w:hideMark/>
          </w:tcPr>
          <w:p w14:paraId="196F614B" w14:textId="77777777" w:rsidR="00DC3A1C" w:rsidRDefault="00DC3A1C" w:rsidP="00DC3A1C">
            <w:pPr>
              <w:spacing w:line="276" w:lineRule="auto"/>
              <w:jc w:val="right"/>
              <w:rPr>
                <w:color w:val="000000"/>
              </w:rPr>
            </w:pPr>
            <w:r>
              <w:rPr>
                <w:color w:val="000000"/>
              </w:rPr>
              <w:t xml:space="preserve">                             105 276,85 EUR </w:t>
            </w:r>
          </w:p>
        </w:tc>
      </w:tr>
      <w:tr w:rsidR="00DC3A1C" w14:paraId="1417A363"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140C128D" w14:textId="77777777" w:rsidR="00DC3A1C" w:rsidRDefault="00DC3A1C" w:rsidP="00DC3A1C">
            <w:pPr>
              <w:spacing w:line="276" w:lineRule="auto"/>
              <w:rPr>
                <w:b/>
                <w:bCs/>
                <w:i/>
                <w:iCs/>
                <w:color w:val="000000"/>
                <w:sz w:val="20"/>
                <w:szCs w:val="20"/>
              </w:rPr>
            </w:pPr>
            <w:r>
              <w:rPr>
                <w:b/>
                <w:bCs/>
                <w:i/>
                <w:iCs/>
                <w:color w:val="000000"/>
                <w:sz w:val="20"/>
                <w:szCs w:val="20"/>
              </w:rPr>
              <w:t>Prebytok/schodok bežného a kapitálového rozpočtu</w:t>
            </w:r>
          </w:p>
        </w:tc>
        <w:tc>
          <w:tcPr>
            <w:tcW w:w="3772" w:type="dxa"/>
            <w:tcBorders>
              <w:top w:val="nil"/>
              <w:left w:val="nil"/>
              <w:bottom w:val="single" w:sz="8" w:space="0" w:color="auto"/>
              <w:right w:val="double" w:sz="6" w:space="0" w:color="auto"/>
            </w:tcBorders>
            <w:shd w:val="clear" w:color="auto" w:fill="DEEAF6" w:themeFill="accent5" w:themeFillTint="33"/>
            <w:vAlign w:val="center"/>
            <w:hideMark/>
          </w:tcPr>
          <w:p w14:paraId="2E30757A" w14:textId="77777777" w:rsidR="00DC3A1C" w:rsidRDefault="00DC3A1C" w:rsidP="00DC3A1C">
            <w:pPr>
              <w:spacing w:line="276" w:lineRule="auto"/>
              <w:jc w:val="right"/>
              <w:rPr>
                <w:b/>
                <w:bCs/>
                <w:color w:val="000000"/>
              </w:rPr>
            </w:pPr>
            <w:r>
              <w:rPr>
                <w:b/>
                <w:bCs/>
                <w:color w:val="000000"/>
              </w:rPr>
              <w:t xml:space="preserve">                            271 814,74 EUR </w:t>
            </w:r>
          </w:p>
        </w:tc>
      </w:tr>
      <w:tr w:rsidR="00DC3A1C" w14:paraId="22CB6403"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FFFFFF"/>
            <w:vAlign w:val="center"/>
            <w:hideMark/>
          </w:tcPr>
          <w:p w14:paraId="69E3CD2D" w14:textId="77777777" w:rsidR="00DC3A1C" w:rsidRPr="00DC3A1C" w:rsidRDefault="00DC3A1C" w:rsidP="00DC3A1C">
            <w:pPr>
              <w:spacing w:line="276" w:lineRule="auto"/>
              <w:rPr>
                <w:b/>
                <w:bCs/>
                <w:i/>
                <w:iCs/>
                <w:sz w:val="20"/>
                <w:szCs w:val="20"/>
              </w:rPr>
            </w:pPr>
            <w:r w:rsidRPr="00DC3A1C">
              <w:rPr>
                <w:b/>
                <w:bCs/>
                <w:i/>
                <w:iCs/>
                <w:sz w:val="20"/>
                <w:szCs w:val="20"/>
              </w:rPr>
              <w:t>Vylúčenie z prebytku/Úprava schodku HČ</w:t>
            </w:r>
          </w:p>
        </w:tc>
        <w:tc>
          <w:tcPr>
            <w:tcW w:w="3772" w:type="dxa"/>
            <w:tcBorders>
              <w:top w:val="nil"/>
              <w:left w:val="nil"/>
              <w:bottom w:val="single" w:sz="8" w:space="0" w:color="auto"/>
              <w:right w:val="double" w:sz="6" w:space="0" w:color="auto"/>
            </w:tcBorders>
            <w:shd w:val="clear" w:color="000000" w:fill="FFFFFF"/>
            <w:vAlign w:val="center"/>
            <w:hideMark/>
          </w:tcPr>
          <w:p w14:paraId="63432ABC" w14:textId="77777777" w:rsidR="00DC3A1C" w:rsidRDefault="00DC3A1C" w:rsidP="00DC3A1C">
            <w:pPr>
              <w:spacing w:line="276" w:lineRule="auto"/>
              <w:jc w:val="right"/>
              <w:rPr>
                <w:color w:val="000000"/>
              </w:rPr>
            </w:pPr>
            <w:r>
              <w:rPr>
                <w:color w:val="000000"/>
              </w:rPr>
              <w:t xml:space="preserve">                             249 906,38 EUR </w:t>
            </w:r>
          </w:p>
        </w:tc>
      </w:tr>
      <w:tr w:rsidR="00DC3A1C" w14:paraId="383E87CA" w14:textId="77777777" w:rsidTr="00DC3A1C">
        <w:trPr>
          <w:trHeight w:val="294"/>
        </w:trPr>
        <w:tc>
          <w:tcPr>
            <w:tcW w:w="5064" w:type="dxa"/>
            <w:tcBorders>
              <w:top w:val="nil"/>
              <w:left w:val="double" w:sz="6" w:space="0" w:color="auto"/>
              <w:bottom w:val="nil"/>
              <w:right w:val="single" w:sz="8" w:space="0" w:color="000000"/>
            </w:tcBorders>
            <w:shd w:val="clear" w:color="000000" w:fill="FFFFFF"/>
            <w:vAlign w:val="center"/>
            <w:hideMark/>
          </w:tcPr>
          <w:p w14:paraId="6FC88846" w14:textId="77777777" w:rsidR="00DC3A1C" w:rsidRPr="00DC3A1C" w:rsidRDefault="00DC3A1C" w:rsidP="00DC3A1C">
            <w:pPr>
              <w:spacing w:line="276" w:lineRule="auto"/>
              <w:rPr>
                <w:b/>
                <w:bCs/>
                <w:i/>
                <w:iCs/>
                <w:sz w:val="20"/>
                <w:szCs w:val="20"/>
              </w:rPr>
            </w:pPr>
            <w:r w:rsidRPr="00DC3A1C">
              <w:rPr>
                <w:b/>
                <w:bCs/>
                <w:i/>
                <w:iCs/>
                <w:sz w:val="20"/>
                <w:szCs w:val="20"/>
              </w:rPr>
              <w:t xml:space="preserve">Vylúčenie z prebytku/Úprava schodku PČ </w:t>
            </w:r>
          </w:p>
        </w:tc>
        <w:tc>
          <w:tcPr>
            <w:tcW w:w="3772" w:type="dxa"/>
            <w:vMerge w:val="restart"/>
            <w:tcBorders>
              <w:top w:val="nil"/>
              <w:left w:val="single" w:sz="8" w:space="0" w:color="000000"/>
              <w:bottom w:val="single" w:sz="8" w:space="0" w:color="000000"/>
              <w:right w:val="double" w:sz="6" w:space="0" w:color="auto"/>
            </w:tcBorders>
            <w:shd w:val="clear" w:color="000000" w:fill="FFFFFF"/>
            <w:vAlign w:val="center"/>
            <w:hideMark/>
          </w:tcPr>
          <w:p w14:paraId="7B20E6AD" w14:textId="77777777" w:rsidR="00DC3A1C" w:rsidRDefault="00DC3A1C" w:rsidP="00DC3A1C">
            <w:pPr>
              <w:spacing w:line="276" w:lineRule="auto"/>
              <w:jc w:val="right"/>
              <w:rPr>
                <w:color w:val="000000"/>
              </w:rPr>
            </w:pPr>
            <w:r>
              <w:rPr>
                <w:color w:val="000000"/>
              </w:rPr>
              <w:t xml:space="preserve">                                            -   EUR </w:t>
            </w:r>
          </w:p>
        </w:tc>
      </w:tr>
      <w:tr w:rsidR="00DC3A1C" w14:paraId="66327737" w14:textId="77777777" w:rsidTr="00DC3A1C">
        <w:trPr>
          <w:trHeight w:val="473"/>
        </w:trPr>
        <w:tc>
          <w:tcPr>
            <w:tcW w:w="5064" w:type="dxa"/>
            <w:tcBorders>
              <w:top w:val="nil"/>
              <w:left w:val="double" w:sz="6" w:space="0" w:color="auto"/>
              <w:bottom w:val="single" w:sz="8" w:space="0" w:color="auto"/>
              <w:right w:val="single" w:sz="8" w:space="0" w:color="000000"/>
            </w:tcBorders>
            <w:shd w:val="clear" w:color="000000" w:fill="FFFFFF"/>
            <w:vAlign w:val="center"/>
            <w:hideMark/>
          </w:tcPr>
          <w:p w14:paraId="51EC1D7C" w14:textId="77777777" w:rsidR="00DC3A1C" w:rsidRDefault="00DC3A1C" w:rsidP="00DC3A1C">
            <w:pPr>
              <w:spacing w:line="276" w:lineRule="auto"/>
              <w:rPr>
                <w:b/>
                <w:bCs/>
                <w:i/>
                <w:iCs/>
                <w:color w:val="000000"/>
                <w:sz w:val="20"/>
                <w:szCs w:val="20"/>
              </w:rPr>
            </w:pPr>
            <w:r>
              <w:rPr>
                <w:b/>
                <w:bCs/>
                <w:i/>
                <w:iCs/>
                <w:color w:val="000000"/>
                <w:sz w:val="20"/>
                <w:szCs w:val="20"/>
              </w:rPr>
              <w:t>(doplnkový zdroj financovania HČ, zdroj financovania PČ)</w:t>
            </w:r>
          </w:p>
        </w:tc>
        <w:tc>
          <w:tcPr>
            <w:tcW w:w="3772" w:type="dxa"/>
            <w:vMerge/>
            <w:tcBorders>
              <w:top w:val="nil"/>
              <w:left w:val="single" w:sz="8" w:space="0" w:color="000000"/>
              <w:bottom w:val="single" w:sz="8" w:space="0" w:color="000000"/>
              <w:right w:val="double" w:sz="6" w:space="0" w:color="auto"/>
            </w:tcBorders>
            <w:vAlign w:val="center"/>
            <w:hideMark/>
          </w:tcPr>
          <w:p w14:paraId="6A33F45D" w14:textId="77777777" w:rsidR="00DC3A1C" w:rsidRDefault="00DC3A1C" w:rsidP="00DC3A1C">
            <w:pPr>
              <w:spacing w:line="276" w:lineRule="auto"/>
              <w:rPr>
                <w:color w:val="000000"/>
              </w:rPr>
            </w:pPr>
          </w:p>
        </w:tc>
      </w:tr>
      <w:tr w:rsidR="00DC3A1C" w14:paraId="3BD679AE" w14:textId="77777777" w:rsidTr="00DC3A1C">
        <w:trPr>
          <w:trHeight w:val="614"/>
        </w:trPr>
        <w:tc>
          <w:tcPr>
            <w:tcW w:w="5064" w:type="dxa"/>
            <w:tcBorders>
              <w:top w:val="nil"/>
              <w:left w:val="double" w:sz="6" w:space="0" w:color="auto"/>
              <w:bottom w:val="single" w:sz="8" w:space="0" w:color="auto"/>
              <w:right w:val="single" w:sz="8" w:space="0" w:color="000000"/>
            </w:tcBorders>
            <w:shd w:val="clear" w:color="auto" w:fill="DEEAF6" w:themeFill="accent5" w:themeFillTint="33"/>
            <w:vAlign w:val="center"/>
            <w:hideMark/>
          </w:tcPr>
          <w:p w14:paraId="3914543E" w14:textId="77777777" w:rsidR="00DC3A1C" w:rsidRDefault="00DC3A1C" w:rsidP="00DC3A1C">
            <w:pPr>
              <w:spacing w:line="276" w:lineRule="auto"/>
              <w:rPr>
                <w:b/>
                <w:bCs/>
                <w:i/>
                <w:iCs/>
                <w:color w:val="000000"/>
                <w:sz w:val="20"/>
                <w:szCs w:val="20"/>
              </w:rPr>
            </w:pPr>
            <w:r>
              <w:rPr>
                <w:b/>
                <w:bCs/>
                <w:i/>
                <w:iCs/>
                <w:color w:val="000000"/>
                <w:sz w:val="20"/>
                <w:szCs w:val="20"/>
              </w:rPr>
              <w:t>Upravený prebytok/schodok bežného a kapitálového rozpočtu</w:t>
            </w:r>
          </w:p>
        </w:tc>
        <w:tc>
          <w:tcPr>
            <w:tcW w:w="3772" w:type="dxa"/>
            <w:tcBorders>
              <w:top w:val="nil"/>
              <w:left w:val="nil"/>
              <w:bottom w:val="single" w:sz="8" w:space="0" w:color="auto"/>
              <w:right w:val="double" w:sz="6" w:space="0" w:color="auto"/>
            </w:tcBorders>
            <w:shd w:val="clear" w:color="auto" w:fill="DEEAF6" w:themeFill="accent5" w:themeFillTint="33"/>
            <w:vAlign w:val="center"/>
            <w:hideMark/>
          </w:tcPr>
          <w:p w14:paraId="5BF0B181" w14:textId="77777777" w:rsidR="00DC3A1C" w:rsidRDefault="00DC3A1C" w:rsidP="00DC3A1C">
            <w:pPr>
              <w:spacing w:line="276" w:lineRule="auto"/>
              <w:jc w:val="right"/>
              <w:rPr>
                <w:b/>
                <w:bCs/>
                <w:color w:val="000000"/>
              </w:rPr>
            </w:pPr>
            <w:r>
              <w:rPr>
                <w:b/>
                <w:bCs/>
                <w:color w:val="000000"/>
              </w:rPr>
              <w:t xml:space="preserve">                            21 908,36 EUR </w:t>
            </w:r>
          </w:p>
        </w:tc>
      </w:tr>
      <w:tr w:rsidR="00DC3A1C" w14:paraId="1E51D0A5" w14:textId="77777777" w:rsidTr="00DC3A1C">
        <w:trPr>
          <w:trHeight w:val="435"/>
        </w:trPr>
        <w:tc>
          <w:tcPr>
            <w:tcW w:w="5064" w:type="dxa"/>
            <w:tcBorders>
              <w:top w:val="nil"/>
              <w:left w:val="double" w:sz="6" w:space="0" w:color="auto"/>
              <w:bottom w:val="nil"/>
              <w:right w:val="single" w:sz="8" w:space="0" w:color="000000"/>
            </w:tcBorders>
            <w:shd w:val="clear" w:color="auto" w:fill="auto"/>
            <w:vAlign w:val="center"/>
            <w:hideMark/>
          </w:tcPr>
          <w:p w14:paraId="2E06DD8E" w14:textId="77777777" w:rsidR="00DC3A1C" w:rsidRPr="00DC3A1C" w:rsidRDefault="00DC3A1C" w:rsidP="00DC3A1C">
            <w:pPr>
              <w:spacing w:line="276" w:lineRule="auto"/>
              <w:rPr>
                <w:sz w:val="20"/>
                <w:szCs w:val="20"/>
              </w:rPr>
            </w:pPr>
            <w:r w:rsidRPr="00DC3A1C">
              <w:rPr>
                <w:sz w:val="20"/>
                <w:szCs w:val="20"/>
              </w:rPr>
              <w:t xml:space="preserve">Príjmové finančné operácie s výnimkou cudzích prostriedkov </w:t>
            </w:r>
          </w:p>
        </w:tc>
        <w:tc>
          <w:tcPr>
            <w:tcW w:w="3772" w:type="dxa"/>
            <w:tcBorders>
              <w:top w:val="nil"/>
              <w:left w:val="nil"/>
              <w:bottom w:val="nil"/>
              <w:right w:val="double" w:sz="6" w:space="0" w:color="auto"/>
            </w:tcBorders>
            <w:shd w:val="clear" w:color="auto" w:fill="auto"/>
            <w:vAlign w:val="center"/>
            <w:hideMark/>
          </w:tcPr>
          <w:p w14:paraId="586E6627" w14:textId="77777777" w:rsidR="00DC3A1C" w:rsidRDefault="00DC3A1C" w:rsidP="00DC3A1C">
            <w:pPr>
              <w:spacing w:line="276" w:lineRule="auto"/>
              <w:jc w:val="right"/>
              <w:rPr>
                <w:i/>
                <w:iCs/>
                <w:color w:val="000000"/>
                <w:sz w:val="20"/>
                <w:szCs w:val="20"/>
              </w:rPr>
            </w:pPr>
            <w:r>
              <w:rPr>
                <w:i/>
                <w:iCs/>
                <w:color w:val="000000"/>
                <w:sz w:val="20"/>
                <w:szCs w:val="20"/>
              </w:rPr>
              <w:t xml:space="preserve">                                              59 590,46 EUR </w:t>
            </w:r>
          </w:p>
        </w:tc>
      </w:tr>
      <w:tr w:rsidR="00DC3A1C" w14:paraId="019B18A8" w14:textId="77777777" w:rsidTr="00DC3A1C">
        <w:trPr>
          <w:trHeight w:val="343"/>
        </w:trPr>
        <w:tc>
          <w:tcPr>
            <w:tcW w:w="5064" w:type="dxa"/>
            <w:tcBorders>
              <w:top w:val="nil"/>
              <w:left w:val="double" w:sz="6" w:space="0" w:color="auto"/>
              <w:bottom w:val="nil"/>
              <w:right w:val="single" w:sz="8" w:space="0" w:color="000000"/>
            </w:tcBorders>
            <w:shd w:val="clear" w:color="auto" w:fill="auto"/>
            <w:vAlign w:val="center"/>
            <w:hideMark/>
          </w:tcPr>
          <w:p w14:paraId="43BE01B0" w14:textId="77777777" w:rsidR="00DC3A1C" w:rsidRPr="00DC3A1C" w:rsidRDefault="00DC3A1C" w:rsidP="00DC3A1C">
            <w:pPr>
              <w:spacing w:line="276" w:lineRule="auto"/>
              <w:rPr>
                <w:sz w:val="20"/>
                <w:szCs w:val="20"/>
              </w:rPr>
            </w:pPr>
            <w:r w:rsidRPr="00DC3A1C">
              <w:rPr>
                <w:sz w:val="20"/>
                <w:szCs w:val="20"/>
              </w:rPr>
              <w:t>- finančné zábezpeky školskej jedálne</w:t>
            </w:r>
          </w:p>
        </w:tc>
        <w:tc>
          <w:tcPr>
            <w:tcW w:w="3772" w:type="dxa"/>
            <w:tcBorders>
              <w:top w:val="nil"/>
              <w:left w:val="nil"/>
              <w:bottom w:val="nil"/>
              <w:right w:val="double" w:sz="6" w:space="0" w:color="auto"/>
            </w:tcBorders>
            <w:shd w:val="clear" w:color="auto" w:fill="auto"/>
            <w:vAlign w:val="center"/>
            <w:hideMark/>
          </w:tcPr>
          <w:p w14:paraId="6B539C2B" w14:textId="77777777" w:rsidR="00DC3A1C" w:rsidRDefault="00DC3A1C" w:rsidP="00DC3A1C">
            <w:pPr>
              <w:spacing w:line="276" w:lineRule="auto"/>
              <w:jc w:val="right"/>
              <w:rPr>
                <w:i/>
                <w:iCs/>
                <w:color w:val="000000"/>
                <w:sz w:val="20"/>
                <w:szCs w:val="20"/>
              </w:rPr>
            </w:pPr>
            <w:r>
              <w:rPr>
                <w:i/>
                <w:iCs/>
                <w:color w:val="000000"/>
                <w:sz w:val="20"/>
                <w:szCs w:val="20"/>
              </w:rPr>
              <w:t xml:space="preserve">                                                    397,17 EUR </w:t>
            </w:r>
          </w:p>
        </w:tc>
      </w:tr>
      <w:tr w:rsidR="00DC3A1C" w14:paraId="7F65E9F9" w14:textId="77777777" w:rsidTr="00DC3A1C">
        <w:trPr>
          <w:trHeight w:val="343"/>
        </w:trPr>
        <w:tc>
          <w:tcPr>
            <w:tcW w:w="5064" w:type="dxa"/>
            <w:tcBorders>
              <w:top w:val="nil"/>
              <w:left w:val="double" w:sz="6" w:space="0" w:color="auto"/>
              <w:bottom w:val="nil"/>
              <w:right w:val="single" w:sz="8" w:space="0" w:color="000000"/>
            </w:tcBorders>
            <w:shd w:val="clear" w:color="auto" w:fill="auto"/>
            <w:vAlign w:val="center"/>
            <w:hideMark/>
          </w:tcPr>
          <w:p w14:paraId="360DA266" w14:textId="77777777" w:rsidR="00DC3A1C" w:rsidRPr="00DC3A1C" w:rsidRDefault="00DC3A1C" w:rsidP="00DC3A1C">
            <w:pPr>
              <w:spacing w:line="276" w:lineRule="auto"/>
              <w:rPr>
                <w:sz w:val="20"/>
                <w:szCs w:val="20"/>
              </w:rPr>
            </w:pPr>
            <w:r w:rsidRPr="00DC3A1C">
              <w:rPr>
                <w:sz w:val="20"/>
                <w:szCs w:val="20"/>
              </w:rPr>
              <w:t>- finančné zábezpeky na nájomné - napr. bytovky ŠFRB</w:t>
            </w:r>
          </w:p>
        </w:tc>
        <w:tc>
          <w:tcPr>
            <w:tcW w:w="3772" w:type="dxa"/>
            <w:tcBorders>
              <w:top w:val="nil"/>
              <w:left w:val="nil"/>
              <w:bottom w:val="nil"/>
              <w:right w:val="double" w:sz="6" w:space="0" w:color="auto"/>
            </w:tcBorders>
            <w:shd w:val="clear" w:color="auto" w:fill="auto"/>
            <w:vAlign w:val="center"/>
            <w:hideMark/>
          </w:tcPr>
          <w:p w14:paraId="441BF3D4" w14:textId="77777777" w:rsidR="00DC3A1C" w:rsidRDefault="00DC3A1C" w:rsidP="00DC3A1C">
            <w:pPr>
              <w:spacing w:line="276" w:lineRule="auto"/>
              <w:jc w:val="right"/>
              <w:rPr>
                <w:i/>
                <w:iCs/>
                <w:color w:val="000000"/>
                <w:sz w:val="20"/>
                <w:szCs w:val="20"/>
              </w:rPr>
            </w:pPr>
            <w:r>
              <w:rPr>
                <w:i/>
                <w:iCs/>
                <w:color w:val="000000"/>
                <w:sz w:val="20"/>
                <w:szCs w:val="20"/>
              </w:rPr>
              <w:t xml:space="preserve">                                                 4 716,00 EUR </w:t>
            </w:r>
          </w:p>
        </w:tc>
      </w:tr>
      <w:tr w:rsidR="00DC3A1C" w14:paraId="5BA6EBE6" w14:textId="77777777" w:rsidTr="00DC3A1C">
        <w:trPr>
          <w:trHeight w:val="343"/>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03CDED1F" w14:textId="77777777" w:rsidR="00DC3A1C" w:rsidRPr="00DC3A1C" w:rsidRDefault="00DC3A1C" w:rsidP="00DC3A1C">
            <w:pPr>
              <w:spacing w:line="276" w:lineRule="auto"/>
              <w:rPr>
                <w:sz w:val="20"/>
                <w:szCs w:val="20"/>
              </w:rPr>
            </w:pPr>
            <w:r w:rsidRPr="00DC3A1C">
              <w:rPr>
                <w:sz w:val="20"/>
                <w:szCs w:val="20"/>
              </w:rPr>
              <w:t>- finančné zábezpeky na verejné obstarávanie</w:t>
            </w:r>
          </w:p>
        </w:tc>
        <w:tc>
          <w:tcPr>
            <w:tcW w:w="3772" w:type="dxa"/>
            <w:tcBorders>
              <w:top w:val="nil"/>
              <w:left w:val="nil"/>
              <w:bottom w:val="single" w:sz="8" w:space="0" w:color="auto"/>
              <w:right w:val="double" w:sz="6" w:space="0" w:color="auto"/>
            </w:tcBorders>
            <w:shd w:val="clear" w:color="auto" w:fill="auto"/>
            <w:vAlign w:val="center"/>
            <w:hideMark/>
          </w:tcPr>
          <w:p w14:paraId="0E0E74E3" w14:textId="77777777" w:rsidR="00DC3A1C" w:rsidRDefault="00DC3A1C" w:rsidP="00DC3A1C">
            <w:pPr>
              <w:spacing w:line="276" w:lineRule="auto"/>
              <w:jc w:val="right"/>
              <w:rPr>
                <w:i/>
                <w:iCs/>
                <w:color w:val="000000"/>
                <w:sz w:val="20"/>
                <w:szCs w:val="20"/>
              </w:rPr>
            </w:pPr>
            <w:r>
              <w:rPr>
                <w:i/>
                <w:iCs/>
                <w:color w:val="000000"/>
                <w:sz w:val="20"/>
                <w:szCs w:val="20"/>
              </w:rPr>
              <w:t xml:space="preserve">                                                             -   EUR </w:t>
            </w:r>
          </w:p>
        </w:tc>
      </w:tr>
      <w:tr w:rsidR="00DC3A1C" w14:paraId="4E658A7F" w14:textId="77777777" w:rsidTr="00DC3A1C">
        <w:trPr>
          <w:trHeight w:val="435"/>
        </w:trPr>
        <w:tc>
          <w:tcPr>
            <w:tcW w:w="5064" w:type="dxa"/>
            <w:tcBorders>
              <w:top w:val="nil"/>
              <w:left w:val="double" w:sz="6" w:space="0" w:color="auto"/>
              <w:bottom w:val="nil"/>
              <w:right w:val="single" w:sz="8" w:space="0" w:color="000000"/>
            </w:tcBorders>
            <w:shd w:val="clear" w:color="auto" w:fill="auto"/>
            <w:vAlign w:val="center"/>
            <w:hideMark/>
          </w:tcPr>
          <w:p w14:paraId="2DB4C2AD" w14:textId="77777777" w:rsidR="00DC3A1C" w:rsidRPr="00DC3A1C" w:rsidRDefault="00DC3A1C" w:rsidP="00DC3A1C">
            <w:pPr>
              <w:spacing w:line="276" w:lineRule="auto"/>
              <w:rPr>
                <w:sz w:val="20"/>
                <w:szCs w:val="20"/>
              </w:rPr>
            </w:pPr>
            <w:r w:rsidRPr="00DC3A1C">
              <w:rPr>
                <w:sz w:val="20"/>
                <w:szCs w:val="20"/>
              </w:rPr>
              <w:lastRenderedPageBreak/>
              <w:t>Výdavkové finančné operácie s výnimkou cudzích prostriedkov</w:t>
            </w:r>
          </w:p>
        </w:tc>
        <w:tc>
          <w:tcPr>
            <w:tcW w:w="3772" w:type="dxa"/>
            <w:tcBorders>
              <w:top w:val="nil"/>
              <w:left w:val="nil"/>
              <w:bottom w:val="nil"/>
              <w:right w:val="double" w:sz="6" w:space="0" w:color="auto"/>
            </w:tcBorders>
            <w:shd w:val="clear" w:color="auto" w:fill="auto"/>
            <w:vAlign w:val="center"/>
            <w:hideMark/>
          </w:tcPr>
          <w:p w14:paraId="0A9D44D0" w14:textId="77777777" w:rsidR="00DC3A1C" w:rsidRDefault="00DC3A1C" w:rsidP="00DC3A1C">
            <w:pPr>
              <w:spacing w:line="276" w:lineRule="auto"/>
              <w:jc w:val="right"/>
              <w:rPr>
                <w:i/>
                <w:iCs/>
                <w:color w:val="000000"/>
                <w:sz w:val="20"/>
                <w:szCs w:val="20"/>
              </w:rPr>
            </w:pPr>
            <w:r>
              <w:rPr>
                <w:i/>
                <w:iCs/>
                <w:color w:val="000000"/>
                <w:sz w:val="20"/>
                <w:szCs w:val="20"/>
              </w:rPr>
              <w:t xml:space="preserve">                                              56 925,79 EUR </w:t>
            </w:r>
          </w:p>
        </w:tc>
      </w:tr>
      <w:tr w:rsidR="00DC3A1C" w14:paraId="6A4B33AE" w14:textId="77777777" w:rsidTr="00DC3A1C">
        <w:trPr>
          <w:trHeight w:val="343"/>
        </w:trPr>
        <w:tc>
          <w:tcPr>
            <w:tcW w:w="5064" w:type="dxa"/>
            <w:tcBorders>
              <w:top w:val="nil"/>
              <w:left w:val="double" w:sz="6" w:space="0" w:color="auto"/>
              <w:bottom w:val="nil"/>
              <w:right w:val="single" w:sz="8" w:space="0" w:color="000000"/>
            </w:tcBorders>
            <w:shd w:val="clear" w:color="auto" w:fill="auto"/>
            <w:vAlign w:val="center"/>
            <w:hideMark/>
          </w:tcPr>
          <w:p w14:paraId="287F070D" w14:textId="77777777" w:rsidR="00DC3A1C" w:rsidRPr="00DC3A1C" w:rsidRDefault="00DC3A1C" w:rsidP="00DC3A1C">
            <w:pPr>
              <w:spacing w:line="276" w:lineRule="auto"/>
              <w:rPr>
                <w:sz w:val="20"/>
                <w:szCs w:val="20"/>
              </w:rPr>
            </w:pPr>
            <w:r w:rsidRPr="00DC3A1C">
              <w:rPr>
                <w:sz w:val="20"/>
                <w:szCs w:val="20"/>
              </w:rPr>
              <w:t>finančné zábezpeky školskej jedálne</w:t>
            </w:r>
          </w:p>
        </w:tc>
        <w:tc>
          <w:tcPr>
            <w:tcW w:w="3772" w:type="dxa"/>
            <w:tcBorders>
              <w:top w:val="nil"/>
              <w:left w:val="nil"/>
              <w:bottom w:val="nil"/>
              <w:right w:val="double" w:sz="6" w:space="0" w:color="auto"/>
            </w:tcBorders>
            <w:shd w:val="clear" w:color="auto" w:fill="auto"/>
            <w:vAlign w:val="center"/>
            <w:hideMark/>
          </w:tcPr>
          <w:p w14:paraId="2C3E3A31" w14:textId="77777777" w:rsidR="00DC3A1C" w:rsidRDefault="00DC3A1C" w:rsidP="00DC3A1C">
            <w:pPr>
              <w:spacing w:line="276" w:lineRule="auto"/>
              <w:jc w:val="right"/>
              <w:rPr>
                <w:i/>
                <w:iCs/>
                <w:color w:val="000000"/>
                <w:sz w:val="20"/>
                <w:szCs w:val="20"/>
              </w:rPr>
            </w:pPr>
            <w:r>
              <w:rPr>
                <w:i/>
                <w:iCs/>
                <w:color w:val="000000"/>
                <w:sz w:val="20"/>
                <w:szCs w:val="20"/>
              </w:rPr>
              <w:t xml:space="preserve">                                                             -   EUR </w:t>
            </w:r>
          </w:p>
        </w:tc>
      </w:tr>
      <w:tr w:rsidR="00DC3A1C" w14:paraId="682AF29D" w14:textId="77777777" w:rsidTr="00DC3A1C">
        <w:trPr>
          <w:trHeight w:val="343"/>
        </w:trPr>
        <w:tc>
          <w:tcPr>
            <w:tcW w:w="5064" w:type="dxa"/>
            <w:tcBorders>
              <w:top w:val="nil"/>
              <w:left w:val="double" w:sz="6" w:space="0" w:color="auto"/>
              <w:bottom w:val="nil"/>
              <w:right w:val="single" w:sz="8" w:space="0" w:color="000000"/>
            </w:tcBorders>
            <w:shd w:val="clear" w:color="auto" w:fill="auto"/>
            <w:vAlign w:val="center"/>
            <w:hideMark/>
          </w:tcPr>
          <w:p w14:paraId="620A77CB" w14:textId="77777777" w:rsidR="00DC3A1C" w:rsidRPr="00DC3A1C" w:rsidRDefault="00DC3A1C" w:rsidP="00DC3A1C">
            <w:pPr>
              <w:spacing w:line="276" w:lineRule="auto"/>
              <w:rPr>
                <w:sz w:val="20"/>
                <w:szCs w:val="20"/>
              </w:rPr>
            </w:pPr>
            <w:r w:rsidRPr="00DC3A1C">
              <w:rPr>
                <w:sz w:val="20"/>
                <w:szCs w:val="20"/>
              </w:rPr>
              <w:t>- finančné zábezpeky na nájomné - napr. bytovky ŠFRB</w:t>
            </w:r>
          </w:p>
        </w:tc>
        <w:tc>
          <w:tcPr>
            <w:tcW w:w="3772" w:type="dxa"/>
            <w:tcBorders>
              <w:top w:val="nil"/>
              <w:left w:val="nil"/>
              <w:bottom w:val="nil"/>
              <w:right w:val="double" w:sz="6" w:space="0" w:color="auto"/>
            </w:tcBorders>
            <w:shd w:val="clear" w:color="auto" w:fill="auto"/>
            <w:vAlign w:val="center"/>
            <w:hideMark/>
          </w:tcPr>
          <w:p w14:paraId="46A2A1EE" w14:textId="77777777" w:rsidR="00DC3A1C" w:rsidRDefault="00DC3A1C" w:rsidP="00DC3A1C">
            <w:pPr>
              <w:spacing w:line="276" w:lineRule="auto"/>
              <w:jc w:val="right"/>
              <w:rPr>
                <w:i/>
                <w:iCs/>
                <w:color w:val="000000"/>
                <w:sz w:val="20"/>
                <w:szCs w:val="20"/>
              </w:rPr>
            </w:pPr>
            <w:r>
              <w:rPr>
                <w:i/>
                <w:iCs/>
                <w:color w:val="000000"/>
                <w:sz w:val="20"/>
                <w:szCs w:val="20"/>
              </w:rPr>
              <w:t xml:space="preserve">                                                 4 864,77 EUR </w:t>
            </w:r>
          </w:p>
        </w:tc>
      </w:tr>
      <w:tr w:rsidR="00DC3A1C" w14:paraId="2012025D" w14:textId="77777777" w:rsidTr="00DC3A1C">
        <w:trPr>
          <w:trHeight w:val="343"/>
        </w:trPr>
        <w:tc>
          <w:tcPr>
            <w:tcW w:w="5064" w:type="dxa"/>
            <w:tcBorders>
              <w:top w:val="nil"/>
              <w:left w:val="double" w:sz="6" w:space="0" w:color="auto"/>
              <w:bottom w:val="single" w:sz="8" w:space="0" w:color="auto"/>
              <w:right w:val="single" w:sz="8" w:space="0" w:color="000000"/>
            </w:tcBorders>
            <w:shd w:val="clear" w:color="auto" w:fill="auto"/>
            <w:vAlign w:val="center"/>
            <w:hideMark/>
          </w:tcPr>
          <w:p w14:paraId="52AA51FE" w14:textId="77777777" w:rsidR="00DC3A1C" w:rsidRPr="00DC3A1C" w:rsidRDefault="00DC3A1C" w:rsidP="00DC3A1C">
            <w:pPr>
              <w:spacing w:line="276" w:lineRule="auto"/>
              <w:rPr>
                <w:sz w:val="20"/>
                <w:szCs w:val="20"/>
              </w:rPr>
            </w:pPr>
            <w:r w:rsidRPr="00DC3A1C">
              <w:rPr>
                <w:sz w:val="20"/>
                <w:szCs w:val="20"/>
              </w:rPr>
              <w:t>- finančné zábezpeky na verejné obstarávanie</w:t>
            </w:r>
          </w:p>
        </w:tc>
        <w:tc>
          <w:tcPr>
            <w:tcW w:w="3772" w:type="dxa"/>
            <w:tcBorders>
              <w:top w:val="nil"/>
              <w:left w:val="nil"/>
              <w:bottom w:val="single" w:sz="8" w:space="0" w:color="auto"/>
              <w:right w:val="double" w:sz="6" w:space="0" w:color="auto"/>
            </w:tcBorders>
            <w:shd w:val="clear" w:color="auto" w:fill="auto"/>
            <w:vAlign w:val="center"/>
            <w:hideMark/>
          </w:tcPr>
          <w:p w14:paraId="6B1858C2" w14:textId="77777777" w:rsidR="00DC3A1C" w:rsidRDefault="00DC3A1C" w:rsidP="00DC3A1C">
            <w:pPr>
              <w:spacing w:line="276" w:lineRule="auto"/>
              <w:jc w:val="right"/>
              <w:rPr>
                <w:i/>
                <w:iCs/>
                <w:color w:val="000000"/>
                <w:sz w:val="20"/>
                <w:szCs w:val="20"/>
              </w:rPr>
            </w:pPr>
            <w:r>
              <w:rPr>
                <w:i/>
                <w:iCs/>
                <w:color w:val="000000"/>
                <w:sz w:val="20"/>
                <w:szCs w:val="20"/>
              </w:rPr>
              <w:t xml:space="preserve">                                                             -   EUR </w:t>
            </w:r>
          </w:p>
        </w:tc>
      </w:tr>
      <w:tr w:rsidR="00DC3A1C" w14:paraId="6998253E"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D9D9D9"/>
            <w:vAlign w:val="center"/>
          </w:tcPr>
          <w:p w14:paraId="0A9173E4" w14:textId="77777777" w:rsidR="00DC3A1C" w:rsidRDefault="00DC3A1C" w:rsidP="00DC3A1C">
            <w:pPr>
              <w:spacing w:line="276" w:lineRule="auto"/>
              <w:rPr>
                <w:b/>
                <w:bCs/>
                <w:i/>
                <w:iCs/>
                <w:color w:val="000000"/>
                <w:sz w:val="20"/>
                <w:szCs w:val="20"/>
              </w:rPr>
            </w:pPr>
          </w:p>
        </w:tc>
        <w:tc>
          <w:tcPr>
            <w:tcW w:w="3772" w:type="dxa"/>
            <w:tcBorders>
              <w:top w:val="nil"/>
              <w:left w:val="nil"/>
              <w:bottom w:val="single" w:sz="8" w:space="0" w:color="auto"/>
              <w:right w:val="double" w:sz="6" w:space="0" w:color="auto"/>
            </w:tcBorders>
            <w:shd w:val="clear" w:color="000000" w:fill="D9D9D9"/>
            <w:vAlign w:val="center"/>
          </w:tcPr>
          <w:p w14:paraId="09179ABE" w14:textId="77777777" w:rsidR="00DC3A1C" w:rsidRDefault="00DC3A1C" w:rsidP="00DC3A1C">
            <w:pPr>
              <w:spacing w:line="276" w:lineRule="auto"/>
              <w:jc w:val="right"/>
              <w:rPr>
                <w:b/>
                <w:bCs/>
                <w:color w:val="000000"/>
              </w:rPr>
            </w:pPr>
          </w:p>
        </w:tc>
      </w:tr>
      <w:tr w:rsidR="00DC3A1C" w14:paraId="16329AA5" w14:textId="77777777" w:rsidTr="00DC3A1C">
        <w:trPr>
          <w:trHeight w:val="256"/>
        </w:trPr>
        <w:tc>
          <w:tcPr>
            <w:tcW w:w="5064" w:type="dxa"/>
            <w:tcBorders>
              <w:top w:val="nil"/>
              <w:left w:val="double" w:sz="6" w:space="0" w:color="auto"/>
              <w:bottom w:val="single" w:sz="8" w:space="0" w:color="auto"/>
              <w:right w:val="single" w:sz="8" w:space="0" w:color="000000"/>
            </w:tcBorders>
            <w:shd w:val="clear" w:color="000000" w:fill="D9D9D9"/>
            <w:vAlign w:val="center"/>
            <w:hideMark/>
          </w:tcPr>
          <w:p w14:paraId="6DF1753C" w14:textId="77777777" w:rsidR="00DC3A1C" w:rsidRDefault="00DC3A1C" w:rsidP="00DC3A1C">
            <w:pPr>
              <w:spacing w:line="276" w:lineRule="auto"/>
              <w:rPr>
                <w:b/>
                <w:bCs/>
                <w:i/>
                <w:iCs/>
                <w:color w:val="000000"/>
                <w:sz w:val="20"/>
                <w:szCs w:val="20"/>
              </w:rPr>
            </w:pPr>
            <w:r>
              <w:rPr>
                <w:b/>
                <w:bCs/>
                <w:i/>
                <w:iCs/>
                <w:color w:val="000000"/>
                <w:sz w:val="20"/>
                <w:szCs w:val="20"/>
              </w:rPr>
              <w:t>Rozdiel finančných operácií</w:t>
            </w:r>
          </w:p>
        </w:tc>
        <w:tc>
          <w:tcPr>
            <w:tcW w:w="3772" w:type="dxa"/>
            <w:tcBorders>
              <w:top w:val="nil"/>
              <w:left w:val="nil"/>
              <w:bottom w:val="single" w:sz="8" w:space="0" w:color="auto"/>
              <w:right w:val="double" w:sz="6" w:space="0" w:color="auto"/>
            </w:tcBorders>
            <w:shd w:val="clear" w:color="000000" w:fill="D9D9D9"/>
            <w:vAlign w:val="center"/>
            <w:hideMark/>
          </w:tcPr>
          <w:p w14:paraId="632B7BA0" w14:textId="77777777" w:rsidR="00DC3A1C" w:rsidRDefault="00DC3A1C" w:rsidP="00DC3A1C">
            <w:pPr>
              <w:spacing w:line="276" w:lineRule="auto"/>
              <w:jc w:val="right"/>
              <w:rPr>
                <w:b/>
                <w:bCs/>
                <w:color w:val="000000"/>
              </w:rPr>
            </w:pPr>
            <w:r>
              <w:rPr>
                <w:b/>
                <w:bCs/>
                <w:color w:val="000000"/>
              </w:rPr>
              <w:t xml:space="preserve">                                2 664,67 EUR </w:t>
            </w:r>
          </w:p>
        </w:tc>
      </w:tr>
      <w:tr w:rsidR="00DC3A1C" w14:paraId="5342C27F" w14:textId="77777777" w:rsidTr="00DC3A1C">
        <w:trPr>
          <w:trHeight w:val="256"/>
        </w:trPr>
        <w:tc>
          <w:tcPr>
            <w:tcW w:w="5064" w:type="dxa"/>
            <w:tcBorders>
              <w:top w:val="nil"/>
              <w:left w:val="double" w:sz="6" w:space="0" w:color="000000"/>
              <w:bottom w:val="single" w:sz="8" w:space="0" w:color="000000"/>
              <w:right w:val="single" w:sz="8" w:space="0" w:color="000000"/>
            </w:tcBorders>
            <w:shd w:val="clear" w:color="auto" w:fill="auto"/>
            <w:vAlign w:val="center"/>
            <w:hideMark/>
          </w:tcPr>
          <w:p w14:paraId="2E636689" w14:textId="77777777" w:rsidR="00DC3A1C" w:rsidRDefault="00DC3A1C" w:rsidP="00DC3A1C">
            <w:pPr>
              <w:spacing w:line="276" w:lineRule="auto"/>
              <w:rPr>
                <w:color w:val="000000"/>
                <w:sz w:val="20"/>
                <w:szCs w:val="20"/>
              </w:rPr>
            </w:pPr>
            <w:r>
              <w:rPr>
                <w:color w:val="000000"/>
                <w:sz w:val="20"/>
                <w:szCs w:val="20"/>
              </w:rPr>
              <w:t xml:space="preserve">Príjmy spolu  </w:t>
            </w:r>
          </w:p>
        </w:tc>
        <w:tc>
          <w:tcPr>
            <w:tcW w:w="3772" w:type="dxa"/>
            <w:tcBorders>
              <w:top w:val="nil"/>
              <w:left w:val="nil"/>
              <w:bottom w:val="single" w:sz="8" w:space="0" w:color="000000"/>
              <w:right w:val="double" w:sz="6" w:space="0" w:color="000000"/>
            </w:tcBorders>
            <w:shd w:val="clear" w:color="auto" w:fill="auto"/>
            <w:vAlign w:val="center"/>
            <w:hideMark/>
          </w:tcPr>
          <w:p w14:paraId="36617142" w14:textId="77777777" w:rsidR="00DC3A1C" w:rsidRDefault="00DC3A1C" w:rsidP="00DC3A1C">
            <w:pPr>
              <w:spacing w:line="276" w:lineRule="auto"/>
              <w:jc w:val="right"/>
              <w:rPr>
                <w:color w:val="000000"/>
              </w:rPr>
            </w:pPr>
            <w:r>
              <w:rPr>
                <w:color w:val="000000"/>
              </w:rPr>
              <w:t xml:space="preserve">                          2 041 246,77 EUR </w:t>
            </w:r>
          </w:p>
        </w:tc>
      </w:tr>
      <w:tr w:rsidR="00DC3A1C" w14:paraId="2D1AB32D" w14:textId="77777777" w:rsidTr="00DC3A1C">
        <w:trPr>
          <w:trHeight w:val="256"/>
        </w:trPr>
        <w:tc>
          <w:tcPr>
            <w:tcW w:w="5064" w:type="dxa"/>
            <w:tcBorders>
              <w:top w:val="nil"/>
              <w:left w:val="double" w:sz="6" w:space="0" w:color="000000"/>
              <w:bottom w:val="single" w:sz="8" w:space="0" w:color="000000"/>
              <w:right w:val="single" w:sz="8" w:space="0" w:color="000000"/>
            </w:tcBorders>
            <w:shd w:val="clear" w:color="auto" w:fill="auto"/>
            <w:vAlign w:val="center"/>
            <w:hideMark/>
          </w:tcPr>
          <w:p w14:paraId="432C73F4" w14:textId="77777777" w:rsidR="00DC3A1C" w:rsidRDefault="00DC3A1C" w:rsidP="00DC3A1C">
            <w:pPr>
              <w:spacing w:line="276" w:lineRule="auto"/>
              <w:rPr>
                <w:color w:val="000000"/>
                <w:sz w:val="20"/>
                <w:szCs w:val="20"/>
              </w:rPr>
            </w:pPr>
            <w:r>
              <w:rPr>
                <w:color w:val="000000"/>
                <w:sz w:val="20"/>
                <w:szCs w:val="20"/>
              </w:rPr>
              <w:t>VÝDAVKY SPOLU</w:t>
            </w:r>
          </w:p>
        </w:tc>
        <w:tc>
          <w:tcPr>
            <w:tcW w:w="3772" w:type="dxa"/>
            <w:tcBorders>
              <w:top w:val="nil"/>
              <w:left w:val="nil"/>
              <w:bottom w:val="single" w:sz="8" w:space="0" w:color="000000"/>
              <w:right w:val="double" w:sz="6" w:space="0" w:color="000000"/>
            </w:tcBorders>
            <w:shd w:val="clear" w:color="auto" w:fill="auto"/>
            <w:vAlign w:val="center"/>
            <w:hideMark/>
          </w:tcPr>
          <w:p w14:paraId="1B692E1C" w14:textId="77777777" w:rsidR="00DC3A1C" w:rsidRDefault="00DC3A1C" w:rsidP="00DC3A1C">
            <w:pPr>
              <w:spacing w:line="276" w:lineRule="auto"/>
              <w:jc w:val="right"/>
              <w:rPr>
                <w:color w:val="000000"/>
              </w:rPr>
            </w:pPr>
            <w:r>
              <w:rPr>
                <w:color w:val="000000"/>
              </w:rPr>
              <w:t xml:space="preserve">                          1 766 767,36 EUR </w:t>
            </w:r>
          </w:p>
        </w:tc>
      </w:tr>
      <w:tr w:rsidR="00DC3A1C" w14:paraId="1EB85597" w14:textId="77777777" w:rsidTr="00DC3A1C">
        <w:trPr>
          <w:trHeight w:val="256"/>
        </w:trPr>
        <w:tc>
          <w:tcPr>
            <w:tcW w:w="5064" w:type="dxa"/>
            <w:tcBorders>
              <w:top w:val="nil"/>
              <w:left w:val="double" w:sz="6" w:space="0" w:color="000000"/>
              <w:bottom w:val="single" w:sz="8" w:space="0" w:color="000000"/>
              <w:right w:val="single" w:sz="8" w:space="0" w:color="000000"/>
            </w:tcBorders>
            <w:shd w:val="clear" w:color="auto" w:fill="DEEAF6" w:themeFill="accent5" w:themeFillTint="33"/>
            <w:vAlign w:val="center"/>
            <w:hideMark/>
          </w:tcPr>
          <w:p w14:paraId="7458985E" w14:textId="77777777" w:rsidR="00DC3A1C" w:rsidRDefault="00DC3A1C" w:rsidP="00DC3A1C">
            <w:pPr>
              <w:spacing w:line="276" w:lineRule="auto"/>
              <w:rPr>
                <w:b/>
                <w:bCs/>
                <w:i/>
                <w:iCs/>
                <w:color w:val="000000"/>
                <w:sz w:val="20"/>
                <w:szCs w:val="20"/>
              </w:rPr>
            </w:pPr>
            <w:r>
              <w:rPr>
                <w:b/>
                <w:bCs/>
                <w:i/>
                <w:iCs/>
                <w:color w:val="000000"/>
                <w:sz w:val="20"/>
                <w:szCs w:val="20"/>
              </w:rPr>
              <w:t xml:space="preserve">Rozpočtové hospodárenie obce </w:t>
            </w:r>
          </w:p>
        </w:tc>
        <w:tc>
          <w:tcPr>
            <w:tcW w:w="3772" w:type="dxa"/>
            <w:tcBorders>
              <w:top w:val="nil"/>
              <w:left w:val="nil"/>
              <w:bottom w:val="single" w:sz="8" w:space="0" w:color="000000"/>
              <w:right w:val="double" w:sz="6" w:space="0" w:color="000000"/>
            </w:tcBorders>
            <w:shd w:val="clear" w:color="auto" w:fill="DEEAF6" w:themeFill="accent5" w:themeFillTint="33"/>
            <w:vAlign w:val="center"/>
            <w:hideMark/>
          </w:tcPr>
          <w:p w14:paraId="05DA31E2" w14:textId="77777777" w:rsidR="00DC3A1C" w:rsidRDefault="00DC3A1C" w:rsidP="00DC3A1C">
            <w:pPr>
              <w:spacing w:line="276" w:lineRule="auto"/>
              <w:jc w:val="right"/>
              <w:rPr>
                <w:b/>
                <w:bCs/>
                <w:color w:val="000000"/>
              </w:rPr>
            </w:pPr>
            <w:r>
              <w:rPr>
                <w:b/>
                <w:bCs/>
                <w:color w:val="000000"/>
              </w:rPr>
              <w:t xml:space="preserve">                            274 479,41 EUR </w:t>
            </w:r>
          </w:p>
        </w:tc>
      </w:tr>
    </w:tbl>
    <w:p w14:paraId="524EA9DF" w14:textId="77777777" w:rsidR="00FF7C55" w:rsidRDefault="00FF7C55" w:rsidP="00DC3A1C">
      <w:pPr>
        <w:tabs>
          <w:tab w:val="right" w:pos="7740"/>
        </w:tabs>
        <w:jc w:val="both"/>
        <w:rPr>
          <w:b/>
        </w:rPr>
      </w:pPr>
    </w:p>
    <w:p w14:paraId="7EC9775D" w14:textId="30F8C29C" w:rsidR="004678EF" w:rsidRPr="00DC3A1C" w:rsidRDefault="00DC3A1C" w:rsidP="00DC3A1C">
      <w:pPr>
        <w:tabs>
          <w:tab w:val="right" w:pos="7740"/>
        </w:tabs>
        <w:jc w:val="both"/>
      </w:pPr>
      <w:r w:rsidRPr="00F16B0B">
        <w:rPr>
          <w:b/>
        </w:rPr>
        <w:t>Prebytok rozpočtu v sume 271.814,74 EUR</w:t>
      </w:r>
      <w:r w:rsidRPr="00F16B0B">
        <w:t xml:space="preserve">  zistený podľa ustanovenia § 10 ods. 3 písm. a) a b) zákona č. 583/2004 </w:t>
      </w:r>
      <w:proofErr w:type="spellStart"/>
      <w:r w:rsidRPr="00F16B0B">
        <w:t>Z.z</w:t>
      </w:r>
      <w:proofErr w:type="spellEnd"/>
      <w:r w:rsidRPr="00F16B0B">
        <w:t xml:space="preserve">. o rozpočtových pravidlách územnej samosprávy a o zmene a doplnení niektorých zákonov v znení neskorších predpisov, </w:t>
      </w:r>
      <w:r w:rsidRPr="00F16B0B">
        <w:rPr>
          <w:b/>
        </w:rPr>
        <w:t>upravený</w:t>
      </w:r>
      <w:r w:rsidRPr="00F16B0B">
        <w:t xml:space="preserve"> o nevyčerpané prostriedky zo ŠR a podľa osobitných predpisov v sume </w:t>
      </w:r>
      <w:r>
        <w:t xml:space="preserve">21.908,36 </w:t>
      </w:r>
      <w:r w:rsidRPr="00F16B0B">
        <w:t xml:space="preserve"> EUR  </w:t>
      </w:r>
      <w:r>
        <w:t xml:space="preserve">bol v rozpočtovom roku 2023 použitý na </w:t>
      </w:r>
      <w:r w:rsidRPr="00F16B0B">
        <w:t>tvorbu rezervného fondu</w:t>
      </w:r>
      <w:r>
        <w:t xml:space="preserve"> vo výške 21.908,36</w:t>
      </w:r>
      <w:r w:rsidRPr="00F16B0B">
        <w:rPr>
          <w:iCs/>
        </w:rPr>
        <w:t xml:space="preserve"> </w:t>
      </w:r>
      <w:r w:rsidRPr="00F16B0B">
        <w:t>EUR</w:t>
      </w:r>
      <w:r>
        <w:t>.</w:t>
      </w:r>
    </w:p>
    <w:p w14:paraId="11F5157C" w14:textId="77777777" w:rsidR="004678EF" w:rsidRPr="004041AD" w:rsidRDefault="004678EF" w:rsidP="00DC3A1C">
      <w:pPr>
        <w:tabs>
          <w:tab w:val="right" w:pos="5040"/>
        </w:tabs>
        <w:spacing w:line="276" w:lineRule="auto"/>
        <w:rPr>
          <w:b/>
          <w:i/>
        </w:rPr>
      </w:pPr>
    </w:p>
    <w:p w14:paraId="52E25FE6" w14:textId="76E52C92" w:rsidR="00414CD9" w:rsidRPr="004041AD" w:rsidRDefault="00414CD9"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Rozpočet na roky </w:t>
      </w:r>
      <w:r w:rsidR="002812A7"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2023</w:t>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FF7C55">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w:t>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w:t>
      </w:r>
      <w:r w:rsidR="002812A7"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2025</w:t>
      </w:r>
      <w:r w:rsidR="00FF7C55">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v eurách</w:t>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r w:rsidRPr="004041AD">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b/>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1"/>
        <w:gridCol w:w="1815"/>
        <w:gridCol w:w="2268"/>
        <w:gridCol w:w="1559"/>
      </w:tblGrid>
      <w:tr w:rsidR="00DC3A1C" w:rsidRPr="004041AD" w14:paraId="10BB7642" w14:textId="77777777" w:rsidTr="00DC3A1C">
        <w:tc>
          <w:tcPr>
            <w:tcW w:w="3601" w:type="dxa"/>
            <w:shd w:val="clear" w:color="auto" w:fill="DEEAF6" w:themeFill="accent5" w:themeFillTint="33"/>
          </w:tcPr>
          <w:p w14:paraId="5185D059" w14:textId="77777777" w:rsidR="00DC3A1C" w:rsidRPr="004041AD" w:rsidRDefault="00DC3A1C" w:rsidP="00DC3A1C">
            <w:pPr>
              <w:tabs>
                <w:tab w:val="right" w:pos="8460"/>
              </w:tabs>
              <w:spacing w:line="276" w:lineRule="auto"/>
              <w:jc w:val="center"/>
              <w:rPr>
                <w:b/>
              </w:rPr>
            </w:pPr>
          </w:p>
        </w:tc>
        <w:tc>
          <w:tcPr>
            <w:tcW w:w="1815" w:type="dxa"/>
            <w:shd w:val="clear" w:color="auto" w:fill="DEEAF6" w:themeFill="accent5" w:themeFillTint="33"/>
          </w:tcPr>
          <w:p w14:paraId="53505B0E" w14:textId="4AFB7574" w:rsidR="00DC3A1C" w:rsidRPr="00DC3A1C" w:rsidRDefault="00DC3A1C" w:rsidP="00DC3A1C">
            <w:pPr>
              <w:tabs>
                <w:tab w:val="right" w:pos="8460"/>
              </w:tabs>
              <w:spacing w:line="276" w:lineRule="auto"/>
              <w:jc w:val="right"/>
              <w:rPr>
                <w:b/>
                <w:sz w:val="22"/>
                <w:szCs w:val="22"/>
              </w:rPr>
            </w:pPr>
            <w:r w:rsidRPr="00DC3A1C">
              <w:rPr>
                <w:b/>
                <w:sz w:val="22"/>
                <w:szCs w:val="22"/>
              </w:rPr>
              <w:t>2023</w:t>
            </w:r>
          </w:p>
        </w:tc>
        <w:tc>
          <w:tcPr>
            <w:tcW w:w="2268" w:type="dxa"/>
            <w:shd w:val="clear" w:color="auto" w:fill="DEEAF6" w:themeFill="accent5" w:themeFillTint="33"/>
          </w:tcPr>
          <w:p w14:paraId="4D31EBD8" w14:textId="2361737E" w:rsidR="00DC3A1C" w:rsidRPr="00DC3A1C" w:rsidRDefault="00DC3A1C" w:rsidP="00DC3A1C">
            <w:pPr>
              <w:tabs>
                <w:tab w:val="right" w:pos="8460"/>
              </w:tabs>
              <w:spacing w:line="276" w:lineRule="auto"/>
              <w:jc w:val="right"/>
              <w:rPr>
                <w:b/>
                <w:sz w:val="22"/>
                <w:szCs w:val="22"/>
              </w:rPr>
            </w:pPr>
            <w:r w:rsidRPr="00DC3A1C">
              <w:rPr>
                <w:b/>
                <w:sz w:val="22"/>
                <w:szCs w:val="22"/>
              </w:rPr>
              <w:t>2024</w:t>
            </w:r>
          </w:p>
        </w:tc>
        <w:tc>
          <w:tcPr>
            <w:tcW w:w="1559" w:type="dxa"/>
            <w:shd w:val="clear" w:color="auto" w:fill="DEEAF6" w:themeFill="accent5" w:themeFillTint="33"/>
          </w:tcPr>
          <w:p w14:paraId="7A89BA42" w14:textId="20FEA241" w:rsidR="00DC3A1C" w:rsidRPr="00DC3A1C" w:rsidRDefault="00DC3A1C" w:rsidP="00DC3A1C">
            <w:pPr>
              <w:tabs>
                <w:tab w:val="right" w:pos="8460"/>
              </w:tabs>
              <w:spacing w:line="276" w:lineRule="auto"/>
              <w:jc w:val="right"/>
              <w:rPr>
                <w:b/>
                <w:sz w:val="22"/>
                <w:szCs w:val="22"/>
              </w:rPr>
            </w:pPr>
            <w:r w:rsidRPr="00DC3A1C">
              <w:rPr>
                <w:b/>
                <w:sz w:val="22"/>
                <w:szCs w:val="22"/>
              </w:rPr>
              <w:t>2025</w:t>
            </w:r>
          </w:p>
        </w:tc>
      </w:tr>
      <w:tr w:rsidR="00DC3A1C" w:rsidRPr="004041AD" w14:paraId="6592AF53" w14:textId="77777777" w:rsidTr="00DC3A1C">
        <w:tc>
          <w:tcPr>
            <w:tcW w:w="3601" w:type="dxa"/>
            <w:shd w:val="clear" w:color="auto" w:fill="D9D9D9"/>
          </w:tcPr>
          <w:p w14:paraId="02B47442" w14:textId="77777777" w:rsidR="00DC3A1C" w:rsidRPr="004041AD" w:rsidRDefault="00DC3A1C" w:rsidP="00DC3A1C">
            <w:pPr>
              <w:tabs>
                <w:tab w:val="right" w:pos="8460"/>
              </w:tabs>
              <w:spacing w:line="276" w:lineRule="auto"/>
              <w:rPr>
                <w:b/>
              </w:rPr>
            </w:pPr>
            <w:r w:rsidRPr="004041AD">
              <w:rPr>
                <w:b/>
              </w:rPr>
              <w:t>Príjmy celkom</w:t>
            </w:r>
          </w:p>
        </w:tc>
        <w:tc>
          <w:tcPr>
            <w:tcW w:w="1815" w:type="dxa"/>
            <w:shd w:val="clear" w:color="auto" w:fill="D9D9D9"/>
          </w:tcPr>
          <w:p w14:paraId="3160CAB4" w14:textId="77777777" w:rsidR="00DC3A1C" w:rsidRPr="004041AD" w:rsidRDefault="00DC3A1C" w:rsidP="00DC3A1C">
            <w:pPr>
              <w:tabs>
                <w:tab w:val="right" w:pos="8460"/>
              </w:tabs>
              <w:spacing w:line="276" w:lineRule="auto"/>
              <w:jc w:val="right"/>
              <w:rPr>
                <w:b/>
              </w:rPr>
            </w:pPr>
            <w:r w:rsidRPr="004041AD">
              <w:rPr>
                <w:b/>
              </w:rPr>
              <w:t>1 532 991</w:t>
            </w:r>
          </w:p>
        </w:tc>
        <w:tc>
          <w:tcPr>
            <w:tcW w:w="2268" w:type="dxa"/>
            <w:shd w:val="clear" w:color="auto" w:fill="D9D9D9"/>
          </w:tcPr>
          <w:p w14:paraId="694D3A9F" w14:textId="77777777" w:rsidR="00DC3A1C" w:rsidRPr="004041AD" w:rsidRDefault="00DC3A1C" w:rsidP="00DC3A1C">
            <w:pPr>
              <w:tabs>
                <w:tab w:val="right" w:pos="8460"/>
              </w:tabs>
              <w:spacing w:line="276" w:lineRule="auto"/>
              <w:jc w:val="right"/>
              <w:rPr>
                <w:b/>
              </w:rPr>
            </w:pPr>
            <w:r w:rsidRPr="004041AD">
              <w:rPr>
                <w:b/>
              </w:rPr>
              <w:t>1 261 735</w:t>
            </w:r>
          </w:p>
        </w:tc>
        <w:tc>
          <w:tcPr>
            <w:tcW w:w="1559" w:type="dxa"/>
            <w:shd w:val="clear" w:color="auto" w:fill="D9D9D9"/>
          </w:tcPr>
          <w:p w14:paraId="52CEE0CB" w14:textId="77777777" w:rsidR="00DC3A1C" w:rsidRPr="004041AD" w:rsidRDefault="00DC3A1C" w:rsidP="00DC3A1C">
            <w:pPr>
              <w:tabs>
                <w:tab w:val="right" w:pos="8460"/>
              </w:tabs>
              <w:spacing w:line="276" w:lineRule="auto"/>
              <w:jc w:val="right"/>
              <w:rPr>
                <w:b/>
              </w:rPr>
            </w:pPr>
            <w:r w:rsidRPr="004041AD">
              <w:rPr>
                <w:b/>
              </w:rPr>
              <w:t>1 261 735</w:t>
            </w:r>
          </w:p>
        </w:tc>
      </w:tr>
      <w:tr w:rsidR="00DC3A1C" w:rsidRPr="004041AD" w14:paraId="4D26A7F9" w14:textId="77777777" w:rsidTr="00DC3A1C">
        <w:tc>
          <w:tcPr>
            <w:tcW w:w="3601" w:type="dxa"/>
          </w:tcPr>
          <w:p w14:paraId="475CEC5A" w14:textId="77777777" w:rsidR="00DC3A1C" w:rsidRPr="004041AD" w:rsidRDefault="00DC3A1C" w:rsidP="00DC3A1C">
            <w:pPr>
              <w:tabs>
                <w:tab w:val="right" w:pos="8460"/>
              </w:tabs>
              <w:spacing w:line="276" w:lineRule="auto"/>
            </w:pPr>
            <w:r w:rsidRPr="004041AD">
              <w:t>z toho:</w:t>
            </w:r>
          </w:p>
        </w:tc>
        <w:tc>
          <w:tcPr>
            <w:tcW w:w="1815" w:type="dxa"/>
          </w:tcPr>
          <w:p w14:paraId="12CA61E4" w14:textId="77777777" w:rsidR="00DC3A1C" w:rsidRPr="004041AD" w:rsidRDefault="00DC3A1C" w:rsidP="00DC3A1C">
            <w:pPr>
              <w:tabs>
                <w:tab w:val="right" w:pos="8460"/>
              </w:tabs>
              <w:spacing w:line="276" w:lineRule="auto"/>
              <w:jc w:val="right"/>
              <w:rPr>
                <w:b/>
              </w:rPr>
            </w:pPr>
          </w:p>
        </w:tc>
        <w:tc>
          <w:tcPr>
            <w:tcW w:w="2268" w:type="dxa"/>
          </w:tcPr>
          <w:p w14:paraId="791A3620" w14:textId="77777777" w:rsidR="00DC3A1C" w:rsidRPr="004041AD" w:rsidRDefault="00DC3A1C" w:rsidP="00DC3A1C">
            <w:pPr>
              <w:tabs>
                <w:tab w:val="right" w:pos="8460"/>
              </w:tabs>
              <w:spacing w:line="276" w:lineRule="auto"/>
              <w:jc w:val="right"/>
              <w:rPr>
                <w:b/>
              </w:rPr>
            </w:pPr>
          </w:p>
        </w:tc>
        <w:tc>
          <w:tcPr>
            <w:tcW w:w="1559" w:type="dxa"/>
          </w:tcPr>
          <w:p w14:paraId="7D9B62B5" w14:textId="77777777" w:rsidR="00DC3A1C" w:rsidRPr="004041AD" w:rsidRDefault="00DC3A1C" w:rsidP="00DC3A1C">
            <w:pPr>
              <w:tabs>
                <w:tab w:val="right" w:pos="8460"/>
              </w:tabs>
              <w:spacing w:line="276" w:lineRule="auto"/>
              <w:jc w:val="right"/>
              <w:rPr>
                <w:b/>
              </w:rPr>
            </w:pPr>
          </w:p>
        </w:tc>
      </w:tr>
      <w:tr w:rsidR="00DC3A1C" w:rsidRPr="004041AD" w14:paraId="68ED5F02" w14:textId="77777777" w:rsidTr="00DC3A1C">
        <w:tc>
          <w:tcPr>
            <w:tcW w:w="3601" w:type="dxa"/>
          </w:tcPr>
          <w:p w14:paraId="5F06DCCA" w14:textId="77777777" w:rsidR="00DC3A1C" w:rsidRPr="004041AD" w:rsidRDefault="00DC3A1C" w:rsidP="00DC3A1C">
            <w:pPr>
              <w:tabs>
                <w:tab w:val="right" w:pos="8460"/>
              </w:tabs>
              <w:spacing w:line="276" w:lineRule="auto"/>
            </w:pPr>
            <w:r w:rsidRPr="004041AD">
              <w:t>Bežné príjmy</w:t>
            </w:r>
          </w:p>
        </w:tc>
        <w:tc>
          <w:tcPr>
            <w:tcW w:w="1815" w:type="dxa"/>
          </w:tcPr>
          <w:p w14:paraId="30E07E9D" w14:textId="77777777" w:rsidR="00DC3A1C" w:rsidRPr="004041AD" w:rsidRDefault="00DC3A1C" w:rsidP="00DC3A1C">
            <w:pPr>
              <w:tabs>
                <w:tab w:val="right" w:pos="8460"/>
              </w:tabs>
              <w:spacing w:line="276" w:lineRule="auto"/>
              <w:jc w:val="right"/>
              <w:rPr>
                <w:b/>
              </w:rPr>
            </w:pPr>
            <w:r w:rsidRPr="004041AD">
              <w:rPr>
                <w:b/>
              </w:rPr>
              <w:t>1 179 635</w:t>
            </w:r>
          </w:p>
        </w:tc>
        <w:tc>
          <w:tcPr>
            <w:tcW w:w="2268" w:type="dxa"/>
          </w:tcPr>
          <w:p w14:paraId="2F661A5D" w14:textId="77777777" w:rsidR="00DC3A1C" w:rsidRPr="004041AD" w:rsidRDefault="00DC3A1C" w:rsidP="00DC3A1C">
            <w:pPr>
              <w:tabs>
                <w:tab w:val="right" w:pos="8460"/>
              </w:tabs>
              <w:spacing w:line="276" w:lineRule="auto"/>
              <w:jc w:val="right"/>
              <w:rPr>
                <w:b/>
              </w:rPr>
            </w:pPr>
            <w:r w:rsidRPr="004041AD">
              <w:rPr>
                <w:b/>
              </w:rPr>
              <w:t>1 205 735</w:t>
            </w:r>
          </w:p>
        </w:tc>
        <w:tc>
          <w:tcPr>
            <w:tcW w:w="1559" w:type="dxa"/>
          </w:tcPr>
          <w:p w14:paraId="7B0E26A4" w14:textId="77777777" w:rsidR="00DC3A1C" w:rsidRPr="004041AD" w:rsidRDefault="00DC3A1C" w:rsidP="00DC3A1C">
            <w:pPr>
              <w:tabs>
                <w:tab w:val="right" w:pos="8460"/>
              </w:tabs>
              <w:spacing w:line="276" w:lineRule="auto"/>
              <w:jc w:val="right"/>
              <w:rPr>
                <w:b/>
              </w:rPr>
            </w:pPr>
            <w:r w:rsidRPr="004041AD">
              <w:rPr>
                <w:b/>
              </w:rPr>
              <w:t>1 205 735</w:t>
            </w:r>
          </w:p>
        </w:tc>
      </w:tr>
      <w:tr w:rsidR="00DC3A1C" w:rsidRPr="004041AD" w14:paraId="44C17548" w14:textId="77777777" w:rsidTr="00DC3A1C">
        <w:tc>
          <w:tcPr>
            <w:tcW w:w="3601" w:type="dxa"/>
          </w:tcPr>
          <w:p w14:paraId="7562AC43" w14:textId="77777777" w:rsidR="00DC3A1C" w:rsidRPr="004041AD" w:rsidRDefault="00DC3A1C" w:rsidP="00DC3A1C">
            <w:pPr>
              <w:tabs>
                <w:tab w:val="right" w:pos="8460"/>
              </w:tabs>
              <w:spacing w:line="276" w:lineRule="auto"/>
            </w:pPr>
            <w:r w:rsidRPr="004041AD">
              <w:t>Kapitálové príjmy</w:t>
            </w:r>
          </w:p>
        </w:tc>
        <w:tc>
          <w:tcPr>
            <w:tcW w:w="1815" w:type="dxa"/>
          </w:tcPr>
          <w:p w14:paraId="3191A0F0" w14:textId="77777777" w:rsidR="00DC3A1C" w:rsidRPr="004041AD" w:rsidRDefault="00DC3A1C" w:rsidP="00DC3A1C">
            <w:pPr>
              <w:tabs>
                <w:tab w:val="right" w:pos="8460"/>
              </w:tabs>
              <w:spacing w:line="276" w:lineRule="auto"/>
              <w:jc w:val="right"/>
              <w:rPr>
                <w:b/>
              </w:rPr>
            </w:pPr>
            <w:r w:rsidRPr="004041AD">
              <w:rPr>
                <w:b/>
              </w:rPr>
              <w:t>0</w:t>
            </w:r>
          </w:p>
        </w:tc>
        <w:tc>
          <w:tcPr>
            <w:tcW w:w="2268" w:type="dxa"/>
          </w:tcPr>
          <w:p w14:paraId="3AD7DA79" w14:textId="77777777" w:rsidR="00DC3A1C" w:rsidRPr="004041AD" w:rsidRDefault="00DC3A1C" w:rsidP="00DC3A1C">
            <w:pPr>
              <w:tabs>
                <w:tab w:val="right" w:pos="8460"/>
              </w:tabs>
              <w:spacing w:line="276" w:lineRule="auto"/>
              <w:jc w:val="right"/>
              <w:rPr>
                <w:b/>
              </w:rPr>
            </w:pPr>
            <w:r w:rsidRPr="004041AD">
              <w:rPr>
                <w:b/>
              </w:rPr>
              <w:t>0</w:t>
            </w:r>
          </w:p>
        </w:tc>
        <w:tc>
          <w:tcPr>
            <w:tcW w:w="1559" w:type="dxa"/>
          </w:tcPr>
          <w:p w14:paraId="05E53225" w14:textId="77777777" w:rsidR="00DC3A1C" w:rsidRPr="004041AD" w:rsidRDefault="00DC3A1C" w:rsidP="00DC3A1C">
            <w:pPr>
              <w:tabs>
                <w:tab w:val="right" w:pos="8460"/>
              </w:tabs>
              <w:spacing w:line="276" w:lineRule="auto"/>
              <w:jc w:val="right"/>
              <w:rPr>
                <w:b/>
              </w:rPr>
            </w:pPr>
            <w:r w:rsidRPr="004041AD">
              <w:rPr>
                <w:b/>
              </w:rPr>
              <w:t>0</w:t>
            </w:r>
          </w:p>
        </w:tc>
      </w:tr>
      <w:tr w:rsidR="00DC3A1C" w:rsidRPr="004041AD" w14:paraId="226C10C2" w14:textId="77777777" w:rsidTr="00DC3A1C">
        <w:tc>
          <w:tcPr>
            <w:tcW w:w="3601" w:type="dxa"/>
          </w:tcPr>
          <w:p w14:paraId="4CBD1BB4" w14:textId="77777777" w:rsidR="00DC3A1C" w:rsidRPr="004041AD" w:rsidRDefault="00DC3A1C" w:rsidP="00DC3A1C">
            <w:pPr>
              <w:tabs>
                <w:tab w:val="right" w:pos="8460"/>
              </w:tabs>
              <w:spacing w:line="276" w:lineRule="auto"/>
            </w:pPr>
            <w:r w:rsidRPr="004041AD">
              <w:t>Finančné príjmy</w:t>
            </w:r>
          </w:p>
        </w:tc>
        <w:tc>
          <w:tcPr>
            <w:tcW w:w="1815" w:type="dxa"/>
          </w:tcPr>
          <w:p w14:paraId="65CC91A5" w14:textId="77777777" w:rsidR="00DC3A1C" w:rsidRPr="004041AD" w:rsidRDefault="00DC3A1C" w:rsidP="00DC3A1C">
            <w:pPr>
              <w:tabs>
                <w:tab w:val="right" w:pos="8460"/>
              </w:tabs>
              <w:spacing w:line="276" w:lineRule="auto"/>
              <w:jc w:val="right"/>
              <w:rPr>
                <w:b/>
              </w:rPr>
            </w:pPr>
            <w:r w:rsidRPr="004041AD">
              <w:rPr>
                <w:b/>
              </w:rPr>
              <w:t>273 400</w:t>
            </w:r>
          </w:p>
        </w:tc>
        <w:tc>
          <w:tcPr>
            <w:tcW w:w="2268" w:type="dxa"/>
          </w:tcPr>
          <w:p w14:paraId="73FC536F" w14:textId="77777777" w:rsidR="00DC3A1C" w:rsidRPr="004041AD" w:rsidRDefault="00DC3A1C" w:rsidP="00DC3A1C">
            <w:pPr>
              <w:tabs>
                <w:tab w:val="right" w:pos="8460"/>
              </w:tabs>
              <w:spacing w:line="276" w:lineRule="auto"/>
              <w:jc w:val="right"/>
              <w:rPr>
                <w:b/>
              </w:rPr>
            </w:pPr>
            <w:r w:rsidRPr="004041AD">
              <w:rPr>
                <w:b/>
              </w:rPr>
              <w:t xml:space="preserve"> 0</w:t>
            </w:r>
          </w:p>
        </w:tc>
        <w:tc>
          <w:tcPr>
            <w:tcW w:w="1559" w:type="dxa"/>
          </w:tcPr>
          <w:p w14:paraId="3219CA21" w14:textId="77777777" w:rsidR="00DC3A1C" w:rsidRPr="004041AD" w:rsidRDefault="00DC3A1C" w:rsidP="00DC3A1C">
            <w:pPr>
              <w:tabs>
                <w:tab w:val="right" w:pos="8460"/>
              </w:tabs>
              <w:spacing w:line="276" w:lineRule="auto"/>
              <w:jc w:val="right"/>
              <w:rPr>
                <w:b/>
              </w:rPr>
            </w:pPr>
            <w:r w:rsidRPr="004041AD">
              <w:rPr>
                <w:b/>
              </w:rPr>
              <w:t>0</w:t>
            </w:r>
          </w:p>
        </w:tc>
      </w:tr>
      <w:tr w:rsidR="00DC3A1C" w:rsidRPr="004041AD" w14:paraId="21508606" w14:textId="77777777" w:rsidTr="00DC3A1C">
        <w:tc>
          <w:tcPr>
            <w:tcW w:w="3601" w:type="dxa"/>
          </w:tcPr>
          <w:p w14:paraId="26CBA1DE" w14:textId="77777777" w:rsidR="00DC3A1C" w:rsidRPr="004041AD" w:rsidRDefault="00DC3A1C" w:rsidP="00DC3A1C">
            <w:pPr>
              <w:tabs>
                <w:tab w:val="right" w:pos="8460"/>
              </w:tabs>
              <w:spacing w:line="276" w:lineRule="auto"/>
            </w:pPr>
            <w:r w:rsidRPr="004041AD">
              <w:t>Príjmy RO s právnou subjektivitou</w:t>
            </w:r>
          </w:p>
        </w:tc>
        <w:tc>
          <w:tcPr>
            <w:tcW w:w="1815" w:type="dxa"/>
          </w:tcPr>
          <w:p w14:paraId="3C2A3211" w14:textId="77777777" w:rsidR="00DC3A1C" w:rsidRPr="004041AD" w:rsidRDefault="00DC3A1C" w:rsidP="00DC3A1C">
            <w:pPr>
              <w:tabs>
                <w:tab w:val="right" w:pos="8460"/>
              </w:tabs>
              <w:spacing w:line="276" w:lineRule="auto"/>
              <w:jc w:val="right"/>
              <w:rPr>
                <w:b/>
              </w:rPr>
            </w:pPr>
            <w:r w:rsidRPr="004041AD">
              <w:rPr>
                <w:b/>
              </w:rPr>
              <w:t>79 956</w:t>
            </w:r>
          </w:p>
        </w:tc>
        <w:tc>
          <w:tcPr>
            <w:tcW w:w="2268" w:type="dxa"/>
          </w:tcPr>
          <w:p w14:paraId="39CF999B" w14:textId="77777777" w:rsidR="00DC3A1C" w:rsidRPr="004041AD" w:rsidRDefault="00DC3A1C" w:rsidP="00DC3A1C">
            <w:pPr>
              <w:tabs>
                <w:tab w:val="right" w:pos="8460"/>
              </w:tabs>
              <w:spacing w:line="276" w:lineRule="auto"/>
              <w:jc w:val="right"/>
              <w:rPr>
                <w:b/>
              </w:rPr>
            </w:pPr>
            <w:r w:rsidRPr="004041AD">
              <w:rPr>
                <w:b/>
              </w:rPr>
              <w:t>56 000</w:t>
            </w:r>
          </w:p>
        </w:tc>
        <w:tc>
          <w:tcPr>
            <w:tcW w:w="1559" w:type="dxa"/>
          </w:tcPr>
          <w:p w14:paraId="6C44AA92" w14:textId="77777777" w:rsidR="00DC3A1C" w:rsidRPr="004041AD" w:rsidRDefault="00DC3A1C" w:rsidP="00DC3A1C">
            <w:pPr>
              <w:tabs>
                <w:tab w:val="right" w:pos="8460"/>
              </w:tabs>
              <w:spacing w:line="276" w:lineRule="auto"/>
              <w:jc w:val="right"/>
              <w:rPr>
                <w:b/>
              </w:rPr>
            </w:pPr>
            <w:r w:rsidRPr="004041AD">
              <w:rPr>
                <w:b/>
              </w:rPr>
              <w:t>56 000</w:t>
            </w:r>
          </w:p>
        </w:tc>
      </w:tr>
    </w:tbl>
    <w:p w14:paraId="293245B6" w14:textId="77777777" w:rsidR="00716667" w:rsidRPr="004041AD" w:rsidRDefault="00716667" w:rsidP="00DC3A1C">
      <w:pPr>
        <w:spacing w:line="276" w:lineRule="auto"/>
        <w:outlineLvl w:val="0"/>
        <w:rPr>
          <w:b/>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1"/>
        <w:gridCol w:w="1885"/>
        <w:gridCol w:w="2126"/>
        <w:gridCol w:w="1701"/>
      </w:tblGrid>
      <w:tr w:rsidR="00DC3A1C" w:rsidRPr="004041AD" w14:paraId="2A62B73D" w14:textId="77777777" w:rsidTr="00DC3A1C">
        <w:tc>
          <w:tcPr>
            <w:tcW w:w="3531" w:type="dxa"/>
            <w:shd w:val="clear" w:color="auto" w:fill="DEEAF6" w:themeFill="accent5" w:themeFillTint="33"/>
          </w:tcPr>
          <w:p w14:paraId="08A90D12" w14:textId="77777777" w:rsidR="00DC3A1C" w:rsidRPr="004041AD" w:rsidRDefault="00DC3A1C" w:rsidP="00DC3A1C">
            <w:pPr>
              <w:tabs>
                <w:tab w:val="right" w:pos="8460"/>
              </w:tabs>
              <w:spacing w:line="276" w:lineRule="auto"/>
              <w:jc w:val="center"/>
              <w:rPr>
                <w:b/>
              </w:rPr>
            </w:pPr>
          </w:p>
        </w:tc>
        <w:tc>
          <w:tcPr>
            <w:tcW w:w="1885" w:type="dxa"/>
            <w:shd w:val="clear" w:color="auto" w:fill="DEEAF6" w:themeFill="accent5" w:themeFillTint="33"/>
          </w:tcPr>
          <w:p w14:paraId="59DF8742" w14:textId="7E479AF7" w:rsidR="00DC3A1C" w:rsidRPr="00DC3A1C" w:rsidRDefault="00DC3A1C" w:rsidP="00DC3A1C">
            <w:pPr>
              <w:tabs>
                <w:tab w:val="right" w:pos="8460"/>
              </w:tabs>
              <w:spacing w:line="276" w:lineRule="auto"/>
              <w:jc w:val="right"/>
              <w:rPr>
                <w:b/>
                <w:sz w:val="22"/>
                <w:szCs w:val="22"/>
              </w:rPr>
            </w:pPr>
            <w:r w:rsidRPr="00DC3A1C">
              <w:rPr>
                <w:b/>
                <w:sz w:val="22"/>
                <w:szCs w:val="22"/>
              </w:rPr>
              <w:t>2023</w:t>
            </w:r>
          </w:p>
        </w:tc>
        <w:tc>
          <w:tcPr>
            <w:tcW w:w="2126" w:type="dxa"/>
            <w:shd w:val="clear" w:color="auto" w:fill="DEEAF6" w:themeFill="accent5" w:themeFillTint="33"/>
          </w:tcPr>
          <w:p w14:paraId="262103A3" w14:textId="66B04CE0" w:rsidR="00DC3A1C" w:rsidRPr="00DC3A1C" w:rsidRDefault="00DC3A1C" w:rsidP="00DC3A1C">
            <w:pPr>
              <w:tabs>
                <w:tab w:val="right" w:pos="8460"/>
              </w:tabs>
              <w:spacing w:line="276" w:lineRule="auto"/>
              <w:jc w:val="right"/>
              <w:rPr>
                <w:b/>
                <w:sz w:val="22"/>
                <w:szCs w:val="22"/>
              </w:rPr>
            </w:pPr>
            <w:r w:rsidRPr="00DC3A1C">
              <w:rPr>
                <w:b/>
                <w:sz w:val="22"/>
                <w:szCs w:val="22"/>
              </w:rPr>
              <w:t>2024</w:t>
            </w:r>
          </w:p>
        </w:tc>
        <w:tc>
          <w:tcPr>
            <w:tcW w:w="1701" w:type="dxa"/>
            <w:shd w:val="clear" w:color="auto" w:fill="DEEAF6" w:themeFill="accent5" w:themeFillTint="33"/>
          </w:tcPr>
          <w:p w14:paraId="0B1B1E36" w14:textId="0750B9C3" w:rsidR="00DC3A1C" w:rsidRPr="00DC3A1C" w:rsidRDefault="00DC3A1C" w:rsidP="00DC3A1C">
            <w:pPr>
              <w:tabs>
                <w:tab w:val="right" w:pos="8460"/>
              </w:tabs>
              <w:spacing w:line="276" w:lineRule="auto"/>
              <w:jc w:val="right"/>
              <w:rPr>
                <w:b/>
                <w:sz w:val="22"/>
                <w:szCs w:val="22"/>
              </w:rPr>
            </w:pPr>
            <w:r w:rsidRPr="00DC3A1C">
              <w:rPr>
                <w:b/>
                <w:sz w:val="22"/>
                <w:szCs w:val="22"/>
              </w:rPr>
              <w:t>2025</w:t>
            </w:r>
          </w:p>
        </w:tc>
      </w:tr>
      <w:tr w:rsidR="00DC3A1C" w:rsidRPr="004041AD" w14:paraId="0D776042" w14:textId="77777777" w:rsidTr="00DC3A1C">
        <w:tc>
          <w:tcPr>
            <w:tcW w:w="3531" w:type="dxa"/>
            <w:shd w:val="clear" w:color="auto" w:fill="D9D9D9"/>
          </w:tcPr>
          <w:p w14:paraId="281C6CCA" w14:textId="77777777" w:rsidR="00DC3A1C" w:rsidRPr="004041AD" w:rsidRDefault="00DC3A1C" w:rsidP="00DC3A1C">
            <w:pPr>
              <w:tabs>
                <w:tab w:val="right" w:pos="8460"/>
              </w:tabs>
              <w:spacing w:line="276" w:lineRule="auto"/>
              <w:rPr>
                <w:b/>
              </w:rPr>
            </w:pPr>
            <w:r w:rsidRPr="004041AD">
              <w:rPr>
                <w:b/>
              </w:rPr>
              <w:t>Výdavky celkom</w:t>
            </w:r>
          </w:p>
        </w:tc>
        <w:tc>
          <w:tcPr>
            <w:tcW w:w="1885" w:type="dxa"/>
            <w:shd w:val="clear" w:color="auto" w:fill="D9D9D9"/>
          </w:tcPr>
          <w:p w14:paraId="69AF21B2" w14:textId="77777777" w:rsidR="00DC3A1C" w:rsidRPr="004041AD" w:rsidRDefault="00DC3A1C" w:rsidP="00DC3A1C">
            <w:pPr>
              <w:tabs>
                <w:tab w:val="right" w:pos="8460"/>
              </w:tabs>
              <w:spacing w:line="276" w:lineRule="auto"/>
              <w:jc w:val="right"/>
              <w:rPr>
                <w:b/>
              </w:rPr>
            </w:pPr>
            <w:r w:rsidRPr="004041AD">
              <w:rPr>
                <w:b/>
              </w:rPr>
              <w:t>1 532 991</w:t>
            </w:r>
          </w:p>
        </w:tc>
        <w:tc>
          <w:tcPr>
            <w:tcW w:w="2126" w:type="dxa"/>
            <w:shd w:val="clear" w:color="auto" w:fill="D9D9D9"/>
          </w:tcPr>
          <w:p w14:paraId="7EAC878C" w14:textId="77777777" w:rsidR="00DC3A1C" w:rsidRPr="004041AD" w:rsidRDefault="00DC3A1C" w:rsidP="00DC3A1C">
            <w:pPr>
              <w:tabs>
                <w:tab w:val="right" w:pos="8460"/>
              </w:tabs>
              <w:spacing w:line="276" w:lineRule="auto"/>
              <w:jc w:val="right"/>
              <w:rPr>
                <w:b/>
              </w:rPr>
            </w:pPr>
            <w:r w:rsidRPr="004041AD">
              <w:rPr>
                <w:b/>
              </w:rPr>
              <w:t>1 229 715</w:t>
            </w:r>
          </w:p>
        </w:tc>
        <w:tc>
          <w:tcPr>
            <w:tcW w:w="1701" w:type="dxa"/>
            <w:shd w:val="clear" w:color="auto" w:fill="D9D9D9"/>
          </w:tcPr>
          <w:p w14:paraId="3BD8F68D" w14:textId="77777777" w:rsidR="00DC3A1C" w:rsidRPr="004041AD" w:rsidRDefault="00DC3A1C" w:rsidP="00DC3A1C">
            <w:pPr>
              <w:tabs>
                <w:tab w:val="right" w:pos="8460"/>
              </w:tabs>
              <w:spacing w:line="276" w:lineRule="auto"/>
              <w:jc w:val="right"/>
              <w:rPr>
                <w:b/>
              </w:rPr>
            </w:pPr>
            <w:r w:rsidRPr="004041AD">
              <w:rPr>
                <w:b/>
              </w:rPr>
              <w:t>1 229 715</w:t>
            </w:r>
          </w:p>
        </w:tc>
      </w:tr>
      <w:tr w:rsidR="00DC3A1C" w:rsidRPr="004041AD" w14:paraId="21EFC9A3" w14:textId="77777777" w:rsidTr="00DC3A1C">
        <w:tc>
          <w:tcPr>
            <w:tcW w:w="3531" w:type="dxa"/>
          </w:tcPr>
          <w:p w14:paraId="37B48012" w14:textId="77777777" w:rsidR="00DC3A1C" w:rsidRPr="004041AD" w:rsidRDefault="00DC3A1C" w:rsidP="00DC3A1C">
            <w:pPr>
              <w:tabs>
                <w:tab w:val="right" w:pos="8460"/>
              </w:tabs>
              <w:spacing w:line="276" w:lineRule="auto"/>
            </w:pPr>
            <w:r w:rsidRPr="004041AD">
              <w:t>z toho:</w:t>
            </w:r>
          </w:p>
        </w:tc>
        <w:tc>
          <w:tcPr>
            <w:tcW w:w="1885" w:type="dxa"/>
          </w:tcPr>
          <w:p w14:paraId="3BE48C61" w14:textId="77777777" w:rsidR="00DC3A1C" w:rsidRPr="004041AD" w:rsidRDefault="00DC3A1C" w:rsidP="00DC3A1C">
            <w:pPr>
              <w:tabs>
                <w:tab w:val="right" w:pos="8460"/>
              </w:tabs>
              <w:spacing w:line="276" w:lineRule="auto"/>
              <w:jc w:val="right"/>
              <w:rPr>
                <w:b/>
              </w:rPr>
            </w:pPr>
          </w:p>
        </w:tc>
        <w:tc>
          <w:tcPr>
            <w:tcW w:w="2126" w:type="dxa"/>
          </w:tcPr>
          <w:p w14:paraId="49EA382F" w14:textId="77777777" w:rsidR="00DC3A1C" w:rsidRPr="004041AD" w:rsidRDefault="00DC3A1C" w:rsidP="00DC3A1C">
            <w:pPr>
              <w:tabs>
                <w:tab w:val="right" w:pos="8460"/>
              </w:tabs>
              <w:spacing w:line="276" w:lineRule="auto"/>
              <w:jc w:val="right"/>
              <w:rPr>
                <w:b/>
              </w:rPr>
            </w:pPr>
          </w:p>
        </w:tc>
        <w:tc>
          <w:tcPr>
            <w:tcW w:w="1701" w:type="dxa"/>
          </w:tcPr>
          <w:p w14:paraId="397A3FD6" w14:textId="77777777" w:rsidR="00DC3A1C" w:rsidRPr="004041AD" w:rsidRDefault="00DC3A1C" w:rsidP="00DC3A1C">
            <w:pPr>
              <w:tabs>
                <w:tab w:val="right" w:pos="8460"/>
              </w:tabs>
              <w:spacing w:line="276" w:lineRule="auto"/>
              <w:jc w:val="right"/>
              <w:rPr>
                <w:b/>
              </w:rPr>
            </w:pPr>
          </w:p>
        </w:tc>
      </w:tr>
      <w:tr w:rsidR="00DC3A1C" w:rsidRPr="004041AD" w14:paraId="2826BA9B" w14:textId="77777777" w:rsidTr="00DC3A1C">
        <w:tc>
          <w:tcPr>
            <w:tcW w:w="3531" w:type="dxa"/>
          </w:tcPr>
          <w:p w14:paraId="07174457" w14:textId="77777777" w:rsidR="00DC3A1C" w:rsidRPr="004041AD" w:rsidRDefault="00DC3A1C" w:rsidP="00DC3A1C">
            <w:pPr>
              <w:tabs>
                <w:tab w:val="right" w:pos="8460"/>
              </w:tabs>
              <w:spacing w:line="276" w:lineRule="auto"/>
            </w:pPr>
            <w:r w:rsidRPr="004041AD">
              <w:t>Bežné výdavky</w:t>
            </w:r>
          </w:p>
        </w:tc>
        <w:tc>
          <w:tcPr>
            <w:tcW w:w="1885" w:type="dxa"/>
          </w:tcPr>
          <w:p w14:paraId="4062FF21" w14:textId="77777777" w:rsidR="00DC3A1C" w:rsidRPr="004041AD" w:rsidRDefault="00DC3A1C" w:rsidP="00DC3A1C">
            <w:pPr>
              <w:tabs>
                <w:tab w:val="right" w:pos="8460"/>
              </w:tabs>
              <w:spacing w:line="276" w:lineRule="auto"/>
              <w:jc w:val="right"/>
              <w:rPr>
                <w:b/>
              </w:rPr>
            </w:pPr>
            <w:r w:rsidRPr="004041AD">
              <w:rPr>
                <w:b/>
              </w:rPr>
              <w:t>364 635</w:t>
            </w:r>
          </w:p>
        </w:tc>
        <w:tc>
          <w:tcPr>
            <w:tcW w:w="2126" w:type="dxa"/>
          </w:tcPr>
          <w:p w14:paraId="30E262FD" w14:textId="77777777" w:rsidR="00DC3A1C" w:rsidRPr="004041AD" w:rsidRDefault="00DC3A1C" w:rsidP="00DC3A1C">
            <w:pPr>
              <w:tabs>
                <w:tab w:val="right" w:pos="8460"/>
              </w:tabs>
              <w:spacing w:line="276" w:lineRule="auto"/>
              <w:jc w:val="right"/>
              <w:rPr>
                <w:b/>
              </w:rPr>
            </w:pPr>
            <w:r w:rsidRPr="004041AD">
              <w:rPr>
                <w:b/>
              </w:rPr>
              <w:t>370 215</w:t>
            </w:r>
          </w:p>
        </w:tc>
        <w:tc>
          <w:tcPr>
            <w:tcW w:w="1701" w:type="dxa"/>
          </w:tcPr>
          <w:p w14:paraId="77FC611E" w14:textId="77777777" w:rsidR="00DC3A1C" w:rsidRPr="004041AD" w:rsidRDefault="00DC3A1C" w:rsidP="00DC3A1C">
            <w:pPr>
              <w:tabs>
                <w:tab w:val="right" w:pos="8460"/>
              </w:tabs>
              <w:spacing w:line="276" w:lineRule="auto"/>
              <w:jc w:val="right"/>
              <w:rPr>
                <w:b/>
              </w:rPr>
            </w:pPr>
            <w:r w:rsidRPr="004041AD">
              <w:rPr>
                <w:b/>
              </w:rPr>
              <w:t>370 215</w:t>
            </w:r>
          </w:p>
        </w:tc>
      </w:tr>
      <w:tr w:rsidR="00DC3A1C" w:rsidRPr="004041AD" w14:paraId="33526715" w14:textId="77777777" w:rsidTr="00DC3A1C">
        <w:tc>
          <w:tcPr>
            <w:tcW w:w="3531" w:type="dxa"/>
          </w:tcPr>
          <w:p w14:paraId="70D185C7" w14:textId="77777777" w:rsidR="00DC3A1C" w:rsidRPr="004041AD" w:rsidRDefault="00DC3A1C" w:rsidP="00DC3A1C">
            <w:pPr>
              <w:tabs>
                <w:tab w:val="right" w:pos="8460"/>
              </w:tabs>
              <w:spacing w:line="276" w:lineRule="auto"/>
            </w:pPr>
            <w:r w:rsidRPr="004041AD">
              <w:t>Kapitálové výdavky</w:t>
            </w:r>
          </w:p>
        </w:tc>
        <w:tc>
          <w:tcPr>
            <w:tcW w:w="1885" w:type="dxa"/>
          </w:tcPr>
          <w:p w14:paraId="4FA15E18" w14:textId="77777777" w:rsidR="00DC3A1C" w:rsidRPr="004041AD" w:rsidRDefault="00DC3A1C" w:rsidP="00DC3A1C">
            <w:pPr>
              <w:tabs>
                <w:tab w:val="right" w:pos="8460"/>
              </w:tabs>
              <w:spacing w:line="276" w:lineRule="auto"/>
              <w:jc w:val="right"/>
              <w:rPr>
                <w:b/>
              </w:rPr>
            </w:pPr>
            <w:r w:rsidRPr="004041AD">
              <w:rPr>
                <w:b/>
              </w:rPr>
              <w:t>352 400</w:t>
            </w:r>
          </w:p>
        </w:tc>
        <w:tc>
          <w:tcPr>
            <w:tcW w:w="2126" w:type="dxa"/>
          </w:tcPr>
          <w:p w14:paraId="7CA3927C" w14:textId="77777777" w:rsidR="00DC3A1C" w:rsidRPr="004041AD" w:rsidRDefault="00DC3A1C" w:rsidP="00DC3A1C">
            <w:pPr>
              <w:tabs>
                <w:tab w:val="right" w:pos="8460"/>
              </w:tabs>
              <w:spacing w:line="276" w:lineRule="auto"/>
              <w:jc w:val="right"/>
              <w:rPr>
                <w:b/>
              </w:rPr>
            </w:pPr>
            <w:r w:rsidRPr="004041AD">
              <w:rPr>
                <w:b/>
              </w:rPr>
              <w:t>0</w:t>
            </w:r>
          </w:p>
        </w:tc>
        <w:tc>
          <w:tcPr>
            <w:tcW w:w="1701" w:type="dxa"/>
          </w:tcPr>
          <w:p w14:paraId="2A37A219" w14:textId="77777777" w:rsidR="00DC3A1C" w:rsidRPr="004041AD" w:rsidRDefault="00DC3A1C" w:rsidP="00DC3A1C">
            <w:pPr>
              <w:tabs>
                <w:tab w:val="right" w:pos="8460"/>
              </w:tabs>
              <w:spacing w:line="276" w:lineRule="auto"/>
              <w:jc w:val="right"/>
              <w:rPr>
                <w:b/>
              </w:rPr>
            </w:pPr>
            <w:r w:rsidRPr="004041AD">
              <w:rPr>
                <w:b/>
              </w:rPr>
              <w:t>0</w:t>
            </w:r>
          </w:p>
        </w:tc>
      </w:tr>
      <w:tr w:rsidR="00DC3A1C" w:rsidRPr="004041AD" w14:paraId="7D5F78D4" w14:textId="77777777" w:rsidTr="00DC3A1C">
        <w:tc>
          <w:tcPr>
            <w:tcW w:w="3531" w:type="dxa"/>
          </w:tcPr>
          <w:p w14:paraId="7B496DD6" w14:textId="77777777" w:rsidR="00DC3A1C" w:rsidRPr="004041AD" w:rsidRDefault="00DC3A1C" w:rsidP="00DC3A1C">
            <w:pPr>
              <w:tabs>
                <w:tab w:val="right" w:pos="8460"/>
              </w:tabs>
              <w:spacing w:line="276" w:lineRule="auto"/>
            </w:pPr>
            <w:r w:rsidRPr="004041AD">
              <w:t>Finančné výdavky</w:t>
            </w:r>
          </w:p>
        </w:tc>
        <w:tc>
          <w:tcPr>
            <w:tcW w:w="1885" w:type="dxa"/>
          </w:tcPr>
          <w:p w14:paraId="7FFC5A3E" w14:textId="77777777" w:rsidR="00DC3A1C" w:rsidRPr="004041AD" w:rsidRDefault="00DC3A1C" w:rsidP="00DC3A1C">
            <w:pPr>
              <w:tabs>
                <w:tab w:val="right" w:pos="8460"/>
              </w:tabs>
              <w:spacing w:line="276" w:lineRule="auto"/>
              <w:jc w:val="right"/>
              <w:rPr>
                <w:b/>
              </w:rPr>
            </w:pPr>
            <w:r w:rsidRPr="004041AD">
              <w:rPr>
                <w:b/>
              </w:rPr>
              <w:t>56 000</w:t>
            </w:r>
          </w:p>
        </w:tc>
        <w:tc>
          <w:tcPr>
            <w:tcW w:w="2126" w:type="dxa"/>
          </w:tcPr>
          <w:p w14:paraId="0F1F08F1" w14:textId="77777777" w:rsidR="00DC3A1C" w:rsidRPr="004041AD" w:rsidRDefault="00DC3A1C" w:rsidP="00DC3A1C">
            <w:pPr>
              <w:tabs>
                <w:tab w:val="right" w:pos="8460"/>
              </w:tabs>
              <w:spacing w:line="276" w:lineRule="auto"/>
              <w:jc w:val="right"/>
              <w:rPr>
                <w:b/>
              </w:rPr>
            </w:pPr>
            <w:r w:rsidRPr="004041AD">
              <w:rPr>
                <w:b/>
              </w:rPr>
              <w:t>62 505</w:t>
            </w:r>
          </w:p>
        </w:tc>
        <w:tc>
          <w:tcPr>
            <w:tcW w:w="1701" w:type="dxa"/>
          </w:tcPr>
          <w:p w14:paraId="34A6C850" w14:textId="77777777" w:rsidR="00DC3A1C" w:rsidRPr="004041AD" w:rsidRDefault="00DC3A1C" w:rsidP="00DC3A1C">
            <w:pPr>
              <w:tabs>
                <w:tab w:val="right" w:pos="8460"/>
              </w:tabs>
              <w:spacing w:line="276" w:lineRule="auto"/>
              <w:jc w:val="right"/>
              <w:rPr>
                <w:b/>
              </w:rPr>
            </w:pPr>
            <w:r w:rsidRPr="004041AD">
              <w:rPr>
                <w:b/>
              </w:rPr>
              <w:t>62 505</w:t>
            </w:r>
          </w:p>
        </w:tc>
      </w:tr>
      <w:tr w:rsidR="00DC3A1C" w:rsidRPr="004041AD" w14:paraId="185527AA" w14:textId="77777777" w:rsidTr="00DC3A1C">
        <w:tc>
          <w:tcPr>
            <w:tcW w:w="3531" w:type="dxa"/>
          </w:tcPr>
          <w:p w14:paraId="52AB6010" w14:textId="77777777" w:rsidR="00DC3A1C" w:rsidRPr="004041AD" w:rsidRDefault="00DC3A1C" w:rsidP="00DC3A1C">
            <w:pPr>
              <w:tabs>
                <w:tab w:val="right" w:pos="8460"/>
              </w:tabs>
              <w:spacing w:line="276" w:lineRule="auto"/>
            </w:pPr>
            <w:r w:rsidRPr="004041AD">
              <w:t>Výdavky RO s právnou subjektivitou</w:t>
            </w:r>
          </w:p>
        </w:tc>
        <w:tc>
          <w:tcPr>
            <w:tcW w:w="1885" w:type="dxa"/>
          </w:tcPr>
          <w:p w14:paraId="4571AD8F" w14:textId="77777777" w:rsidR="00DC3A1C" w:rsidRPr="004041AD" w:rsidRDefault="00DC3A1C" w:rsidP="00DC3A1C">
            <w:pPr>
              <w:tabs>
                <w:tab w:val="right" w:pos="8460"/>
              </w:tabs>
              <w:spacing w:line="276" w:lineRule="auto"/>
              <w:jc w:val="right"/>
              <w:rPr>
                <w:b/>
              </w:rPr>
            </w:pPr>
            <w:r w:rsidRPr="004041AD">
              <w:rPr>
                <w:b/>
              </w:rPr>
              <w:t>759 956</w:t>
            </w:r>
          </w:p>
        </w:tc>
        <w:tc>
          <w:tcPr>
            <w:tcW w:w="2126" w:type="dxa"/>
          </w:tcPr>
          <w:p w14:paraId="351C1F4A" w14:textId="77777777" w:rsidR="00DC3A1C" w:rsidRPr="004041AD" w:rsidRDefault="00DC3A1C" w:rsidP="00DC3A1C">
            <w:pPr>
              <w:tabs>
                <w:tab w:val="right" w:pos="8460"/>
              </w:tabs>
              <w:spacing w:line="276" w:lineRule="auto"/>
              <w:jc w:val="right"/>
              <w:rPr>
                <w:b/>
              </w:rPr>
            </w:pPr>
            <w:r w:rsidRPr="004041AD">
              <w:rPr>
                <w:b/>
              </w:rPr>
              <w:t>796 995</w:t>
            </w:r>
          </w:p>
        </w:tc>
        <w:tc>
          <w:tcPr>
            <w:tcW w:w="1701" w:type="dxa"/>
          </w:tcPr>
          <w:p w14:paraId="12E939A5" w14:textId="77777777" w:rsidR="00DC3A1C" w:rsidRPr="004041AD" w:rsidRDefault="00DC3A1C" w:rsidP="00DC3A1C">
            <w:pPr>
              <w:tabs>
                <w:tab w:val="right" w:pos="8460"/>
              </w:tabs>
              <w:spacing w:line="276" w:lineRule="auto"/>
              <w:jc w:val="right"/>
              <w:rPr>
                <w:b/>
              </w:rPr>
            </w:pPr>
            <w:r w:rsidRPr="004041AD">
              <w:rPr>
                <w:b/>
              </w:rPr>
              <w:t>796 765</w:t>
            </w:r>
          </w:p>
        </w:tc>
      </w:tr>
    </w:tbl>
    <w:p w14:paraId="1BC96DE3" w14:textId="4696235B" w:rsidR="00A72522" w:rsidRPr="003A720D" w:rsidRDefault="00A72522" w:rsidP="003A720D">
      <w:pPr>
        <w:pStyle w:val="Nadpis1"/>
        <w:numPr>
          <w:ilvl w:val="0"/>
          <w:numId w:val="41"/>
        </w:numPr>
        <w:spacing w:line="276" w:lineRule="auto"/>
        <w:rPr>
          <w:rFonts w:ascii="Times New Roman" w:hAnsi="Times New Roman"/>
          <w:sz w:val="24"/>
          <w:szCs w:val="24"/>
        </w:rPr>
      </w:pPr>
      <w:bookmarkStart w:id="6" w:name="_Toc174428865"/>
      <w:r w:rsidRPr="003A720D">
        <w:rPr>
          <w:rFonts w:ascii="Times New Roman" w:hAnsi="Times New Roman"/>
          <w:sz w:val="24"/>
          <w:szCs w:val="24"/>
        </w:rPr>
        <w:t xml:space="preserve">Informácia o vývoji obce z pohľadu účtovníctva za </w:t>
      </w:r>
      <w:r w:rsidR="00035B84" w:rsidRPr="003A720D">
        <w:rPr>
          <w:rFonts w:ascii="Times New Roman" w:hAnsi="Times New Roman"/>
          <w:sz w:val="24"/>
          <w:szCs w:val="24"/>
        </w:rPr>
        <w:t xml:space="preserve">materskú účtovnú jednotku a </w:t>
      </w:r>
      <w:r w:rsidRPr="003A720D">
        <w:rPr>
          <w:rFonts w:ascii="Times New Roman" w:hAnsi="Times New Roman"/>
          <w:sz w:val="24"/>
          <w:szCs w:val="24"/>
        </w:rPr>
        <w:t>konsolidovaný celok</w:t>
      </w:r>
      <w:bookmarkEnd w:id="6"/>
    </w:p>
    <w:p w14:paraId="198958E3" w14:textId="77777777" w:rsidR="0065561A" w:rsidRPr="004041AD" w:rsidRDefault="0065561A" w:rsidP="00DC3A1C">
      <w:pPr>
        <w:spacing w:line="276" w:lineRule="auto"/>
        <w:ind w:left="284"/>
        <w:rPr>
          <w:b/>
        </w:rPr>
      </w:pPr>
    </w:p>
    <w:p w14:paraId="4523B184" w14:textId="189A0F8C" w:rsidR="002D0CE7" w:rsidRPr="00DC3A1C" w:rsidRDefault="002D0CE7" w:rsidP="00DC3A1C">
      <w:pPr>
        <w:pStyle w:val="Podtitul"/>
        <w:numPr>
          <w:ilvl w:val="0"/>
          <w:numId w:val="60"/>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Majetok</w:t>
      </w:r>
      <w:r w:rsid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materská účtovná jednotka</w:t>
      </w:r>
      <w:r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v</w:t>
      </w:r>
      <w:r w:rsidR="00782A70"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w:t>
      </w:r>
      <w:r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eurách</w:t>
      </w:r>
    </w:p>
    <w:p w14:paraId="43371C1B" w14:textId="77777777" w:rsidR="00DC3A1C" w:rsidRPr="00DC3A1C" w:rsidRDefault="00DC3A1C" w:rsidP="00DC3A1C">
      <w:pPr>
        <w:spacing w:line="360" w:lineRule="auto"/>
        <w:jc w:val="both"/>
        <w:rPr>
          <w:b/>
          <w:sz w:val="18"/>
          <w:szCs w:val="18"/>
        </w:rPr>
      </w:pPr>
      <w:r w:rsidRPr="00DC3A1C">
        <w:rPr>
          <w:b/>
          <w:sz w:val="18"/>
          <w:szCs w:val="18"/>
        </w:rPr>
        <w:t>A K T Í V A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760"/>
        <w:gridCol w:w="2693"/>
      </w:tblGrid>
      <w:tr w:rsidR="00DC3A1C" w14:paraId="3A054BFE" w14:textId="77777777" w:rsidTr="00DC3A1C">
        <w:tc>
          <w:tcPr>
            <w:tcW w:w="3756" w:type="dxa"/>
            <w:shd w:val="clear" w:color="auto" w:fill="D9D9D9"/>
          </w:tcPr>
          <w:p w14:paraId="343E207C" w14:textId="77777777" w:rsidR="00DC3A1C" w:rsidRDefault="00DC3A1C" w:rsidP="00124D21">
            <w:pPr>
              <w:jc w:val="center"/>
              <w:rPr>
                <w:b/>
              </w:rPr>
            </w:pPr>
            <w:r>
              <w:rPr>
                <w:b/>
              </w:rPr>
              <w:t xml:space="preserve">Názov  </w:t>
            </w:r>
          </w:p>
        </w:tc>
        <w:tc>
          <w:tcPr>
            <w:tcW w:w="2760" w:type="dxa"/>
            <w:shd w:val="clear" w:color="auto" w:fill="D9D9D9"/>
          </w:tcPr>
          <w:p w14:paraId="4E71055F" w14:textId="59295403" w:rsidR="00DC3A1C" w:rsidRDefault="00DC3A1C" w:rsidP="00124D21">
            <w:pPr>
              <w:jc w:val="center"/>
              <w:rPr>
                <w:b/>
              </w:rPr>
            </w:pPr>
            <w:r>
              <w:rPr>
                <w:b/>
              </w:rPr>
              <w:t>ZS  k  31.12.2022  v EUR</w:t>
            </w:r>
          </w:p>
        </w:tc>
        <w:tc>
          <w:tcPr>
            <w:tcW w:w="2693" w:type="dxa"/>
            <w:shd w:val="clear" w:color="auto" w:fill="D9D9D9"/>
          </w:tcPr>
          <w:p w14:paraId="60E7DC8F" w14:textId="77777777" w:rsidR="00DC3A1C" w:rsidRDefault="00DC3A1C" w:rsidP="00124D21">
            <w:pPr>
              <w:jc w:val="center"/>
              <w:rPr>
                <w:b/>
              </w:rPr>
            </w:pPr>
            <w:r>
              <w:rPr>
                <w:b/>
              </w:rPr>
              <w:t>KZ  k  31.12.2023 v EUR</w:t>
            </w:r>
          </w:p>
        </w:tc>
      </w:tr>
      <w:tr w:rsidR="00DC3A1C" w14:paraId="419998DF" w14:textId="77777777" w:rsidTr="00DC3A1C">
        <w:tc>
          <w:tcPr>
            <w:tcW w:w="3756" w:type="dxa"/>
            <w:shd w:val="clear" w:color="auto" w:fill="DEEAF6" w:themeFill="accent5" w:themeFillTint="33"/>
          </w:tcPr>
          <w:p w14:paraId="78411447" w14:textId="77777777" w:rsidR="00DC3A1C" w:rsidRPr="00A92B52" w:rsidRDefault="00DC3A1C" w:rsidP="00124D21">
            <w:pPr>
              <w:rPr>
                <w:b/>
                <w:sz w:val="22"/>
                <w:szCs w:val="22"/>
              </w:rPr>
            </w:pPr>
            <w:r w:rsidRPr="00C7581F">
              <w:rPr>
                <w:b/>
              </w:rPr>
              <w:t>Majetok spolu</w:t>
            </w:r>
          </w:p>
        </w:tc>
        <w:tc>
          <w:tcPr>
            <w:tcW w:w="2760" w:type="dxa"/>
            <w:shd w:val="clear" w:color="auto" w:fill="DEEAF6" w:themeFill="accent5" w:themeFillTint="33"/>
          </w:tcPr>
          <w:p w14:paraId="73B3F328" w14:textId="77777777" w:rsidR="00DC3A1C" w:rsidRDefault="00DC3A1C" w:rsidP="00124D21">
            <w:pPr>
              <w:jc w:val="right"/>
            </w:pPr>
            <w:r w:rsidRPr="00AD0149">
              <w:t>6 082 173,68</w:t>
            </w:r>
          </w:p>
        </w:tc>
        <w:tc>
          <w:tcPr>
            <w:tcW w:w="2693" w:type="dxa"/>
            <w:shd w:val="clear" w:color="auto" w:fill="DEEAF6" w:themeFill="accent5" w:themeFillTint="33"/>
          </w:tcPr>
          <w:p w14:paraId="5984400A" w14:textId="77777777" w:rsidR="00DC3A1C" w:rsidRDefault="00DC3A1C" w:rsidP="00124D21">
            <w:pPr>
              <w:jc w:val="right"/>
            </w:pPr>
            <w:r>
              <w:t>6 653 195,77</w:t>
            </w:r>
          </w:p>
        </w:tc>
      </w:tr>
      <w:tr w:rsidR="00DC3A1C" w14:paraId="0A138E89" w14:textId="77777777" w:rsidTr="00DC3A1C">
        <w:tc>
          <w:tcPr>
            <w:tcW w:w="3756" w:type="dxa"/>
          </w:tcPr>
          <w:p w14:paraId="3C8A89AA" w14:textId="77777777" w:rsidR="00DC3A1C" w:rsidRPr="00A92B52" w:rsidRDefault="00DC3A1C" w:rsidP="00124D21">
            <w:pPr>
              <w:rPr>
                <w:b/>
                <w:sz w:val="22"/>
                <w:szCs w:val="22"/>
              </w:rPr>
            </w:pPr>
            <w:r w:rsidRPr="00A92B52">
              <w:rPr>
                <w:b/>
                <w:sz w:val="22"/>
                <w:szCs w:val="22"/>
              </w:rPr>
              <w:lastRenderedPageBreak/>
              <w:t>Neobežný majetok spolu</w:t>
            </w:r>
          </w:p>
        </w:tc>
        <w:tc>
          <w:tcPr>
            <w:tcW w:w="2760" w:type="dxa"/>
          </w:tcPr>
          <w:p w14:paraId="29D012C1" w14:textId="77777777" w:rsidR="00DC3A1C" w:rsidRPr="000176C4" w:rsidRDefault="00DC3A1C" w:rsidP="00124D21">
            <w:pPr>
              <w:jc w:val="right"/>
            </w:pPr>
            <w:r w:rsidRPr="00AD0149">
              <w:t>4 589 988,34</w:t>
            </w:r>
          </w:p>
        </w:tc>
        <w:tc>
          <w:tcPr>
            <w:tcW w:w="2693" w:type="dxa"/>
          </w:tcPr>
          <w:p w14:paraId="2E6C4158" w14:textId="77777777" w:rsidR="00DC3A1C" w:rsidRPr="000176C4" w:rsidRDefault="00DC3A1C" w:rsidP="00124D21">
            <w:pPr>
              <w:jc w:val="right"/>
            </w:pPr>
            <w:r>
              <w:t>4 953 472,91</w:t>
            </w:r>
          </w:p>
        </w:tc>
      </w:tr>
      <w:tr w:rsidR="00DC3A1C" w14:paraId="084C3325" w14:textId="77777777" w:rsidTr="00DC3A1C">
        <w:tc>
          <w:tcPr>
            <w:tcW w:w="3756" w:type="dxa"/>
          </w:tcPr>
          <w:p w14:paraId="2B4FCEC6" w14:textId="77777777" w:rsidR="00DC3A1C" w:rsidRPr="00A92B52" w:rsidRDefault="00DC3A1C" w:rsidP="00124D21">
            <w:pPr>
              <w:jc w:val="both"/>
              <w:rPr>
                <w:sz w:val="22"/>
                <w:szCs w:val="22"/>
              </w:rPr>
            </w:pPr>
            <w:r w:rsidRPr="00A92B52">
              <w:rPr>
                <w:sz w:val="22"/>
                <w:szCs w:val="22"/>
              </w:rPr>
              <w:t>z toho :</w:t>
            </w:r>
          </w:p>
        </w:tc>
        <w:tc>
          <w:tcPr>
            <w:tcW w:w="2760" w:type="dxa"/>
          </w:tcPr>
          <w:p w14:paraId="2FBC53D4" w14:textId="77777777" w:rsidR="00DC3A1C" w:rsidRPr="000176C4" w:rsidRDefault="00DC3A1C" w:rsidP="00124D21">
            <w:pPr>
              <w:jc w:val="right"/>
            </w:pPr>
          </w:p>
        </w:tc>
        <w:tc>
          <w:tcPr>
            <w:tcW w:w="2693" w:type="dxa"/>
          </w:tcPr>
          <w:p w14:paraId="66E8B3F2" w14:textId="77777777" w:rsidR="00DC3A1C" w:rsidRPr="000176C4" w:rsidRDefault="00DC3A1C" w:rsidP="00124D21">
            <w:pPr>
              <w:jc w:val="right"/>
            </w:pPr>
          </w:p>
        </w:tc>
      </w:tr>
      <w:tr w:rsidR="00DC3A1C" w14:paraId="128C5E0F" w14:textId="77777777" w:rsidTr="00DC3A1C">
        <w:tc>
          <w:tcPr>
            <w:tcW w:w="3756" w:type="dxa"/>
          </w:tcPr>
          <w:p w14:paraId="6E52B8F4" w14:textId="77777777" w:rsidR="00DC3A1C" w:rsidRPr="00A92B52" w:rsidRDefault="00DC3A1C" w:rsidP="00124D21">
            <w:pPr>
              <w:jc w:val="both"/>
              <w:rPr>
                <w:sz w:val="22"/>
                <w:szCs w:val="22"/>
              </w:rPr>
            </w:pPr>
            <w:r>
              <w:rPr>
                <w:sz w:val="22"/>
                <w:szCs w:val="22"/>
              </w:rPr>
              <w:t>Dlhodobý nehmotný majetok</w:t>
            </w:r>
          </w:p>
        </w:tc>
        <w:tc>
          <w:tcPr>
            <w:tcW w:w="2760" w:type="dxa"/>
          </w:tcPr>
          <w:p w14:paraId="768E506A" w14:textId="77777777" w:rsidR="00DC3A1C" w:rsidRPr="000176C4" w:rsidRDefault="00DC3A1C" w:rsidP="00124D21">
            <w:pPr>
              <w:jc w:val="right"/>
            </w:pPr>
            <w:r w:rsidRPr="00AD0149">
              <w:t>10 996,00</w:t>
            </w:r>
          </w:p>
        </w:tc>
        <w:tc>
          <w:tcPr>
            <w:tcW w:w="2693" w:type="dxa"/>
          </w:tcPr>
          <w:p w14:paraId="4CAFE260" w14:textId="77777777" w:rsidR="00DC3A1C" w:rsidRPr="000176C4" w:rsidRDefault="00DC3A1C" w:rsidP="00124D21">
            <w:pPr>
              <w:jc w:val="right"/>
            </w:pPr>
            <w:r>
              <w:t>9 620,92</w:t>
            </w:r>
          </w:p>
        </w:tc>
      </w:tr>
      <w:tr w:rsidR="00DC3A1C" w14:paraId="1FBD2D6A" w14:textId="77777777" w:rsidTr="00DC3A1C">
        <w:tc>
          <w:tcPr>
            <w:tcW w:w="3756" w:type="dxa"/>
          </w:tcPr>
          <w:p w14:paraId="2E012F7B" w14:textId="77777777" w:rsidR="00DC3A1C" w:rsidRPr="00A92B52" w:rsidRDefault="00DC3A1C" w:rsidP="00124D21">
            <w:pPr>
              <w:jc w:val="both"/>
              <w:rPr>
                <w:sz w:val="22"/>
                <w:szCs w:val="22"/>
              </w:rPr>
            </w:pPr>
            <w:r>
              <w:rPr>
                <w:sz w:val="22"/>
                <w:szCs w:val="22"/>
              </w:rPr>
              <w:t>Dlhodobý hmotný majetok</w:t>
            </w:r>
          </w:p>
        </w:tc>
        <w:tc>
          <w:tcPr>
            <w:tcW w:w="2760" w:type="dxa"/>
          </w:tcPr>
          <w:p w14:paraId="7E8746D7" w14:textId="77777777" w:rsidR="00DC3A1C" w:rsidRPr="000176C4" w:rsidRDefault="00DC3A1C" w:rsidP="00124D21">
            <w:pPr>
              <w:jc w:val="right"/>
            </w:pPr>
            <w:r w:rsidRPr="00AD0149">
              <w:t>4 328 276,34</w:t>
            </w:r>
          </w:p>
        </w:tc>
        <w:tc>
          <w:tcPr>
            <w:tcW w:w="2693" w:type="dxa"/>
          </w:tcPr>
          <w:p w14:paraId="26B5990C" w14:textId="77777777" w:rsidR="00DC3A1C" w:rsidRPr="000176C4" w:rsidRDefault="00DC3A1C" w:rsidP="00124D21">
            <w:pPr>
              <w:jc w:val="right"/>
            </w:pPr>
            <w:r>
              <w:t>4 641 517,99</w:t>
            </w:r>
          </w:p>
        </w:tc>
      </w:tr>
      <w:tr w:rsidR="00DC3A1C" w14:paraId="30E85C71" w14:textId="77777777" w:rsidTr="00DC3A1C">
        <w:tc>
          <w:tcPr>
            <w:tcW w:w="3756" w:type="dxa"/>
          </w:tcPr>
          <w:p w14:paraId="3783FCFF" w14:textId="77777777" w:rsidR="00DC3A1C" w:rsidRPr="00A92B52" w:rsidRDefault="00DC3A1C" w:rsidP="00124D21">
            <w:pPr>
              <w:jc w:val="both"/>
              <w:rPr>
                <w:sz w:val="22"/>
                <w:szCs w:val="22"/>
              </w:rPr>
            </w:pPr>
            <w:r>
              <w:rPr>
                <w:sz w:val="22"/>
                <w:szCs w:val="22"/>
              </w:rPr>
              <w:t>Dlhodobý finančný majetok</w:t>
            </w:r>
          </w:p>
        </w:tc>
        <w:tc>
          <w:tcPr>
            <w:tcW w:w="2760" w:type="dxa"/>
          </w:tcPr>
          <w:p w14:paraId="5D8D9309" w14:textId="77777777" w:rsidR="00DC3A1C" w:rsidRPr="000176C4" w:rsidRDefault="00DC3A1C" w:rsidP="00124D21">
            <w:pPr>
              <w:jc w:val="right"/>
            </w:pPr>
            <w:r w:rsidRPr="00AD0149">
              <w:t>250 716,00</w:t>
            </w:r>
          </w:p>
        </w:tc>
        <w:tc>
          <w:tcPr>
            <w:tcW w:w="2693" w:type="dxa"/>
          </w:tcPr>
          <w:p w14:paraId="1B4E964A" w14:textId="77777777" w:rsidR="00DC3A1C" w:rsidRPr="000176C4" w:rsidRDefault="00DC3A1C" w:rsidP="00124D21">
            <w:pPr>
              <w:jc w:val="right"/>
            </w:pPr>
            <w:r>
              <w:t>302 334,00</w:t>
            </w:r>
          </w:p>
        </w:tc>
      </w:tr>
      <w:tr w:rsidR="00DC3A1C" w14:paraId="4CF5DCB3" w14:textId="77777777" w:rsidTr="00DC3A1C">
        <w:tc>
          <w:tcPr>
            <w:tcW w:w="3756" w:type="dxa"/>
          </w:tcPr>
          <w:p w14:paraId="5D2F206F" w14:textId="77777777" w:rsidR="00DC3A1C" w:rsidRPr="00A92B52" w:rsidRDefault="00DC3A1C" w:rsidP="00124D21">
            <w:pPr>
              <w:jc w:val="both"/>
              <w:rPr>
                <w:b/>
                <w:sz w:val="22"/>
                <w:szCs w:val="22"/>
              </w:rPr>
            </w:pPr>
            <w:r w:rsidRPr="00A92B52">
              <w:rPr>
                <w:b/>
                <w:sz w:val="22"/>
                <w:szCs w:val="22"/>
              </w:rPr>
              <w:t>Obežný majetok spolu</w:t>
            </w:r>
          </w:p>
        </w:tc>
        <w:tc>
          <w:tcPr>
            <w:tcW w:w="2760" w:type="dxa"/>
          </w:tcPr>
          <w:p w14:paraId="73FC23CE" w14:textId="77777777" w:rsidR="00DC3A1C" w:rsidRPr="000176C4" w:rsidRDefault="00DC3A1C" w:rsidP="00124D21">
            <w:pPr>
              <w:jc w:val="right"/>
            </w:pPr>
            <w:r w:rsidRPr="00AD0149">
              <w:t>1 492 185,34</w:t>
            </w:r>
          </w:p>
        </w:tc>
        <w:tc>
          <w:tcPr>
            <w:tcW w:w="2693" w:type="dxa"/>
          </w:tcPr>
          <w:p w14:paraId="2AF67BBD" w14:textId="77777777" w:rsidR="00DC3A1C" w:rsidRPr="000176C4" w:rsidRDefault="00DC3A1C" w:rsidP="00124D21">
            <w:pPr>
              <w:jc w:val="right"/>
            </w:pPr>
            <w:r>
              <w:t>1 699 004,99</w:t>
            </w:r>
          </w:p>
        </w:tc>
      </w:tr>
      <w:tr w:rsidR="00DC3A1C" w14:paraId="7A6A7819" w14:textId="77777777" w:rsidTr="00DC3A1C">
        <w:tc>
          <w:tcPr>
            <w:tcW w:w="3756" w:type="dxa"/>
          </w:tcPr>
          <w:p w14:paraId="0F208D1B" w14:textId="77777777" w:rsidR="00DC3A1C" w:rsidRPr="00A92B52" w:rsidRDefault="00DC3A1C" w:rsidP="00124D21">
            <w:pPr>
              <w:jc w:val="both"/>
              <w:rPr>
                <w:sz w:val="22"/>
                <w:szCs w:val="22"/>
              </w:rPr>
            </w:pPr>
            <w:r w:rsidRPr="00A92B52">
              <w:rPr>
                <w:sz w:val="22"/>
                <w:szCs w:val="22"/>
              </w:rPr>
              <w:t>z toho :</w:t>
            </w:r>
          </w:p>
        </w:tc>
        <w:tc>
          <w:tcPr>
            <w:tcW w:w="2760" w:type="dxa"/>
          </w:tcPr>
          <w:p w14:paraId="6ED2029F" w14:textId="77777777" w:rsidR="00DC3A1C" w:rsidRPr="000176C4" w:rsidRDefault="00DC3A1C" w:rsidP="00124D21">
            <w:pPr>
              <w:jc w:val="right"/>
            </w:pPr>
          </w:p>
        </w:tc>
        <w:tc>
          <w:tcPr>
            <w:tcW w:w="2693" w:type="dxa"/>
          </w:tcPr>
          <w:p w14:paraId="09BB8859" w14:textId="77777777" w:rsidR="00DC3A1C" w:rsidRPr="000176C4" w:rsidRDefault="00DC3A1C" w:rsidP="00124D21">
            <w:pPr>
              <w:jc w:val="right"/>
            </w:pPr>
          </w:p>
        </w:tc>
      </w:tr>
      <w:tr w:rsidR="00DC3A1C" w14:paraId="77B90078" w14:textId="77777777" w:rsidTr="00DC3A1C">
        <w:tc>
          <w:tcPr>
            <w:tcW w:w="3756" w:type="dxa"/>
          </w:tcPr>
          <w:p w14:paraId="618E5902" w14:textId="77777777" w:rsidR="00DC3A1C" w:rsidRPr="00A92B52" w:rsidRDefault="00DC3A1C" w:rsidP="00124D21">
            <w:pPr>
              <w:jc w:val="both"/>
              <w:rPr>
                <w:sz w:val="22"/>
                <w:szCs w:val="22"/>
              </w:rPr>
            </w:pPr>
            <w:r>
              <w:rPr>
                <w:sz w:val="22"/>
                <w:szCs w:val="22"/>
              </w:rPr>
              <w:t>Zásoby</w:t>
            </w:r>
          </w:p>
        </w:tc>
        <w:tc>
          <w:tcPr>
            <w:tcW w:w="2760" w:type="dxa"/>
          </w:tcPr>
          <w:p w14:paraId="2CF97A5E" w14:textId="77777777" w:rsidR="00DC3A1C" w:rsidRPr="000176C4" w:rsidRDefault="00DC3A1C" w:rsidP="00124D21">
            <w:pPr>
              <w:jc w:val="right"/>
            </w:pPr>
            <w:r w:rsidRPr="00AD0149">
              <w:t>3 099,90</w:t>
            </w:r>
          </w:p>
        </w:tc>
        <w:tc>
          <w:tcPr>
            <w:tcW w:w="2693" w:type="dxa"/>
          </w:tcPr>
          <w:p w14:paraId="79D83D6A" w14:textId="77777777" w:rsidR="00DC3A1C" w:rsidRPr="000176C4" w:rsidRDefault="00DC3A1C" w:rsidP="00124D21">
            <w:pPr>
              <w:jc w:val="right"/>
            </w:pPr>
            <w:r>
              <w:t>8 117,48</w:t>
            </w:r>
          </w:p>
        </w:tc>
      </w:tr>
      <w:tr w:rsidR="00DC3A1C" w14:paraId="4331A107" w14:textId="77777777" w:rsidTr="00DC3A1C">
        <w:tc>
          <w:tcPr>
            <w:tcW w:w="3756" w:type="dxa"/>
          </w:tcPr>
          <w:p w14:paraId="0F53EA44" w14:textId="77777777" w:rsidR="00DC3A1C" w:rsidRDefault="00DC3A1C" w:rsidP="00124D21">
            <w:pPr>
              <w:jc w:val="both"/>
              <w:rPr>
                <w:sz w:val="22"/>
                <w:szCs w:val="22"/>
              </w:rPr>
            </w:pPr>
            <w:r>
              <w:rPr>
                <w:sz w:val="22"/>
                <w:szCs w:val="22"/>
              </w:rPr>
              <w:t>Zúčtovanie medzi subjektami VS</w:t>
            </w:r>
          </w:p>
        </w:tc>
        <w:tc>
          <w:tcPr>
            <w:tcW w:w="2760" w:type="dxa"/>
          </w:tcPr>
          <w:p w14:paraId="214EF11F" w14:textId="77777777" w:rsidR="00DC3A1C" w:rsidRPr="000176C4" w:rsidRDefault="00DC3A1C" w:rsidP="00124D21">
            <w:pPr>
              <w:jc w:val="right"/>
            </w:pPr>
            <w:r w:rsidRPr="00AD0149">
              <w:t>327 036,15</w:t>
            </w:r>
          </w:p>
        </w:tc>
        <w:tc>
          <w:tcPr>
            <w:tcW w:w="2693" w:type="dxa"/>
          </w:tcPr>
          <w:p w14:paraId="6C84F180" w14:textId="77777777" w:rsidR="00DC3A1C" w:rsidRPr="000176C4" w:rsidRDefault="00DC3A1C" w:rsidP="00124D21">
            <w:pPr>
              <w:jc w:val="right"/>
            </w:pPr>
            <w:r>
              <w:t>322 579,16</w:t>
            </w:r>
          </w:p>
        </w:tc>
      </w:tr>
      <w:tr w:rsidR="00DC3A1C" w14:paraId="7A94C97D" w14:textId="77777777" w:rsidTr="00DC3A1C">
        <w:tc>
          <w:tcPr>
            <w:tcW w:w="3756" w:type="dxa"/>
          </w:tcPr>
          <w:p w14:paraId="61FB682D" w14:textId="77777777" w:rsidR="00DC3A1C" w:rsidRPr="00A92B52" w:rsidRDefault="00DC3A1C" w:rsidP="00124D21">
            <w:pPr>
              <w:jc w:val="both"/>
              <w:rPr>
                <w:sz w:val="22"/>
                <w:szCs w:val="22"/>
              </w:rPr>
            </w:pPr>
            <w:r>
              <w:rPr>
                <w:sz w:val="22"/>
                <w:szCs w:val="22"/>
              </w:rPr>
              <w:t>Dlhodobé pohľadávky</w:t>
            </w:r>
          </w:p>
        </w:tc>
        <w:tc>
          <w:tcPr>
            <w:tcW w:w="2760" w:type="dxa"/>
          </w:tcPr>
          <w:p w14:paraId="04D87000" w14:textId="77777777" w:rsidR="00DC3A1C" w:rsidRPr="000176C4" w:rsidRDefault="00DC3A1C" w:rsidP="00124D21">
            <w:pPr>
              <w:jc w:val="right"/>
            </w:pPr>
            <w:r w:rsidRPr="00AD0149">
              <w:t>1 537,38</w:t>
            </w:r>
          </w:p>
        </w:tc>
        <w:tc>
          <w:tcPr>
            <w:tcW w:w="2693" w:type="dxa"/>
          </w:tcPr>
          <w:p w14:paraId="7E4D67D1" w14:textId="77777777" w:rsidR="00DC3A1C" w:rsidRPr="000176C4" w:rsidRDefault="00DC3A1C" w:rsidP="00124D21">
            <w:pPr>
              <w:jc w:val="right"/>
            </w:pPr>
            <w:r>
              <w:t>0,00</w:t>
            </w:r>
          </w:p>
        </w:tc>
      </w:tr>
      <w:tr w:rsidR="00DC3A1C" w:rsidRPr="00970F72" w14:paraId="0C6C376B" w14:textId="77777777" w:rsidTr="00DC3A1C">
        <w:tc>
          <w:tcPr>
            <w:tcW w:w="3756" w:type="dxa"/>
          </w:tcPr>
          <w:p w14:paraId="3902B752" w14:textId="77777777" w:rsidR="00DC3A1C" w:rsidRDefault="00DC3A1C" w:rsidP="00124D21">
            <w:pPr>
              <w:jc w:val="both"/>
              <w:rPr>
                <w:sz w:val="22"/>
                <w:szCs w:val="22"/>
              </w:rPr>
            </w:pPr>
            <w:r>
              <w:rPr>
                <w:sz w:val="22"/>
                <w:szCs w:val="22"/>
              </w:rPr>
              <w:t xml:space="preserve">Krátkodobé pohľadávky </w:t>
            </w:r>
          </w:p>
        </w:tc>
        <w:tc>
          <w:tcPr>
            <w:tcW w:w="2760" w:type="dxa"/>
          </w:tcPr>
          <w:p w14:paraId="383FA8D2" w14:textId="77777777" w:rsidR="00DC3A1C" w:rsidRPr="000176C4" w:rsidRDefault="00DC3A1C" w:rsidP="00124D21">
            <w:pPr>
              <w:jc w:val="right"/>
            </w:pPr>
            <w:r w:rsidRPr="00AD0149">
              <w:t>26 719,43</w:t>
            </w:r>
          </w:p>
        </w:tc>
        <w:tc>
          <w:tcPr>
            <w:tcW w:w="2693" w:type="dxa"/>
          </w:tcPr>
          <w:p w14:paraId="7D3C4692" w14:textId="77777777" w:rsidR="00DC3A1C" w:rsidRPr="000176C4" w:rsidRDefault="00DC3A1C" w:rsidP="00124D21">
            <w:pPr>
              <w:jc w:val="right"/>
            </w:pPr>
            <w:r>
              <w:t>17 367,83</w:t>
            </w:r>
          </w:p>
        </w:tc>
      </w:tr>
      <w:tr w:rsidR="00DC3A1C" w14:paraId="76E3BB2D" w14:textId="77777777" w:rsidTr="00DC3A1C">
        <w:tc>
          <w:tcPr>
            <w:tcW w:w="3756" w:type="dxa"/>
          </w:tcPr>
          <w:p w14:paraId="2E96B866" w14:textId="77777777" w:rsidR="00DC3A1C" w:rsidRPr="00A92B52" w:rsidRDefault="00DC3A1C" w:rsidP="00124D21">
            <w:pPr>
              <w:jc w:val="both"/>
              <w:rPr>
                <w:sz w:val="22"/>
                <w:szCs w:val="22"/>
              </w:rPr>
            </w:pPr>
            <w:r>
              <w:rPr>
                <w:sz w:val="22"/>
                <w:szCs w:val="22"/>
              </w:rPr>
              <w:t xml:space="preserve">Finančné účty </w:t>
            </w:r>
          </w:p>
        </w:tc>
        <w:tc>
          <w:tcPr>
            <w:tcW w:w="2760" w:type="dxa"/>
          </w:tcPr>
          <w:p w14:paraId="672CE131" w14:textId="77777777" w:rsidR="00DC3A1C" w:rsidRPr="000176C4" w:rsidRDefault="00DC3A1C" w:rsidP="00124D21">
            <w:pPr>
              <w:jc w:val="right"/>
            </w:pPr>
            <w:r w:rsidRPr="00AD0149">
              <w:t>1 133 792,48</w:t>
            </w:r>
          </w:p>
        </w:tc>
        <w:tc>
          <w:tcPr>
            <w:tcW w:w="2693" w:type="dxa"/>
          </w:tcPr>
          <w:p w14:paraId="3FC80139" w14:textId="77777777" w:rsidR="00DC3A1C" w:rsidRPr="000176C4" w:rsidRDefault="00DC3A1C" w:rsidP="00124D21">
            <w:pPr>
              <w:jc w:val="right"/>
            </w:pPr>
            <w:r>
              <w:t>1 350 940,52</w:t>
            </w:r>
          </w:p>
        </w:tc>
      </w:tr>
      <w:tr w:rsidR="00DC3A1C" w14:paraId="25838D86" w14:textId="77777777" w:rsidTr="00DC3A1C">
        <w:tc>
          <w:tcPr>
            <w:tcW w:w="3756" w:type="dxa"/>
          </w:tcPr>
          <w:p w14:paraId="19909487" w14:textId="77777777" w:rsidR="00DC3A1C" w:rsidRDefault="00DC3A1C" w:rsidP="00124D21">
            <w:pPr>
              <w:jc w:val="both"/>
              <w:rPr>
                <w:sz w:val="22"/>
                <w:szCs w:val="22"/>
              </w:rPr>
            </w:pPr>
            <w:r>
              <w:rPr>
                <w:sz w:val="22"/>
                <w:szCs w:val="22"/>
              </w:rPr>
              <w:t>Poskytnuté návratné fin. výpomoci dlh.</w:t>
            </w:r>
          </w:p>
        </w:tc>
        <w:tc>
          <w:tcPr>
            <w:tcW w:w="2760" w:type="dxa"/>
          </w:tcPr>
          <w:p w14:paraId="5A9EB72A" w14:textId="77777777" w:rsidR="00DC3A1C" w:rsidRPr="000176C4" w:rsidRDefault="00DC3A1C" w:rsidP="00124D21">
            <w:pPr>
              <w:jc w:val="right"/>
            </w:pPr>
            <w:r w:rsidRPr="00AD0149">
              <w:t>0,00</w:t>
            </w:r>
          </w:p>
        </w:tc>
        <w:tc>
          <w:tcPr>
            <w:tcW w:w="2693" w:type="dxa"/>
          </w:tcPr>
          <w:p w14:paraId="15E5A1F9" w14:textId="77777777" w:rsidR="00DC3A1C" w:rsidRPr="000176C4" w:rsidRDefault="00DC3A1C" w:rsidP="00124D21">
            <w:pPr>
              <w:jc w:val="right"/>
            </w:pPr>
            <w:r>
              <w:t>0,00</w:t>
            </w:r>
          </w:p>
        </w:tc>
      </w:tr>
      <w:tr w:rsidR="00DC3A1C" w14:paraId="007E10D0" w14:textId="77777777" w:rsidTr="00DC3A1C">
        <w:tc>
          <w:tcPr>
            <w:tcW w:w="3756" w:type="dxa"/>
          </w:tcPr>
          <w:p w14:paraId="42D90CC5" w14:textId="77777777" w:rsidR="00DC3A1C" w:rsidRDefault="00DC3A1C" w:rsidP="00124D21">
            <w:pPr>
              <w:jc w:val="both"/>
              <w:rPr>
                <w:sz w:val="22"/>
                <w:szCs w:val="22"/>
              </w:rPr>
            </w:pPr>
            <w:r>
              <w:rPr>
                <w:sz w:val="22"/>
                <w:szCs w:val="22"/>
              </w:rPr>
              <w:t>Poskytnuté návratné fin. výpomoci krát.</w:t>
            </w:r>
          </w:p>
        </w:tc>
        <w:tc>
          <w:tcPr>
            <w:tcW w:w="2760" w:type="dxa"/>
          </w:tcPr>
          <w:p w14:paraId="1BCBB929" w14:textId="77777777" w:rsidR="00DC3A1C" w:rsidRPr="000176C4" w:rsidRDefault="00DC3A1C" w:rsidP="00124D21">
            <w:pPr>
              <w:jc w:val="right"/>
            </w:pPr>
            <w:r w:rsidRPr="00AD0149">
              <w:t>0,00</w:t>
            </w:r>
          </w:p>
        </w:tc>
        <w:tc>
          <w:tcPr>
            <w:tcW w:w="2693" w:type="dxa"/>
          </w:tcPr>
          <w:p w14:paraId="718B1A55" w14:textId="77777777" w:rsidR="00DC3A1C" w:rsidRPr="000176C4" w:rsidRDefault="00DC3A1C" w:rsidP="00124D21">
            <w:pPr>
              <w:jc w:val="right"/>
            </w:pPr>
            <w:r>
              <w:t>0,00</w:t>
            </w:r>
          </w:p>
        </w:tc>
      </w:tr>
      <w:tr w:rsidR="00DC3A1C" w14:paraId="409D4D0E" w14:textId="77777777" w:rsidTr="00DC3A1C">
        <w:tc>
          <w:tcPr>
            <w:tcW w:w="3756" w:type="dxa"/>
          </w:tcPr>
          <w:p w14:paraId="7F57BE9F" w14:textId="77777777" w:rsidR="00DC3A1C" w:rsidRPr="00FB33BA" w:rsidRDefault="00DC3A1C" w:rsidP="00124D21">
            <w:pPr>
              <w:jc w:val="both"/>
              <w:rPr>
                <w:b/>
                <w:sz w:val="22"/>
                <w:szCs w:val="22"/>
              </w:rPr>
            </w:pPr>
            <w:r w:rsidRPr="00FB33BA">
              <w:rPr>
                <w:b/>
                <w:sz w:val="22"/>
                <w:szCs w:val="22"/>
              </w:rPr>
              <w:t xml:space="preserve">Časové rozlíšenie </w:t>
            </w:r>
          </w:p>
        </w:tc>
        <w:tc>
          <w:tcPr>
            <w:tcW w:w="2760" w:type="dxa"/>
          </w:tcPr>
          <w:p w14:paraId="6438C967" w14:textId="77777777" w:rsidR="00DC3A1C" w:rsidRPr="000176C4" w:rsidRDefault="00DC3A1C" w:rsidP="00124D21">
            <w:pPr>
              <w:jc w:val="right"/>
            </w:pPr>
            <w:r w:rsidRPr="00AD0149">
              <w:t>0,00</w:t>
            </w:r>
          </w:p>
        </w:tc>
        <w:tc>
          <w:tcPr>
            <w:tcW w:w="2693" w:type="dxa"/>
          </w:tcPr>
          <w:p w14:paraId="71937285" w14:textId="77777777" w:rsidR="00DC3A1C" w:rsidRPr="000176C4" w:rsidRDefault="00DC3A1C" w:rsidP="00124D21">
            <w:pPr>
              <w:jc w:val="right"/>
            </w:pPr>
            <w:r>
              <w:t>717,87</w:t>
            </w:r>
          </w:p>
        </w:tc>
      </w:tr>
    </w:tbl>
    <w:p w14:paraId="6DA1EBEC" w14:textId="77777777" w:rsidR="00DC3A1C" w:rsidRDefault="00DC3A1C" w:rsidP="00DC3A1C">
      <w:pPr>
        <w:spacing w:line="360" w:lineRule="auto"/>
        <w:jc w:val="both"/>
        <w:rPr>
          <w:b/>
        </w:rPr>
      </w:pPr>
    </w:p>
    <w:p w14:paraId="77E4B4C4" w14:textId="77777777" w:rsidR="00DC3A1C" w:rsidRPr="00DC3A1C" w:rsidRDefault="00DC3A1C" w:rsidP="00DC3A1C">
      <w:pPr>
        <w:spacing w:line="360" w:lineRule="auto"/>
        <w:jc w:val="both"/>
        <w:rPr>
          <w:b/>
          <w:sz w:val="18"/>
          <w:szCs w:val="18"/>
        </w:rPr>
      </w:pPr>
      <w:r w:rsidRPr="00DC3A1C">
        <w:rPr>
          <w:b/>
          <w:sz w:val="18"/>
          <w:szCs w:val="18"/>
        </w:rPr>
        <w:t xml:space="preserve">P A S Í V A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760"/>
        <w:gridCol w:w="2693"/>
      </w:tblGrid>
      <w:tr w:rsidR="00DC3A1C" w14:paraId="427A75B6" w14:textId="77777777" w:rsidTr="00DC3A1C">
        <w:tc>
          <w:tcPr>
            <w:tcW w:w="3756" w:type="dxa"/>
            <w:shd w:val="clear" w:color="auto" w:fill="D9D9D9"/>
          </w:tcPr>
          <w:p w14:paraId="1BF7C31C" w14:textId="77777777" w:rsidR="00DC3A1C" w:rsidRDefault="00DC3A1C" w:rsidP="00124D21">
            <w:pPr>
              <w:jc w:val="center"/>
              <w:rPr>
                <w:b/>
              </w:rPr>
            </w:pPr>
            <w:r>
              <w:rPr>
                <w:b/>
              </w:rPr>
              <w:t>Názov</w:t>
            </w:r>
          </w:p>
        </w:tc>
        <w:tc>
          <w:tcPr>
            <w:tcW w:w="2760" w:type="dxa"/>
            <w:shd w:val="clear" w:color="auto" w:fill="D9D9D9"/>
          </w:tcPr>
          <w:p w14:paraId="0B04BF0D" w14:textId="197BFC8E" w:rsidR="00DC3A1C" w:rsidRDefault="00DC3A1C" w:rsidP="00124D21">
            <w:pPr>
              <w:jc w:val="center"/>
              <w:rPr>
                <w:b/>
              </w:rPr>
            </w:pPr>
            <w:r>
              <w:rPr>
                <w:b/>
              </w:rPr>
              <w:t>ZS  k  31.12.2022 v EUR</w:t>
            </w:r>
          </w:p>
        </w:tc>
        <w:tc>
          <w:tcPr>
            <w:tcW w:w="2693" w:type="dxa"/>
            <w:shd w:val="clear" w:color="auto" w:fill="D9D9D9"/>
          </w:tcPr>
          <w:p w14:paraId="5021F9D6" w14:textId="77777777" w:rsidR="00DC3A1C" w:rsidRDefault="00DC3A1C" w:rsidP="00124D21">
            <w:pPr>
              <w:jc w:val="center"/>
              <w:rPr>
                <w:b/>
              </w:rPr>
            </w:pPr>
            <w:r>
              <w:rPr>
                <w:b/>
              </w:rPr>
              <w:t>KZ  k  31.12.2023 v EUR</w:t>
            </w:r>
          </w:p>
        </w:tc>
      </w:tr>
      <w:tr w:rsidR="00DC3A1C" w14:paraId="45693945" w14:textId="77777777" w:rsidTr="00DC3A1C">
        <w:tc>
          <w:tcPr>
            <w:tcW w:w="3756" w:type="dxa"/>
            <w:shd w:val="clear" w:color="auto" w:fill="DEEAF6" w:themeFill="accent5" w:themeFillTint="33"/>
          </w:tcPr>
          <w:p w14:paraId="6F02A154" w14:textId="77777777" w:rsidR="00DC3A1C" w:rsidRPr="00487712" w:rsidRDefault="00DC3A1C" w:rsidP="00124D21">
            <w:pPr>
              <w:jc w:val="both"/>
              <w:rPr>
                <w:b/>
              </w:rPr>
            </w:pPr>
            <w:r w:rsidRPr="00487712">
              <w:rPr>
                <w:b/>
              </w:rPr>
              <w:t xml:space="preserve">Vlastné imanie a záväzky </w:t>
            </w:r>
            <w:r>
              <w:rPr>
                <w:b/>
              </w:rPr>
              <w:t>spolu</w:t>
            </w:r>
          </w:p>
        </w:tc>
        <w:tc>
          <w:tcPr>
            <w:tcW w:w="2760" w:type="dxa"/>
            <w:shd w:val="clear" w:color="auto" w:fill="DEEAF6" w:themeFill="accent5" w:themeFillTint="33"/>
          </w:tcPr>
          <w:p w14:paraId="52F40807" w14:textId="77777777" w:rsidR="00DC3A1C" w:rsidRPr="000176C4" w:rsidRDefault="00DC3A1C" w:rsidP="00124D21">
            <w:pPr>
              <w:jc w:val="right"/>
            </w:pPr>
            <w:r w:rsidRPr="00C144E9">
              <w:t>6 082 173,68</w:t>
            </w:r>
          </w:p>
        </w:tc>
        <w:tc>
          <w:tcPr>
            <w:tcW w:w="2693" w:type="dxa"/>
            <w:shd w:val="clear" w:color="auto" w:fill="DEEAF6" w:themeFill="accent5" w:themeFillTint="33"/>
          </w:tcPr>
          <w:p w14:paraId="76E4DFC3" w14:textId="77777777" w:rsidR="00DC3A1C" w:rsidRPr="000176C4" w:rsidRDefault="00DC3A1C" w:rsidP="00124D21">
            <w:pPr>
              <w:jc w:val="right"/>
            </w:pPr>
            <w:r>
              <w:t>6 653 195,77</w:t>
            </w:r>
          </w:p>
        </w:tc>
      </w:tr>
      <w:tr w:rsidR="00DC3A1C" w14:paraId="42A6002C" w14:textId="77777777" w:rsidTr="00DC3A1C">
        <w:tc>
          <w:tcPr>
            <w:tcW w:w="3756" w:type="dxa"/>
          </w:tcPr>
          <w:p w14:paraId="70C6E89A" w14:textId="77777777" w:rsidR="00DC3A1C" w:rsidRPr="00487712" w:rsidRDefault="00DC3A1C" w:rsidP="00124D21">
            <w:pPr>
              <w:jc w:val="both"/>
              <w:rPr>
                <w:b/>
                <w:sz w:val="22"/>
                <w:szCs w:val="22"/>
              </w:rPr>
            </w:pPr>
            <w:r w:rsidRPr="00487712">
              <w:rPr>
                <w:b/>
                <w:sz w:val="22"/>
                <w:szCs w:val="22"/>
              </w:rPr>
              <w:t xml:space="preserve">Vlastné imanie </w:t>
            </w:r>
          </w:p>
        </w:tc>
        <w:tc>
          <w:tcPr>
            <w:tcW w:w="2760" w:type="dxa"/>
          </w:tcPr>
          <w:p w14:paraId="19D6424D" w14:textId="77777777" w:rsidR="00DC3A1C" w:rsidRPr="000176C4" w:rsidRDefault="00DC3A1C" w:rsidP="00124D21">
            <w:pPr>
              <w:jc w:val="right"/>
            </w:pPr>
            <w:r w:rsidRPr="00C144E9">
              <w:t>3 130 322,70</w:t>
            </w:r>
          </w:p>
        </w:tc>
        <w:tc>
          <w:tcPr>
            <w:tcW w:w="2693" w:type="dxa"/>
          </w:tcPr>
          <w:p w14:paraId="4BBA3C3E" w14:textId="77777777" w:rsidR="00DC3A1C" w:rsidRPr="000176C4" w:rsidRDefault="00DC3A1C" w:rsidP="00124D21">
            <w:pPr>
              <w:jc w:val="right"/>
            </w:pPr>
            <w:r>
              <w:t>3 286 136,58</w:t>
            </w:r>
          </w:p>
        </w:tc>
      </w:tr>
      <w:tr w:rsidR="00DC3A1C" w14:paraId="3634787C" w14:textId="77777777" w:rsidTr="00DC3A1C">
        <w:tc>
          <w:tcPr>
            <w:tcW w:w="3756" w:type="dxa"/>
          </w:tcPr>
          <w:p w14:paraId="7561762B" w14:textId="77777777" w:rsidR="00DC3A1C" w:rsidRPr="00A92B52" w:rsidRDefault="00DC3A1C" w:rsidP="00124D21">
            <w:pPr>
              <w:jc w:val="both"/>
              <w:rPr>
                <w:sz w:val="22"/>
                <w:szCs w:val="22"/>
              </w:rPr>
            </w:pPr>
            <w:r w:rsidRPr="00A92B52">
              <w:rPr>
                <w:sz w:val="22"/>
                <w:szCs w:val="22"/>
              </w:rPr>
              <w:t>z toho :</w:t>
            </w:r>
          </w:p>
        </w:tc>
        <w:tc>
          <w:tcPr>
            <w:tcW w:w="2760" w:type="dxa"/>
          </w:tcPr>
          <w:p w14:paraId="36FF35D3" w14:textId="77777777" w:rsidR="00DC3A1C" w:rsidRPr="000176C4" w:rsidRDefault="00DC3A1C" w:rsidP="00124D21">
            <w:pPr>
              <w:jc w:val="right"/>
            </w:pPr>
          </w:p>
        </w:tc>
        <w:tc>
          <w:tcPr>
            <w:tcW w:w="2693" w:type="dxa"/>
          </w:tcPr>
          <w:p w14:paraId="77C0B032" w14:textId="77777777" w:rsidR="00DC3A1C" w:rsidRPr="000176C4" w:rsidRDefault="00DC3A1C" w:rsidP="00124D21">
            <w:pPr>
              <w:jc w:val="right"/>
            </w:pPr>
          </w:p>
        </w:tc>
      </w:tr>
      <w:tr w:rsidR="00DC3A1C" w14:paraId="49B46EBC" w14:textId="77777777" w:rsidTr="00DC3A1C">
        <w:tc>
          <w:tcPr>
            <w:tcW w:w="3756" w:type="dxa"/>
          </w:tcPr>
          <w:p w14:paraId="15FEEC84" w14:textId="77777777" w:rsidR="00DC3A1C" w:rsidRDefault="00DC3A1C" w:rsidP="00124D21">
            <w:pPr>
              <w:jc w:val="both"/>
              <w:rPr>
                <w:sz w:val="22"/>
                <w:szCs w:val="22"/>
              </w:rPr>
            </w:pPr>
            <w:r>
              <w:rPr>
                <w:sz w:val="22"/>
                <w:szCs w:val="22"/>
              </w:rPr>
              <w:t xml:space="preserve">Oceňovacie rozdiely </w:t>
            </w:r>
          </w:p>
        </w:tc>
        <w:tc>
          <w:tcPr>
            <w:tcW w:w="2760" w:type="dxa"/>
          </w:tcPr>
          <w:p w14:paraId="6FC431A8" w14:textId="77777777" w:rsidR="00DC3A1C" w:rsidRPr="000176C4" w:rsidRDefault="00DC3A1C" w:rsidP="00124D21">
            <w:pPr>
              <w:jc w:val="right"/>
            </w:pPr>
            <w:r w:rsidRPr="00C144E9">
              <w:t>0,00</w:t>
            </w:r>
          </w:p>
        </w:tc>
        <w:tc>
          <w:tcPr>
            <w:tcW w:w="2693" w:type="dxa"/>
          </w:tcPr>
          <w:p w14:paraId="54B1F297" w14:textId="77777777" w:rsidR="00DC3A1C" w:rsidRPr="000176C4" w:rsidRDefault="00DC3A1C" w:rsidP="00124D21">
            <w:pPr>
              <w:jc w:val="right"/>
            </w:pPr>
            <w:r>
              <w:t>0,00</w:t>
            </w:r>
          </w:p>
        </w:tc>
      </w:tr>
      <w:tr w:rsidR="00DC3A1C" w14:paraId="788EDD76" w14:textId="77777777" w:rsidTr="00DC3A1C">
        <w:tc>
          <w:tcPr>
            <w:tcW w:w="3756" w:type="dxa"/>
          </w:tcPr>
          <w:p w14:paraId="2A090102" w14:textId="77777777" w:rsidR="00DC3A1C" w:rsidRPr="00A92B52" w:rsidRDefault="00DC3A1C" w:rsidP="00124D21">
            <w:pPr>
              <w:jc w:val="both"/>
              <w:rPr>
                <w:sz w:val="22"/>
                <w:szCs w:val="22"/>
              </w:rPr>
            </w:pPr>
            <w:r>
              <w:rPr>
                <w:sz w:val="22"/>
                <w:szCs w:val="22"/>
              </w:rPr>
              <w:t>Fondy</w:t>
            </w:r>
          </w:p>
        </w:tc>
        <w:tc>
          <w:tcPr>
            <w:tcW w:w="2760" w:type="dxa"/>
          </w:tcPr>
          <w:p w14:paraId="367873FB" w14:textId="77777777" w:rsidR="00DC3A1C" w:rsidRPr="000176C4" w:rsidRDefault="00DC3A1C" w:rsidP="00124D21">
            <w:pPr>
              <w:jc w:val="right"/>
            </w:pPr>
            <w:r w:rsidRPr="00C144E9">
              <w:t>0,00</w:t>
            </w:r>
          </w:p>
        </w:tc>
        <w:tc>
          <w:tcPr>
            <w:tcW w:w="2693" w:type="dxa"/>
          </w:tcPr>
          <w:p w14:paraId="46063E3F" w14:textId="77777777" w:rsidR="00DC3A1C" w:rsidRPr="000176C4" w:rsidRDefault="00DC3A1C" w:rsidP="00124D21">
            <w:pPr>
              <w:jc w:val="right"/>
            </w:pPr>
            <w:r>
              <w:t>0,00</w:t>
            </w:r>
          </w:p>
        </w:tc>
      </w:tr>
      <w:tr w:rsidR="00DC3A1C" w14:paraId="4DF69147" w14:textId="77777777" w:rsidTr="00DC3A1C">
        <w:tc>
          <w:tcPr>
            <w:tcW w:w="3756" w:type="dxa"/>
          </w:tcPr>
          <w:p w14:paraId="1BD2EB42" w14:textId="77777777" w:rsidR="00DC3A1C" w:rsidRPr="00A92B52" w:rsidRDefault="00DC3A1C" w:rsidP="00124D21">
            <w:pPr>
              <w:jc w:val="both"/>
              <w:rPr>
                <w:sz w:val="22"/>
                <w:szCs w:val="22"/>
              </w:rPr>
            </w:pPr>
            <w:r>
              <w:rPr>
                <w:sz w:val="22"/>
                <w:szCs w:val="22"/>
              </w:rPr>
              <w:t xml:space="preserve">Výsledok hospodárenia </w:t>
            </w:r>
          </w:p>
        </w:tc>
        <w:tc>
          <w:tcPr>
            <w:tcW w:w="2760" w:type="dxa"/>
          </w:tcPr>
          <w:p w14:paraId="05981254" w14:textId="77777777" w:rsidR="00DC3A1C" w:rsidRPr="000176C4" w:rsidRDefault="00DC3A1C" w:rsidP="00124D21">
            <w:pPr>
              <w:jc w:val="right"/>
            </w:pPr>
            <w:r w:rsidRPr="00C144E9">
              <w:t>3 130 322,70</w:t>
            </w:r>
          </w:p>
        </w:tc>
        <w:tc>
          <w:tcPr>
            <w:tcW w:w="2693" w:type="dxa"/>
          </w:tcPr>
          <w:p w14:paraId="3603E1B4" w14:textId="77777777" w:rsidR="00DC3A1C" w:rsidRPr="000176C4" w:rsidRDefault="00DC3A1C" w:rsidP="00124D21">
            <w:pPr>
              <w:jc w:val="right"/>
            </w:pPr>
            <w:r>
              <w:t>3 286 136,58</w:t>
            </w:r>
          </w:p>
        </w:tc>
      </w:tr>
      <w:tr w:rsidR="00DC3A1C" w14:paraId="04539309" w14:textId="77777777" w:rsidTr="00DC3A1C">
        <w:tc>
          <w:tcPr>
            <w:tcW w:w="3756" w:type="dxa"/>
          </w:tcPr>
          <w:p w14:paraId="0730374C" w14:textId="77777777" w:rsidR="00DC3A1C" w:rsidRPr="001D71F4" w:rsidRDefault="00DC3A1C" w:rsidP="00124D21">
            <w:pPr>
              <w:jc w:val="both"/>
              <w:rPr>
                <w:b/>
                <w:sz w:val="22"/>
                <w:szCs w:val="22"/>
              </w:rPr>
            </w:pPr>
            <w:r w:rsidRPr="001D71F4">
              <w:rPr>
                <w:b/>
                <w:sz w:val="22"/>
                <w:szCs w:val="22"/>
              </w:rPr>
              <w:t>Záväzky</w:t>
            </w:r>
          </w:p>
        </w:tc>
        <w:tc>
          <w:tcPr>
            <w:tcW w:w="2760" w:type="dxa"/>
          </w:tcPr>
          <w:p w14:paraId="5FC624AA" w14:textId="77777777" w:rsidR="00DC3A1C" w:rsidRPr="000176C4" w:rsidRDefault="00DC3A1C" w:rsidP="00124D21">
            <w:pPr>
              <w:jc w:val="right"/>
            </w:pPr>
            <w:r w:rsidRPr="00C144E9">
              <w:t>1 508 802,52</w:t>
            </w:r>
          </w:p>
        </w:tc>
        <w:tc>
          <w:tcPr>
            <w:tcW w:w="2693" w:type="dxa"/>
          </w:tcPr>
          <w:p w14:paraId="4F798797" w14:textId="77777777" w:rsidR="00DC3A1C" w:rsidRPr="000176C4" w:rsidRDefault="00DC3A1C" w:rsidP="00124D21">
            <w:pPr>
              <w:jc w:val="right"/>
            </w:pPr>
            <w:r>
              <w:t>1 663 578,19</w:t>
            </w:r>
          </w:p>
        </w:tc>
      </w:tr>
      <w:tr w:rsidR="00DC3A1C" w14:paraId="1E64D2B4" w14:textId="77777777" w:rsidTr="00DC3A1C">
        <w:tc>
          <w:tcPr>
            <w:tcW w:w="3756" w:type="dxa"/>
          </w:tcPr>
          <w:p w14:paraId="153C7852" w14:textId="77777777" w:rsidR="00DC3A1C" w:rsidRPr="00A92B52" w:rsidRDefault="00DC3A1C" w:rsidP="00124D21">
            <w:pPr>
              <w:jc w:val="both"/>
              <w:rPr>
                <w:sz w:val="22"/>
                <w:szCs w:val="22"/>
              </w:rPr>
            </w:pPr>
            <w:r w:rsidRPr="00A92B52">
              <w:rPr>
                <w:sz w:val="22"/>
                <w:szCs w:val="22"/>
              </w:rPr>
              <w:t>z toho :</w:t>
            </w:r>
          </w:p>
        </w:tc>
        <w:tc>
          <w:tcPr>
            <w:tcW w:w="2760" w:type="dxa"/>
          </w:tcPr>
          <w:p w14:paraId="4BE0902B" w14:textId="77777777" w:rsidR="00DC3A1C" w:rsidRPr="000176C4" w:rsidRDefault="00DC3A1C" w:rsidP="00124D21">
            <w:pPr>
              <w:jc w:val="right"/>
            </w:pPr>
          </w:p>
        </w:tc>
        <w:tc>
          <w:tcPr>
            <w:tcW w:w="2693" w:type="dxa"/>
          </w:tcPr>
          <w:p w14:paraId="0107AC2C" w14:textId="77777777" w:rsidR="00DC3A1C" w:rsidRPr="000176C4" w:rsidRDefault="00DC3A1C" w:rsidP="00124D21">
            <w:pPr>
              <w:jc w:val="right"/>
            </w:pPr>
          </w:p>
        </w:tc>
      </w:tr>
      <w:tr w:rsidR="00DC3A1C" w14:paraId="38124F90" w14:textId="77777777" w:rsidTr="00DC3A1C">
        <w:tc>
          <w:tcPr>
            <w:tcW w:w="3756" w:type="dxa"/>
          </w:tcPr>
          <w:p w14:paraId="1CF3F825" w14:textId="77777777" w:rsidR="00DC3A1C" w:rsidRPr="00A92B52" w:rsidRDefault="00DC3A1C" w:rsidP="00124D21">
            <w:pPr>
              <w:jc w:val="both"/>
              <w:rPr>
                <w:sz w:val="22"/>
                <w:szCs w:val="22"/>
              </w:rPr>
            </w:pPr>
            <w:r>
              <w:rPr>
                <w:sz w:val="22"/>
                <w:szCs w:val="22"/>
              </w:rPr>
              <w:t xml:space="preserve">Rezervy </w:t>
            </w:r>
          </w:p>
        </w:tc>
        <w:tc>
          <w:tcPr>
            <w:tcW w:w="2760" w:type="dxa"/>
          </w:tcPr>
          <w:p w14:paraId="56835D9F" w14:textId="77777777" w:rsidR="00DC3A1C" w:rsidRPr="000176C4" w:rsidRDefault="00DC3A1C" w:rsidP="00124D21">
            <w:pPr>
              <w:jc w:val="right"/>
            </w:pPr>
            <w:r w:rsidRPr="00C144E9">
              <w:t>1 500,00</w:t>
            </w:r>
          </w:p>
        </w:tc>
        <w:tc>
          <w:tcPr>
            <w:tcW w:w="2693" w:type="dxa"/>
          </w:tcPr>
          <w:p w14:paraId="08AB8B79" w14:textId="77777777" w:rsidR="00DC3A1C" w:rsidRPr="000176C4" w:rsidRDefault="00DC3A1C" w:rsidP="00124D21">
            <w:pPr>
              <w:jc w:val="right"/>
            </w:pPr>
            <w:r>
              <w:t>13 173,00</w:t>
            </w:r>
          </w:p>
        </w:tc>
      </w:tr>
      <w:tr w:rsidR="00DC3A1C" w14:paraId="45CD3756" w14:textId="77777777" w:rsidTr="00DC3A1C">
        <w:tc>
          <w:tcPr>
            <w:tcW w:w="3756" w:type="dxa"/>
          </w:tcPr>
          <w:p w14:paraId="31832067" w14:textId="77777777" w:rsidR="00DC3A1C" w:rsidRDefault="00DC3A1C" w:rsidP="00124D21">
            <w:pPr>
              <w:jc w:val="both"/>
              <w:rPr>
                <w:sz w:val="22"/>
                <w:szCs w:val="22"/>
              </w:rPr>
            </w:pPr>
            <w:r>
              <w:rPr>
                <w:sz w:val="22"/>
                <w:szCs w:val="22"/>
              </w:rPr>
              <w:t>Zúčtovanie medzi subjektami VS</w:t>
            </w:r>
          </w:p>
        </w:tc>
        <w:tc>
          <w:tcPr>
            <w:tcW w:w="2760" w:type="dxa"/>
          </w:tcPr>
          <w:p w14:paraId="0E7EE823" w14:textId="77777777" w:rsidR="00DC3A1C" w:rsidRPr="000176C4" w:rsidRDefault="00DC3A1C" w:rsidP="00124D21">
            <w:pPr>
              <w:jc w:val="right"/>
            </w:pPr>
            <w:r w:rsidRPr="00C144E9">
              <w:t>4 738,27</w:t>
            </w:r>
          </w:p>
        </w:tc>
        <w:tc>
          <w:tcPr>
            <w:tcW w:w="2693" w:type="dxa"/>
          </w:tcPr>
          <w:p w14:paraId="359C3C97" w14:textId="77777777" w:rsidR="00DC3A1C" w:rsidRPr="000176C4" w:rsidRDefault="00DC3A1C" w:rsidP="00124D21">
            <w:pPr>
              <w:jc w:val="right"/>
            </w:pPr>
            <w:r>
              <w:t>229 234,40</w:t>
            </w:r>
          </w:p>
        </w:tc>
      </w:tr>
      <w:tr w:rsidR="00DC3A1C" w14:paraId="44D02D60" w14:textId="77777777" w:rsidTr="00DC3A1C">
        <w:tc>
          <w:tcPr>
            <w:tcW w:w="3756" w:type="dxa"/>
          </w:tcPr>
          <w:p w14:paraId="6CD0A6D8" w14:textId="77777777" w:rsidR="00DC3A1C" w:rsidRPr="00A92B52" w:rsidRDefault="00DC3A1C" w:rsidP="00124D21">
            <w:pPr>
              <w:jc w:val="both"/>
              <w:rPr>
                <w:sz w:val="22"/>
                <w:szCs w:val="22"/>
              </w:rPr>
            </w:pPr>
            <w:r>
              <w:rPr>
                <w:sz w:val="22"/>
                <w:szCs w:val="22"/>
              </w:rPr>
              <w:t>Dlhodobé záväzky</w:t>
            </w:r>
          </w:p>
        </w:tc>
        <w:tc>
          <w:tcPr>
            <w:tcW w:w="2760" w:type="dxa"/>
          </w:tcPr>
          <w:p w14:paraId="1B9DAD0C" w14:textId="77777777" w:rsidR="00DC3A1C" w:rsidRPr="000176C4" w:rsidRDefault="00DC3A1C" w:rsidP="00124D21">
            <w:pPr>
              <w:jc w:val="right"/>
            </w:pPr>
            <w:r w:rsidRPr="00C144E9">
              <w:t>1 390 235,94</w:t>
            </w:r>
          </w:p>
        </w:tc>
        <w:tc>
          <w:tcPr>
            <w:tcW w:w="2693" w:type="dxa"/>
          </w:tcPr>
          <w:p w14:paraId="0B047383" w14:textId="77777777" w:rsidR="00DC3A1C" w:rsidRPr="000176C4" w:rsidRDefault="00DC3A1C" w:rsidP="00124D21">
            <w:pPr>
              <w:jc w:val="right"/>
            </w:pPr>
            <w:r>
              <w:t>1 337 629,08</w:t>
            </w:r>
          </w:p>
        </w:tc>
      </w:tr>
      <w:tr w:rsidR="00DC3A1C" w:rsidRPr="00970F72" w14:paraId="27487148" w14:textId="77777777" w:rsidTr="00DC3A1C">
        <w:tc>
          <w:tcPr>
            <w:tcW w:w="3756" w:type="dxa"/>
          </w:tcPr>
          <w:p w14:paraId="01698BFA" w14:textId="77777777" w:rsidR="00DC3A1C" w:rsidRPr="00A92B52" w:rsidRDefault="00DC3A1C" w:rsidP="00124D21">
            <w:pPr>
              <w:jc w:val="both"/>
              <w:rPr>
                <w:sz w:val="22"/>
                <w:szCs w:val="22"/>
              </w:rPr>
            </w:pPr>
            <w:r>
              <w:rPr>
                <w:sz w:val="22"/>
                <w:szCs w:val="22"/>
              </w:rPr>
              <w:t>Krátkodobé záväzky</w:t>
            </w:r>
          </w:p>
        </w:tc>
        <w:tc>
          <w:tcPr>
            <w:tcW w:w="2760" w:type="dxa"/>
          </w:tcPr>
          <w:p w14:paraId="492BAFF7" w14:textId="77777777" w:rsidR="00DC3A1C" w:rsidRPr="000176C4" w:rsidRDefault="00DC3A1C" w:rsidP="00124D21">
            <w:pPr>
              <w:jc w:val="right"/>
            </w:pPr>
            <w:r w:rsidRPr="00C144E9">
              <w:t>86 313,31</w:t>
            </w:r>
          </w:p>
        </w:tc>
        <w:tc>
          <w:tcPr>
            <w:tcW w:w="2693" w:type="dxa"/>
          </w:tcPr>
          <w:p w14:paraId="2C0A6EC6" w14:textId="77777777" w:rsidR="00DC3A1C" w:rsidRPr="000176C4" w:rsidRDefault="00DC3A1C" w:rsidP="00124D21">
            <w:pPr>
              <w:jc w:val="right"/>
            </w:pPr>
            <w:r>
              <w:t>83 541,71</w:t>
            </w:r>
          </w:p>
        </w:tc>
      </w:tr>
      <w:tr w:rsidR="00DC3A1C" w14:paraId="0F77D5E0" w14:textId="77777777" w:rsidTr="00DC3A1C">
        <w:tc>
          <w:tcPr>
            <w:tcW w:w="3756" w:type="dxa"/>
          </w:tcPr>
          <w:p w14:paraId="212E9859" w14:textId="77777777" w:rsidR="00DC3A1C" w:rsidRPr="00A92B52" w:rsidRDefault="00DC3A1C" w:rsidP="00124D21">
            <w:pPr>
              <w:jc w:val="both"/>
              <w:rPr>
                <w:sz w:val="22"/>
                <w:szCs w:val="22"/>
              </w:rPr>
            </w:pPr>
            <w:r>
              <w:rPr>
                <w:sz w:val="22"/>
                <w:szCs w:val="22"/>
              </w:rPr>
              <w:t>Bankové úvery a výpomoci</w:t>
            </w:r>
          </w:p>
        </w:tc>
        <w:tc>
          <w:tcPr>
            <w:tcW w:w="2760" w:type="dxa"/>
          </w:tcPr>
          <w:p w14:paraId="139742DC" w14:textId="77777777" w:rsidR="00DC3A1C" w:rsidRPr="000176C4" w:rsidRDefault="00DC3A1C" w:rsidP="00124D21">
            <w:pPr>
              <w:jc w:val="right"/>
            </w:pPr>
            <w:r w:rsidRPr="00C144E9">
              <w:t>26 015,00</w:t>
            </w:r>
          </w:p>
        </w:tc>
        <w:tc>
          <w:tcPr>
            <w:tcW w:w="2693" w:type="dxa"/>
          </w:tcPr>
          <w:p w14:paraId="2CECB210" w14:textId="77777777" w:rsidR="00DC3A1C" w:rsidRPr="000176C4" w:rsidRDefault="00DC3A1C" w:rsidP="00124D21">
            <w:pPr>
              <w:jc w:val="right"/>
            </w:pPr>
            <w:r>
              <w:t>0,00</w:t>
            </w:r>
          </w:p>
        </w:tc>
      </w:tr>
      <w:tr w:rsidR="00DC3A1C" w14:paraId="5ABE3EA0" w14:textId="77777777" w:rsidTr="00DC3A1C">
        <w:tc>
          <w:tcPr>
            <w:tcW w:w="3756" w:type="dxa"/>
          </w:tcPr>
          <w:p w14:paraId="03549F7C" w14:textId="77777777" w:rsidR="00DC3A1C" w:rsidRDefault="00DC3A1C" w:rsidP="00124D21">
            <w:pPr>
              <w:jc w:val="both"/>
              <w:rPr>
                <w:sz w:val="22"/>
                <w:szCs w:val="22"/>
              </w:rPr>
            </w:pPr>
            <w:r w:rsidRPr="00FB33BA">
              <w:rPr>
                <w:b/>
                <w:sz w:val="22"/>
                <w:szCs w:val="22"/>
              </w:rPr>
              <w:t>Časové rozlíšenie</w:t>
            </w:r>
          </w:p>
        </w:tc>
        <w:tc>
          <w:tcPr>
            <w:tcW w:w="2760" w:type="dxa"/>
          </w:tcPr>
          <w:p w14:paraId="607718DC" w14:textId="77777777" w:rsidR="00DC3A1C" w:rsidRPr="000176C4" w:rsidRDefault="00DC3A1C" w:rsidP="00124D21">
            <w:pPr>
              <w:jc w:val="right"/>
            </w:pPr>
            <w:r w:rsidRPr="00C144E9">
              <w:t>1 443 048,46</w:t>
            </w:r>
          </w:p>
        </w:tc>
        <w:tc>
          <w:tcPr>
            <w:tcW w:w="2693" w:type="dxa"/>
          </w:tcPr>
          <w:p w14:paraId="54018E55" w14:textId="77777777" w:rsidR="00DC3A1C" w:rsidRPr="000176C4" w:rsidRDefault="00DC3A1C" w:rsidP="00124D21">
            <w:pPr>
              <w:jc w:val="right"/>
            </w:pPr>
            <w:r>
              <w:t>1 703 481,00</w:t>
            </w:r>
          </w:p>
        </w:tc>
      </w:tr>
    </w:tbl>
    <w:p w14:paraId="36B90D6B" w14:textId="77777777" w:rsidR="002D0CE7" w:rsidRDefault="002D0CE7" w:rsidP="00DC3A1C">
      <w:pPr>
        <w:spacing w:line="276" w:lineRule="auto"/>
        <w:rPr>
          <w:b/>
        </w:rPr>
      </w:pPr>
    </w:p>
    <w:p w14:paraId="53648ABE" w14:textId="3B841762" w:rsidR="00DC3A1C" w:rsidRPr="00DC3A1C" w:rsidRDefault="00DC3A1C" w:rsidP="00DC3A1C">
      <w:pPr>
        <w:pStyle w:val="Podtitul"/>
        <w:numPr>
          <w:ilvl w:val="0"/>
          <w:numId w:val="60"/>
        </w:numPr>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Majetok</w:t>
      </w:r>
      <w:r>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konsolidovaný celok </w:t>
      </w:r>
      <w:r w:rsidRPr="00DC3A1C">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 eurách</w:t>
      </w:r>
    </w:p>
    <w:p w14:paraId="532B8EF0" w14:textId="77777777" w:rsidR="00DC3A1C" w:rsidRPr="00DC3A1C" w:rsidRDefault="00DC3A1C" w:rsidP="00DC3A1C">
      <w:pPr>
        <w:spacing w:line="360" w:lineRule="auto"/>
        <w:jc w:val="both"/>
        <w:rPr>
          <w:b/>
          <w:sz w:val="18"/>
          <w:szCs w:val="18"/>
        </w:rPr>
      </w:pPr>
      <w:r w:rsidRPr="00DC3A1C">
        <w:rPr>
          <w:b/>
          <w:sz w:val="18"/>
          <w:szCs w:val="18"/>
        </w:rPr>
        <w:t>A K T Í V A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760"/>
        <w:gridCol w:w="2693"/>
      </w:tblGrid>
      <w:tr w:rsidR="00DC3A1C" w14:paraId="47986689" w14:textId="77777777" w:rsidTr="00124D21">
        <w:tc>
          <w:tcPr>
            <w:tcW w:w="3756" w:type="dxa"/>
            <w:shd w:val="clear" w:color="auto" w:fill="D9D9D9"/>
          </w:tcPr>
          <w:p w14:paraId="491766F4" w14:textId="77777777" w:rsidR="00DC3A1C" w:rsidRDefault="00DC3A1C" w:rsidP="00124D21">
            <w:pPr>
              <w:jc w:val="center"/>
              <w:rPr>
                <w:b/>
              </w:rPr>
            </w:pPr>
            <w:r>
              <w:rPr>
                <w:b/>
              </w:rPr>
              <w:t xml:space="preserve">Názov  </w:t>
            </w:r>
          </w:p>
        </w:tc>
        <w:tc>
          <w:tcPr>
            <w:tcW w:w="2760" w:type="dxa"/>
            <w:shd w:val="clear" w:color="auto" w:fill="D9D9D9"/>
          </w:tcPr>
          <w:p w14:paraId="21D56959" w14:textId="77777777" w:rsidR="00DC3A1C" w:rsidRDefault="00DC3A1C" w:rsidP="00124D21">
            <w:pPr>
              <w:jc w:val="center"/>
              <w:rPr>
                <w:b/>
              </w:rPr>
            </w:pPr>
            <w:r>
              <w:rPr>
                <w:b/>
              </w:rPr>
              <w:t>ZS  k  31.12.2022  v EUR</w:t>
            </w:r>
          </w:p>
        </w:tc>
        <w:tc>
          <w:tcPr>
            <w:tcW w:w="2693" w:type="dxa"/>
            <w:shd w:val="clear" w:color="auto" w:fill="D9D9D9"/>
          </w:tcPr>
          <w:p w14:paraId="1337327B" w14:textId="77777777" w:rsidR="00DC3A1C" w:rsidRDefault="00DC3A1C" w:rsidP="00124D21">
            <w:pPr>
              <w:jc w:val="center"/>
              <w:rPr>
                <w:b/>
              </w:rPr>
            </w:pPr>
            <w:r>
              <w:rPr>
                <w:b/>
              </w:rPr>
              <w:t>KZ  k  31.12.2023 v EUR</w:t>
            </w:r>
          </w:p>
        </w:tc>
      </w:tr>
      <w:tr w:rsidR="00DC3A1C" w14:paraId="69171D0E" w14:textId="77777777" w:rsidTr="00124D21">
        <w:tc>
          <w:tcPr>
            <w:tcW w:w="3756" w:type="dxa"/>
            <w:shd w:val="clear" w:color="auto" w:fill="DEEAF6" w:themeFill="accent5" w:themeFillTint="33"/>
          </w:tcPr>
          <w:p w14:paraId="3CA2650B" w14:textId="77777777" w:rsidR="00DC3A1C" w:rsidRPr="00A92B52" w:rsidRDefault="00DC3A1C" w:rsidP="00124D21">
            <w:pPr>
              <w:rPr>
                <w:b/>
                <w:sz w:val="22"/>
                <w:szCs w:val="22"/>
              </w:rPr>
            </w:pPr>
            <w:r w:rsidRPr="00C7581F">
              <w:rPr>
                <w:b/>
              </w:rPr>
              <w:t>Majetok spolu</w:t>
            </w:r>
          </w:p>
        </w:tc>
        <w:tc>
          <w:tcPr>
            <w:tcW w:w="2760" w:type="dxa"/>
            <w:shd w:val="clear" w:color="auto" w:fill="DEEAF6" w:themeFill="accent5" w:themeFillTint="33"/>
          </w:tcPr>
          <w:p w14:paraId="3D0B3794" w14:textId="7FE83251" w:rsidR="00DC3A1C" w:rsidRDefault="00DC3A1C" w:rsidP="00124D21">
            <w:pPr>
              <w:jc w:val="right"/>
            </w:pPr>
            <w:r>
              <w:t>6 166 519,17</w:t>
            </w:r>
          </w:p>
        </w:tc>
        <w:tc>
          <w:tcPr>
            <w:tcW w:w="2693" w:type="dxa"/>
            <w:shd w:val="clear" w:color="auto" w:fill="DEEAF6" w:themeFill="accent5" w:themeFillTint="33"/>
          </w:tcPr>
          <w:p w14:paraId="726007C6" w14:textId="4FF3E921" w:rsidR="00DC3A1C" w:rsidRDefault="00DC3A1C" w:rsidP="00124D21">
            <w:pPr>
              <w:jc w:val="right"/>
            </w:pPr>
            <w:r>
              <w:t>6 756 829,92</w:t>
            </w:r>
          </w:p>
        </w:tc>
      </w:tr>
      <w:tr w:rsidR="00DC3A1C" w14:paraId="695E8B3F" w14:textId="77777777" w:rsidTr="00124D21">
        <w:tc>
          <w:tcPr>
            <w:tcW w:w="3756" w:type="dxa"/>
          </w:tcPr>
          <w:p w14:paraId="36C2921B" w14:textId="77777777" w:rsidR="00DC3A1C" w:rsidRPr="00A92B52" w:rsidRDefault="00DC3A1C" w:rsidP="00124D21">
            <w:pPr>
              <w:rPr>
                <w:b/>
                <w:sz w:val="22"/>
                <w:szCs w:val="22"/>
              </w:rPr>
            </w:pPr>
            <w:r w:rsidRPr="00A92B52">
              <w:rPr>
                <w:b/>
                <w:sz w:val="22"/>
                <w:szCs w:val="22"/>
              </w:rPr>
              <w:t>Neobežný majetok spolu</w:t>
            </w:r>
          </w:p>
        </w:tc>
        <w:tc>
          <w:tcPr>
            <w:tcW w:w="2760" w:type="dxa"/>
          </w:tcPr>
          <w:p w14:paraId="616BDE7D" w14:textId="1649086B" w:rsidR="00DC3A1C" w:rsidRPr="000176C4" w:rsidRDefault="00DC3A1C" w:rsidP="00124D21">
            <w:pPr>
              <w:jc w:val="right"/>
            </w:pPr>
            <w:r>
              <w:t>4 943 234,49</w:t>
            </w:r>
          </w:p>
        </w:tc>
        <w:tc>
          <w:tcPr>
            <w:tcW w:w="2693" w:type="dxa"/>
          </w:tcPr>
          <w:p w14:paraId="02434299" w14:textId="0BDEE15B" w:rsidR="00DC3A1C" w:rsidRPr="000176C4" w:rsidRDefault="00DC3A1C" w:rsidP="00124D21">
            <w:pPr>
              <w:jc w:val="right"/>
            </w:pPr>
            <w:r>
              <w:t>5 298 835,21</w:t>
            </w:r>
          </w:p>
        </w:tc>
      </w:tr>
      <w:tr w:rsidR="00DC3A1C" w14:paraId="50364864" w14:textId="77777777" w:rsidTr="00124D21">
        <w:tc>
          <w:tcPr>
            <w:tcW w:w="3756" w:type="dxa"/>
          </w:tcPr>
          <w:p w14:paraId="6B10DB69" w14:textId="77777777" w:rsidR="00DC3A1C" w:rsidRPr="00A92B52" w:rsidRDefault="00DC3A1C" w:rsidP="00124D21">
            <w:pPr>
              <w:jc w:val="both"/>
              <w:rPr>
                <w:sz w:val="22"/>
                <w:szCs w:val="22"/>
              </w:rPr>
            </w:pPr>
            <w:r w:rsidRPr="00A92B52">
              <w:rPr>
                <w:sz w:val="22"/>
                <w:szCs w:val="22"/>
              </w:rPr>
              <w:t>z toho :</w:t>
            </w:r>
          </w:p>
        </w:tc>
        <w:tc>
          <w:tcPr>
            <w:tcW w:w="2760" w:type="dxa"/>
          </w:tcPr>
          <w:p w14:paraId="00BE2EBA" w14:textId="77777777" w:rsidR="00DC3A1C" w:rsidRPr="000176C4" w:rsidRDefault="00DC3A1C" w:rsidP="00124D21">
            <w:pPr>
              <w:jc w:val="right"/>
            </w:pPr>
          </w:p>
        </w:tc>
        <w:tc>
          <w:tcPr>
            <w:tcW w:w="2693" w:type="dxa"/>
          </w:tcPr>
          <w:p w14:paraId="1B13587C" w14:textId="77777777" w:rsidR="00DC3A1C" w:rsidRPr="000176C4" w:rsidRDefault="00DC3A1C" w:rsidP="00124D21">
            <w:pPr>
              <w:jc w:val="right"/>
            </w:pPr>
          </w:p>
        </w:tc>
      </w:tr>
      <w:tr w:rsidR="00DC3A1C" w14:paraId="7DB287E8" w14:textId="77777777" w:rsidTr="00124D21">
        <w:tc>
          <w:tcPr>
            <w:tcW w:w="3756" w:type="dxa"/>
          </w:tcPr>
          <w:p w14:paraId="4D840446" w14:textId="77777777" w:rsidR="00DC3A1C" w:rsidRPr="00A92B52" w:rsidRDefault="00DC3A1C" w:rsidP="00124D21">
            <w:pPr>
              <w:jc w:val="both"/>
              <w:rPr>
                <w:sz w:val="22"/>
                <w:szCs w:val="22"/>
              </w:rPr>
            </w:pPr>
            <w:r>
              <w:rPr>
                <w:sz w:val="22"/>
                <w:szCs w:val="22"/>
              </w:rPr>
              <w:t>Dlhodobý nehmotný majetok</w:t>
            </w:r>
          </w:p>
        </w:tc>
        <w:tc>
          <w:tcPr>
            <w:tcW w:w="2760" w:type="dxa"/>
          </w:tcPr>
          <w:p w14:paraId="5CA4CECA" w14:textId="11F2B607" w:rsidR="00DC3A1C" w:rsidRPr="000176C4" w:rsidRDefault="00DC3A1C" w:rsidP="00124D21">
            <w:pPr>
              <w:jc w:val="right"/>
            </w:pPr>
            <w:r>
              <w:t>10 996,00</w:t>
            </w:r>
          </w:p>
        </w:tc>
        <w:tc>
          <w:tcPr>
            <w:tcW w:w="2693" w:type="dxa"/>
          </w:tcPr>
          <w:p w14:paraId="399E01A9" w14:textId="449A7528" w:rsidR="00DC3A1C" w:rsidRPr="000176C4" w:rsidRDefault="00DC3A1C" w:rsidP="00124D21">
            <w:pPr>
              <w:jc w:val="right"/>
            </w:pPr>
            <w:r>
              <w:t>9 620,92</w:t>
            </w:r>
          </w:p>
        </w:tc>
      </w:tr>
      <w:tr w:rsidR="00DC3A1C" w14:paraId="3B01A322" w14:textId="77777777" w:rsidTr="00124D21">
        <w:tc>
          <w:tcPr>
            <w:tcW w:w="3756" w:type="dxa"/>
          </w:tcPr>
          <w:p w14:paraId="4514D57A" w14:textId="77777777" w:rsidR="00DC3A1C" w:rsidRPr="00A92B52" w:rsidRDefault="00DC3A1C" w:rsidP="00124D21">
            <w:pPr>
              <w:jc w:val="both"/>
              <w:rPr>
                <w:sz w:val="22"/>
                <w:szCs w:val="22"/>
              </w:rPr>
            </w:pPr>
            <w:r>
              <w:rPr>
                <w:sz w:val="22"/>
                <w:szCs w:val="22"/>
              </w:rPr>
              <w:t>Dlhodobý hmotný majetok</w:t>
            </w:r>
          </w:p>
        </w:tc>
        <w:tc>
          <w:tcPr>
            <w:tcW w:w="2760" w:type="dxa"/>
          </w:tcPr>
          <w:p w14:paraId="4B4E8F72" w14:textId="5CAD6873" w:rsidR="00DC3A1C" w:rsidRPr="000176C4" w:rsidRDefault="00DC3A1C" w:rsidP="00124D21">
            <w:pPr>
              <w:jc w:val="right"/>
            </w:pPr>
            <w:r>
              <w:t>4 681 522,49</w:t>
            </w:r>
          </w:p>
        </w:tc>
        <w:tc>
          <w:tcPr>
            <w:tcW w:w="2693" w:type="dxa"/>
          </w:tcPr>
          <w:p w14:paraId="1FE1F85C" w14:textId="1EE48E13" w:rsidR="00DC3A1C" w:rsidRPr="000176C4" w:rsidRDefault="00DC3A1C" w:rsidP="00124D21">
            <w:pPr>
              <w:jc w:val="right"/>
            </w:pPr>
            <w:r>
              <w:t>4 986 880,29</w:t>
            </w:r>
          </w:p>
        </w:tc>
      </w:tr>
      <w:tr w:rsidR="00DC3A1C" w14:paraId="7AA74094" w14:textId="77777777" w:rsidTr="00124D21">
        <w:tc>
          <w:tcPr>
            <w:tcW w:w="3756" w:type="dxa"/>
          </w:tcPr>
          <w:p w14:paraId="48DC34A8" w14:textId="77777777" w:rsidR="00DC3A1C" w:rsidRPr="00A92B52" w:rsidRDefault="00DC3A1C" w:rsidP="00124D21">
            <w:pPr>
              <w:jc w:val="both"/>
              <w:rPr>
                <w:sz w:val="22"/>
                <w:szCs w:val="22"/>
              </w:rPr>
            </w:pPr>
            <w:r>
              <w:rPr>
                <w:sz w:val="22"/>
                <w:szCs w:val="22"/>
              </w:rPr>
              <w:t>Dlhodobý finančný majetok</w:t>
            </w:r>
          </w:p>
        </w:tc>
        <w:tc>
          <w:tcPr>
            <w:tcW w:w="2760" w:type="dxa"/>
          </w:tcPr>
          <w:p w14:paraId="42DCDAB0" w14:textId="7211660D" w:rsidR="00DC3A1C" w:rsidRPr="000176C4" w:rsidRDefault="00DC3A1C" w:rsidP="00124D21">
            <w:pPr>
              <w:jc w:val="right"/>
            </w:pPr>
            <w:r>
              <w:t>250 716,00</w:t>
            </w:r>
          </w:p>
        </w:tc>
        <w:tc>
          <w:tcPr>
            <w:tcW w:w="2693" w:type="dxa"/>
          </w:tcPr>
          <w:p w14:paraId="2DBE5A9F" w14:textId="229D6206" w:rsidR="00DC3A1C" w:rsidRPr="000176C4" w:rsidRDefault="00DC3A1C" w:rsidP="00124D21">
            <w:pPr>
              <w:jc w:val="right"/>
            </w:pPr>
            <w:r>
              <w:t>302 334,00</w:t>
            </w:r>
          </w:p>
        </w:tc>
      </w:tr>
      <w:tr w:rsidR="00DC3A1C" w14:paraId="1296E689" w14:textId="77777777" w:rsidTr="00124D21">
        <w:tc>
          <w:tcPr>
            <w:tcW w:w="3756" w:type="dxa"/>
          </w:tcPr>
          <w:p w14:paraId="7D655E28" w14:textId="77777777" w:rsidR="00DC3A1C" w:rsidRPr="00A92B52" w:rsidRDefault="00DC3A1C" w:rsidP="00124D21">
            <w:pPr>
              <w:jc w:val="both"/>
              <w:rPr>
                <w:b/>
                <w:sz w:val="22"/>
                <w:szCs w:val="22"/>
              </w:rPr>
            </w:pPr>
            <w:r w:rsidRPr="00A92B52">
              <w:rPr>
                <w:b/>
                <w:sz w:val="22"/>
                <w:szCs w:val="22"/>
              </w:rPr>
              <w:t>Obežný majetok spolu</w:t>
            </w:r>
          </w:p>
        </w:tc>
        <w:tc>
          <w:tcPr>
            <w:tcW w:w="2760" w:type="dxa"/>
          </w:tcPr>
          <w:p w14:paraId="34DA100E" w14:textId="43D0ED10" w:rsidR="00DC3A1C" w:rsidRPr="000176C4" w:rsidRDefault="00DC3A1C" w:rsidP="00124D21">
            <w:pPr>
              <w:jc w:val="right"/>
            </w:pPr>
            <w:r>
              <w:t>1 219 858,00</w:t>
            </w:r>
          </w:p>
        </w:tc>
        <w:tc>
          <w:tcPr>
            <w:tcW w:w="2693" w:type="dxa"/>
          </w:tcPr>
          <w:p w14:paraId="2CA6B5BD" w14:textId="5B027CD0" w:rsidR="00DC3A1C" w:rsidRPr="000176C4" w:rsidRDefault="00DC3A1C" w:rsidP="00124D21">
            <w:pPr>
              <w:jc w:val="right"/>
            </w:pPr>
            <w:r>
              <w:t>1 448 134,53</w:t>
            </w:r>
          </w:p>
        </w:tc>
      </w:tr>
      <w:tr w:rsidR="00DC3A1C" w14:paraId="0EAC76F6" w14:textId="77777777" w:rsidTr="00124D21">
        <w:tc>
          <w:tcPr>
            <w:tcW w:w="3756" w:type="dxa"/>
          </w:tcPr>
          <w:p w14:paraId="4216C533" w14:textId="77777777" w:rsidR="00DC3A1C" w:rsidRPr="00A92B52" w:rsidRDefault="00DC3A1C" w:rsidP="00124D21">
            <w:pPr>
              <w:jc w:val="both"/>
              <w:rPr>
                <w:sz w:val="22"/>
                <w:szCs w:val="22"/>
              </w:rPr>
            </w:pPr>
            <w:r w:rsidRPr="00A92B52">
              <w:rPr>
                <w:sz w:val="22"/>
                <w:szCs w:val="22"/>
              </w:rPr>
              <w:t>z toho :</w:t>
            </w:r>
          </w:p>
        </w:tc>
        <w:tc>
          <w:tcPr>
            <w:tcW w:w="2760" w:type="dxa"/>
          </w:tcPr>
          <w:p w14:paraId="7E980E8A" w14:textId="77777777" w:rsidR="00DC3A1C" w:rsidRPr="000176C4" w:rsidRDefault="00DC3A1C" w:rsidP="00124D21">
            <w:pPr>
              <w:jc w:val="right"/>
            </w:pPr>
          </w:p>
        </w:tc>
        <w:tc>
          <w:tcPr>
            <w:tcW w:w="2693" w:type="dxa"/>
          </w:tcPr>
          <w:p w14:paraId="2A72BC3F" w14:textId="77777777" w:rsidR="00DC3A1C" w:rsidRPr="000176C4" w:rsidRDefault="00DC3A1C" w:rsidP="00124D21">
            <w:pPr>
              <w:jc w:val="right"/>
            </w:pPr>
          </w:p>
        </w:tc>
      </w:tr>
      <w:tr w:rsidR="00DC3A1C" w14:paraId="35BB7E19" w14:textId="77777777" w:rsidTr="00124D21">
        <w:tc>
          <w:tcPr>
            <w:tcW w:w="3756" w:type="dxa"/>
          </w:tcPr>
          <w:p w14:paraId="095C6614" w14:textId="77777777" w:rsidR="00DC3A1C" w:rsidRPr="00A92B52" w:rsidRDefault="00DC3A1C" w:rsidP="00124D21">
            <w:pPr>
              <w:jc w:val="both"/>
              <w:rPr>
                <w:sz w:val="22"/>
                <w:szCs w:val="22"/>
              </w:rPr>
            </w:pPr>
            <w:r>
              <w:rPr>
                <w:sz w:val="22"/>
                <w:szCs w:val="22"/>
              </w:rPr>
              <w:t>Zásoby</w:t>
            </w:r>
          </w:p>
        </w:tc>
        <w:tc>
          <w:tcPr>
            <w:tcW w:w="2760" w:type="dxa"/>
          </w:tcPr>
          <w:p w14:paraId="38C4D546" w14:textId="3A7A4F1E" w:rsidR="00DC3A1C" w:rsidRPr="000176C4" w:rsidRDefault="00DC3A1C" w:rsidP="00124D21">
            <w:pPr>
              <w:jc w:val="right"/>
            </w:pPr>
            <w:r>
              <w:t>4 446,04</w:t>
            </w:r>
          </w:p>
        </w:tc>
        <w:tc>
          <w:tcPr>
            <w:tcW w:w="2693" w:type="dxa"/>
          </w:tcPr>
          <w:p w14:paraId="7236A742" w14:textId="0129274C" w:rsidR="00DC3A1C" w:rsidRPr="000176C4" w:rsidRDefault="00DC3A1C" w:rsidP="00124D21">
            <w:pPr>
              <w:jc w:val="right"/>
            </w:pPr>
            <w:r>
              <w:t>9 443,51</w:t>
            </w:r>
          </w:p>
        </w:tc>
      </w:tr>
      <w:tr w:rsidR="00DC3A1C" w14:paraId="5DE1F511" w14:textId="77777777" w:rsidTr="00124D21">
        <w:tc>
          <w:tcPr>
            <w:tcW w:w="3756" w:type="dxa"/>
          </w:tcPr>
          <w:p w14:paraId="74E146F1" w14:textId="77777777" w:rsidR="00DC3A1C" w:rsidRDefault="00DC3A1C" w:rsidP="00124D21">
            <w:pPr>
              <w:jc w:val="both"/>
              <w:rPr>
                <w:sz w:val="22"/>
                <w:szCs w:val="22"/>
              </w:rPr>
            </w:pPr>
            <w:r>
              <w:rPr>
                <w:sz w:val="22"/>
                <w:szCs w:val="22"/>
              </w:rPr>
              <w:t>Zúčtovanie medzi subjektami VS</w:t>
            </w:r>
          </w:p>
        </w:tc>
        <w:tc>
          <w:tcPr>
            <w:tcW w:w="2760" w:type="dxa"/>
          </w:tcPr>
          <w:p w14:paraId="016B7ECB" w14:textId="0D94E753" w:rsidR="00DC3A1C" w:rsidRPr="000176C4" w:rsidRDefault="00DC3A1C" w:rsidP="00124D21">
            <w:pPr>
              <w:jc w:val="right"/>
            </w:pPr>
            <w:r>
              <w:t>0,00</w:t>
            </w:r>
          </w:p>
        </w:tc>
        <w:tc>
          <w:tcPr>
            <w:tcW w:w="2693" w:type="dxa"/>
          </w:tcPr>
          <w:p w14:paraId="13EBF350" w14:textId="3CD6ABBF" w:rsidR="00DC3A1C" w:rsidRPr="000176C4" w:rsidRDefault="00DC3A1C" w:rsidP="00124D21">
            <w:pPr>
              <w:jc w:val="right"/>
            </w:pPr>
            <w:r>
              <w:t>0,00</w:t>
            </w:r>
          </w:p>
        </w:tc>
      </w:tr>
      <w:tr w:rsidR="00DC3A1C" w14:paraId="6D517541" w14:textId="77777777" w:rsidTr="00124D21">
        <w:tc>
          <w:tcPr>
            <w:tcW w:w="3756" w:type="dxa"/>
          </w:tcPr>
          <w:p w14:paraId="40836A93" w14:textId="77777777" w:rsidR="00DC3A1C" w:rsidRPr="00A92B52" w:rsidRDefault="00DC3A1C" w:rsidP="00124D21">
            <w:pPr>
              <w:jc w:val="both"/>
              <w:rPr>
                <w:sz w:val="22"/>
                <w:szCs w:val="22"/>
              </w:rPr>
            </w:pPr>
            <w:r>
              <w:rPr>
                <w:sz w:val="22"/>
                <w:szCs w:val="22"/>
              </w:rPr>
              <w:t>Dlhodobé pohľadávky</w:t>
            </w:r>
          </w:p>
        </w:tc>
        <w:tc>
          <w:tcPr>
            <w:tcW w:w="2760" w:type="dxa"/>
          </w:tcPr>
          <w:p w14:paraId="0C9C6006" w14:textId="1F6AD0AA" w:rsidR="00DC3A1C" w:rsidRPr="000176C4" w:rsidRDefault="00DC3A1C" w:rsidP="00124D21">
            <w:pPr>
              <w:jc w:val="right"/>
            </w:pPr>
            <w:r>
              <w:t>1 537,38</w:t>
            </w:r>
          </w:p>
        </w:tc>
        <w:tc>
          <w:tcPr>
            <w:tcW w:w="2693" w:type="dxa"/>
          </w:tcPr>
          <w:p w14:paraId="661C78C1" w14:textId="4A55AC6B" w:rsidR="00DC3A1C" w:rsidRPr="000176C4" w:rsidRDefault="00DC3A1C" w:rsidP="00124D21">
            <w:pPr>
              <w:jc w:val="right"/>
            </w:pPr>
            <w:r>
              <w:t>0,00</w:t>
            </w:r>
          </w:p>
        </w:tc>
      </w:tr>
      <w:tr w:rsidR="00DC3A1C" w:rsidRPr="00970F72" w14:paraId="30BB3C8D" w14:textId="77777777" w:rsidTr="00124D21">
        <w:tc>
          <w:tcPr>
            <w:tcW w:w="3756" w:type="dxa"/>
          </w:tcPr>
          <w:p w14:paraId="690C2317" w14:textId="77777777" w:rsidR="00DC3A1C" w:rsidRDefault="00DC3A1C" w:rsidP="00124D21">
            <w:pPr>
              <w:jc w:val="both"/>
              <w:rPr>
                <w:sz w:val="22"/>
                <w:szCs w:val="22"/>
              </w:rPr>
            </w:pPr>
            <w:r>
              <w:rPr>
                <w:sz w:val="22"/>
                <w:szCs w:val="22"/>
              </w:rPr>
              <w:lastRenderedPageBreak/>
              <w:t xml:space="preserve">Krátkodobé pohľadávky </w:t>
            </w:r>
          </w:p>
        </w:tc>
        <w:tc>
          <w:tcPr>
            <w:tcW w:w="2760" w:type="dxa"/>
          </w:tcPr>
          <w:p w14:paraId="11AB1987" w14:textId="61F69929" w:rsidR="00DC3A1C" w:rsidRPr="000176C4" w:rsidRDefault="00DC3A1C" w:rsidP="00124D21">
            <w:pPr>
              <w:jc w:val="right"/>
            </w:pPr>
            <w:r>
              <w:t>29 202,98</w:t>
            </w:r>
          </w:p>
        </w:tc>
        <w:tc>
          <w:tcPr>
            <w:tcW w:w="2693" w:type="dxa"/>
          </w:tcPr>
          <w:p w14:paraId="6BFF004B" w14:textId="09DC79BC" w:rsidR="00DC3A1C" w:rsidRPr="000176C4" w:rsidRDefault="00DC3A1C" w:rsidP="00124D21">
            <w:pPr>
              <w:jc w:val="right"/>
            </w:pPr>
            <w:r>
              <w:t>20 544,08</w:t>
            </w:r>
          </w:p>
        </w:tc>
      </w:tr>
      <w:tr w:rsidR="00DC3A1C" w14:paraId="228CF65D" w14:textId="77777777" w:rsidTr="00124D21">
        <w:tc>
          <w:tcPr>
            <w:tcW w:w="3756" w:type="dxa"/>
          </w:tcPr>
          <w:p w14:paraId="1A0EB814" w14:textId="77777777" w:rsidR="00DC3A1C" w:rsidRPr="00A92B52" w:rsidRDefault="00DC3A1C" w:rsidP="00124D21">
            <w:pPr>
              <w:jc w:val="both"/>
              <w:rPr>
                <w:sz w:val="22"/>
                <w:szCs w:val="22"/>
              </w:rPr>
            </w:pPr>
            <w:r>
              <w:rPr>
                <w:sz w:val="22"/>
                <w:szCs w:val="22"/>
              </w:rPr>
              <w:t xml:space="preserve">Finančné účty </w:t>
            </w:r>
          </w:p>
        </w:tc>
        <w:tc>
          <w:tcPr>
            <w:tcW w:w="2760" w:type="dxa"/>
          </w:tcPr>
          <w:p w14:paraId="41B89C5A" w14:textId="1B16CA03" w:rsidR="00DC3A1C" w:rsidRPr="000176C4" w:rsidRDefault="00DC3A1C" w:rsidP="00124D21">
            <w:pPr>
              <w:jc w:val="right"/>
            </w:pPr>
            <w:r>
              <w:t>1 184 671,60</w:t>
            </w:r>
          </w:p>
        </w:tc>
        <w:tc>
          <w:tcPr>
            <w:tcW w:w="2693" w:type="dxa"/>
          </w:tcPr>
          <w:p w14:paraId="6252EE4D" w14:textId="4A6E5446" w:rsidR="00DC3A1C" w:rsidRPr="000176C4" w:rsidRDefault="00DC3A1C" w:rsidP="00124D21">
            <w:pPr>
              <w:jc w:val="right"/>
            </w:pPr>
            <w:r>
              <w:t>1 418 146,94</w:t>
            </w:r>
          </w:p>
        </w:tc>
      </w:tr>
      <w:tr w:rsidR="00DC3A1C" w14:paraId="0055591A" w14:textId="77777777" w:rsidTr="00124D21">
        <w:tc>
          <w:tcPr>
            <w:tcW w:w="3756" w:type="dxa"/>
          </w:tcPr>
          <w:p w14:paraId="14D400F7" w14:textId="77777777" w:rsidR="00DC3A1C" w:rsidRDefault="00DC3A1C" w:rsidP="00124D21">
            <w:pPr>
              <w:jc w:val="both"/>
              <w:rPr>
                <w:sz w:val="22"/>
                <w:szCs w:val="22"/>
              </w:rPr>
            </w:pPr>
            <w:r>
              <w:rPr>
                <w:sz w:val="22"/>
                <w:szCs w:val="22"/>
              </w:rPr>
              <w:t>Poskytnuté návratné fin. výpomoci dlh.</w:t>
            </w:r>
          </w:p>
        </w:tc>
        <w:tc>
          <w:tcPr>
            <w:tcW w:w="2760" w:type="dxa"/>
          </w:tcPr>
          <w:p w14:paraId="2435B988" w14:textId="4ECEFDEB" w:rsidR="00DC3A1C" w:rsidRPr="000176C4" w:rsidRDefault="00DC3A1C" w:rsidP="00124D21">
            <w:pPr>
              <w:jc w:val="right"/>
            </w:pPr>
            <w:r>
              <w:t>0,00</w:t>
            </w:r>
          </w:p>
        </w:tc>
        <w:tc>
          <w:tcPr>
            <w:tcW w:w="2693" w:type="dxa"/>
          </w:tcPr>
          <w:p w14:paraId="3C1B59EB" w14:textId="7E16DD6C" w:rsidR="00DC3A1C" w:rsidRPr="000176C4" w:rsidRDefault="00DC3A1C" w:rsidP="00124D21">
            <w:pPr>
              <w:jc w:val="right"/>
            </w:pPr>
            <w:r>
              <w:t>0,00</w:t>
            </w:r>
          </w:p>
        </w:tc>
      </w:tr>
      <w:tr w:rsidR="00DC3A1C" w14:paraId="2E212861" w14:textId="77777777" w:rsidTr="00124D21">
        <w:tc>
          <w:tcPr>
            <w:tcW w:w="3756" w:type="dxa"/>
          </w:tcPr>
          <w:p w14:paraId="6547EDEB" w14:textId="77777777" w:rsidR="00DC3A1C" w:rsidRDefault="00DC3A1C" w:rsidP="00124D21">
            <w:pPr>
              <w:jc w:val="both"/>
              <w:rPr>
                <w:sz w:val="22"/>
                <w:szCs w:val="22"/>
              </w:rPr>
            </w:pPr>
            <w:r>
              <w:rPr>
                <w:sz w:val="22"/>
                <w:szCs w:val="22"/>
              </w:rPr>
              <w:t>Poskytnuté návratné fin. výpomoci krát.</w:t>
            </w:r>
          </w:p>
        </w:tc>
        <w:tc>
          <w:tcPr>
            <w:tcW w:w="2760" w:type="dxa"/>
          </w:tcPr>
          <w:p w14:paraId="137F4869" w14:textId="1036A9E7" w:rsidR="00DC3A1C" w:rsidRPr="000176C4" w:rsidRDefault="00DC3A1C" w:rsidP="00124D21">
            <w:pPr>
              <w:jc w:val="right"/>
            </w:pPr>
            <w:r>
              <w:t>0,00</w:t>
            </w:r>
          </w:p>
        </w:tc>
        <w:tc>
          <w:tcPr>
            <w:tcW w:w="2693" w:type="dxa"/>
          </w:tcPr>
          <w:p w14:paraId="1509A58F" w14:textId="7AC3A9F8" w:rsidR="00DC3A1C" w:rsidRPr="000176C4" w:rsidRDefault="00DC3A1C" w:rsidP="00124D21">
            <w:pPr>
              <w:jc w:val="right"/>
            </w:pPr>
            <w:r>
              <w:t>0,00</w:t>
            </w:r>
          </w:p>
        </w:tc>
      </w:tr>
      <w:tr w:rsidR="00DC3A1C" w14:paraId="69F4B3CD" w14:textId="77777777" w:rsidTr="00124D21">
        <w:tc>
          <w:tcPr>
            <w:tcW w:w="3756" w:type="dxa"/>
          </w:tcPr>
          <w:p w14:paraId="4916EB60" w14:textId="77777777" w:rsidR="00DC3A1C" w:rsidRPr="00FB33BA" w:rsidRDefault="00DC3A1C" w:rsidP="00124D21">
            <w:pPr>
              <w:jc w:val="both"/>
              <w:rPr>
                <w:b/>
                <w:sz w:val="22"/>
                <w:szCs w:val="22"/>
              </w:rPr>
            </w:pPr>
            <w:r w:rsidRPr="00FB33BA">
              <w:rPr>
                <w:b/>
                <w:sz w:val="22"/>
                <w:szCs w:val="22"/>
              </w:rPr>
              <w:t xml:space="preserve">Časové rozlíšenie </w:t>
            </w:r>
          </w:p>
        </w:tc>
        <w:tc>
          <w:tcPr>
            <w:tcW w:w="2760" w:type="dxa"/>
          </w:tcPr>
          <w:p w14:paraId="0F50AF6C" w14:textId="41B865BB" w:rsidR="00DC3A1C" w:rsidRPr="000176C4" w:rsidRDefault="00DC3A1C" w:rsidP="00124D21">
            <w:pPr>
              <w:jc w:val="right"/>
            </w:pPr>
            <w:r>
              <w:t>3 426,68</w:t>
            </w:r>
          </w:p>
        </w:tc>
        <w:tc>
          <w:tcPr>
            <w:tcW w:w="2693" w:type="dxa"/>
          </w:tcPr>
          <w:p w14:paraId="25668B24" w14:textId="51D945CE" w:rsidR="00DC3A1C" w:rsidRPr="000176C4" w:rsidRDefault="00DC3A1C" w:rsidP="00124D21">
            <w:pPr>
              <w:jc w:val="right"/>
            </w:pPr>
            <w:r>
              <w:t>9 860,18</w:t>
            </w:r>
          </w:p>
        </w:tc>
      </w:tr>
    </w:tbl>
    <w:p w14:paraId="6BA2A380" w14:textId="77777777" w:rsidR="00DC3A1C" w:rsidRDefault="00DC3A1C" w:rsidP="00DC3A1C">
      <w:pPr>
        <w:spacing w:line="360" w:lineRule="auto"/>
        <w:jc w:val="both"/>
        <w:rPr>
          <w:b/>
        </w:rPr>
      </w:pPr>
    </w:p>
    <w:p w14:paraId="59675225" w14:textId="77777777" w:rsidR="00DC3A1C" w:rsidRPr="00DC3A1C" w:rsidRDefault="00DC3A1C" w:rsidP="00DC3A1C">
      <w:pPr>
        <w:spacing w:line="360" w:lineRule="auto"/>
        <w:jc w:val="both"/>
        <w:rPr>
          <w:b/>
          <w:sz w:val="18"/>
          <w:szCs w:val="18"/>
        </w:rPr>
      </w:pPr>
      <w:r w:rsidRPr="00DC3A1C">
        <w:rPr>
          <w:b/>
          <w:sz w:val="18"/>
          <w:szCs w:val="18"/>
        </w:rPr>
        <w:t xml:space="preserve">P A S Í V A </w:t>
      </w: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760"/>
        <w:gridCol w:w="2693"/>
      </w:tblGrid>
      <w:tr w:rsidR="00DC3A1C" w14:paraId="6CCC8F7D" w14:textId="77777777" w:rsidTr="00124D21">
        <w:tc>
          <w:tcPr>
            <w:tcW w:w="3756" w:type="dxa"/>
            <w:shd w:val="clear" w:color="auto" w:fill="D9D9D9"/>
          </w:tcPr>
          <w:p w14:paraId="6BC73DF7" w14:textId="77777777" w:rsidR="00DC3A1C" w:rsidRDefault="00DC3A1C" w:rsidP="00124D21">
            <w:pPr>
              <w:jc w:val="center"/>
              <w:rPr>
                <w:b/>
              </w:rPr>
            </w:pPr>
            <w:r>
              <w:rPr>
                <w:b/>
              </w:rPr>
              <w:t>Názov</w:t>
            </w:r>
          </w:p>
        </w:tc>
        <w:tc>
          <w:tcPr>
            <w:tcW w:w="2760" w:type="dxa"/>
            <w:shd w:val="clear" w:color="auto" w:fill="D9D9D9"/>
          </w:tcPr>
          <w:p w14:paraId="55A1157B" w14:textId="77777777" w:rsidR="00DC3A1C" w:rsidRDefault="00DC3A1C" w:rsidP="00124D21">
            <w:pPr>
              <w:jc w:val="center"/>
              <w:rPr>
                <w:b/>
              </w:rPr>
            </w:pPr>
            <w:r>
              <w:rPr>
                <w:b/>
              </w:rPr>
              <w:t>ZS  k  31.12.2022 v EUR</w:t>
            </w:r>
          </w:p>
        </w:tc>
        <w:tc>
          <w:tcPr>
            <w:tcW w:w="2693" w:type="dxa"/>
            <w:shd w:val="clear" w:color="auto" w:fill="D9D9D9"/>
          </w:tcPr>
          <w:p w14:paraId="1FC1E721" w14:textId="77777777" w:rsidR="00DC3A1C" w:rsidRDefault="00DC3A1C" w:rsidP="00124D21">
            <w:pPr>
              <w:jc w:val="center"/>
              <w:rPr>
                <w:b/>
              </w:rPr>
            </w:pPr>
            <w:r>
              <w:rPr>
                <w:b/>
              </w:rPr>
              <w:t>KZ  k  31.12.2023 v EUR</w:t>
            </w:r>
          </w:p>
        </w:tc>
      </w:tr>
      <w:tr w:rsidR="00DC3A1C" w14:paraId="4BF47AD0" w14:textId="77777777" w:rsidTr="00124D21">
        <w:tc>
          <w:tcPr>
            <w:tcW w:w="3756" w:type="dxa"/>
            <w:shd w:val="clear" w:color="auto" w:fill="DEEAF6" w:themeFill="accent5" w:themeFillTint="33"/>
          </w:tcPr>
          <w:p w14:paraId="7EA99894" w14:textId="77777777" w:rsidR="00DC3A1C" w:rsidRPr="00487712" w:rsidRDefault="00DC3A1C" w:rsidP="00124D21">
            <w:pPr>
              <w:jc w:val="both"/>
              <w:rPr>
                <w:b/>
              </w:rPr>
            </w:pPr>
            <w:r w:rsidRPr="00487712">
              <w:rPr>
                <w:b/>
              </w:rPr>
              <w:t xml:space="preserve">Vlastné imanie a záväzky </w:t>
            </w:r>
            <w:r>
              <w:rPr>
                <w:b/>
              </w:rPr>
              <w:t>spolu</w:t>
            </w:r>
          </w:p>
        </w:tc>
        <w:tc>
          <w:tcPr>
            <w:tcW w:w="2760" w:type="dxa"/>
            <w:shd w:val="clear" w:color="auto" w:fill="DEEAF6" w:themeFill="accent5" w:themeFillTint="33"/>
          </w:tcPr>
          <w:p w14:paraId="4B4F74CE" w14:textId="7FCA5580" w:rsidR="00DC3A1C" w:rsidRPr="000176C4" w:rsidRDefault="00DC3A1C" w:rsidP="00124D21">
            <w:pPr>
              <w:jc w:val="right"/>
            </w:pPr>
            <w:r>
              <w:t>6 166 519,17</w:t>
            </w:r>
          </w:p>
        </w:tc>
        <w:tc>
          <w:tcPr>
            <w:tcW w:w="2693" w:type="dxa"/>
            <w:shd w:val="clear" w:color="auto" w:fill="DEEAF6" w:themeFill="accent5" w:themeFillTint="33"/>
          </w:tcPr>
          <w:p w14:paraId="4240D33C" w14:textId="14A31928" w:rsidR="00DC3A1C" w:rsidRPr="000176C4" w:rsidRDefault="00DC3A1C" w:rsidP="00124D21">
            <w:pPr>
              <w:jc w:val="right"/>
            </w:pPr>
            <w:r>
              <w:t>6 756 829,92</w:t>
            </w:r>
          </w:p>
        </w:tc>
      </w:tr>
      <w:tr w:rsidR="00DC3A1C" w14:paraId="1DBE1EB2" w14:textId="77777777" w:rsidTr="00124D21">
        <w:tc>
          <w:tcPr>
            <w:tcW w:w="3756" w:type="dxa"/>
          </w:tcPr>
          <w:p w14:paraId="7D186B7B" w14:textId="77777777" w:rsidR="00DC3A1C" w:rsidRPr="00487712" w:rsidRDefault="00DC3A1C" w:rsidP="00124D21">
            <w:pPr>
              <w:jc w:val="both"/>
              <w:rPr>
                <w:b/>
                <w:sz w:val="22"/>
                <w:szCs w:val="22"/>
              </w:rPr>
            </w:pPr>
            <w:r w:rsidRPr="00487712">
              <w:rPr>
                <w:b/>
                <w:sz w:val="22"/>
                <w:szCs w:val="22"/>
              </w:rPr>
              <w:t xml:space="preserve">Vlastné imanie </w:t>
            </w:r>
          </w:p>
        </w:tc>
        <w:tc>
          <w:tcPr>
            <w:tcW w:w="2760" w:type="dxa"/>
          </w:tcPr>
          <w:p w14:paraId="2CE0396F" w14:textId="344AB43C" w:rsidR="00DC3A1C" w:rsidRPr="000176C4" w:rsidRDefault="00DC3A1C" w:rsidP="00124D21">
            <w:pPr>
              <w:jc w:val="right"/>
            </w:pPr>
            <w:r>
              <w:t>3 130 903,91</w:t>
            </w:r>
          </w:p>
        </w:tc>
        <w:tc>
          <w:tcPr>
            <w:tcW w:w="2693" w:type="dxa"/>
          </w:tcPr>
          <w:p w14:paraId="31081298" w14:textId="564D846D" w:rsidR="00DC3A1C" w:rsidRPr="000176C4" w:rsidRDefault="00DC3A1C" w:rsidP="00124D21">
            <w:pPr>
              <w:jc w:val="right"/>
            </w:pPr>
            <w:r>
              <w:t>3 284 772,50</w:t>
            </w:r>
          </w:p>
        </w:tc>
      </w:tr>
      <w:tr w:rsidR="00DC3A1C" w14:paraId="779DAF22" w14:textId="77777777" w:rsidTr="00124D21">
        <w:tc>
          <w:tcPr>
            <w:tcW w:w="3756" w:type="dxa"/>
          </w:tcPr>
          <w:p w14:paraId="21AC6576" w14:textId="77777777" w:rsidR="00DC3A1C" w:rsidRPr="00A92B52" w:rsidRDefault="00DC3A1C" w:rsidP="00124D21">
            <w:pPr>
              <w:jc w:val="both"/>
              <w:rPr>
                <w:sz w:val="22"/>
                <w:szCs w:val="22"/>
              </w:rPr>
            </w:pPr>
            <w:r w:rsidRPr="00A92B52">
              <w:rPr>
                <w:sz w:val="22"/>
                <w:szCs w:val="22"/>
              </w:rPr>
              <w:t>z toho :</w:t>
            </w:r>
          </w:p>
        </w:tc>
        <w:tc>
          <w:tcPr>
            <w:tcW w:w="2760" w:type="dxa"/>
          </w:tcPr>
          <w:p w14:paraId="6DBD2EB0" w14:textId="77777777" w:rsidR="00DC3A1C" w:rsidRPr="000176C4" w:rsidRDefault="00DC3A1C" w:rsidP="00124D21">
            <w:pPr>
              <w:jc w:val="right"/>
            </w:pPr>
          </w:p>
        </w:tc>
        <w:tc>
          <w:tcPr>
            <w:tcW w:w="2693" w:type="dxa"/>
          </w:tcPr>
          <w:p w14:paraId="0DB51971" w14:textId="77777777" w:rsidR="00DC3A1C" w:rsidRPr="000176C4" w:rsidRDefault="00DC3A1C" w:rsidP="00124D21">
            <w:pPr>
              <w:jc w:val="right"/>
            </w:pPr>
          </w:p>
        </w:tc>
      </w:tr>
      <w:tr w:rsidR="00DC3A1C" w14:paraId="0F7FEF3E" w14:textId="77777777" w:rsidTr="00124D21">
        <w:tc>
          <w:tcPr>
            <w:tcW w:w="3756" w:type="dxa"/>
          </w:tcPr>
          <w:p w14:paraId="77549632" w14:textId="77777777" w:rsidR="00DC3A1C" w:rsidRDefault="00DC3A1C" w:rsidP="00124D21">
            <w:pPr>
              <w:jc w:val="both"/>
              <w:rPr>
                <w:sz w:val="22"/>
                <w:szCs w:val="22"/>
              </w:rPr>
            </w:pPr>
            <w:r>
              <w:rPr>
                <w:sz w:val="22"/>
                <w:szCs w:val="22"/>
              </w:rPr>
              <w:t xml:space="preserve">Oceňovacie rozdiely </w:t>
            </w:r>
          </w:p>
        </w:tc>
        <w:tc>
          <w:tcPr>
            <w:tcW w:w="2760" w:type="dxa"/>
          </w:tcPr>
          <w:p w14:paraId="0312FD45" w14:textId="30A630C5" w:rsidR="00DC3A1C" w:rsidRPr="000176C4" w:rsidRDefault="00DC3A1C" w:rsidP="00124D21">
            <w:pPr>
              <w:jc w:val="right"/>
            </w:pPr>
            <w:r>
              <w:t>0,00</w:t>
            </w:r>
          </w:p>
        </w:tc>
        <w:tc>
          <w:tcPr>
            <w:tcW w:w="2693" w:type="dxa"/>
          </w:tcPr>
          <w:p w14:paraId="0A8AF259" w14:textId="4DDE2DD8" w:rsidR="00DC3A1C" w:rsidRPr="000176C4" w:rsidRDefault="00DC3A1C" w:rsidP="00124D21">
            <w:pPr>
              <w:jc w:val="right"/>
            </w:pPr>
            <w:r>
              <w:t>0,00</w:t>
            </w:r>
          </w:p>
        </w:tc>
      </w:tr>
      <w:tr w:rsidR="00DC3A1C" w14:paraId="29D153B6" w14:textId="77777777" w:rsidTr="00124D21">
        <w:tc>
          <w:tcPr>
            <w:tcW w:w="3756" w:type="dxa"/>
          </w:tcPr>
          <w:p w14:paraId="3A09DCC1" w14:textId="77777777" w:rsidR="00DC3A1C" w:rsidRPr="00A92B52" w:rsidRDefault="00DC3A1C" w:rsidP="00124D21">
            <w:pPr>
              <w:jc w:val="both"/>
              <w:rPr>
                <w:sz w:val="22"/>
                <w:szCs w:val="22"/>
              </w:rPr>
            </w:pPr>
            <w:r>
              <w:rPr>
                <w:sz w:val="22"/>
                <w:szCs w:val="22"/>
              </w:rPr>
              <w:t>Fondy</w:t>
            </w:r>
          </w:p>
        </w:tc>
        <w:tc>
          <w:tcPr>
            <w:tcW w:w="2760" w:type="dxa"/>
          </w:tcPr>
          <w:p w14:paraId="2766AE65" w14:textId="240969ED" w:rsidR="00DC3A1C" w:rsidRPr="000176C4" w:rsidRDefault="00DC3A1C" w:rsidP="00124D21">
            <w:pPr>
              <w:jc w:val="right"/>
            </w:pPr>
            <w:r>
              <w:t>0,00</w:t>
            </w:r>
          </w:p>
        </w:tc>
        <w:tc>
          <w:tcPr>
            <w:tcW w:w="2693" w:type="dxa"/>
          </w:tcPr>
          <w:p w14:paraId="293D256B" w14:textId="7B525315" w:rsidR="00DC3A1C" w:rsidRPr="000176C4" w:rsidRDefault="00DC3A1C" w:rsidP="00124D21">
            <w:pPr>
              <w:jc w:val="right"/>
            </w:pPr>
            <w:r>
              <w:t>0,00</w:t>
            </w:r>
          </w:p>
        </w:tc>
      </w:tr>
      <w:tr w:rsidR="00DC3A1C" w14:paraId="5EA7E048" w14:textId="77777777" w:rsidTr="00124D21">
        <w:tc>
          <w:tcPr>
            <w:tcW w:w="3756" w:type="dxa"/>
          </w:tcPr>
          <w:p w14:paraId="5E853ECA" w14:textId="77777777" w:rsidR="00DC3A1C" w:rsidRPr="00A92B52" w:rsidRDefault="00DC3A1C" w:rsidP="00124D21">
            <w:pPr>
              <w:jc w:val="both"/>
              <w:rPr>
                <w:sz w:val="22"/>
                <w:szCs w:val="22"/>
              </w:rPr>
            </w:pPr>
            <w:r>
              <w:rPr>
                <w:sz w:val="22"/>
                <w:szCs w:val="22"/>
              </w:rPr>
              <w:t xml:space="preserve">Výsledok hospodárenia </w:t>
            </w:r>
          </w:p>
        </w:tc>
        <w:tc>
          <w:tcPr>
            <w:tcW w:w="2760" w:type="dxa"/>
          </w:tcPr>
          <w:p w14:paraId="38C6A4C6" w14:textId="0046483A" w:rsidR="00DC3A1C" w:rsidRPr="000176C4" w:rsidRDefault="00DC3A1C" w:rsidP="00124D21">
            <w:pPr>
              <w:jc w:val="right"/>
            </w:pPr>
            <w:r>
              <w:t>3 130 903,91</w:t>
            </w:r>
          </w:p>
        </w:tc>
        <w:tc>
          <w:tcPr>
            <w:tcW w:w="2693" w:type="dxa"/>
          </w:tcPr>
          <w:p w14:paraId="37AC0E28" w14:textId="6761DDEB" w:rsidR="00DC3A1C" w:rsidRPr="000176C4" w:rsidRDefault="00DC3A1C" w:rsidP="00124D21">
            <w:pPr>
              <w:jc w:val="right"/>
            </w:pPr>
            <w:r>
              <w:t>3 284 772,50</w:t>
            </w:r>
          </w:p>
        </w:tc>
      </w:tr>
      <w:tr w:rsidR="00DC3A1C" w14:paraId="7D97F9E2" w14:textId="77777777" w:rsidTr="00124D21">
        <w:tc>
          <w:tcPr>
            <w:tcW w:w="3756" w:type="dxa"/>
          </w:tcPr>
          <w:p w14:paraId="69541C7F" w14:textId="77777777" w:rsidR="00DC3A1C" w:rsidRPr="001D71F4" w:rsidRDefault="00DC3A1C" w:rsidP="00124D21">
            <w:pPr>
              <w:jc w:val="both"/>
              <w:rPr>
                <w:b/>
                <w:sz w:val="22"/>
                <w:szCs w:val="22"/>
              </w:rPr>
            </w:pPr>
            <w:r w:rsidRPr="001D71F4">
              <w:rPr>
                <w:b/>
                <w:sz w:val="22"/>
                <w:szCs w:val="22"/>
              </w:rPr>
              <w:t>Záväzky</w:t>
            </w:r>
          </w:p>
        </w:tc>
        <w:tc>
          <w:tcPr>
            <w:tcW w:w="2760" w:type="dxa"/>
          </w:tcPr>
          <w:p w14:paraId="5AD61505" w14:textId="5DF69620" w:rsidR="00DC3A1C" w:rsidRPr="000176C4" w:rsidRDefault="00DC3A1C" w:rsidP="00124D21">
            <w:pPr>
              <w:jc w:val="right"/>
            </w:pPr>
            <w:r>
              <w:t>1 561 076,15</w:t>
            </w:r>
          </w:p>
        </w:tc>
        <w:tc>
          <w:tcPr>
            <w:tcW w:w="2693" w:type="dxa"/>
          </w:tcPr>
          <w:p w14:paraId="61F13555" w14:textId="336AB81B" w:rsidR="00DC3A1C" w:rsidRPr="000176C4" w:rsidRDefault="00DC3A1C" w:rsidP="00124D21">
            <w:pPr>
              <w:jc w:val="right"/>
            </w:pPr>
            <w:r>
              <w:t>1 735 888,17</w:t>
            </w:r>
          </w:p>
        </w:tc>
      </w:tr>
      <w:tr w:rsidR="00DC3A1C" w14:paraId="7F22E7F5" w14:textId="77777777" w:rsidTr="00124D21">
        <w:tc>
          <w:tcPr>
            <w:tcW w:w="3756" w:type="dxa"/>
          </w:tcPr>
          <w:p w14:paraId="4A5A448B" w14:textId="77777777" w:rsidR="00DC3A1C" w:rsidRPr="00A92B52" w:rsidRDefault="00DC3A1C" w:rsidP="00124D21">
            <w:pPr>
              <w:jc w:val="both"/>
              <w:rPr>
                <w:sz w:val="22"/>
                <w:szCs w:val="22"/>
              </w:rPr>
            </w:pPr>
            <w:r w:rsidRPr="00A92B52">
              <w:rPr>
                <w:sz w:val="22"/>
                <w:szCs w:val="22"/>
              </w:rPr>
              <w:t>z toho :</w:t>
            </w:r>
          </w:p>
        </w:tc>
        <w:tc>
          <w:tcPr>
            <w:tcW w:w="2760" w:type="dxa"/>
          </w:tcPr>
          <w:p w14:paraId="040462A4" w14:textId="77777777" w:rsidR="00DC3A1C" w:rsidRPr="000176C4" w:rsidRDefault="00DC3A1C" w:rsidP="00124D21">
            <w:pPr>
              <w:jc w:val="right"/>
            </w:pPr>
          </w:p>
        </w:tc>
        <w:tc>
          <w:tcPr>
            <w:tcW w:w="2693" w:type="dxa"/>
          </w:tcPr>
          <w:p w14:paraId="3748CE66" w14:textId="77777777" w:rsidR="00DC3A1C" w:rsidRPr="000176C4" w:rsidRDefault="00DC3A1C" w:rsidP="00124D21">
            <w:pPr>
              <w:jc w:val="right"/>
            </w:pPr>
          </w:p>
        </w:tc>
      </w:tr>
      <w:tr w:rsidR="00DC3A1C" w14:paraId="2B2A6322" w14:textId="77777777" w:rsidTr="00124D21">
        <w:tc>
          <w:tcPr>
            <w:tcW w:w="3756" w:type="dxa"/>
          </w:tcPr>
          <w:p w14:paraId="79299816" w14:textId="77777777" w:rsidR="00DC3A1C" w:rsidRPr="00A92B52" w:rsidRDefault="00DC3A1C" w:rsidP="00124D21">
            <w:pPr>
              <w:jc w:val="both"/>
              <w:rPr>
                <w:sz w:val="22"/>
                <w:szCs w:val="22"/>
              </w:rPr>
            </w:pPr>
            <w:r>
              <w:rPr>
                <w:sz w:val="22"/>
                <w:szCs w:val="22"/>
              </w:rPr>
              <w:t xml:space="preserve">Rezervy </w:t>
            </w:r>
          </w:p>
        </w:tc>
        <w:tc>
          <w:tcPr>
            <w:tcW w:w="2760" w:type="dxa"/>
          </w:tcPr>
          <w:p w14:paraId="4BBC8E62" w14:textId="382D68EE" w:rsidR="00DC3A1C" w:rsidRPr="000176C4" w:rsidRDefault="00DC3A1C" w:rsidP="00124D21">
            <w:pPr>
              <w:jc w:val="right"/>
            </w:pPr>
            <w:r>
              <w:t>1 500,00</w:t>
            </w:r>
          </w:p>
        </w:tc>
        <w:tc>
          <w:tcPr>
            <w:tcW w:w="2693" w:type="dxa"/>
          </w:tcPr>
          <w:p w14:paraId="1BAF3253" w14:textId="2B84DE05" w:rsidR="00DC3A1C" w:rsidRPr="000176C4" w:rsidRDefault="00DC3A1C" w:rsidP="00124D21">
            <w:pPr>
              <w:jc w:val="right"/>
            </w:pPr>
            <w:r>
              <w:t>13 173,00</w:t>
            </w:r>
          </w:p>
        </w:tc>
      </w:tr>
      <w:tr w:rsidR="00DC3A1C" w14:paraId="6E0AE90A" w14:textId="77777777" w:rsidTr="00124D21">
        <w:tc>
          <w:tcPr>
            <w:tcW w:w="3756" w:type="dxa"/>
          </w:tcPr>
          <w:p w14:paraId="1429E60C" w14:textId="77777777" w:rsidR="00DC3A1C" w:rsidRDefault="00DC3A1C" w:rsidP="00124D21">
            <w:pPr>
              <w:jc w:val="both"/>
              <w:rPr>
                <w:sz w:val="22"/>
                <w:szCs w:val="22"/>
              </w:rPr>
            </w:pPr>
            <w:r>
              <w:rPr>
                <w:sz w:val="22"/>
                <w:szCs w:val="22"/>
              </w:rPr>
              <w:t>Zúčtovanie medzi subjektami VS</w:t>
            </w:r>
          </w:p>
        </w:tc>
        <w:tc>
          <w:tcPr>
            <w:tcW w:w="2760" w:type="dxa"/>
          </w:tcPr>
          <w:p w14:paraId="266B13E8" w14:textId="386DDF85" w:rsidR="00DC3A1C" w:rsidRPr="000176C4" w:rsidRDefault="00DC3A1C" w:rsidP="00124D21">
            <w:pPr>
              <w:jc w:val="right"/>
            </w:pPr>
            <w:r>
              <w:t>4 738,27</w:t>
            </w:r>
          </w:p>
        </w:tc>
        <w:tc>
          <w:tcPr>
            <w:tcW w:w="2693" w:type="dxa"/>
          </w:tcPr>
          <w:p w14:paraId="74E771F0" w14:textId="528AC4B4" w:rsidR="00DC3A1C" w:rsidRPr="000176C4" w:rsidRDefault="00DC3A1C" w:rsidP="00124D21">
            <w:pPr>
              <w:jc w:val="right"/>
            </w:pPr>
            <w:r>
              <w:t>229 234,40</w:t>
            </w:r>
          </w:p>
        </w:tc>
      </w:tr>
      <w:tr w:rsidR="00DC3A1C" w14:paraId="062318F4" w14:textId="77777777" w:rsidTr="00124D21">
        <w:tc>
          <w:tcPr>
            <w:tcW w:w="3756" w:type="dxa"/>
          </w:tcPr>
          <w:p w14:paraId="339B115B" w14:textId="77777777" w:rsidR="00DC3A1C" w:rsidRPr="00A92B52" w:rsidRDefault="00DC3A1C" w:rsidP="00124D21">
            <w:pPr>
              <w:jc w:val="both"/>
              <w:rPr>
                <w:sz w:val="22"/>
                <w:szCs w:val="22"/>
              </w:rPr>
            </w:pPr>
            <w:r>
              <w:rPr>
                <w:sz w:val="22"/>
                <w:szCs w:val="22"/>
              </w:rPr>
              <w:t>Dlhodobé záväzky</w:t>
            </w:r>
          </w:p>
        </w:tc>
        <w:tc>
          <w:tcPr>
            <w:tcW w:w="2760" w:type="dxa"/>
          </w:tcPr>
          <w:p w14:paraId="5EF5991D" w14:textId="6F874678" w:rsidR="00DC3A1C" w:rsidRPr="000176C4" w:rsidRDefault="00DC3A1C" w:rsidP="00124D21">
            <w:pPr>
              <w:jc w:val="right"/>
            </w:pPr>
            <w:r>
              <w:t>1 391 865,85</w:t>
            </w:r>
          </w:p>
        </w:tc>
        <w:tc>
          <w:tcPr>
            <w:tcW w:w="2693" w:type="dxa"/>
          </w:tcPr>
          <w:p w14:paraId="0EFFCB33" w14:textId="4D0B8F19" w:rsidR="00DC3A1C" w:rsidRPr="000176C4" w:rsidRDefault="00DC3A1C" w:rsidP="00124D21">
            <w:pPr>
              <w:jc w:val="right"/>
            </w:pPr>
            <w:r>
              <w:t>1 339 470,55</w:t>
            </w:r>
          </w:p>
        </w:tc>
      </w:tr>
      <w:tr w:rsidR="00DC3A1C" w:rsidRPr="00970F72" w14:paraId="66315D42" w14:textId="77777777" w:rsidTr="00124D21">
        <w:tc>
          <w:tcPr>
            <w:tcW w:w="3756" w:type="dxa"/>
          </w:tcPr>
          <w:p w14:paraId="0B810FAD" w14:textId="77777777" w:rsidR="00DC3A1C" w:rsidRPr="00A92B52" w:rsidRDefault="00DC3A1C" w:rsidP="00124D21">
            <w:pPr>
              <w:jc w:val="both"/>
              <w:rPr>
                <w:sz w:val="22"/>
                <w:szCs w:val="22"/>
              </w:rPr>
            </w:pPr>
            <w:r>
              <w:rPr>
                <w:sz w:val="22"/>
                <w:szCs w:val="22"/>
              </w:rPr>
              <w:t>Krátkodobé záväzky</w:t>
            </w:r>
          </w:p>
        </w:tc>
        <w:tc>
          <w:tcPr>
            <w:tcW w:w="2760" w:type="dxa"/>
          </w:tcPr>
          <w:p w14:paraId="71431AD0" w14:textId="79AF8338" w:rsidR="00DC3A1C" w:rsidRPr="000176C4" w:rsidRDefault="00DC3A1C" w:rsidP="00124D21">
            <w:pPr>
              <w:jc w:val="right"/>
            </w:pPr>
            <w:r>
              <w:t>136 957,03</w:t>
            </w:r>
          </w:p>
        </w:tc>
        <w:tc>
          <w:tcPr>
            <w:tcW w:w="2693" w:type="dxa"/>
          </w:tcPr>
          <w:p w14:paraId="36689BE4" w14:textId="53E7ACB9" w:rsidR="00DC3A1C" w:rsidRPr="000176C4" w:rsidRDefault="00DC3A1C" w:rsidP="00124D21">
            <w:pPr>
              <w:jc w:val="right"/>
            </w:pPr>
            <w:r>
              <w:t>154 010,22</w:t>
            </w:r>
          </w:p>
        </w:tc>
      </w:tr>
      <w:tr w:rsidR="00DC3A1C" w14:paraId="0A8F198A" w14:textId="77777777" w:rsidTr="00124D21">
        <w:tc>
          <w:tcPr>
            <w:tcW w:w="3756" w:type="dxa"/>
          </w:tcPr>
          <w:p w14:paraId="0ED3883E" w14:textId="77777777" w:rsidR="00DC3A1C" w:rsidRPr="00A92B52" w:rsidRDefault="00DC3A1C" w:rsidP="00124D21">
            <w:pPr>
              <w:jc w:val="both"/>
              <w:rPr>
                <w:sz w:val="22"/>
                <w:szCs w:val="22"/>
              </w:rPr>
            </w:pPr>
            <w:r>
              <w:rPr>
                <w:sz w:val="22"/>
                <w:szCs w:val="22"/>
              </w:rPr>
              <w:t>Bankové úvery a výpomoci</w:t>
            </w:r>
          </w:p>
        </w:tc>
        <w:tc>
          <w:tcPr>
            <w:tcW w:w="2760" w:type="dxa"/>
          </w:tcPr>
          <w:p w14:paraId="641E6F23" w14:textId="2952A2A8" w:rsidR="00DC3A1C" w:rsidRPr="000176C4" w:rsidRDefault="00DC3A1C" w:rsidP="00124D21">
            <w:pPr>
              <w:jc w:val="right"/>
            </w:pPr>
            <w:r>
              <w:t>26 015,00</w:t>
            </w:r>
          </w:p>
        </w:tc>
        <w:tc>
          <w:tcPr>
            <w:tcW w:w="2693" w:type="dxa"/>
          </w:tcPr>
          <w:p w14:paraId="7E9A8FE4" w14:textId="6286E424" w:rsidR="00DC3A1C" w:rsidRPr="000176C4" w:rsidRDefault="00DC3A1C" w:rsidP="00124D21">
            <w:pPr>
              <w:jc w:val="right"/>
            </w:pPr>
            <w:r>
              <w:t>0,00</w:t>
            </w:r>
          </w:p>
        </w:tc>
      </w:tr>
      <w:tr w:rsidR="00DC3A1C" w14:paraId="4EDAE14B" w14:textId="77777777" w:rsidTr="00124D21">
        <w:tc>
          <w:tcPr>
            <w:tcW w:w="3756" w:type="dxa"/>
          </w:tcPr>
          <w:p w14:paraId="2ED3726A" w14:textId="77777777" w:rsidR="00DC3A1C" w:rsidRDefault="00DC3A1C" w:rsidP="00124D21">
            <w:pPr>
              <w:jc w:val="both"/>
              <w:rPr>
                <w:sz w:val="22"/>
                <w:szCs w:val="22"/>
              </w:rPr>
            </w:pPr>
            <w:r w:rsidRPr="00FB33BA">
              <w:rPr>
                <w:b/>
                <w:sz w:val="22"/>
                <w:szCs w:val="22"/>
              </w:rPr>
              <w:t>Časové rozlíšenie</w:t>
            </w:r>
          </w:p>
        </w:tc>
        <w:tc>
          <w:tcPr>
            <w:tcW w:w="2760" w:type="dxa"/>
          </w:tcPr>
          <w:p w14:paraId="00D91797" w14:textId="223EB8E5" w:rsidR="00DC3A1C" w:rsidRPr="000176C4" w:rsidRDefault="00DC3A1C" w:rsidP="00124D21">
            <w:pPr>
              <w:jc w:val="right"/>
            </w:pPr>
            <w:r>
              <w:t>1 474 539,11</w:t>
            </w:r>
          </w:p>
        </w:tc>
        <w:tc>
          <w:tcPr>
            <w:tcW w:w="2693" w:type="dxa"/>
          </w:tcPr>
          <w:p w14:paraId="236AAF7C" w14:textId="3F3E9B73" w:rsidR="00DC3A1C" w:rsidRPr="000176C4" w:rsidRDefault="00DC3A1C" w:rsidP="00124D21">
            <w:pPr>
              <w:jc w:val="right"/>
            </w:pPr>
            <w:r>
              <w:t>1 736 169,25</w:t>
            </w:r>
          </w:p>
        </w:tc>
      </w:tr>
    </w:tbl>
    <w:p w14:paraId="73A7C835" w14:textId="6056311E" w:rsidR="00CA4A8D" w:rsidRDefault="004319E0" w:rsidP="004319E0">
      <w:pPr>
        <w:pStyle w:val="Nadpis1"/>
        <w:numPr>
          <w:ilvl w:val="0"/>
          <w:numId w:val="41"/>
        </w:numPr>
        <w:spacing w:line="276" w:lineRule="auto"/>
        <w:rPr>
          <w:rFonts w:ascii="Times New Roman" w:hAnsi="Times New Roman"/>
          <w:sz w:val="24"/>
          <w:szCs w:val="24"/>
        </w:rPr>
      </w:pPr>
      <w:bookmarkStart w:id="7" w:name="_Toc174428866"/>
      <w:r w:rsidRPr="004319E0">
        <w:rPr>
          <w:rFonts w:ascii="Times New Roman" w:hAnsi="Times New Roman"/>
          <w:sz w:val="24"/>
          <w:szCs w:val="24"/>
        </w:rPr>
        <w:t>Hospodársky</w:t>
      </w:r>
      <w:r>
        <w:t xml:space="preserve"> </w:t>
      </w:r>
      <w:r w:rsidRPr="004319E0">
        <w:rPr>
          <w:rFonts w:ascii="Times New Roman" w:hAnsi="Times New Roman"/>
          <w:sz w:val="24"/>
          <w:szCs w:val="24"/>
        </w:rPr>
        <w:t>výsledok za rok 2023 – vývoj nákladov a výnosov za konsolidovaný celok</w:t>
      </w:r>
      <w:bookmarkEnd w:id="7"/>
    </w:p>
    <w:p w14:paraId="20C8D293" w14:textId="77777777" w:rsidR="009917DA" w:rsidRDefault="009917DA" w:rsidP="009917DA"/>
    <w:tbl>
      <w:tblPr>
        <w:tblpPr w:leftFromText="141" w:rightFromText="141" w:vertAnchor="text" w:horzAnchor="margin" w:tblpXSpec="center" w:tblpY="343"/>
        <w:tblW w:w="9209" w:type="dxa"/>
        <w:tblLayout w:type="fixed"/>
        <w:tblCellMar>
          <w:left w:w="70" w:type="dxa"/>
          <w:right w:w="70" w:type="dxa"/>
        </w:tblCellMar>
        <w:tblLook w:val="04A0" w:firstRow="1" w:lastRow="0" w:firstColumn="1" w:lastColumn="0" w:noHBand="0" w:noVBand="1"/>
      </w:tblPr>
      <w:tblGrid>
        <w:gridCol w:w="421"/>
        <w:gridCol w:w="5103"/>
        <w:gridCol w:w="1701"/>
        <w:gridCol w:w="1984"/>
      </w:tblGrid>
      <w:tr w:rsidR="009917DA" w14:paraId="1C74732D" w14:textId="77777777" w:rsidTr="009917DA">
        <w:trPr>
          <w:trHeight w:val="300"/>
        </w:trPr>
        <w:tc>
          <w:tcPr>
            <w:tcW w:w="5524" w:type="dxa"/>
            <w:gridSpan w:val="2"/>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5CBDF509" w14:textId="77777777" w:rsidR="009917DA" w:rsidRDefault="009917DA" w:rsidP="009917DA">
            <w:pPr>
              <w:rPr>
                <w:rFonts w:ascii="Calibri" w:hAnsi="Calibri" w:cs="Calibri"/>
                <w:b/>
                <w:bCs/>
                <w:sz w:val="22"/>
                <w:szCs w:val="22"/>
              </w:rPr>
            </w:pPr>
            <w:r>
              <w:rPr>
                <w:rFonts w:ascii="Calibri" w:hAnsi="Calibri" w:cs="Calibri"/>
                <w:b/>
                <w:bCs/>
                <w:sz w:val="22"/>
                <w:szCs w:val="22"/>
              </w:rPr>
              <w:t>Náklady</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7E6E4304" w14:textId="77777777" w:rsidR="009917DA" w:rsidRDefault="009917DA" w:rsidP="009917DA">
            <w:pPr>
              <w:jc w:val="center"/>
              <w:rPr>
                <w:rFonts w:ascii="Calibri" w:hAnsi="Calibri" w:cs="Calibri"/>
                <w:b/>
                <w:bCs/>
                <w:sz w:val="22"/>
                <w:szCs w:val="22"/>
              </w:rPr>
            </w:pPr>
            <w:r>
              <w:rPr>
                <w:rFonts w:ascii="Calibri" w:hAnsi="Calibri" w:cs="Calibri"/>
                <w:b/>
                <w:bCs/>
                <w:sz w:val="22"/>
                <w:szCs w:val="22"/>
              </w:rPr>
              <w:t>2023</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670DEE1B" w14:textId="77777777" w:rsidR="009917DA" w:rsidRDefault="009917DA" w:rsidP="009917DA">
            <w:pPr>
              <w:jc w:val="center"/>
              <w:rPr>
                <w:rFonts w:ascii="Calibri" w:hAnsi="Calibri" w:cs="Calibri"/>
                <w:b/>
                <w:bCs/>
                <w:sz w:val="22"/>
                <w:szCs w:val="22"/>
              </w:rPr>
            </w:pPr>
            <w:r>
              <w:rPr>
                <w:rFonts w:ascii="Calibri" w:hAnsi="Calibri" w:cs="Calibri"/>
                <w:b/>
                <w:bCs/>
                <w:sz w:val="22"/>
                <w:szCs w:val="22"/>
              </w:rPr>
              <w:t>2022</w:t>
            </w:r>
          </w:p>
        </w:tc>
      </w:tr>
      <w:tr w:rsidR="009917DA" w14:paraId="66AA860C" w14:textId="77777777" w:rsidTr="009917DA">
        <w:trPr>
          <w:trHeight w:val="300"/>
        </w:trPr>
        <w:tc>
          <w:tcPr>
            <w:tcW w:w="5524" w:type="dxa"/>
            <w:gridSpan w:val="2"/>
            <w:vMerge/>
            <w:tcBorders>
              <w:top w:val="single" w:sz="4" w:space="0" w:color="auto"/>
              <w:left w:val="single" w:sz="4" w:space="0" w:color="auto"/>
              <w:bottom w:val="single" w:sz="4" w:space="0" w:color="auto"/>
              <w:right w:val="single" w:sz="4" w:space="0" w:color="auto"/>
            </w:tcBorders>
            <w:vAlign w:val="center"/>
            <w:hideMark/>
          </w:tcPr>
          <w:p w14:paraId="3A73585E" w14:textId="77777777" w:rsidR="009917DA" w:rsidRDefault="009917DA" w:rsidP="009917DA">
            <w:pPr>
              <w:rPr>
                <w:rFonts w:ascii="Calibri" w:hAnsi="Calibri" w:cs="Calibri"/>
                <w:b/>
                <w:bCs/>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7611F1E0" w14:textId="77777777" w:rsidR="009917DA" w:rsidRDefault="009917DA" w:rsidP="009917DA">
            <w:pPr>
              <w:rPr>
                <w:rFonts w:ascii="Calibri" w:hAnsi="Calibri" w:cs="Calibri"/>
                <w:b/>
                <w:bCs/>
                <w:sz w:val="22"/>
                <w:szCs w:val="22"/>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29791583" w14:textId="77777777" w:rsidR="009917DA" w:rsidRDefault="009917DA" w:rsidP="009917DA">
            <w:pPr>
              <w:rPr>
                <w:rFonts w:ascii="Calibri" w:hAnsi="Calibri" w:cs="Calibri"/>
                <w:b/>
                <w:bCs/>
                <w:sz w:val="22"/>
                <w:szCs w:val="22"/>
              </w:rPr>
            </w:pPr>
          </w:p>
        </w:tc>
      </w:tr>
      <w:tr w:rsidR="009917DA" w:rsidRPr="00FF7C55" w14:paraId="54AE9BCF"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36E55FBD" w14:textId="77777777" w:rsidR="009917DA" w:rsidRPr="00FF7C55" w:rsidRDefault="009917DA" w:rsidP="009917DA">
            <w:pPr>
              <w:jc w:val="center"/>
              <w:rPr>
                <w:sz w:val="22"/>
                <w:szCs w:val="22"/>
              </w:rPr>
            </w:pPr>
            <w:r w:rsidRPr="00FF7C55">
              <w:rPr>
                <w:sz w:val="22"/>
                <w:szCs w:val="22"/>
              </w:rPr>
              <w:t>50</w:t>
            </w:r>
          </w:p>
        </w:tc>
        <w:tc>
          <w:tcPr>
            <w:tcW w:w="5103" w:type="dxa"/>
            <w:tcBorders>
              <w:top w:val="nil"/>
              <w:left w:val="nil"/>
              <w:bottom w:val="single" w:sz="4" w:space="0" w:color="auto"/>
              <w:right w:val="single" w:sz="4" w:space="0" w:color="auto"/>
            </w:tcBorders>
            <w:shd w:val="clear" w:color="auto" w:fill="auto"/>
            <w:hideMark/>
          </w:tcPr>
          <w:p w14:paraId="1896A649" w14:textId="77777777" w:rsidR="009917DA" w:rsidRPr="00FF7C55" w:rsidRDefault="009917DA" w:rsidP="009917DA">
            <w:pPr>
              <w:rPr>
                <w:sz w:val="22"/>
                <w:szCs w:val="22"/>
              </w:rPr>
            </w:pPr>
            <w:r w:rsidRPr="00FF7C55">
              <w:rPr>
                <w:sz w:val="22"/>
                <w:szCs w:val="22"/>
              </w:rPr>
              <w:t>Spotrebované nákupy</w:t>
            </w:r>
          </w:p>
        </w:tc>
        <w:tc>
          <w:tcPr>
            <w:tcW w:w="1701" w:type="dxa"/>
            <w:tcBorders>
              <w:top w:val="nil"/>
              <w:left w:val="nil"/>
              <w:bottom w:val="single" w:sz="4" w:space="0" w:color="auto"/>
              <w:right w:val="single" w:sz="4" w:space="0" w:color="auto"/>
            </w:tcBorders>
            <w:shd w:val="clear" w:color="auto" w:fill="auto"/>
            <w:hideMark/>
          </w:tcPr>
          <w:p w14:paraId="66760314" w14:textId="77777777" w:rsidR="009917DA" w:rsidRPr="00FF7C55" w:rsidRDefault="009917DA" w:rsidP="009917DA">
            <w:pPr>
              <w:jc w:val="right"/>
              <w:rPr>
                <w:color w:val="000000"/>
                <w:sz w:val="22"/>
                <w:szCs w:val="22"/>
              </w:rPr>
            </w:pPr>
            <w:r w:rsidRPr="00FF7C55">
              <w:rPr>
                <w:color w:val="000000"/>
                <w:sz w:val="22"/>
                <w:szCs w:val="22"/>
              </w:rPr>
              <w:t>76 207,40</w:t>
            </w:r>
          </w:p>
        </w:tc>
        <w:tc>
          <w:tcPr>
            <w:tcW w:w="1984" w:type="dxa"/>
            <w:tcBorders>
              <w:top w:val="nil"/>
              <w:left w:val="nil"/>
              <w:bottom w:val="single" w:sz="4" w:space="0" w:color="auto"/>
              <w:right w:val="single" w:sz="4" w:space="0" w:color="auto"/>
            </w:tcBorders>
            <w:shd w:val="clear" w:color="auto" w:fill="auto"/>
            <w:hideMark/>
          </w:tcPr>
          <w:p w14:paraId="5860F7D2" w14:textId="77777777" w:rsidR="009917DA" w:rsidRPr="00FF7C55" w:rsidRDefault="009917DA" w:rsidP="009917DA">
            <w:pPr>
              <w:jc w:val="right"/>
              <w:rPr>
                <w:color w:val="000000"/>
                <w:sz w:val="22"/>
                <w:szCs w:val="22"/>
              </w:rPr>
            </w:pPr>
            <w:r w:rsidRPr="00FF7C55">
              <w:rPr>
                <w:color w:val="000000"/>
                <w:sz w:val="22"/>
                <w:szCs w:val="22"/>
              </w:rPr>
              <w:t>57 778,87</w:t>
            </w:r>
          </w:p>
        </w:tc>
      </w:tr>
      <w:tr w:rsidR="009917DA" w:rsidRPr="00FF7C55" w14:paraId="595C0294"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499C4903" w14:textId="77777777" w:rsidR="009917DA" w:rsidRPr="00FF7C55" w:rsidRDefault="009917DA" w:rsidP="009917DA">
            <w:pPr>
              <w:jc w:val="center"/>
              <w:rPr>
                <w:sz w:val="22"/>
                <w:szCs w:val="22"/>
              </w:rPr>
            </w:pPr>
            <w:r w:rsidRPr="00FF7C55">
              <w:rPr>
                <w:sz w:val="22"/>
                <w:szCs w:val="22"/>
              </w:rPr>
              <w:t>51</w:t>
            </w:r>
          </w:p>
        </w:tc>
        <w:tc>
          <w:tcPr>
            <w:tcW w:w="5103" w:type="dxa"/>
            <w:tcBorders>
              <w:top w:val="nil"/>
              <w:left w:val="nil"/>
              <w:bottom w:val="single" w:sz="4" w:space="0" w:color="auto"/>
              <w:right w:val="single" w:sz="4" w:space="0" w:color="auto"/>
            </w:tcBorders>
            <w:shd w:val="clear" w:color="auto" w:fill="auto"/>
            <w:hideMark/>
          </w:tcPr>
          <w:p w14:paraId="0BA9D8C0" w14:textId="77777777" w:rsidR="009917DA" w:rsidRPr="00FF7C55" w:rsidRDefault="009917DA" w:rsidP="009917DA">
            <w:pPr>
              <w:rPr>
                <w:sz w:val="22"/>
                <w:szCs w:val="22"/>
              </w:rPr>
            </w:pPr>
            <w:r w:rsidRPr="00FF7C55">
              <w:rPr>
                <w:sz w:val="22"/>
                <w:szCs w:val="22"/>
              </w:rPr>
              <w:t>Služby</w:t>
            </w:r>
          </w:p>
        </w:tc>
        <w:tc>
          <w:tcPr>
            <w:tcW w:w="1701" w:type="dxa"/>
            <w:tcBorders>
              <w:top w:val="nil"/>
              <w:left w:val="nil"/>
              <w:bottom w:val="single" w:sz="4" w:space="0" w:color="auto"/>
              <w:right w:val="single" w:sz="4" w:space="0" w:color="auto"/>
            </w:tcBorders>
            <w:shd w:val="clear" w:color="auto" w:fill="auto"/>
            <w:hideMark/>
          </w:tcPr>
          <w:p w14:paraId="0DECFD5E" w14:textId="77777777" w:rsidR="009917DA" w:rsidRPr="00FF7C55" w:rsidRDefault="009917DA" w:rsidP="009917DA">
            <w:pPr>
              <w:jc w:val="right"/>
              <w:rPr>
                <w:color w:val="000000"/>
                <w:sz w:val="22"/>
                <w:szCs w:val="22"/>
              </w:rPr>
            </w:pPr>
            <w:r w:rsidRPr="00FF7C55">
              <w:rPr>
                <w:color w:val="000000"/>
                <w:sz w:val="22"/>
                <w:szCs w:val="22"/>
              </w:rPr>
              <w:t>137 265,87</w:t>
            </w:r>
          </w:p>
        </w:tc>
        <w:tc>
          <w:tcPr>
            <w:tcW w:w="1984" w:type="dxa"/>
            <w:tcBorders>
              <w:top w:val="nil"/>
              <w:left w:val="nil"/>
              <w:bottom w:val="single" w:sz="4" w:space="0" w:color="auto"/>
              <w:right w:val="single" w:sz="4" w:space="0" w:color="auto"/>
            </w:tcBorders>
            <w:shd w:val="clear" w:color="auto" w:fill="auto"/>
            <w:hideMark/>
          </w:tcPr>
          <w:p w14:paraId="57C0BACA" w14:textId="77777777" w:rsidR="009917DA" w:rsidRPr="00FF7C55" w:rsidRDefault="009917DA" w:rsidP="009917DA">
            <w:pPr>
              <w:jc w:val="right"/>
              <w:rPr>
                <w:color w:val="000000"/>
                <w:sz w:val="22"/>
                <w:szCs w:val="22"/>
              </w:rPr>
            </w:pPr>
            <w:r w:rsidRPr="00FF7C55">
              <w:rPr>
                <w:color w:val="000000"/>
                <w:sz w:val="22"/>
                <w:szCs w:val="22"/>
              </w:rPr>
              <w:t>146 068,42</w:t>
            </w:r>
          </w:p>
        </w:tc>
      </w:tr>
      <w:tr w:rsidR="009917DA" w:rsidRPr="00FF7C55" w14:paraId="0E25B2C2"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39DBDED4" w14:textId="77777777" w:rsidR="009917DA" w:rsidRPr="00FF7C55" w:rsidRDefault="009917DA" w:rsidP="009917DA">
            <w:pPr>
              <w:jc w:val="center"/>
              <w:rPr>
                <w:sz w:val="22"/>
                <w:szCs w:val="22"/>
              </w:rPr>
            </w:pPr>
            <w:r w:rsidRPr="00FF7C55">
              <w:rPr>
                <w:sz w:val="22"/>
                <w:szCs w:val="22"/>
              </w:rPr>
              <w:t>52</w:t>
            </w:r>
          </w:p>
        </w:tc>
        <w:tc>
          <w:tcPr>
            <w:tcW w:w="5103" w:type="dxa"/>
            <w:tcBorders>
              <w:top w:val="nil"/>
              <w:left w:val="nil"/>
              <w:bottom w:val="single" w:sz="4" w:space="0" w:color="auto"/>
              <w:right w:val="single" w:sz="4" w:space="0" w:color="auto"/>
            </w:tcBorders>
            <w:shd w:val="clear" w:color="auto" w:fill="auto"/>
            <w:hideMark/>
          </w:tcPr>
          <w:p w14:paraId="4300368B" w14:textId="77777777" w:rsidR="009917DA" w:rsidRPr="00FF7C55" w:rsidRDefault="009917DA" w:rsidP="009917DA">
            <w:pPr>
              <w:rPr>
                <w:sz w:val="22"/>
                <w:szCs w:val="22"/>
              </w:rPr>
            </w:pPr>
            <w:r w:rsidRPr="00FF7C55">
              <w:rPr>
                <w:sz w:val="22"/>
                <w:szCs w:val="22"/>
              </w:rPr>
              <w:t>Osobné náklady</w:t>
            </w:r>
          </w:p>
        </w:tc>
        <w:tc>
          <w:tcPr>
            <w:tcW w:w="1701" w:type="dxa"/>
            <w:tcBorders>
              <w:top w:val="nil"/>
              <w:left w:val="nil"/>
              <w:bottom w:val="single" w:sz="4" w:space="0" w:color="auto"/>
              <w:right w:val="single" w:sz="4" w:space="0" w:color="auto"/>
            </w:tcBorders>
            <w:shd w:val="clear" w:color="auto" w:fill="auto"/>
            <w:hideMark/>
          </w:tcPr>
          <w:p w14:paraId="7A394FEE" w14:textId="77777777" w:rsidR="009917DA" w:rsidRPr="00FF7C55" w:rsidRDefault="009917DA" w:rsidP="009917DA">
            <w:pPr>
              <w:jc w:val="right"/>
              <w:rPr>
                <w:color w:val="000000"/>
                <w:sz w:val="22"/>
                <w:szCs w:val="22"/>
              </w:rPr>
            </w:pPr>
            <w:r w:rsidRPr="00FF7C55">
              <w:rPr>
                <w:color w:val="000000"/>
                <w:sz w:val="22"/>
                <w:szCs w:val="22"/>
              </w:rPr>
              <w:t>181 857,18</w:t>
            </w:r>
          </w:p>
        </w:tc>
        <w:tc>
          <w:tcPr>
            <w:tcW w:w="1984" w:type="dxa"/>
            <w:tcBorders>
              <w:top w:val="nil"/>
              <w:left w:val="nil"/>
              <w:bottom w:val="single" w:sz="4" w:space="0" w:color="auto"/>
              <w:right w:val="single" w:sz="4" w:space="0" w:color="auto"/>
            </w:tcBorders>
            <w:shd w:val="clear" w:color="auto" w:fill="auto"/>
            <w:hideMark/>
          </w:tcPr>
          <w:p w14:paraId="03BC4AB6" w14:textId="77777777" w:rsidR="009917DA" w:rsidRPr="00FF7C55" w:rsidRDefault="009917DA" w:rsidP="009917DA">
            <w:pPr>
              <w:jc w:val="right"/>
              <w:rPr>
                <w:color w:val="000000"/>
                <w:sz w:val="22"/>
                <w:szCs w:val="22"/>
              </w:rPr>
            </w:pPr>
            <w:r w:rsidRPr="00FF7C55">
              <w:rPr>
                <w:color w:val="000000"/>
                <w:sz w:val="22"/>
                <w:szCs w:val="22"/>
              </w:rPr>
              <w:t>165 515,96</w:t>
            </w:r>
          </w:p>
        </w:tc>
      </w:tr>
      <w:tr w:rsidR="009917DA" w:rsidRPr="00FF7C55" w14:paraId="5EF91B13"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57477067" w14:textId="77777777" w:rsidR="009917DA" w:rsidRPr="00FF7C55" w:rsidRDefault="009917DA" w:rsidP="009917DA">
            <w:pPr>
              <w:jc w:val="center"/>
              <w:rPr>
                <w:sz w:val="22"/>
                <w:szCs w:val="22"/>
              </w:rPr>
            </w:pPr>
            <w:r w:rsidRPr="00FF7C55">
              <w:rPr>
                <w:sz w:val="22"/>
                <w:szCs w:val="22"/>
              </w:rPr>
              <w:t>53</w:t>
            </w:r>
          </w:p>
        </w:tc>
        <w:tc>
          <w:tcPr>
            <w:tcW w:w="5103" w:type="dxa"/>
            <w:tcBorders>
              <w:top w:val="nil"/>
              <w:left w:val="nil"/>
              <w:bottom w:val="single" w:sz="4" w:space="0" w:color="auto"/>
              <w:right w:val="single" w:sz="4" w:space="0" w:color="auto"/>
            </w:tcBorders>
            <w:shd w:val="clear" w:color="auto" w:fill="auto"/>
            <w:hideMark/>
          </w:tcPr>
          <w:p w14:paraId="6AAFF489" w14:textId="77777777" w:rsidR="009917DA" w:rsidRPr="00FF7C55" w:rsidRDefault="009917DA" w:rsidP="009917DA">
            <w:pPr>
              <w:rPr>
                <w:sz w:val="22"/>
                <w:szCs w:val="22"/>
              </w:rPr>
            </w:pPr>
            <w:r w:rsidRPr="00FF7C55">
              <w:rPr>
                <w:sz w:val="22"/>
                <w:szCs w:val="22"/>
              </w:rPr>
              <w:t>Dane a poplatky</w:t>
            </w:r>
          </w:p>
        </w:tc>
        <w:tc>
          <w:tcPr>
            <w:tcW w:w="1701" w:type="dxa"/>
            <w:tcBorders>
              <w:top w:val="nil"/>
              <w:left w:val="nil"/>
              <w:bottom w:val="single" w:sz="4" w:space="0" w:color="auto"/>
              <w:right w:val="single" w:sz="4" w:space="0" w:color="auto"/>
            </w:tcBorders>
            <w:shd w:val="clear" w:color="auto" w:fill="auto"/>
            <w:hideMark/>
          </w:tcPr>
          <w:p w14:paraId="7B4512CB" w14:textId="77777777" w:rsidR="009917DA" w:rsidRPr="00FF7C55" w:rsidRDefault="009917DA" w:rsidP="009917DA">
            <w:pPr>
              <w:jc w:val="right"/>
              <w:rPr>
                <w:color w:val="000000"/>
                <w:sz w:val="22"/>
                <w:szCs w:val="22"/>
              </w:rPr>
            </w:pPr>
            <w:r w:rsidRPr="00FF7C55">
              <w:rPr>
                <w:color w:val="000000"/>
                <w:sz w:val="22"/>
                <w:szCs w:val="22"/>
              </w:rPr>
              <w:t>328,64</w:t>
            </w:r>
          </w:p>
        </w:tc>
        <w:tc>
          <w:tcPr>
            <w:tcW w:w="1984" w:type="dxa"/>
            <w:tcBorders>
              <w:top w:val="nil"/>
              <w:left w:val="nil"/>
              <w:bottom w:val="single" w:sz="4" w:space="0" w:color="auto"/>
              <w:right w:val="single" w:sz="4" w:space="0" w:color="auto"/>
            </w:tcBorders>
            <w:shd w:val="clear" w:color="auto" w:fill="auto"/>
            <w:hideMark/>
          </w:tcPr>
          <w:p w14:paraId="23EEEC96" w14:textId="77777777" w:rsidR="009917DA" w:rsidRPr="00FF7C55" w:rsidRDefault="009917DA" w:rsidP="009917DA">
            <w:pPr>
              <w:jc w:val="right"/>
              <w:rPr>
                <w:color w:val="000000"/>
                <w:sz w:val="22"/>
                <w:szCs w:val="22"/>
              </w:rPr>
            </w:pPr>
            <w:r w:rsidRPr="00FF7C55">
              <w:rPr>
                <w:color w:val="000000"/>
                <w:sz w:val="22"/>
                <w:szCs w:val="22"/>
              </w:rPr>
              <w:t>4 507,69</w:t>
            </w:r>
          </w:p>
        </w:tc>
      </w:tr>
      <w:tr w:rsidR="009917DA" w:rsidRPr="00FF7C55" w14:paraId="46169F5E"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15908BC9" w14:textId="77777777" w:rsidR="009917DA" w:rsidRPr="00FF7C55" w:rsidRDefault="009917DA" w:rsidP="009917DA">
            <w:pPr>
              <w:jc w:val="center"/>
              <w:rPr>
                <w:sz w:val="22"/>
                <w:szCs w:val="22"/>
              </w:rPr>
            </w:pPr>
            <w:r w:rsidRPr="00FF7C55">
              <w:rPr>
                <w:sz w:val="22"/>
                <w:szCs w:val="22"/>
              </w:rPr>
              <w:t>54</w:t>
            </w:r>
          </w:p>
        </w:tc>
        <w:tc>
          <w:tcPr>
            <w:tcW w:w="5103" w:type="dxa"/>
            <w:tcBorders>
              <w:top w:val="nil"/>
              <w:left w:val="nil"/>
              <w:bottom w:val="single" w:sz="4" w:space="0" w:color="auto"/>
              <w:right w:val="single" w:sz="4" w:space="0" w:color="auto"/>
            </w:tcBorders>
            <w:shd w:val="clear" w:color="auto" w:fill="auto"/>
            <w:hideMark/>
          </w:tcPr>
          <w:p w14:paraId="654F565D" w14:textId="77777777" w:rsidR="009917DA" w:rsidRPr="00FF7C55" w:rsidRDefault="009917DA" w:rsidP="009917DA">
            <w:pPr>
              <w:rPr>
                <w:sz w:val="22"/>
                <w:szCs w:val="22"/>
              </w:rPr>
            </w:pPr>
            <w:r w:rsidRPr="00FF7C55">
              <w:rPr>
                <w:sz w:val="22"/>
                <w:szCs w:val="22"/>
              </w:rPr>
              <w:t xml:space="preserve">Ostatné náklady na prevádzkovú  činnosť </w:t>
            </w:r>
          </w:p>
        </w:tc>
        <w:tc>
          <w:tcPr>
            <w:tcW w:w="1701" w:type="dxa"/>
            <w:tcBorders>
              <w:top w:val="nil"/>
              <w:left w:val="nil"/>
              <w:bottom w:val="single" w:sz="4" w:space="0" w:color="auto"/>
              <w:right w:val="single" w:sz="4" w:space="0" w:color="auto"/>
            </w:tcBorders>
            <w:shd w:val="clear" w:color="auto" w:fill="auto"/>
            <w:hideMark/>
          </w:tcPr>
          <w:p w14:paraId="2FB11E67" w14:textId="77777777" w:rsidR="009917DA" w:rsidRPr="00FF7C55" w:rsidRDefault="009917DA" w:rsidP="009917DA">
            <w:pPr>
              <w:jc w:val="right"/>
              <w:rPr>
                <w:color w:val="000000"/>
                <w:sz w:val="22"/>
                <w:szCs w:val="22"/>
              </w:rPr>
            </w:pPr>
            <w:r w:rsidRPr="00FF7C55">
              <w:rPr>
                <w:color w:val="000000"/>
                <w:sz w:val="22"/>
                <w:szCs w:val="22"/>
              </w:rPr>
              <w:t>9 475,31</w:t>
            </w:r>
          </w:p>
        </w:tc>
        <w:tc>
          <w:tcPr>
            <w:tcW w:w="1984" w:type="dxa"/>
            <w:tcBorders>
              <w:top w:val="nil"/>
              <w:left w:val="nil"/>
              <w:bottom w:val="single" w:sz="4" w:space="0" w:color="auto"/>
              <w:right w:val="single" w:sz="4" w:space="0" w:color="auto"/>
            </w:tcBorders>
            <w:shd w:val="clear" w:color="auto" w:fill="auto"/>
            <w:hideMark/>
          </w:tcPr>
          <w:p w14:paraId="38E82F7C" w14:textId="77777777" w:rsidR="009917DA" w:rsidRPr="00FF7C55" w:rsidRDefault="009917DA" w:rsidP="009917DA">
            <w:pPr>
              <w:jc w:val="right"/>
              <w:rPr>
                <w:color w:val="000000"/>
                <w:sz w:val="22"/>
                <w:szCs w:val="22"/>
              </w:rPr>
            </w:pPr>
            <w:r w:rsidRPr="00FF7C55">
              <w:rPr>
                <w:color w:val="000000"/>
                <w:sz w:val="22"/>
                <w:szCs w:val="22"/>
              </w:rPr>
              <w:t>7 110,65</w:t>
            </w:r>
          </w:p>
        </w:tc>
      </w:tr>
      <w:tr w:rsidR="009917DA" w:rsidRPr="00FF7C55" w14:paraId="5B917ECE" w14:textId="77777777" w:rsidTr="009917DA">
        <w:trPr>
          <w:trHeight w:val="807"/>
        </w:trPr>
        <w:tc>
          <w:tcPr>
            <w:tcW w:w="421" w:type="dxa"/>
            <w:tcBorders>
              <w:top w:val="nil"/>
              <w:left w:val="single" w:sz="4" w:space="0" w:color="auto"/>
              <w:bottom w:val="single" w:sz="4" w:space="0" w:color="auto"/>
              <w:right w:val="single" w:sz="4" w:space="0" w:color="auto"/>
            </w:tcBorders>
            <w:shd w:val="clear" w:color="auto" w:fill="auto"/>
            <w:hideMark/>
          </w:tcPr>
          <w:p w14:paraId="6CECA87F" w14:textId="77777777" w:rsidR="009917DA" w:rsidRPr="00FF7C55" w:rsidRDefault="009917DA" w:rsidP="009917DA">
            <w:pPr>
              <w:jc w:val="center"/>
              <w:rPr>
                <w:sz w:val="22"/>
                <w:szCs w:val="22"/>
              </w:rPr>
            </w:pPr>
            <w:r w:rsidRPr="00FF7C55">
              <w:rPr>
                <w:sz w:val="22"/>
                <w:szCs w:val="22"/>
              </w:rPr>
              <w:t>55</w:t>
            </w:r>
          </w:p>
        </w:tc>
        <w:tc>
          <w:tcPr>
            <w:tcW w:w="5103" w:type="dxa"/>
            <w:tcBorders>
              <w:top w:val="nil"/>
              <w:left w:val="nil"/>
              <w:bottom w:val="single" w:sz="4" w:space="0" w:color="auto"/>
              <w:right w:val="single" w:sz="4" w:space="0" w:color="auto"/>
            </w:tcBorders>
            <w:shd w:val="clear" w:color="auto" w:fill="auto"/>
            <w:hideMark/>
          </w:tcPr>
          <w:p w14:paraId="4E08F7B0" w14:textId="77777777" w:rsidR="009917DA" w:rsidRPr="00FF7C55" w:rsidRDefault="009917DA" w:rsidP="009917DA">
            <w:pPr>
              <w:rPr>
                <w:sz w:val="22"/>
                <w:szCs w:val="22"/>
              </w:rPr>
            </w:pPr>
            <w:r w:rsidRPr="00FF7C55">
              <w:rPr>
                <w:sz w:val="20"/>
                <w:szCs w:val="20"/>
              </w:rPr>
              <w:t>Odpisy, rezervy a opravné položky z prevádzkovej činnosti a finančnej činnosti a zúčtovanie časového rozlíšenia</w:t>
            </w:r>
          </w:p>
        </w:tc>
        <w:tc>
          <w:tcPr>
            <w:tcW w:w="1701" w:type="dxa"/>
            <w:tcBorders>
              <w:top w:val="nil"/>
              <w:left w:val="nil"/>
              <w:bottom w:val="single" w:sz="4" w:space="0" w:color="auto"/>
              <w:right w:val="single" w:sz="4" w:space="0" w:color="auto"/>
            </w:tcBorders>
            <w:shd w:val="clear" w:color="auto" w:fill="auto"/>
            <w:hideMark/>
          </w:tcPr>
          <w:p w14:paraId="4912F5FA" w14:textId="77777777" w:rsidR="009917DA" w:rsidRPr="00FF7C55" w:rsidRDefault="009917DA" w:rsidP="009917DA">
            <w:pPr>
              <w:jc w:val="right"/>
              <w:rPr>
                <w:color w:val="000000"/>
                <w:sz w:val="22"/>
                <w:szCs w:val="22"/>
              </w:rPr>
            </w:pPr>
            <w:r w:rsidRPr="00FF7C55">
              <w:rPr>
                <w:color w:val="000000"/>
                <w:sz w:val="22"/>
                <w:szCs w:val="22"/>
              </w:rPr>
              <w:t>177 290,66</w:t>
            </w:r>
          </w:p>
        </w:tc>
        <w:tc>
          <w:tcPr>
            <w:tcW w:w="1984" w:type="dxa"/>
            <w:tcBorders>
              <w:top w:val="nil"/>
              <w:left w:val="nil"/>
              <w:bottom w:val="single" w:sz="4" w:space="0" w:color="auto"/>
              <w:right w:val="single" w:sz="4" w:space="0" w:color="auto"/>
            </w:tcBorders>
            <w:shd w:val="clear" w:color="auto" w:fill="auto"/>
            <w:hideMark/>
          </w:tcPr>
          <w:p w14:paraId="777345E4" w14:textId="77777777" w:rsidR="009917DA" w:rsidRPr="00FF7C55" w:rsidRDefault="009917DA" w:rsidP="009917DA">
            <w:pPr>
              <w:jc w:val="right"/>
              <w:rPr>
                <w:color w:val="000000"/>
                <w:sz w:val="22"/>
                <w:szCs w:val="22"/>
              </w:rPr>
            </w:pPr>
            <w:r w:rsidRPr="00FF7C55">
              <w:rPr>
                <w:color w:val="000000"/>
                <w:sz w:val="22"/>
                <w:szCs w:val="22"/>
              </w:rPr>
              <w:t>154 860,27</w:t>
            </w:r>
          </w:p>
        </w:tc>
      </w:tr>
      <w:tr w:rsidR="009917DA" w:rsidRPr="00FF7C55" w14:paraId="42A0D9CF"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77BA8BEF" w14:textId="77777777" w:rsidR="009917DA" w:rsidRPr="00FF7C55" w:rsidRDefault="009917DA" w:rsidP="009917DA">
            <w:pPr>
              <w:jc w:val="center"/>
              <w:rPr>
                <w:sz w:val="22"/>
                <w:szCs w:val="22"/>
              </w:rPr>
            </w:pPr>
            <w:r w:rsidRPr="00FF7C55">
              <w:rPr>
                <w:sz w:val="22"/>
                <w:szCs w:val="22"/>
              </w:rPr>
              <w:t>56</w:t>
            </w:r>
          </w:p>
        </w:tc>
        <w:tc>
          <w:tcPr>
            <w:tcW w:w="5103" w:type="dxa"/>
            <w:tcBorders>
              <w:top w:val="nil"/>
              <w:left w:val="nil"/>
              <w:bottom w:val="single" w:sz="4" w:space="0" w:color="auto"/>
              <w:right w:val="single" w:sz="4" w:space="0" w:color="auto"/>
            </w:tcBorders>
            <w:shd w:val="clear" w:color="auto" w:fill="auto"/>
            <w:hideMark/>
          </w:tcPr>
          <w:p w14:paraId="4A974DA1" w14:textId="77777777" w:rsidR="009917DA" w:rsidRPr="00FF7C55" w:rsidRDefault="009917DA" w:rsidP="009917DA">
            <w:pPr>
              <w:rPr>
                <w:sz w:val="22"/>
                <w:szCs w:val="22"/>
              </w:rPr>
            </w:pPr>
            <w:r w:rsidRPr="00FF7C55">
              <w:rPr>
                <w:sz w:val="22"/>
                <w:szCs w:val="22"/>
              </w:rPr>
              <w:t>Finančné náklady</w:t>
            </w:r>
          </w:p>
        </w:tc>
        <w:tc>
          <w:tcPr>
            <w:tcW w:w="1701" w:type="dxa"/>
            <w:tcBorders>
              <w:top w:val="nil"/>
              <w:left w:val="nil"/>
              <w:bottom w:val="single" w:sz="4" w:space="0" w:color="auto"/>
              <w:right w:val="single" w:sz="4" w:space="0" w:color="auto"/>
            </w:tcBorders>
            <w:shd w:val="clear" w:color="auto" w:fill="auto"/>
            <w:hideMark/>
          </w:tcPr>
          <w:p w14:paraId="2989F26E" w14:textId="77777777" w:rsidR="009917DA" w:rsidRPr="00FF7C55" w:rsidRDefault="009917DA" w:rsidP="009917DA">
            <w:pPr>
              <w:jc w:val="right"/>
              <w:rPr>
                <w:color w:val="000000"/>
                <w:sz w:val="22"/>
                <w:szCs w:val="22"/>
              </w:rPr>
            </w:pPr>
            <w:r w:rsidRPr="00FF7C55">
              <w:rPr>
                <w:color w:val="000000"/>
                <w:sz w:val="22"/>
                <w:szCs w:val="22"/>
              </w:rPr>
              <w:t>15 173,09</w:t>
            </w:r>
          </w:p>
        </w:tc>
        <w:tc>
          <w:tcPr>
            <w:tcW w:w="1984" w:type="dxa"/>
            <w:tcBorders>
              <w:top w:val="nil"/>
              <w:left w:val="nil"/>
              <w:bottom w:val="single" w:sz="4" w:space="0" w:color="auto"/>
              <w:right w:val="single" w:sz="4" w:space="0" w:color="auto"/>
            </w:tcBorders>
            <w:shd w:val="clear" w:color="auto" w:fill="auto"/>
            <w:hideMark/>
          </w:tcPr>
          <w:p w14:paraId="2C2630BE" w14:textId="77777777" w:rsidR="009917DA" w:rsidRPr="00FF7C55" w:rsidRDefault="009917DA" w:rsidP="009917DA">
            <w:pPr>
              <w:jc w:val="right"/>
              <w:rPr>
                <w:color w:val="000000"/>
                <w:sz w:val="22"/>
                <w:szCs w:val="22"/>
              </w:rPr>
            </w:pPr>
            <w:r w:rsidRPr="00FF7C55">
              <w:rPr>
                <w:color w:val="000000"/>
                <w:sz w:val="22"/>
                <w:szCs w:val="22"/>
              </w:rPr>
              <w:t>16 080,13</w:t>
            </w:r>
          </w:p>
        </w:tc>
      </w:tr>
      <w:tr w:rsidR="009917DA" w:rsidRPr="00FF7C55" w14:paraId="4688D8E1" w14:textId="77777777" w:rsidTr="009917DA">
        <w:trPr>
          <w:trHeight w:val="300"/>
        </w:trPr>
        <w:tc>
          <w:tcPr>
            <w:tcW w:w="421" w:type="dxa"/>
            <w:tcBorders>
              <w:top w:val="nil"/>
              <w:left w:val="single" w:sz="4" w:space="0" w:color="auto"/>
              <w:bottom w:val="single" w:sz="4" w:space="0" w:color="auto"/>
              <w:right w:val="single" w:sz="4" w:space="0" w:color="auto"/>
            </w:tcBorders>
            <w:shd w:val="clear" w:color="auto" w:fill="auto"/>
            <w:hideMark/>
          </w:tcPr>
          <w:p w14:paraId="2FD0A9D9" w14:textId="77777777" w:rsidR="009917DA" w:rsidRPr="00FF7C55" w:rsidRDefault="009917DA" w:rsidP="009917DA">
            <w:pPr>
              <w:jc w:val="center"/>
              <w:rPr>
                <w:sz w:val="22"/>
                <w:szCs w:val="22"/>
              </w:rPr>
            </w:pPr>
            <w:r w:rsidRPr="00FF7C55">
              <w:rPr>
                <w:sz w:val="22"/>
                <w:szCs w:val="22"/>
              </w:rPr>
              <w:t>57</w:t>
            </w:r>
          </w:p>
        </w:tc>
        <w:tc>
          <w:tcPr>
            <w:tcW w:w="5103" w:type="dxa"/>
            <w:tcBorders>
              <w:top w:val="nil"/>
              <w:left w:val="nil"/>
              <w:bottom w:val="single" w:sz="4" w:space="0" w:color="auto"/>
              <w:right w:val="single" w:sz="4" w:space="0" w:color="auto"/>
            </w:tcBorders>
            <w:shd w:val="clear" w:color="auto" w:fill="auto"/>
            <w:hideMark/>
          </w:tcPr>
          <w:p w14:paraId="7310C6E4" w14:textId="77777777" w:rsidR="009917DA" w:rsidRPr="00FF7C55" w:rsidRDefault="009917DA" w:rsidP="009917DA">
            <w:pPr>
              <w:rPr>
                <w:sz w:val="22"/>
                <w:szCs w:val="22"/>
              </w:rPr>
            </w:pPr>
            <w:r w:rsidRPr="00FF7C55">
              <w:rPr>
                <w:sz w:val="22"/>
                <w:szCs w:val="22"/>
              </w:rPr>
              <w:t xml:space="preserve">Mimoriadne náklady </w:t>
            </w:r>
          </w:p>
        </w:tc>
        <w:tc>
          <w:tcPr>
            <w:tcW w:w="1701" w:type="dxa"/>
            <w:tcBorders>
              <w:top w:val="nil"/>
              <w:left w:val="nil"/>
              <w:bottom w:val="single" w:sz="4" w:space="0" w:color="auto"/>
              <w:right w:val="single" w:sz="4" w:space="0" w:color="auto"/>
            </w:tcBorders>
            <w:shd w:val="clear" w:color="auto" w:fill="auto"/>
            <w:hideMark/>
          </w:tcPr>
          <w:p w14:paraId="65AB0998" w14:textId="77777777" w:rsidR="009917DA" w:rsidRPr="00FF7C55" w:rsidRDefault="009917DA" w:rsidP="009917DA">
            <w:pPr>
              <w:jc w:val="right"/>
              <w:rPr>
                <w:color w:val="000000"/>
                <w:sz w:val="22"/>
                <w:szCs w:val="22"/>
              </w:rPr>
            </w:pPr>
            <w:r w:rsidRPr="00FF7C55">
              <w:rPr>
                <w:color w:val="000000"/>
                <w:sz w:val="22"/>
                <w:szCs w:val="22"/>
              </w:rPr>
              <w:t>0,00</w:t>
            </w:r>
          </w:p>
        </w:tc>
        <w:tc>
          <w:tcPr>
            <w:tcW w:w="1984" w:type="dxa"/>
            <w:tcBorders>
              <w:top w:val="nil"/>
              <w:left w:val="nil"/>
              <w:bottom w:val="single" w:sz="4" w:space="0" w:color="auto"/>
              <w:right w:val="single" w:sz="4" w:space="0" w:color="auto"/>
            </w:tcBorders>
            <w:shd w:val="clear" w:color="auto" w:fill="auto"/>
            <w:hideMark/>
          </w:tcPr>
          <w:p w14:paraId="6D9BF44B" w14:textId="77777777" w:rsidR="009917DA" w:rsidRPr="00FF7C55" w:rsidRDefault="009917DA" w:rsidP="009917DA">
            <w:pPr>
              <w:jc w:val="right"/>
              <w:rPr>
                <w:color w:val="000000"/>
                <w:sz w:val="22"/>
                <w:szCs w:val="22"/>
              </w:rPr>
            </w:pPr>
            <w:r w:rsidRPr="00FF7C55">
              <w:rPr>
                <w:color w:val="000000"/>
                <w:sz w:val="22"/>
                <w:szCs w:val="22"/>
              </w:rPr>
              <w:t>0,00</w:t>
            </w:r>
          </w:p>
        </w:tc>
      </w:tr>
      <w:tr w:rsidR="009917DA" w:rsidRPr="00FF7C55" w14:paraId="485CA972" w14:textId="77777777" w:rsidTr="009917DA">
        <w:trPr>
          <w:trHeight w:val="600"/>
        </w:trPr>
        <w:tc>
          <w:tcPr>
            <w:tcW w:w="421" w:type="dxa"/>
            <w:tcBorders>
              <w:top w:val="nil"/>
              <w:left w:val="single" w:sz="4" w:space="0" w:color="auto"/>
              <w:bottom w:val="single" w:sz="4" w:space="0" w:color="auto"/>
              <w:right w:val="single" w:sz="4" w:space="0" w:color="auto"/>
            </w:tcBorders>
            <w:shd w:val="clear" w:color="auto" w:fill="auto"/>
            <w:hideMark/>
          </w:tcPr>
          <w:p w14:paraId="0AF4F86C" w14:textId="77777777" w:rsidR="009917DA" w:rsidRPr="00FF7C55" w:rsidRDefault="009917DA" w:rsidP="009917DA">
            <w:pPr>
              <w:jc w:val="center"/>
              <w:rPr>
                <w:sz w:val="22"/>
                <w:szCs w:val="22"/>
              </w:rPr>
            </w:pPr>
            <w:r w:rsidRPr="00FF7C55">
              <w:rPr>
                <w:sz w:val="22"/>
                <w:szCs w:val="22"/>
              </w:rPr>
              <w:t>58</w:t>
            </w:r>
          </w:p>
        </w:tc>
        <w:tc>
          <w:tcPr>
            <w:tcW w:w="5103" w:type="dxa"/>
            <w:tcBorders>
              <w:top w:val="nil"/>
              <w:left w:val="nil"/>
              <w:bottom w:val="single" w:sz="4" w:space="0" w:color="auto"/>
              <w:right w:val="single" w:sz="4" w:space="0" w:color="auto"/>
            </w:tcBorders>
            <w:shd w:val="clear" w:color="auto" w:fill="auto"/>
            <w:hideMark/>
          </w:tcPr>
          <w:p w14:paraId="72EB020D" w14:textId="77777777" w:rsidR="009917DA" w:rsidRPr="00FF7C55" w:rsidRDefault="009917DA" w:rsidP="009917DA">
            <w:pPr>
              <w:rPr>
                <w:sz w:val="22"/>
                <w:szCs w:val="22"/>
              </w:rPr>
            </w:pPr>
            <w:r w:rsidRPr="00FF7C55">
              <w:rPr>
                <w:sz w:val="22"/>
                <w:szCs w:val="22"/>
              </w:rPr>
              <w:t xml:space="preserve">Náklady na transfery a náklady z odvodu príjmov </w:t>
            </w:r>
          </w:p>
        </w:tc>
        <w:tc>
          <w:tcPr>
            <w:tcW w:w="1701" w:type="dxa"/>
            <w:tcBorders>
              <w:top w:val="nil"/>
              <w:left w:val="nil"/>
              <w:bottom w:val="single" w:sz="4" w:space="0" w:color="auto"/>
              <w:right w:val="single" w:sz="4" w:space="0" w:color="auto"/>
            </w:tcBorders>
            <w:shd w:val="clear" w:color="auto" w:fill="auto"/>
            <w:hideMark/>
          </w:tcPr>
          <w:p w14:paraId="3CBA9D1E" w14:textId="77777777" w:rsidR="009917DA" w:rsidRPr="00FF7C55" w:rsidRDefault="009917DA" w:rsidP="009917DA">
            <w:pPr>
              <w:jc w:val="right"/>
              <w:rPr>
                <w:color w:val="000000"/>
                <w:sz w:val="22"/>
                <w:szCs w:val="22"/>
              </w:rPr>
            </w:pPr>
            <w:r w:rsidRPr="00FF7C55">
              <w:rPr>
                <w:color w:val="000000"/>
                <w:sz w:val="22"/>
                <w:szCs w:val="22"/>
              </w:rPr>
              <w:t>283 989,85</w:t>
            </w:r>
          </w:p>
        </w:tc>
        <w:tc>
          <w:tcPr>
            <w:tcW w:w="1984" w:type="dxa"/>
            <w:tcBorders>
              <w:top w:val="nil"/>
              <w:left w:val="nil"/>
              <w:bottom w:val="single" w:sz="4" w:space="0" w:color="auto"/>
              <w:right w:val="single" w:sz="4" w:space="0" w:color="auto"/>
            </w:tcBorders>
            <w:shd w:val="clear" w:color="auto" w:fill="auto"/>
            <w:hideMark/>
          </w:tcPr>
          <w:p w14:paraId="5E2A4D0E" w14:textId="77777777" w:rsidR="009917DA" w:rsidRPr="00FF7C55" w:rsidRDefault="009917DA" w:rsidP="009917DA">
            <w:pPr>
              <w:jc w:val="right"/>
              <w:rPr>
                <w:color w:val="000000"/>
                <w:sz w:val="22"/>
                <w:szCs w:val="22"/>
              </w:rPr>
            </w:pPr>
            <w:r w:rsidRPr="00FF7C55">
              <w:rPr>
                <w:color w:val="000000"/>
                <w:sz w:val="22"/>
                <w:szCs w:val="22"/>
              </w:rPr>
              <w:t>234 811,18</w:t>
            </w:r>
          </w:p>
        </w:tc>
      </w:tr>
      <w:tr w:rsidR="009917DA" w:rsidRPr="00FF7C55" w14:paraId="5E2D1622" w14:textId="77777777" w:rsidTr="009917DA">
        <w:trPr>
          <w:trHeight w:val="300"/>
        </w:trPr>
        <w:tc>
          <w:tcPr>
            <w:tcW w:w="5524" w:type="dxa"/>
            <w:gridSpan w:val="2"/>
            <w:tcBorders>
              <w:top w:val="single" w:sz="4" w:space="0" w:color="auto"/>
              <w:left w:val="single" w:sz="4" w:space="0" w:color="auto"/>
              <w:bottom w:val="single" w:sz="4" w:space="0" w:color="auto"/>
              <w:right w:val="single" w:sz="4" w:space="0" w:color="auto"/>
            </w:tcBorders>
            <w:shd w:val="clear" w:color="auto" w:fill="auto"/>
            <w:hideMark/>
          </w:tcPr>
          <w:p w14:paraId="25DD5454" w14:textId="77777777" w:rsidR="009917DA" w:rsidRPr="00FF7C55" w:rsidRDefault="009917DA" w:rsidP="009917DA">
            <w:pPr>
              <w:rPr>
                <w:sz w:val="22"/>
                <w:szCs w:val="22"/>
              </w:rPr>
            </w:pPr>
            <w:r w:rsidRPr="00FF7C55">
              <w:rPr>
                <w:sz w:val="22"/>
                <w:szCs w:val="22"/>
              </w:rPr>
              <w:t> </w:t>
            </w:r>
          </w:p>
        </w:tc>
        <w:tc>
          <w:tcPr>
            <w:tcW w:w="1701" w:type="dxa"/>
            <w:tcBorders>
              <w:top w:val="nil"/>
              <w:left w:val="nil"/>
              <w:bottom w:val="single" w:sz="4" w:space="0" w:color="auto"/>
              <w:right w:val="single" w:sz="4" w:space="0" w:color="auto"/>
            </w:tcBorders>
            <w:shd w:val="clear" w:color="auto" w:fill="auto"/>
            <w:hideMark/>
          </w:tcPr>
          <w:p w14:paraId="36F8F328" w14:textId="77777777" w:rsidR="009917DA" w:rsidRPr="00FF7C55" w:rsidRDefault="009917DA" w:rsidP="009917DA">
            <w:pPr>
              <w:jc w:val="right"/>
              <w:rPr>
                <w:color w:val="000000"/>
                <w:sz w:val="22"/>
                <w:szCs w:val="22"/>
              </w:rPr>
            </w:pPr>
            <w:r w:rsidRPr="00FF7C55">
              <w:rPr>
                <w:color w:val="000000"/>
                <w:sz w:val="22"/>
                <w:szCs w:val="22"/>
              </w:rPr>
              <w:t>881 588,00</w:t>
            </w:r>
          </w:p>
        </w:tc>
        <w:tc>
          <w:tcPr>
            <w:tcW w:w="1984" w:type="dxa"/>
            <w:tcBorders>
              <w:top w:val="nil"/>
              <w:left w:val="nil"/>
              <w:bottom w:val="single" w:sz="4" w:space="0" w:color="auto"/>
              <w:right w:val="single" w:sz="4" w:space="0" w:color="auto"/>
            </w:tcBorders>
            <w:shd w:val="clear" w:color="auto" w:fill="auto"/>
            <w:hideMark/>
          </w:tcPr>
          <w:p w14:paraId="07951ACE" w14:textId="77777777" w:rsidR="009917DA" w:rsidRPr="00FF7C55" w:rsidRDefault="009917DA" w:rsidP="009917DA">
            <w:pPr>
              <w:jc w:val="right"/>
              <w:rPr>
                <w:color w:val="000000"/>
                <w:sz w:val="22"/>
                <w:szCs w:val="22"/>
              </w:rPr>
            </w:pPr>
            <w:r w:rsidRPr="00FF7C55">
              <w:rPr>
                <w:color w:val="000000"/>
                <w:sz w:val="22"/>
                <w:szCs w:val="22"/>
              </w:rPr>
              <w:t>786 733,17</w:t>
            </w:r>
          </w:p>
        </w:tc>
      </w:tr>
    </w:tbl>
    <w:p w14:paraId="41D25FED" w14:textId="02B6F417" w:rsidR="009917DA" w:rsidRPr="00FF7C55" w:rsidRDefault="009917DA" w:rsidP="009917DA">
      <w:pPr>
        <w:pStyle w:val="Podtitul"/>
        <w:rPr>
          <w:rFonts w:ascii="Times New Roman" w:hAnsi="Times New Roman" w:cs="Times New Roman"/>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FF7C55">
        <w:rPr>
          <w:rFonts w:ascii="Times New Roman" w:hAnsi="Times New Roman" w:cs="Times New Roman"/>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 Materská účtovná jednotka</w:t>
      </w:r>
    </w:p>
    <w:p w14:paraId="5191DD9B" w14:textId="77777777" w:rsidR="009917DA" w:rsidRDefault="009917DA" w:rsidP="009917DA"/>
    <w:tbl>
      <w:tblPr>
        <w:tblW w:w="9353" w:type="dxa"/>
        <w:tblCellMar>
          <w:left w:w="70" w:type="dxa"/>
          <w:right w:w="70" w:type="dxa"/>
        </w:tblCellMar>
        <w:tblLook w:val="04A0" w:firstRow="1" w:lastRow="0" w:firstColumn="1" w:lastColumn="0" w:noHBand="0" w:noVBand="1"/>
      </w:tblPr>
      <w:tblGrid>
        <w:gridCol w:w="475"/>
        <w:gridCol w:w="5049"/>
        <w:gridCol w:w="1701"/>
        <w:gridCol w:w="1968"/>
        <w:gridCol w:w="160"/>
      </w:tblGrid>
      <w:tr w:rsidR="009917DA" w14:paraId="3FEE81E7" w14:textId="77777777" w:rsidTr="009917DA">
        <w:trPr>
          <w:gridAfter w:val="1"/>
          <w:wAfter w:w="160" w:type="dxa"/>
          <w:trHeight w:val="300"/>
        </w:trPr>
        <w:tc>
          <w:tcPr>
            <w:tcW w:w="5524" w:type="dxa"/>
            <w:gridSpan w:val="2"/>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02760A29" w14:textId="77777777" w:rsidR="009917DA" w:rsidRDefault="009917DA">
            <w:pPr>
              <w:rPr>
                <w:rFonts w:ascii="Calibri" w:hAnsi="Calibri" w:cs="Calibri"/>
                <w:b/>
                <w:bCs/>
                <w:sz w:val="22"/>
                <w:szCs w:val="22"/>
              </w:rPr>
            </w:pPr>
            <w:r>
              <w:rPr>
                <w:rFonts w:ascii="Calibri" w:hAnsi="Calibri" w:cs="Calibri"/>
                <w:b/>
                <w:bCs/>
                <w:sz w:val="22"/>
                <w:szCs w:val="22"/>
              </w:rPr>
              <w:t>Výnosy, daň z príjmov a výsledok hospodárenia</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05706C5D" w14:textId="77777777" w:rsidR="009917DA" w:rsidRDefault="009917DA">
            <w:pPr>
              <w:jc w:val="center"/>
              <w:rPr>
                <w:rFonts w:ascii="Calibri" w:hAnsi="Calibri" w:cs="Calibri"/>
                <w:b/>
                <w:bCs/>
                <w:sz w:val="22"/>
                <w:szCs w:val="22"/>
              </w:rPr>
            </w:pPr>
            <w:r>
              <w:rPr>
                <w:rFonts w:ascii="Calibri" w:hAnsi="Calibri" w:cs="Calibri"/>
                <w:b/>
                <w:bCs/>
                <w:sz w:val="22"/>
                <w:szCs w:val="22"/>
              </w:rPr>
              <w:t>2023</w:t>
            </w:r>
          </w:p>
        </w:tc>
        <w:tc>
          <w:tcPr>
            <w:tcW w:w="1968"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44F9D85F" w14:textId="77777777" w:rsidR="009917DA" w:rsidRDefault="009917DA">
            <w:pPr>
              <w:jc w:val="center"/>
              <w:rPr>
                <w:rFonts w:ascii="Calibri" w:hAnsi="Calibri" w:cs="Calibri"/>
                <w:b/>
                <w:bCs/>
                <w:sz w:val="22"/>
                <w:szCs w:val="22"/>
              </w:rPr>
            </w:pPr>
            <w:r>
              <w:rPr>
                <w:rFonts w:ascii="Calibri" w:hAnsi="Calibri" w:cs="Calibri"/>
                <w:b/>
                <w:bCs/>
                <w:sz w:val="22"/>
                <w:szCs w:val="22"/>
              </w:rPr>
              <w:t>2022</w:t>
            </w:r>
          </w:p>
        </w:tc>
      </w:tr>
      <w:tr w:rsidR="009917DA" w14:paraId="1B135ABB" w14:textId="77777777" w:rsidTr="009917DA">
        <w:trPr>
          <w:trHeight w:val="300"/>
        </w:trPr>
        <w:tc>
          <w:tcPr>
            <w:tcW w:w="5524" w:type="dxa"/>
            <w:gridSpan w:val="2"/>
            <w:vMerge/>
            <w:tcBorders>
              <w:top w:val="single" w:sz="4" w:space="0" w:color="auto"/>
              <w:left w:val="single" w:sz="4" w:space="0" w:color="auto"/>
              <w:bottom w:val="single" w:sz="4" w:space="0" w:color="auto"/>
              <w:right w:val="single" w:sz="4" w:space="0" w:color="auto"/>
            </w:tcBorders>
            <w:vAlign w:val="center"/>
            <w:hideMark/>
          </w:tcPr>
          <w:p w14:paraId="3BFA5DD3" w14:textId="77777777" w:rsidR="009917DA" w:rsidRDefault="009917DA">
            <w:pPr>
              <w:rPr>
                <w:rFonts w:ascii="Calibri" w:hAnsi="Calibri" w:cs="Calibri"/>
                <w:b/>
                <w:bCs/>
                <w:sz w:val="22"/>
                <w:szCs w:val="22"/>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14:paraId="0EEE3881" w14:textId="77777777" w:rsidR="009917DA" w:rsidRDefault="009917DA">
            <w:pPr>
              <w:rPr>
                <w:rFonts w:ascii="Calibri" w:hAnsi="Calibri" w:cs="Calibri"/>
                <w:b/>
                <w:bCs/>
                <w:sz w:val="22"/>
                <w:szCs w:val="22"/>
              </w:rPr>
            </w:pPr>
          </w:p>
        </w:tc>
        <w:tc>
          <w:tcPr>
            <w:tcW w:w="1968" w:type="dxa"/>
            <w:vMerge/>
            <w:tcBorders>
              <w:top w:val="single" w:sz="4" w:space="0" w:color="auto"/>
              <w:left w:val="single" w:sz="4" w:space="0" w:color="auto"/>
              <w:bottom w:val="single" w:sz="4" w:space="0" w:color="auto"/>
              <w:right w:val="single" w:sz="4" w:space="0" w:color="auto"/>
            </w:tcBorders>
            <w:vAlign w:val="center"/>
            <w:hideMark/>
          </w:tcPr>
          <w:p w14:paraId="63FA5FF6" w14:textId="77777777" w:rsidR="009917DA" w:rsidRDefault="009917DA">
            <w:pPr>
              <w:rPr>
                <w:rFonts w:ascii="Calibri" w:hAnsi="Calibri" w:cs="Calibri"/>
                <w:b/>
                <w:bCs/>
                <w:sz w:val="22"/>
                <w:szCs w:val="22"/>
              </w:rPr>
            </w:pPr>
          </w:p>
        </w:tc>
        <w:tc>
          <w:tcPr>
            <w:tcW w:w="160" w:type="dxa"/>
            <w:tcBorders>
              <w:top w:val="nil"/>
              <w:left w:val="nil"/>
              <w:bottom w:val="nil"/>
              <w:right w:val="nil"/>
            </w:tcBorders>
            <w:shd w:val="clear" w:color="auto" w:fill="auto"/>
            <w:noWrap/>
            <w:vAlign w:val="bottom"/>
            <w:hideMark/>
          </w:tcPr>
          <w:p w14:paraId="17405BED" w14:textId="77777777" w:rsidR="009917DA" w:rsidRDefault="009917DA">
            <w:pPr>
              <w:jc w:val="center"/>
              <w:rPr>
                <w:rFonts w:ascii="Calibri" w:hAnsi="Calibri" w:cs="Calibri"/>
                <w:b/>
                <w:bCs/>
                <w:sz w:val="22"/>
                <w:szCs w:val="22"/>
              </w:rPr>
            </w:pPr>
          </w:p>
        </w:tc>
      </w:tr>
      <w:tr w:rsidR="009917DA" w14:paraId="1D394627"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508C8449" w14:textId="77777777" w:rsidR="009917DA" w:rsidRDefault="009917DA">
            <w:pPr>
              <w:jc w:val="center"/>
              <w:rPr>
                <w:rFonts w:ascii="Calibri" w:hAnsi="Calibri" w:cs="Calibri"/>
                <w:sz w:val="22"/>
                <w:szCs w:val="22"/>
              </w:rPr>
            </w:pPr>
            <w:r>
              <w:rPr>
                <w:rFonts w:ascii="Calibri" w:hAnsi="Calibri" w:cs="Calibri"/>
                <w:sz w:val="22"/>
                <w:szCs w:val="22"/>
              </w:rPr>
              <w:t>60</w:t>
            </w:r>
          </w:p>
        </w:tc>
        <w:tc>
          <w:tcPr>
            <w:tcW w:w="5049" w:type="dxa"/>
            <w:tcBorders>
              <w:top w:val="nil"/>
              <w:left w:val="nil"/>
              <w:bottom w:val="single" w:sz="4" w:space="0" w:color="auto"/>
              <w:right w:val="single" w:sz="4" w:space="0" w:color="auto"/>
            </w:tcBorders>
            <w:shd w:val="clear" w:color="auto" w:fill="auto"/>
            <w:hideMark/>
          </w:tcPr>
          <w:p w14:paraId="39BBC1E2" w14:textId="77777777" w:rsidR="009917DA" w:rsidRDefault="009917DA">
            <w:pPr>
              <w:rPr>
                <w:rFonts w:ascii="Calibri" w:hAnsi="Calibri" w:cs="Calibri"/>
                <w:sz w:val="22"/>
                <w:szCs w:val="22"/>
              </w:rPr>
            </w:pPr>
            <w:r>
              <w:rPr>
                <w:rFonts w:ascii="Calibri" w:hAnsi="Calibri" w:cs="Calibri"/>
                <w:sz w:val="22"/>
                <w:szCs w:val="22"/>
              </w:rPr>
              <w:t xml:space="preserve">Tržby za vlastné výkony a tovar </w:t>
            </w:r>
          </w:p>
        </w:tc>
        <w:tc>
          <w:tcPr>
            <w:tcW w:w="1701" w:type="dxa"/>
            <w:tcBorders>
              <w:top w:val="nil"/>
              <w:left w:val="nil"/>
              <w:bottom w:val="single" w:sz="4" w:space="0" w:color="auto"/>
              <w:right w:val="single" w:sz="4" w:space="0" w:color="auto"/>
            </w:tcBorders>
            <w:shd w:val="clear" w:color="auto" w:fill="auto"/>
            <w:hideMark/>
          </w:tcPr>
          <w:p w14:paraId="7309BB03"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3 856,66</w:t>
            </w:r>
          </w:p>
        </w:tc>
        <w:tc>
          <w:tcPr>
            <w:tcW w:w="1968" w:type="dxa"/>
            <w:tcBorders>
              <w:top w:val="nil"/>
              <w:left w:val="nil"/>
              <w:bottom w:val="single" w:sz="4" w:space="0" w:color="auto"/>
              <w:right w:val="single" w:sz="4" w:space="0" w:color="auto"/>
            </w:tcBorders>
            <w:shd w:val="clear" w:color="auto" w:fill="auto"/>
            <w:hideMark/>
          </w:tcPr>
          <w:p w14:paraId="57585FF8"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74668CED" w14:textId="77777777" w:rsidR="009917DA" w:rsidRDefault="009917DA">
            <w:pPr>
              <w:rPr>
                <w:sz w:val="20"/>
                <w:szCs w:val="20"/>
              </w:rPr>
            </w:pPr>
          </w:p>
        </w:tc>
      </w:tr>
      <w:tr w:rsidR="009917DA" w14:paraId="4E2F8FBF"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394508EE" w14:textId="77777777" w:rsidR="009917DA" w:rsidRDefault="009917DA">
            <w:pPr>
              <w:jc w:val="center"/>
              <w:rPr>
                <w:rFonts w:ascii="Calibri" w:hAnsi="Calibri" w:cs="Calibri"/>
                <w:sz w:val="22"/>
                <w:szCs w:val="22"/>
              </w:rPr>
            </w:pPr>
            <w:r>
              <w:rPr>
                <w:rFonts w:ascii="Calibri" w:hAnsi="Calibri" w:cs="Calibri"/>
                <w:sz w:val="22"/>
                <w:szCs w:val="22"/>
              </w:rPr>
              <w:lastRenderedPageBreak/>
              <w:t>61</w:t>
            </w:r>
          </w:p>
        </w:tc>
        <w:tc>
          <w:tcPr>
            <w:tcW w:w="5049" w:type="dxa"/>
            <w:tcBorders>
              <w:top w:val="nil"/>
              <w:left w:val="nil"/>
              <w:bottom w:val="single" w:sz="4" w:space="0" w:color="auto"/>
              <w:right w:val="single" w:sz="4" w:space="0" w:color="auto"/>
            </w:tcBorders>
            <w:shd w:val="clear" w:color="auto" w:fill="auto"/>
            <w:hideMark/>
          </w:tcPr>
          <w:p w14:paraId="2874663C" w14:textId="77777777" w:rsidR="009917DA" w:rsidRDefault="009917DA">
            <w:pPr>
              <w:rPr>
                <w:rFonts w:ascii="Calibri" w:hAnsi="Calibri" w:cs="Calibri"/>
                <w:sz w:val="22"/>
                <w:szCs w:val="22"/>
              </w:rPr>
            </w:pPr>
            <w:r>
              <w:rPr>
                <w:rFonts w:ascii="Calibri" w:hAnsi="Calibri" w:cs="Calibri"/>
                <w:sz w:val="22"/>
                <w:szCs w:val="22"/>
              </w:rPr>
              <w:t xml:space="preserve">Zmena stavu vnútroorganizačných zásob </w:t>
            </w:r>
          </w:p>
        </w:tc>
        <w:tc>
          <w:tcPr>
            <w:tcW w:w="1701" w:type="dxa"/>
            <w:tcBorders>
              <w:top w:val="nil"/>
              <w:left w:val="nil"/>
              <w:bottom w:val="single" w:sz="4" w:space="0" w:color="auto"/>
              <w:right w:val="single" w:sz="4" w:space="0" w:color="auto"/>
            </w:tcBorders>
            <w:shd w:val="clear" w:color="auto" w:fill="auto"/>
            <w:hideMark/>
          </w:tcPr>
          <w:p w14:paraId="1482C21F"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968" w:type="dxa"/>
            <w:tcBorders>
              <w:top w:val="nil"/>
              <w:left w:val="nil"/>
              <w:bottom w:val="single" w:sz="4" w:space="0" w:color="auto"/>
              <w:right w:val="single" w:sz="4" w:space="0" w:color="auto"/>
            </w:tcBorders>
            <w:shd w:val="clear" w:color="auto" w:fill="auto"/>
            <w:hideMark/>
          </w:tcPr>
          <w:p w14:paraId="775DED2F"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696120AE" w14:textId="77777777" w:rsidR="009917DA" w:rsidRDefault="009917DA">
            <w:pPr>
              <w:rPr>
                <w:sz w:val="20"/>
                <w:szCs w:val="20"/>
              </w:rPr>
            </w:pPr>
          </w:p>
        </w:tc>
      </w:tr>
      <w:tr w:rsidR="009917DA" w14:paraId="63BE6413"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11AA78BE" w14:textId="77777777" w:rsidR="009917DA" w:rsidRDefault="009917DA">
            <w:pPr>
              <w:jc w:val="center"/>
              <w:rPr>
                <w:rFonts w:ascii="Calibri" w:hAnsi="Calibri" w:cs="Calibri"/>
                <w:sz w:val="22"/>
                <w:szCs w:val="22"/>
              </w:rPr>
            </w:pPr>
            <w:r>
              <w:rPr>
                <w:rFonts w:ascii="Calibri" w:hAnsi="Calibri" w:cs="Calibri"/>
                <w:sz w:val="22"/>
                <w:szCs w:val="22"/>
              </w:rPr>
              <w:t>62</w:t>
            </w:r>
          </w:p>
        </w:tc>
        <w:tc>
          <w:tcPr>
            <w:tcW w:w="5049" w:type="dxa"/>
            <w:tcBorders>
              <w:top w:val="nil"/>
              <w:left w:val="nil"/>
              <w:bottom w:val="single" w:sz="4" w:space="0" w:color="auto"/>
              <w:right w:val="single" w:sz="4" w:space="0" w:color="auto"/>
            </w:tcBorders>
            <w:shd w:val="clear" w:color="auto" w:fill="auto"/>
            <w:hideMark/>
          </w:tcPr>
          <w:p w14:paraId="53E6C925" w14:textId="77777777" w:rsidR="009917DA" w:rsidRDefault="009917DA">
            <w:pPr>
              <w:rPr>
                <w:rFonts w:ascii="Calibri" w:hAnsi="Calibri" w:cs="Calibri"/>
                <w:sz w:val="22"/>
                <w:szCs w:val="22"/>
              </w:rPr>
            </w:pPr>
            <w:r>
              <w:rPr>
                <w:rFonts w:ascii="Calibri" w:hAnsi="Calibri" w:cs="Calibri"/>
                <w:sz w:val="22"/>
                <w:szCs w:val="22"/>
              </w:rPr>
              <w:t>Aktivácia</w:t>
            </w:r>
          </w:p>
        </w:tc>
        <w:tc>
          <w:tcPr>
            <w:tcW w:w="1701" w:type="dxa"/>
            <w:tcBorders>
              <w:top w:val="nil"/>
              <w:left w:val="nil"/>
              <w:bottom w:val="single" w:sz="4" w:space="0" w:color="auto"/>
              <w:right w:val="single" w:sz="4" w:space="0" w:color="auto"/>
            </w:tcBorders>
            <w:shd w:val="clear" w:color="auto" w:fill="auto"/>
            <w:hideMark/>
          </w:tcPr>
          <w:p w14:paraId="57BF6C27"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968" w:type="dxa"/>
            <w:tcBorders>
              <w:top w:val="nil"/>
              <w:left w:val="nil"/>
              <w:bottom w:val="single" w:sz="4" w:space="0" w:color="auto"/>
              <w:right w:val="single" w:sz="4" w:space="0" w:color="auto"/>
            </w:tcBorders>
            <w:shd w:val="clear" w:color="auto" w:fill="auto"/>
            <w:hideMark/>
          </w:tcPr>
          <w:p w14:paraId="65A4FA98"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052E7EAD" w14:textId="77777777" w:rsidR="009917DA" w:rsidRDefault="009917DA">
            <w:pPr>
              <w:rPr>
                <w:sz w:val="20"/>
                <w:szCs w:val="20"/>
              </w:rPr>
            </w:pPr>
          </w:p>
        </w:tc>
      </w:tr>
      <w:tr w:rsidR="009917DA" w14:paraId="7D3EF1B7"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1A1213B5" w14:textId="77777777" w:rsidR="009917DA" w:rsidRDefault="009917DA">
            <w:pPr>
              <w:jc w:val="center"/>
              <w:rPr>
                <w:rFonts w:ascii="Calibri" w:hAnsi="Calibri" w:cs="Calibri"/>
                <w:sz w:val="22"/>
                <w:szCs w:val="22"/>
              </w:rPr>
            </w:pPr>
            <w:r>
              <w:rPr>
                <w:rFonts w:ascii="Calibri" w:hAnsi="Calibri" w:cs="Calibri"/>
                <w:sz w:val="22"/>
                <w:szCs w:val="22"/>
              </w:rPr>
              <w:t>63</w:t>
            </w:r>
          </w:p>
        </w:tc>
        <w:tc>
          <w:tcPr>
            <w:tcW w:w="5049" w:type="dxa"/>
            <w:tcBorders>
              <w:top w:val="nil"/>
              <w:left w:val="nil"/>
              <w:bottom w:val="single" w:sz="4" w:space="0" w:color="auto"/>
              <w:right w:val="single" w:sz="4" w:space="0" w:color="auto"/>
            </w:tcBorders>
            <w:shd w:val="clear" w:color="auto" w:fill="auto"/>
            <w:hideMark/>
          </w:tcPr>
          <w:p w14:paraId="428AC252" w14:textId="77777777" w:rsidR="009917DA" w:rsidRDefault="009917DA">
            <w:pPr>
              <w:rPr>
                <w:rFonts w:ascii="Calibri" w:hAnsi="Calibri" w:cs="Calibri"/>
                <w:sz w:val="22"/>
                <w:szCs w:val="22"/>
              </w:rPr>
            </w:pPr>
            <w:r>
              <w:rPr>
                <w:rFonts w:ascii="Calibri" w:hAnsi="Calibri" w:cs="Calibri"/>
                <w:sz w:val="22"/>
                <w:szCs w:val="22"/>
              </w:rPr>
              <w:t xml:space="preserve">Daňové a colné výnosy a výnosy z poplatkov </w:t>
            </w:r>
          </w:p>
        </w:tc>
        <w:tc>
          <w:tcPr>
            <w:tcW w:w="1701" w:type="dxa"/>
            <w:tcBorders>
              <w:top w:val="nil"/>
              <w:left w:val="nil"/>
              <w:bottom w:val="single" w:sz="4" w:space="0" w:color="auto"/>
              <w:right w:val="single" w:sz="4" w:space="0" w:color="auto"/>
            </w:tcBorders>
            <w:shd w:val="clear" w:color="auto" w:fill="auto"/>
            <w:hideMark/>
          </w:tcPr>
          <w:p w14:paraId="604DAD23"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646 625,57</w:t>
            </w:r>
          </w:p>
        </w:tc>
        <w:tc>
          <w:tcPr>
            <w:tcW w:w="1968" w:type="dxa"/>
            <w:tcBorders>
              <w:top w:val="nil"/>
              <w:left w:val="nil"/>
              <w:bottom w:val="single" w:sz="4" w:space="0" w:color="auto"/>
              <w:right w:val="single" w:sz="4" w:space="0" w:color="auto"/>
            </w:tcBorders>
            <w:shd w:val="clear" w:color="auto" w:fill="auto"/>
            <w:hideMark/>
          </w:tcPr>
          <w:p w14:paraId="1EF80064"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663 476,78</w:t>
            </w:r>
          </w:p>
        </w:tc>
        <w:tc>
          <w:tcPr>
            <w:tcW w:w="160" w:type="dxa"/>
            <w:vAlign w:val="center"/>
            <w:hideMark/>
          </w:tcPr>
          <w:p w14:paraId="2B33CCA7" w14:textId="77777777" w:rsidR="009917DA" w:rsidRDefault="009917DA">
            <w:pPr>
              <w:rPr>
                <w:sz w:val="20"/>
                <w:szCs w:val="20"/>
              </w:rPr>
            </w:pPr>
          </w:p>
        </w:tc>
      </w:tr>
      <w:tr w:rsidR="009917DA" w14:paraId="308F39A4"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72CBEB85" w14:textId="77777777" w:rsidR="009917DA" w:rsidRDefault="009917DA">
            <w:pPr>
              <w:jc w:val="center"/>
              <w:rPr>
                <w:rFonts w:ascii="Calibri" w:hAnsi="Calibri" w:cs="Calibri"/>
                <w:sz w:val="22"/>
                <w:szCs w:val="22"/>
              </w:rPr>
            </w:pPr>
            <w:r>
              <w:rPr>
                <w:rFonts w:ascii="Calibri" w:hAnsi="Calibri" w:cs="Calibri"/>
                <w:sz w:val="22"/>
                <w:szCs w:val="22"/>
              </w:rPr>
              <w:t>64</w:t>
            </w:r>
          </w:p>
        </w:tc>
        <w:tc>
          <w:tcPr>
            <w:tcW w:w="5049" w:type="dxa"/>
            <w:tcBorders>
              <w:top w:val="nil"/>
              <w:left w:val="nil"/>
              <w:bottom w:val="single" w:sz="4" w:space="0" w:color="auto"/>
              <w:right w:val="single" w:sz="4" w:space="0" w:color="auto"/>
            </w:tcBorders>
            <w:shd w:val="clear" w:color="auto" w:fill="auto"/>
            <w:hideMark/>
          </w:tcPr>
          <w:p w14:paraId="141738D7" w14:textId="77777777" w:rsidR="009917DA" w:rsidRDefault="009917DA">
            <w:pPr>
              <w:rPr>
                <w:rFonts w:ascii="Calibri" w:hAnsi="Calibri" w:cs="Calibri"/>
                <w:sz w:val="22"/>
                <w:szCs w:val="22"/>
              </w:rPr>
            </w:pPr>
            <w:r>
              <w:rPr>
                <w:rFonts w:ascii="Calibri" w:hAnsi="Calibri" w:cs="Calibri"/>
                <w:sz w:val="22"/>
                <w:szCs w:val="22"/>
              </w:rPr>
              <w:t xml:space="preserve">Ostatné výnosy z prevádzkovej činnosti </w:t>
            </w:r>
          </w:p>
        </w:tc>
        <w:tc>
          <w:tcPr>
            <w:tcW w:w="1701" w:type="dxa"/>
            <w:tcBorders>
              <w:top w:val="nil"/>
              <w:left w:val="nil"/>
              <w:bottom w:val="single" w:sz="4" w:space="0" w:color="auto"/>
              <w:right w:val="single" w:sz="4" w:space="0" w:color="auto"/>
            </w:tcBorders>
            <w:shd w:val="clear" w:color="auto" w:fill="auto"/>
            <w:hideMark/>
          </w:tcPr>
          <w:p w14:paraId="59EC5CC1"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208 137,36</w:t>
            </w:r>
          </w:p>
        </w:tc>
        <w:tc>
          <w:tcPr>
            <w:tcW w:w="1968" w:type="dxa"/>
            <w:tcBorders>
              <w:top w:val="nil"/>
              <w:left w:val="nil"/>
              <w:bottom w:val="single" w:sz="4" w:space="0" w:color="auto"/>
              <w:right w:val="single" w:sz="4" w:space="0" w:color="auto"/>
            </w:tcBorders>
            <w:shd w:val="clear" w:color="auto" w:fill="auto"/>
            <w:hideMark/>
          </w:tcPr>
          <w:p w14:paraId="5BAF5159"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93 834,74</w:t>
            </w:r>
          </w:p>
        </w:tc>
        <w:tc>
          <w:tcPr>
            <w:tcW w:w="160" w:type="dxa"/>
            <w:vAlign w:val="center"/>
            <w:hideMark/>
          </w:tcPr>
          <w:p w14:paraId="6FD0991F" w14:textId="77777777" w:rsidR="009917DA" w:rsidRDefault="009917DA">
            <w:pPr>
              <w:rPr>
                <w:sz w:val="20"/>
                <w:szCs w:val="20"/>
              </w:rPr>
            </w:pPr>
          </w:p>
        </w:tc>
      </w:tr>
      <w:tr w:rsidR="009917DA" w14:paraId="1B547571" w14:textId="77777777" w:rsidTr="009917DA">
        <w:trPr>
          <w:trHeight w:val="600"/>
        </w:trPr>
        <w:tc>
          <w:tcPr>
            <w:tcW w:w="0" w:type="auto"/>
            <w:tcBorders>
              <w:top w:val="nil"/>
              <w:left w:val="single" w:sz="4" w:space="0" w:color="auto"/>
              <w:bottom w:val="single" w:sz="4" w:space="0" w:color="auto"/>
              <w:right w:val="single" w:sz="4" w:space="0" w:color="auto"/>
            </w:tcBorders>
            <w:shd w:val="clear" w:color="auto" w:fill="auto"/>
            <w:hideMark/>
          </w:tcPr>
          <w:p w14:paraId="01A31A54" w14:textId="77777777" w:rsidR="009917DA" w:rsidRDefault="009917DA">
            <w:pPr>
              <w:jc w:val="center"/>
              <w:rPr>
                <w:rFonts w:ascii="Calibri" w:hAnsi="Calibri" w:cs="Calibri"/>
                <w:sz w:val="22"/>
                <w:szCs w:val="22"/>
              </w:rPr>
            </w:pPr>
            <w:r>
              <w:rPr>
                <w:rFonts w:ascii="Calibri" w:hAnsi="Calibri" w:cs="Calibri"/>
                <w:sz w:val="22"/>
                <w:szCs w:val="22"/>
              </w:rPr>
              <w:t>65</w:t>
            </w:r>
          </w:p>
        </w:tc>
        <w:tc>
          <w:tcPr>
            <w:tcW w:w="5049" w:type="dxa"/>
            <w:tcBorders>
              <w:top w:val="nil"/>
              <w:left w:val="nil"/>
              <w:bottom w:val="single" w:sz="4" w:space="0" w:color="auto"/>
              <w:right w:val="single" w:sz="4" w:space="0" w:color="auto"/>
            </w:tcBorders>
            <w:shd w:val="clear" w:color="auto" w:fill="auto"/>
            <w:hideMark/>
          </w:tcPr>
          <w:p w14:paraId="6935C282" w14:textId="77777777" w:rsidR="009917DA" w:rsidRDefault="009917DA">
            <w:pPr>
              <w:rPr>
                <w:rFonts w:ascii="Calibri" w:hAnsi="Calibri" w:cs="Calibri"/>
                <w:sz w:val="22"/>
                <w:szCs w:val="22"/>
              </w:rPr>
            </w:pPr>
            <w:r>
              <w:rPr>
                <w:rFonts w:ascii="Calibri" w:hAnsi="Calibri" w:cs="Calibri"/>
                <w:sz w:val="22"/>
                <w:szCs w:val="22"/>
              </w:rPr>
              <w:t xml:space="preserve">Zúčtovanie rezerv a opravných položiek z prevádzkovej činnosti a finančnej činnosti a zúčtovanie časového rozlíšenia </w:t>
            </w:r>
          </w:p>
        </w:tc>
        <w:tc>
          <w:tcPr>
            <w:tcW w:w="1701" w:type="dxa"/>
            <w:tcBorders>
              <w:top w:val="nil"/>
              <w:left w:val="nil"/>
              <w:bottom w:val="single" w:sz="4" w:space="0" w:color="auto"/>
              <w:right w:val="single" w:sz="4" w:space="0" w:color="auto"/>
            </w:tcBorders>
            <w:shd w:val="clear" w:color="auto" w:fill="auto"/>
            <w:hideMark/>
          </w:tcPr>
          <w:p w14:paraId="4E73E5B2"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2 385,66</w:t>
            </w:r>
          </w:p>
        </w:tc>
        <w:tc>
          <w:tcPr>
            <w:tcW w:w="1968" w:type="dxa"/>
            <w:tcBorders>
              <w:top w:val="nil"/>
              <w:left w:val="nil"/>
              <w:bottom w:val="single" w:sz="4" w:space="0" w:color="auto"/>
              <w:right w:val="single" w:sz="4" w:space="0" w:color="auto"/>
            </w:tcBorders>
            <w:shd w:val="clear" w:color="auto" w:fill="auto"/>
            <w:hideMark/>
          </w:tcPr>
          <w:p w14:paraId="4F3FB541"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927,32</w:t>
            </w:r>
          </w:p>
        </w:tc>
        <w:tc>
          <w:tcPr>
            <w:tcW w:w="160" w:type="dxa"/>
            <w:vAlign w:val="center"/>
            <w:hideMark/>
          </w:tcPr>
          <w:p w14:paraId="5A19656A" w14:textId="77777777" w:rsidR="009917DA" w:rsidRDefault="009917DA">
            <w:pPr>
              <w:rPr>
                <w:sz w:val="20"/>
                <w:szCs w:val="20"/>
              </w:rPr>
            </w:pPr>
          </w:p>
        </w:tc>
      </w:tr>
      <w:tr w:rsidR="009917DA" w14:paraId="17E8169F"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122A330A" w14:textId="77777777" w:rsidR="009917DA" w:rsidRDefault="009917DA">
            <w:pPr>
              <w:jc w:val="center"/>
              <w:rPr>
                <w:rFonts w:ascii="Calibri" w:hAnsi="Calibri" w:cs="Calibri"/>
                <w:color w:val="000000"/>
                <w:sz w:val="22"/>
                <w:szCs w:val="22"/>
              </w:rPr>
            </w:pPr>
            <w:r>
              <w:rPr>
                <w:rFonts w:ascii="Calibri" w:hAnsi="Calibri" w:cs="Calibri"/>
                <w:color w:val="000000"/>
                <w:sz w:val="22"/>
                <w:szCs w:val="22"/>
              </w:rPr>
              <w:t> </w:t>
            </w:r>
          </w:p>
        </w:tc>
        <w:tc>
          <w:tcPr>
            <w:tcW w:w="5049" w:type="dxa"/>
            <w:tcBorders>
              <w:top w:val="nil"/>
              <w:left w:val="nil"/>
              <w:bottom w:val="single" w:sz="4" w:space="0" w:color="auto"/>
              <w:right w:val="single" w:sz="4" w:space="0" w:color="auto"/>
            </w:tcBorders>
            <w:shd w:val="clear" w:color="auto" w:fill="auto"/>
            <w:hideMark/>
          </w:tcPr>
          <w:p w14:paraId="77F4C8F1" w14:textId="77777777" w:rsidR="009917DA" w:rsidRDefault="009917DA">
            <w:pPr>
              <w:rPr>
                <w:rFonts w:ascii="Calibri" w:hAnsi="Calibri" w:cs="Calibri"/>
                <w:sz w:val="22"/>
                <w:szCs w:val="22"/>
              </w:rPr>
            </w:pPr>
            <w:r>
              <w:rPr>
                <w:rFonts w:ascii="Calibri" w:hAnsi="Calibri" w:cs="Calibri"/>
                <w:sz w:val="22"/>
                <w:szCs w:val="22"/>
              </w:rPr>
              <w:t xml:space="preserve">Zúčtovanie rezerv a opravných položiek z prevádzkovej činnosti </w:t>
            </w:r>
          </w:p>
        </w:tc>
        <w:tc>
          <w:tcPr>
            <w:tcW w:w="1701" w:type="dxa"/>
            <w:tcBorders>
              <w:top w:val="nil"/>
              <w:left w:val="nil"/>
              <w:bottom w:val="single" w:sz="4" w:space="0" w:color="auto"/>
              <w:right w:val="single" w:sz="4" w:space="0" w:color="auto"/>
            </w:tcBorders>
            <w:shd w:val="clear" w:color="auto" w:fill="auto"/>
            <w:hideMark/>
          </w:tcPr>
          <w:p w14:paraId="04CDBC3E"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2 385,66</w:t>
            </w:r>
          </w:p>
        </w:tc>
        <w:tc>
          <w:tcPr>
            <w:tcW w:w="1968" w:type="dxa"/>
            <w:tcBorders>
              <w:top w:val="nil"/>
              <w:left w:val="nil"/>
              <w:bottom w:val="single" w:sz="4" w:space="0" w:color="auto"/>
              <w:right w:val="single" w:sz="4" w:space="0" w:color="auto"/>
            </w:tcBorders>
            <w:shd w:val="clear" w:color="auto" w:fill="auto"/>
            <w:hideMark/>
          </w:tcPr>
          <w:p w14:paraId="63BB3F35"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927,32</w:t>
            </w:r>
          </w:p>
        </w:tc>
        <w:tc>
          <w:tcPr>
            <w:tcW w:w="160" w:type="dxa"/>
            <w:vAlign w:val="center"/>
            <w:hideMark/>
          </w:tcPr>
          <w:p w14:paraId="2174C64C" w14:textId="77777777" w:rsidR="009917DA" w:rsidRDefault="009917DA">
            <w:pPr>
              <w:rPr>
                <w:sz w:val="20"/>
                <w:szCs w:val="20"/>
              </w:rPr>
            </w:pPr>
          </w:p>
        </w:tc>
      </w:tr>
      <w:tr w:rsidR="009917DA" w14:paraId="0F8FDF52"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3DB89067" w14:textId="77777777" w:rsidR="009917DA" w:rsidRDefault="009917DA">
            <w:pPr>
              <w:jc w:val="center"/>
              <w:rPr>
                <w:rFonts w:ascii="Calibri" w:hAnsi="Calibri" w:cs="Calibri"/>
                <w:sz w:val="22"/>
                <w:szCs w:val="22"/>
              </w:rPr>
            </w:pPr>
            <w:r>
              <w:rPr>
                <w:rFonts w:ascii="Calibri" w:hAnsi="Calibri" w:cs="Calibri"/>
                <w:sz w:val="22"/>
                <w:szCs w:val="22"/>
              </w:rPr>
              <w:t>66</w:t>
            </w:r>
          </w:p>
        </w:tc>
        <w:tc>
          <w:tcPr>
            <w:tcW w:w="5049" w:type="dxa"/>
            <w:tcBorders>
              <w:top w:val="nil"/>
              <w:left w:val="nil"/>
              <w:bottom w:val="single" w:sz="4" w:space="0" w:color="auto"/>
              <w:right w:val="single" w:sz="4" w:space="0" w:color="auto"/>
            </w:tcBorders>
            <w:shd w:val="clear" w:color="auto" w:fill="auto"/>
            <w:hideMark/>
          </w:tcPr>
          <w:p w14:paraId="6C88938F" w14:textId="77777777" w:rsidR="009917DA" w:rsidRDefault="009917DA">
            <w:pPr>
              <w:rPr>
                <w:rFonts w:ascii="Calibri" w:hAnsi="Calibri" w:cs="Calibri"/>
                <w:sz w:val="22"/>
                <w:szCs w:val="22"/>
              </w:rPr>
            </w:pPr>
            <w:r>
              <w:rPr>
                <w:rFonts w:ascii="Calibri" w:hAnsi="Calibri" w:cs="Calibri"/>
                <w:sz w:val="22"/>
                <w:szCs w:val="22"/>
              </w:rPr>
              <w:t>Finančné výnosy</w:t>
            </w:r>
          </w:p>
        </w:tc>
        <w:tc>
          <w:tcPr>
            <w:tcW w:w="1701" w:type="dxa"/>
            <w:tcBorders>
              <w:top w:val="nil"/>
              <w:left w:val="nil"/>
              <w:bottom w:val="single" w:sz="4" w:space="0" w:color="auto"/>
              <w:right w:val="single" w:sz="4" w:space="0" w:color="auto"/>
            </w:tcBorders>
            <w:shd w:val="clear" w:color="auto" w:fill="auto"/>
            <w:hideMark/>
          </w:tcPr>
          <w:p w14:paraId="4E91D47A"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51 665,53</w:t>
            </w:r>
          </w:p>
        </w:tc>
        <w:tc>
          <w:tcPr>
            <w:tcW w:w="1968" w:type="dxa"/>
            <w:tcBorders>
              <w:top w:val="nil"/>
              <w:left w:val="nil"/>
              <w:bottom w:val="single" w:sz="4" w:space="0" w:color="auto"/>
              <w:right w:val="single" w:sz="4" w:space="0" w:color="auto"/>
            </w:tcBorders>
            <w:shd w:val="clear" w:color="auto" w:fill="auto"/>
            <w:hideMark/>
          </w:tcPr>
          <w:p w14:paraId="4B912C27"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118,33</w:t>
            </w:r>
          </w:p>
        </w:tc>
        <w:tc>
          <w:tcPr>
            <w:tcW w:w="160" w:type="dxa"/>
            <w:vAlign w:val="center"/>
            <w:hideMark/>
          </w:tcPr>
          <w:p w14:paraId="1B57BA39" w14:textId="77777777" w:rsidR="009917DA" w:rsidRDefault="009917DA">
            <w:pPr>
              <w:rPr>
                <w:sz w:val="20"/>
                <w:szCs w:val="20"/>
              </w:rPr>
            </w:pPr>
          </w:p>
        </w:tc>
      </w:tr>
      <w:tr w:rsidR="009917DA" w14:paraId="215BFFF8"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1D7712A0" w14:textId="77777777" w:rsidR="009917DA" w:rsidRDefault="009917DA">
            <w:pPr>
              <w:jc w:val="center"/>
              <w:rPr>
                <w:rFonts w:ascii="Calibri" w:hAnsi="Calibri" w:cs="Calibri"/>
                <w:sz w:val="22"/>
                <w:szCs w:val="22"/>
              </w:rPr>
            </w:pPr>
            <w:r>
              <w:rPr>
                <w:rFonts w:ascii="Calibri" w:hAnsi="Calibri" w:cs="Calibri"/>
                <w:sz w:val="22"/>
                <w:szCs w:val="22"/>
              </w:rPr>
              <w:t>67</w:t>
            </w:r>
          </w:p>
        </w:tc>
        <w:tc>
          <w:tcPr>
            <w:tcW w:w="5049" w:type="dxa"/>
            <w:tcBorders>
              <w:top w:val="nil"/>
              <w:left w:val="nil"/>
              <w:bottom w:val="single" w:sz="4" w:space="0" w:color="auto"/>
              <w:right w:val="single" w:sz="4" w:space="0" w:color="auto"/>
            </w:tcBorders>
            <w:shd w:val="clear" w:color="auto" w:fill="auto"/>
            <w:hideMark/>
          </w:tcPr>
          <w:p w14:paraId="7C1242B0" w14:textId="77777777" w:rsidR="009917DA" w:rsidRDefault="009917DA">
            <w:pPr>
              <w:rPr>
                <w:rFonts w:ascii="Calibri" w:hAnsi="Calibri" w:cs="Calibri"/>
                <w:sz w:val="22"/>
                <w:szCs w:val="22"/>
              </w:rPr>
            </w:pPr>
            <w:r>
              <w:rPr>
                <w:rFonts w:ascii="Calibri" w:hAnsi="Calibri" w:cs="Calibri"/>
                <w:sz w:val="22"/>
                <w:szCs w:val="22"/>
              </w:rPr>
              <w:t>Mimoriadne výnosy</w:t>
            </w:r>
          </w:p>
        </w:tc>
        <w:tc>
          <w:tcPr>
            <w:tcW w:w="1701" w:type="dxa"/>
            <w:tcBorders>
              <w:top w:val="nil"/>
              <w:left w:val="nil"/>
              <w:bottom w:val="single" w:sz="4" w:space="0" w:color="auto"/>
              <w:right w:val="single" w:sz="4" w:space="0" w:color="auto"/>
            </w:tcBorders>
            <w:shd w:val="clear" w:color="auto" w:fill="auto"/>
            <w:hideMark/>
          </w:tcPr>
          <w:p w14:paraId="63954D7A"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968" w:type="dxa"/>
            <w:tcBorders>
              <w:top w:val="nil"/>
              <w:left w:val="nil"/>
              <w:bottom w:val="single" w:sz="4" w:space="0" w:color="auto"/>
              <w:right w:val="single" w:sz="4" w:space="0" w:color="auto"/>
            </w:tcBorders>
            <w:shd w:val="clear" w:color="auto" w:fill="auto"/>
            <w:hideMark/>
          </w:tcPr>
          <w:p w14:paraId="71CA1EC1"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720ABF5B" w14:textId="77777777" w:rsidR="009917DA" w:rsidRDefault="009917DA">
            <w:pPr>
              <w:rPr>
                <w:sz w:val="20"/>
                <w:szCs w:val="20"/>
              </w:rPr>
            </w:pPr>
          </w:p>
        </w:tc>
      </w:tr>
      <w:tr w:rsidR="009917DA" w14:paraId="3D4C4ACC" w14:textId="77777777" w:rsidTr="009917DA">
        <w:trPr>
          <w:trHeight w:val="600"/>
        </w:trPr>
        <w:tc>
          <w:tcPr>
            <w:tcW w:w="0" w:type="auto"/>
            <w:tcBorders>
              <w:top w:val="nil"/>
              <w:left w:val="single" w:sz="4" w:space="0" w:color="auto"/>
              <w:bottom w:val="single" w:sz="4" w:space="0" w:color="auto"/>
              <w:right w:val="single" w:sz="4" w:space="0" w:color="auto"/>
            </w:tcBorders>
            <w:shd w:val="clear" w:color="auto" w:fill="auto"/>
            <w:hideMark/>
          </w:tcPr>
          <w:p w14:paraId="617794F3" w14:textId="77777777" w:rsidR="009917DA" w:rsidRDefault="009917DA">
            <w:pPr>
              <w:jc w:val="center"/>
              <w:rPr>
                <w:rFonts w:ascii="Calibri" w:hAnsi="Calibri" w:cs="Calibri"/>
                <w:sz w:val="22"/>
                <w:szCs w:val="22"/>
              </w:rPr>
            </w:pPr>
            <w:r>
              <w:rPr>
                <w:rFonts w:ascii="Calibri" w:hAnsi="Calibri" w:cs="Calibri"/>
                <w:sz w:val="22"/>
                <w:szCs w:val="22"/>
              </w:rPr>
              <w:t>68</w:t>
            </w:r>
          </w:p>
        </w:tc>
        <w:tc>
          <w:tcPr>
            <w:tcW w:w="5049" w:type="dxa"/>
            <w:tcBorders>
              <w:top w:val="nil"/>
              <w:left w:val="nil"/>
              <w:bottom w:val="single" w:sz="4" w:space="0" w:color="auto"/>
              <w:right w:val="single" w:sz="4" w:space="0" w:color="auto"/>
            </w:tcBorders>
            <w:shd w:val="clear" w:color="auto" w:fill="auto"/>
            <w:hideMark/>
          </w:tcPr>
          <w:p w14:paraId="439A0F89" w14:textId="77777777" w:rsidR="009917DA" w:rsidRDefault="009917DA">
            <w:pPr>
              <w:rPr>
                <w:rFonts w:ascii="Calibri" w:hAnsi="Calibri" w:cs="Calibri"/>
                <w:sz w:val="22"/>
                <w:szCs w:val="22"/>
              </w:rPr>
            </w:pPr>
            <w:r>
              <w:rPr>
                <w:rFonts w:ascii="Calibri" w:hAnsi="Calibri" w:cs="Calibri"/>
                <w:sz w:val="22"/>
                <w:szCs w:val="22"/>
              </w:rPr>
              <w:t xml:space="preserve">Výnosy z transferov a rozpočtových príjmov v štátnych rozpočtových organizáciách a príspevkových organizáciách </w:t>
            </w:r>
          </w:p>
        </w:tc>
        <w:tc>
          <w:tcPr>
            <w:tcW w:w="1701" w:type="dxa"/>
            <w:tcBorders>
              <w:top w:val="nil"/>
              <w:left w:val="nil"/>
              <w:bottom w:val="single" w:sz="4" w:space="0" w:color="auto"/>
              <w:right w:val="single" w:sz="4" w:space="0" w:color="auto"/>
            </w:tcBorders>
            <w:shd w:val="clear" w:color="auto" w:fill="auto"/>
            <w:hideMark/>
          </w:tcPr>
          <w:p w14:paraId="0852CBC5"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968" w:type="dxa"/>
            <w:tcBorders>
              <w:top w:val="nil"/>
              <w:left w:val="nil"/>
              <w:bottom w:val="single" w:sz="4" w:space="0" w:color="auto"/>
              <w:right w:val="single" w:sz="4" w:space="0" w:color="auto"/>
            </w:tcBorders>
            <w:shd w:val="clear" w:color="auto" w:fill="auto"/>
            <w:hideMark/>
          </w:tcPr>
          <w:p w14:paraId="6B60059A"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5DC3D842" w14:textId="77777777" w:rsidR="009917DA" w:rsidRDefault="009917DA">
            <w:pPr>
              <w:rPr>
                <w:sz w:val="20"/>
                <w:szCs w:val="20"/>
              </w:rPr>
            </w:pPr>
          </w:p>
        </w:tc>
      </w:tr>
      <w:tr w:rsidR="009917DA" w14:paraId="344544E8" w14:textId="77777777" w:rsidTr="009917DA">
        <w:trPr>
          <w:trHeight w:val="600"/>
        </w:trPr>
        <w:tc>
          <w:tcPr>
            <w:tcW w:w="0" w:type="auto"/>
            <w:tcBorders>
              <w:top w:val="nil"/>
              <w:left w:val="single" w:sz="4" w:space="0" w:color="auto"/>
              <w:bottom w:val="single" w:sz="4" w:space="0" w:color="auto"/>
              <w:right w:val="single" w:sz="4" w:space="0" w:color="auto"/>
            </w:tcBorders>
            <w:shd w:val="clear" w:color="auto" w:fill="auto"/>
            <w:hideMark/>
          </w:tcPr>
          <w:p w14:paraId="32DE4063" w14:textId="77777777" w:rsidR="009917DA" w:rsidRDefault="009917DA">
            <w:pPr>
              <w:jc w:val="center"/>
              <w:rPr>
                <w:rFonts w:ascii="Calibri" w:hAnsi="Calibri" w:cs="Calibri"/>
                <w:sz w:val="22"/>
                <w:szCs w:val="22"/>
              </w:rPr>
            </w:pPr>
            <w:r>
              <w:rPr>
                <w:rFonts w:ascii="Calibri" w:hAnsi="Calibri" w:cs="Calibri"/>
                <w:sz w:val="22"/>
                <w:szCs w:val="22"/>
              </w:rPr>
              <w:t>69</w:t>
            </w:r>
          </w:p>
        </w:tc>
        <w:tc>
          <w:tcPr>
            <w:tcW w:w="5049" w:type="dxa"/>
            <w:tcBorders>
              <w:top w:val="nil"/>
              <w:left w:val="nil"/>
              <w:bottom w:val="single" w:sz="4" w:space="0" w:color="auto"/>
              <w:right w:val="single" w:sz="4" w:space="0" w:color="auto"/>
            </w:tcBorders>
            <w:shd w:val="clear" w:color="auto" w:fill="auto"/>
            <w:hideMark/>
          </w:tcPr>
          <w:p w14:paraId="1358EC5C" w14:textId="77777777" w:rsidR="009917DA" w:rsidRDefault="009917DA">
            <w:pPr>
              <w:rPr>
                <w:rFonts w:ascii="Calibri" w:hAnsi="Calibri" w:cs="Calibri"/>
                <w:sz w:val="22"/>
                <w:szCs w:val="22"/>
              </w:rPr>
            </w:pPr>
            <w:r>
              <w:rPr>
                <w:rFonts w:ascii="Calibri" w:hAnsi="Calibri" w:cs="Calibri"/>
                <w:sz w:val="22"/>
                <w:szCs w:val="22"/>
              </w:rPr>
              <w:t>Výnosy z transferov a rozpočtových príjmov v obciach, vyšších územných celkoch a v rozpočtových organizáciách a príspevkových organizáciách zriadených obcou alebo vyšším územným celkom</w:t>
            </w:r>
          </w:p>
        </w:tc>
        <w:tc>
          <w:tcPr>
            <w:tcW w:w="1701" w:type="dxa"/>
            <w:tcBorders>
              <w:top w:val="nil"/>
              <w:left w:val="nil"/>
              <w:bottom w:val="single" w:sz="4" w:space="0" w:color="auto"/>
              <w:right w:val="single" w:sz="4" w:space="0" w:color="auto"/>
            </w:tcBorders>
            <w:shd w:val="clear" w:color="auto" w:fill="auto"/>
            <w:hideMark/>
          </w:tcPr>
          <w:p w14:paraId="55704975"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124 738,65</w:t>
            </w:r>
          </w:p>
        </w:tc>
        <w:tc>
          <w:tcPr>
            <w:tcW w:w="1968" w:type="dxa"/>
            <w:tcBorders>
              <w:top w:val="nil"/>
              <w:left w:val="nil"/>
              <w:bottom w:val="single" w:sz="4" w:space="0" w:color="auto"/>
              <w:right w:val="single" w:sz="4" w:space="0" w:color="auto"/>
            </w:tcBorders>
            <w:shd w:val="clear" w:color="auto" w:fill="auto"/>
            <w:hideMark/>
          </w:tcPr>
          <w:p w14:paraId="4FBEE4A5"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73 396,82</w:t>
            </w:r>
          </w:p>
        </w:tc>
        <w:tc>
          <w:tcPr>
            <w:tcW w:w="160" w:type="dxa"/>
            <w:vAlign w:val="center"/>
            <w:hideMark/>
          </w:tcPr>
          <w:p w14:paraId="6956714B" w14:textId="77777777" w:rsidR="009917DA" w:rsidRDefault="009917DA">
            <w:pPr>
              <w:rPr>
                <w:sz w:val="20"/>
                <w:szCs w:val="20"/>
              </w:rPr>
            </w:pPr>
          </w:p>
        </w:tc>
      </w:tr>
      <w:tr w:rsidR="009917DA" w14:paraId="03CEBE23" w14:textId="77777777" w:rsidTr="009917DA">
        <w:trPr>
          <w:trHeight w:val="300"/>
        </w:trPr>
        <w:tc>
          <w:tcPr>
            <w:tcW w:w="5524" w:type="dxa"/>
            <w:gridSpan w:val="2"/>
            <w:tcBorders>
              <w:top w:val="single" w:sz="4" w:space="0" w:color="auto"/>
              <w:left w:val="single" w:sz="4" w:space="0" w:color="auto"/>
              <w:bottom w:val="single" w:sz="4" w:space="0" w:color="auto"/>
              <w:right w:val="single" w:sz="4" w:space="0" w:color="auto"/>
            </w:tcBorders>
            <w:shd w:val="clear" w:color="auto" w:fill="auto"/>
            <w:hideMark/>
          </w:tcPr>
          <w:p w14:paraId="60713905" w14:textId="77777777" w:rsidR="009917DA" w:rsidRDefault="009917DA">
            <w:pPr>
              <w:rPr>
                <w:rFonts w:ascii="Calibri" w:hAnsi="Calibri" w:cs="Calibri"/>
                <w:sz w:val="22"/>
                <w:szCs w:val="22"/>
              </w:rPr>
            </w:pPr>
            <w:r>
              <w:rPr>
                <w:rFonts w:ascii="Calibri" w:hAnsi="Calibri" w:cs="Calibri"/>
                <w:sz w:val="22"/>
                <w:szCs w:val="22"/>
              </w:rPr>
              <w:t>Výsledok hospodárenia pred zdanením</w:t>
            </w:r>
          </w:p>
        </w:tc>
        <w:tc>
          <w:tcPr>
            <w:tcW w:w="1701" w:type="dxa"/>
            <w:tcBorders>
              <w:top w:val="nil"/>
              <w:left w:val="nil"/>
              <w:bottom w:val="single" w:sz="4" w:space="0" w:color="auto"/>
              <w:right w:val="single" w:sz="4" w:space="0" w:color="auto"/>
            </w:tcBorders>
            <w:shd w:val="clear" w:color="auto" w:fill="auto"/>
            <w:hideMark/>
          </w:tcPr>
          <w:p w14:paraId="72A54C41"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155 821,43</w:t>
            </w:r>
          </w:p>
        </w:tc>
        <w:tc>
          <w:tcPr>
            <w:tcW w:w="1968" w:type="dxa"/>
            <w:tcBorders>
              <w:top w:val="nil"/>
              <w:left w:val="nil"/>
              <w:bottom w:val="single" w:sz="4" w:space="0" w:color="auto"/>
              <w:right w:val="single" w:sz="4" w:space="0" w:color="auto"/>
            </w:tcBorders>
            <w:shd w:val="clear" w:color="auto" w:fill="auto"/>
            <w:hideMark/>
          </w:tcPr>
          <w:p w14:paraId="4A6B58D7"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45 020,82</w:t>
            </w:r>
          </w:p>
        </w:tc>
        <w:tc>
          <w:tcPr>
            <w:tcW w:w="160" w:type="dxa"/>
            <w:vAlign w:val="center"/>
            <w:hideMark/>
          </w:tcPr>
          <w:p w14:paraId="133C1A6F" w14:textId="77777777" w:rsidR="009917DA" w:rsidRDefault="009917DA">
            <w:pPr>
              <w:rPr>
                <w:sz w:val="20"/>
                <w:szCs w:val="20"/>
              </w:rPr>
            </w:pPr>
          </w:p>
        </w:tc>
      </w:tr>
      <w:tr w:rsidR="009917DA" w14:paraId="1FADB13C"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2D6105D4" w14:textId="77777777" w:rsidR="009917DA" w:rsidRDefault="009917DA">
            <w:pPr>
              <w:jc w:val="center"/>
              <w:rPr>
                <w:rFonts w:ascii="Calibri" w:hAnsi="Calibri" w:cs="Calibri"/>
                <w:color w:val="000000"/>
                <w:sz w:val="22"/>
                <w:szCs w:val="22"/>
              </w:rPr>
            </w:pPr>
            <w:r>
              <w:rPr>
                <w:rFonts w:ascii="Calibri" w:hAnsi="Calibri" w:cs="Calibri"/>
                <w:color w:val="000000"/>
                <w:sz w:val="22"/>
                <w:szCs w:val="22"/>
              </w:rPr>
              <w:t>591</w:t>
            </w:r>
          </w:p>
        </w:tc>
        <w:tc>
          <w:tcPr>
            <w:tcW w:w="5049" w:type="dxa"/>
            <w:tcBorders>
              <w:top w:val="nil"/>
              <w:left w:val="nil"/>
              <w:bottom w:val="single" w:sz="4" w:space="0" w:color="auto"/>
              <w:right w:val="single" w:sz="4" w:space="0" w:color="auto"/>
            </w:tcBorders>
            <w:shd w:val="clear" w:color="auto" w:fill="auto"/>
            <w:hideMark/>
          </w:tcPr>
          <w:p w14:paraId="7E2969EF" w14:textId="77777777" w:rsidR="009917DA" w:rsidRDefault="009917DA">
            <w:pPr>
              <w:rPr>
                <w:rFonts w:ascii="Calibri" w:hAnsi="Calibri" w:cs="Calibri"/>
                <w:color w:val="000000"/>
                <w:sz w:val="22"/>
                <w:szCs w:val="22"/>
              </w:rPr>
            </w:pPr>
            <w:r>
              <w:rPr>
                <w:rFonts w:ascii="Calibri" w:hAnsi="Calibri" w:cs="Calibri"/>
                <w:color w:val="000000"/>
                <w:sz w:val="22"/>
                <w:szCs w:val="22"/>
              </w:rPr>
              <w:t>Splatná daň z príjmov</w:t>
            </w:r>
          </w:p>
        </w:tc>
        <w:tc>
          <w:tcPr>
            <w:tcW w:w="1701" w:type="dxa"/>
            <w:tcBorders>
              <w:top w:val="nil"/>
              <w:left w:val="nil"/>
              <w:bottom w:val="single" w:sz="4" w:space="0" w:color="auto"/>
              <w:right w:val="single" w:sz="4" w:space="0" w:color="auto"/>
            </w:tcBorders>
            <w:shd w:val="clear" w:color="auto" w:fill="auto"/>
            <w:hideMark/>
          </w:tcPr>
          <w:p w14:paraId="15D1E073"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7,55</w:t>
            </w:r>
          </w:p>
        </w:tc>
        <w:tc>
          <w:tcPr>
            <w:tcW w:w="1968" w:type="dxa"/>
            <w:tcBorders>
              <w:top w:val="nil"/>
              <w:left w:val="nil"/>
              <w:bottom w:val="single" w:sz="4" w:space="0" w:color="auto"/>
              <w:right w:val="single" w:sz="4" w:space="0" w:color="auto"/>
            </w:tcBorders>
            <w:shd w:val="clear" w:color="auto" w:fill="auto"/>
            <w:hideMark/>
          </w:tcPr>
          <w:p w14:paraId="2F9C6189"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1D56A2BB" w14:textId="77777777" w:rsidR="009917DA" w:rsidRDefault="009917DA">
            <w:pPr>
              <w:rPr>
                <w:sz w:val="20"/>
                <w:szCs w:val="20"/>
              </w:rPr>
            </w:pPr>
          </w:p>
        </w:tc>
      </w:tr>
      <w:tr w:rsidR="009917DA" w14:paraId="675B7AF9" w14:textId="77777777" w:rsidTr="009917DA">
        <w:trPr>
          <w:trHeight w:val="300"/>
        </w:trPr>
        <w:tc>
          <w:tcPr>
            <w:tcW w:w="0" w:type="auto"/>
            <w:tcBorders>
              <w:top w:val="nil"/>
              <w:left w:val="single" w:sz="4" w:space="0" w:color="auto"/>
              <w:bottom w:val="single" w:sz="4" w:space="0" w:color="auto"/>
              <w:right w:val="single" w:sz="4" w:space="0" w:color="auto"/>
            </w:tcBorders>
            <w:shd w:val="clear" w:color="auto" w:fill="auto"/>
            <w:hideMark/>
          </w:tcPr>
          <w:p w14:paraId="65750158" w14:textId="77777777" w:rsidR="009917DA" w:rsidRDefault="009917DA">
            <w:pPr>
              <w:jc w:val="center"/>
              <w:rPr>
                <w:rFonts w:ascii="Calibri" w:hAnsi="Calibri" w:cs="Calibri"/>
                <w:color w:val="000000"/>
                <w:sz w:val="22"/>
                <w:szCs w:val="22"/>
              </w:rPr>
            </w:pPr>
            <w:r>
              <w:rPr>
                <w:rFonts w:ascii="Calibri" w:hAnsi="Calibri" w:cs="Calibri"/>
                <w:color w:val="000000"/>
                <w:sz w:val="22"/>
                <w:szCs w:val="22"/>
              </w:rPr>
              <w:t>595</w:t>
            </w:r>
          </w:p>
        </w:tc>
        <w:tc>
          <w:tcPr>
            <w:tcW w:w="5049" w:type="dxa"/>
            <w:tcBorders>
              <w:top w:val="nil"/>
              <w:left w:val="nil"/>
              <w:bottom w:val="single" w:sz="4" w:space="0" w:color="auto"/>
              <w:right w:val="single" w:sz="4" w:space="0" w:color="auto"/>
            </w:tcBorders>
            <w:shd w:val="clear" w:color="auto" w:fill="auto"/>
            <w:hideMark/>
          </w:tcPr>
          <w:p w14:paraId="54C16FCC" w14:textId="77777777" w:rsidR="009917DA" w:rsidRDefault="009917DA">
            <w:pPr>
              <w:rPr>
                <w:rFonts w:ascii="Calibri" w:hAnsi="Calibri" w:cs="Calibri"/>
                <w:color w:val="000000"/>
                <w:sz w:val="22"/>
                <w:szCs w:val="22"/>
              </w:rPr>
            </w:pPr>
            <w:r>
              <w:rPr>
                <w:rFonts w:ascii="Calibri" w:hAnsi="Calibri" w:cs="Calibri"/>
                <w:color w:val="000000"/>
                <w:sz w:val="22"/>
                <w:szCs w:val="22"/>
              </w:rPr>
              <w:t>Dodatočne platená daň z príjmov</w:t>
            </w:r>
          </w:p>
        </w:tc>
        <w:tc>
          <w:tcPr>
            <w:tcW w:w="1701" w:type="dxa"/>
            <w:tcBorders>
              <w:top w:val="nil"/>
              <w:left w:val="nil"/>
              <w:bottom w:val="single" w:sz="4" w:space="0" w:color="auto"/>
              <w:right w:val="single" w:sz="4" w:space="0" w:color="auto"/>
            </w:tcBorders>
            <w:shd w:val="clear" w:color="auto" w:fill="auto"/>
            <w:hideMark/>
          </w:tcPr>
          <w:p w14:paraId="1BEAD55B"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968" w:type="dxa"/>
            <w:tcBorders>
              <w:top w:val="nil"/>
              <w:left w:val="nil"/>
              <w:bottom w:val="single" w:sz="4" w:space="0" w:color="auto"/>
              <w:right w:val="single" w:sz="4" w:space="0" w:color="auto"/>
            </w:tcBorders>
            <w:shd w:val="clear" w:color="auto" w:fill="auto"/>
            <w:hideMark/>
          </w:tcPr>
          <w:p w14:paraId="1B07BB49"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0,00</w:t>
            </w:r>
          </w:p>
        </w:tc>
        <w:tc>
          <w:tcPr>
            <w:tcW w:w="160" w:type="dxa"/>
            <w:vAlign w:val="center"/>
            <w:hideMark/>
          </w:tcPr>
          <w:p w14:paraId="12A88DFA" w14:textId="77777777" w:rsidR="009917DA" w:rsidRDefault="009917DA">
            <w:pPr>
              <w:rPr>
                <w:sz w:val="20"/>
                <w:szCs w:val="20"/>
              </w:rPr>
            </w:pPr>
          </w:p>
        </w:tc>
      </w:tr>
      <w:tr w:rsidR="009917DA" w14:paraId="51C548CC" w14:textId="77777777" w:rsidTr="009917DA">
        <w:trPr>
          <w:trHeight w:val="300"/>
        </w:trPr>
        <w:tc>
          <w:tcPr>
            <w:tcW w:w="5524" w:type="dxa"/>
            <w:gridSpan w:val="2"/>
            <w:tcBorders>
              <w:top w:val="single" w:sz="4" w:space="0" w:color="auto"/>
              <w:left w:val="single" w:sz="4" w:space="0" w:color="auto"/>
              <w:bottom w:val="single" w:sz="4" w:space="0" w:color="auto"/>
              <w:right w:val="single" w:sz="4" w:space="0" w:color="auto"/>
            </w:tcBorders>
            <w:shd w:val="clear" w:color="auto" w:fill="auto"/>
            <w:hideMark/>
          </w:tcPr>
          <w:p w14:paraId="3B89836A" w14:textId="6974BAA7" w:rsidR="009917DA" w:rsidRDefault="009917DA">
            <w:pPr>
              <w:rPr>
                <w:rFonts w:ascii="Calibri" w:hAnsi="Calibri" w:cs="Calibri"/>
                <w:sz w:val="22"/>
                <w:szCs w:val="22"/>
              </w:rPr>
            </w:pPr>
            <w:r>
              <w:rPr>
                <w:rFonts w:ascii="Calibri" w:hAnsi="Calibri" w:cs="Calibri"/>
                <w:sz w:val="22"/>
                <w:szCs w:val="22"/>
              </w:rPr>
              <w:t>Výsledok hospodárenia po zdanení (+/-)</w:t>
            </w:r>
          </w:p>
        </w:tc>
        <w:tc>
          <w:tcPr>
            <w:tcW w:w="1701" w:type="dxa"/>
            <w:tcBorders>
              <w:top w:val="nil"/>
              <w:left w:val="nil"/>
              <w:bottom w:val="single" w:sz="4" w:space="0" w:color="auto"/>
              <w:right w:val="single" w:sz="4" w:space="0" w:color="auto"/>
            </w:tcBorders>
            <w:shd w:val="clear" w:color="auto" w:fill="auto"/>
            <w:hideMark/>
          </w:tcPr>
          <w:p w14:paraId="258354FF"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155 813,88</w:t>
            </w:r>
          </w:p>
        </w:tc>
        <w:tc>
          <w:tcPr>
            <w:tcW w:w="1968" w:type="dxa"/>
            <w:tcBorders>
              <w:top w:val="nil"/>
              <w:left w:val="nil"/>
              <w:bottom w:val="single" w:sz="4" w:space="0" w:color="auto"/>
              <w:right w:val="single" w:sz="4" w:space="0" w:color="auto"/>
            </w:tcBorders>
            <w:shd w:val="clear" w:color="auto" w:fill="auto"/>
            <w:hideMark/>
          </w:tcPr>
          <w:p w14:paraId="3A608C29" w14:textId="77777777" w:rsidR="009917DA" w:rsidRDefault="009917DA">
            <w:pPr>
              <w:jc w:val="right"/>
              <w:rPr>
                <w:rFonts w:ascii="Calibri" w:hAnsi="Calibri" w:cs="Calibri"/>
                <w:color w:val="000000"/>
                <w:sz w:val="22"/>
                <w:szCs w:val="22"/>
              </w:rPr>
            </w:pPr>
            <w:r>
              <w:rPr>
                <w:rFonts w:ascii="Calibri" w:hAnsi="Calibri" w:cs="Calibri"/>
                <w:color w:val="000000"/>
                <w:sz w:val="22"/>
                <w:szCs w:val="22"/>
              </w:rPr>
              <w:t>45 020,82</w:t>
            </w:r>
          </w:p>
        </w:tc>
        <w:tc>
          <w:tcPr>
            <w:tcW w:w="160" w:type="dxa"/>
            <w:vAlign w:val="center"/>
            <w:hideMark/>
          </w:tcPr>
          <w:p w14:paraId="24EDCC59" w14:textId="77777777" w:rsidR="009917DA" w:rsidRDefault="009917DA">
            <w:pPr>
              <w:rPr>
                <w:sz w:val="20"/>
                <w:szCs w:val="20"/>
              </w:rPr>
            </w:pPr>
          </w:p>
        </w:tc>
      </w:tr>
    </w:tbl>
    <w:p w14:paraId="0719FD4C" w14:textId="77777777" w:rsidR="009917DA" w:rsidRDefault="009917DA" w:rsidP="009917DA"/>
    <w:p w14:paraId="4CB4A232" w14:textId="3EA0AE92" w:rsidR="009917DA" w:rsidRPr="009917DA" w:rsidRDefault="009917DA" w:rsidP="009917DA">
      <w:pPr>
        <w:pStyle w:val="Podtitul"/>
        <w:spacing w:after="0"/>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917DA">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Konsolidovaný celok</w:t>
      </w:r>
    </w:p>
    <w:tbl>
      <w:tblPr>
        <w:tblpPr w:leftFromText="141" w:rightFromText="141" w:vertAnchor="text" w:horzAnchor="margin" w:tblpY="135"/>
        <w:tblW w:w="9190" w:type="dxa"/>
        <w:tblCellMar>
          <w:left w:w="70" w:type="dxa"/>
          <w:right w:w="70" w:type="dxa"/>
        </w:tblCellMar>
        <w:tblLook w:val="04A0" w:firstRow="1" w:lastRow="0" w:firstColumn="1" w:lastColumn="0" w:noHBand="0" w:noVBand="1"/>
      </w:tblPr>
      <w:tblGrid>
        <w:gridCol w:w="421"/>
        <w:gridCol w:w="4099"/>
        <w:gridCol w:w="2480"/>
        <w:gridCol w:w="2190"/>
      </w:tblGrid>
      <w:tr w:rsidR="004319E0" w14:paraId="232CAD02" w14:textId="77777777" w:rsidTr="004319E0">
        <w:trPr>
          <w:trHeight w:val="304"/>
        </w:trPr>
        <w:tc>
          <w:tcPr>
            <w:tcW w:w="4520" w:type="dxa"/>
            <w:gridSpan w:val="2"/>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63A1CD8E" w14:textId="77777777" w:rsidR="004319E0" w:rsidRDefault="004319E0" w:rsidP="004319E0">
            <w:pPr>
              <w:rPr>
                <w:rFonts w:ascii="Calibri" w:hAnsi="Calibri" w:cs="Calibri"/>
                <w:b/>
                <w:bCs/>
                <w:sz w:val="22"/>
                <w:szCs w:val="22"/>
              </w:rPr>
            </w:pPr>
            <w:r>
              <w:rPr>
                <w:rFonts w:ascii="Calibri" w:hAnsi="Calibri" w:cs="Calibri"/>
                <w:b/>
                <w:bCs/>
                <w:sz w:val="22"/>
                <w:szCs w:val="22"/>
              </w:rPr>
              <w:t>Náklady</w:t>
            </w:r>
          </w:p>
        </w:tc>
        <w:tc>
          <w:tcPr>
            <w:tcW w:w="2480"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51579ED8" w14:textId="77777777" w:rsidR="004319E0" w:rsidRDefault="004319E0" w:rsidP="004319E0">
            <w:pPr>
              <w:jc w:val="center"/>
              <w:rPr>
                <w:rFonts w:ascii="Calibri" w:hAnsi="Calibri" w:cs="Calibri"/>
                <w:b/>
                <w:bCs/>
                <w:sz w:val="22"/>
                <w:szCs w:val="22"/>
              </w:rPr>
            </w:pPr>
            <w:r>
              <w:rPr>
                <w:rFonts w:ascii="Calibri" w:hAnsi="Calibri" w:cs="Calibri"/>
                <w:b/>
                <w:bCs/>
                <w:sz w:val="22"/>
                <w:szCs w:val="22"/>
              </w:rPr>
              <w:t>2023</w:t>
            </w:r>
          </w:p>
        </w:tc>
        <w:tc>
          <w:tcPr>
            <w:tcW w:w="2190"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2975B1A4" w14:textId="77777777" w:rsidR="004319E0" w:rsidRDefault="004319E0" w:rsidP="004319E0">
            <w:pPr>
              <w:jc w:val="center"/>
              <w:rPr>
                <w:rFonts w:ascii="Calibri" w:hAnsi="Calibri" w:cs="Calibri"/>
                <w:b/>
                <w:bCs/>
                <w:sz w:val="22"/>
                <w:szCs w:val="22"/>
              </w:rPr>
            </w:pPr>
            <w:r>
              <w:rPr>
                <w:rFonts w:ascii="Calibri" w:hAnsi="Calibri" w:cs="Calibri"/>
                <w:b/>
                <w:bCs/>
                <w:sz w:val="22"/>
                <w:szCs w:val="22"/>
              </w:rPr>
              <w:t>2022</w:t>
            </w:r>
          </w:p>
        </w:tc>
      </w:tr>
      <w:tr w:rsidR="004319E0" w14:paraId="3F42F601" w14:textId="77777777" w:rsidTr="004319E0">
        <w:trPr>
          <w:trHeight w:val="304"/>
        </w:trPr>
        <w:tc>
          <w:tcPr>
            <w:tcW w:w="4520" w:type="dxa"/>
            <w:gridSpan w:val="2"/>
            <w:vMerge/>
            <w:tcBorders>
              <w:top w:val="single" w:sz="4" w:space="0" w:color="auto"/>
              <w:left w:val="single" w:sz="4" w:space="0" w:color="auto"/>
              <w:bottom w:val="single" w:sz="4" w:space="0" w:color="auto"/>
              <w:right w:val="single" w:sz="4" w:space="0" w:color="auto"/>
            </w:tcBorders>
            <w:vAlign w:val="center"/>
            <w:hideMark/>
          </w:tcPr>
          <w:p w14:paraId="03F5E3B2" w14:textId="77777777" w:rsidR="004319E0" w:rsidRDefault="004319E0" w:rsidP="004319E0">
            <w:pPr>
              <w:rPr>
                <w:rFonts w:ascii="Calibri" w:hAnsi="Calibri" w:cs="Calibri"/>
                <w:b/>
                <w:bCs/>
                <w:sz w:val="22"/>
                <w:szCs w:val="22"/>
              </w:rPr>
            </w:pPr>
          </w:p>
        </w:tc>
        <w:tc>
          <w:tcPr>
            <w:tcW w:w="2480" w:type="dxa"/>
            <w:vMerge/>
            <w:tcBorders>
              <w:top w:val="single" w:sz="4" w:space="0" w:color="auto"/>
              <w:left w:val="single" w:sz="4" w:space="0" w:color="auto"/>
              <w:bottom w:val="single" w:sz="4" w:space="0" w:color="auto"/>
              <w:right w:val="single" w:sz="4" w:space="0" w:color="auto"/>
            </w:tcBorders>
            <w:vAlign w:val="center"/>
            <w:hideMark/>
          </w:tcPr>
          <w:p w14:paraId="0B2CDF76" w14:textId="77777777" w:rsidR="004319E0" w:rsidRDefault="004319E0" w:rsidP="004319E0">
            <w:pPr>
              <w:rPr>
                <w:rFonts w:ascii="Calibri" w:hAnsi="Calibri" w:cs="Calibri"/>
                <w:b/>
                <w:bCs/>
                <w:sz w:val="22"/>
                <w:szCs w:val="22"/>
              </w:rPr>
            </w:pPr>
          </w:p>
        </w:tc>
        <w:tc>
          <w:tcPr>
            <w:tcW w:w="2190" w:type="dxa"/>
            <w:vMerge/>
            <w:tcBorders>
              <w:top w:val="single" w:sz="4" w:space="0" w:color="auto"/>
              <w:left w:val="single" w:sz="4" w:space="0" w:color="auto"/>
              <w:bottom w:val="single" w:sz="4" w:space="0" w:color="auto"/>
              <w:right w:val="single" w:sz="4" w:space="0" w:color="auto"/>
            </w:tcBorders>
            <w:vAlign w:val="center"/>
            <w:hideMark/>
          </w:tcPr>
          <w:p w14:paraId="53856365" w14:textId="77777777" w:rsidR="004319E0" w:rsidRDefault="004319E0" w:rsidP="004319E0">
            <w:pPr>
              <w:rPr>
                <w:rFonts w:ascii="Calibri" w:hAnsi="Calibri" w:cs="Calibri"/>
                <w:b/>
                <w:bCs/>
                <w:sz w:val="22"/>
                <w:szCs w:val="22"/>
              </w:rPr>
            </w:pPr>
          </w:p>
        </w:tc>
      </w:tr>
      <w:tr w:rsidR="004319E0" w14:paraId="7CCDF549"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06E455D0"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50</w:t>
            </w:r>
          </w:p>
        </w:tc>
        <w:tc>
          <w:tcPr>
            <w:tcW w:w="4099" w:type="dxa"/>
            <w:tcBorders>
              <w:top w:val="nil"/>
              <w:left w:val="nil"/>
              <w:bottom w:val="single" w:sz="4" w:space="0" w:color="auto"/>
              <w:right w:val="single" w:sz="4" w:space="0" w:color="auto"/>
            </w:tcBorders>
            <w:shd w:val="clear" w:color="auto" w:fill="auto"/>
            <w:hideMark/>
          </w:tcPr>
          <w:p w14:paraId="00BCD10D"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Spotrebované nákupy </w:t>
            </w:r>
          </w:p>
        </w:tc>
        <w:tc>
          <w:tcPr>
            <w:tcW w:w="2480" w:type="dxa"/>
            <w:tcBorders>
              <w:top w:val="nil"/>
              <w:left w:val="nil"/>
              <w:bottom w:val="single" w:sz="4" w:space="0" w:color="auto"/>
              <w:right w:val="single" w:sz="4" w:space="0" w:color="auto"/>
            </w:tcBorders>
            <w:shd w:val="clear" w:color="auto" w:fill="auto"/>
            <w:hideMark/>
          </w:tcPr>
          <w:p w14:paraId="66AC93F2"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190 320,47</w:t>
            </w:r>
          </w:p>
        </w:tc>
        <w:tc>
          <w:tcPr>
            <w:tcW w:w="2190" w:type="dxa"/>
            <w:tcBorders>
              <w:top w:val="nil"/>
              <w:left w:val="nil"/>
              <w:bottom w:val="single" w:sz="4" w:space="0" w:color="auto"/>
              <w:right w:val="single" w:sz="4" w:space="0" w:color="auto"/>
            </w:tcBorders>
            <w:shd w:val="clear" w:color="auto" w:fill="auto"/>
            <w:hideMark/>
          </w:tcPr>
          <w:p w14:paraId="05B49BE9"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134 611,93</w:t>
            </w:r>
          </w:p>
        </w:tc>
      </w:tr>
      <w:tr w:rsidR="004319E0" w14:paraId="030C0BCA"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0447E1D7"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51</w:t>
            </w:r>
          </w:p>
        </w:tc>
        <w:tc>
          <w:tcPr>
            <w:tcW w:w="4099" w:type="dxa"/>
            <w:tcBorders>
              <w:top w:val="nil"/>
              <w:left w:val="nil"/>
              <w:bottom w:val="single" w:sz="4" w:space="0" w:color="auto"/>
              <w:right w:val="single" w:sz="4" w:space="0" w:color="auto"/>
            </w:tcBorders>
            <w:shd w:val="clear" w:color="auto" w:fill="auto"/>
            <w:hideMark/>
          </w:tcPr>
          <w:p w14:paraId="54AFB35F"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Služby</w:t>
            </w:r>
          </w:p>
        </w:tc>
        <w:tc>
          <w:tcPr>
            <w:tcW w:w="2480" w:type="dxa"/>
            <w:tcBorders>
              <w:top w:val="nil"/>
              <w:left w:val="nil"/>
              <w:bottom w:val="single" w:sz="4" w:space="0" w:color="auto"/>
              <w:right w:val="single" w:sz="4" w:space="0" w:color="auto"/>
            </w:tcBorders>
            <w:shd w:val="clear" w:color="auto" w:fill="auto"/>
            <w:hideMark/>
          </w:tcPr>
          <w:p w14:paraId="73811B2D"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172 761,04</w:t>
            </w:r>
          </w:p>
        </w:tc>
        <w:tc>
          <w:tcPr>
            <w:tcW w:w="2190" w:type="dxa"/>
            <w:tcBorders>
              <w:top w:val="nil"/>
              <w:left w:val="nil"/>
              <w:bottom w:val="single" w:sz="4" w:space="0" w:color="auto"/>
              <w:right w:val="single" w:sz="4" w:space="0" w:color="auto"/>
            </w:tcBorders>
            <w:shd w:val="clear" w:color="auto" w:fill="auto"/>
            <w:hideMark/>
          </w:tcPr>
          <w:p w14:paraId="3AFC7B1E"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171 076,24</w:t>
            </w:r>
          </w:p>
        </w:tc>
      </w:tr>
      <w:tr w:rsidR="004319E0" w14:paraId="407782A3"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002CE85A"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52</w:t>
            </w:r>
          </w:p>
        </w:tc>
        <w:tc>
          <w:tcPr>
            <w:tcW w:w="4099" w:type="dxa"/>
            <w:tcBorders>
              <w:top w:val="nil"/>
              <w:left w:val="nil"/>
              <w:bottom w:val="single" w:sz="4" w:space="0" w:color="auto"/>
              <w:right w:val="single" w:sz="4" w:space="0" w:color="auto"/>
            </w:tcBorders>
            <w:shd w:val="clear" w:color="auto" w:fill="auto"/>
            <w:hideMark/>
          </w:tcPr>
          <w:p w14:paraId="55DA7F5E"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Osobné náklady </w:t>
            </w:r>
          </w:p>
        </w:tc>
        <w:tc>
          <w:tcPr>
            <w:tcW w:w="2480" w:type="dxa"/>
            <w:tcBorders>
              <w:top w:val="nil"/>
              <w:left w:val="nil"/>
              <w:bottom w:val="single" w:sz="4" w:space="0" w:color="auto"/>
              <w:right w:val="single" w:sz="4" w:space="0" w:color="auto"/>
            </w:tcBorders>
            <w:shd w:val="clear" w:color="auto" w:fill="auto"/>
            <w:hideMark/>
          </w:tcPr>
          <w:p w14:paraId="3A550C3D"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839 233,24</w:t>
            </w:r>
          </w:p>
        </w:tc>
        <w:tc>
          <w:tcPr>
            <w:tcW w:w="2190" w:type="dxa"/>
            <w:tcBorders>
              <w:top w:val="nil"/>
              <w:left w:val="nil"/>
              <w:bottom w:val="single" w:sz="4" w:space="0" w:color="auto"/>
              <w:right w:val="single" w:sz="4" w:space="0" w:color="auto"/>
            </w:tcBorders>
            <w:shd w:val="clear" w:color="auto" w:fill="auto"/>
            <w:hideMark/>
          </w:tcPr>
          <w:p w14:paraId="6BC35A99"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721 700,02</w:t>
            </w:r>
          </w:p>
        </w:tc>
      </w:tr>
      <w:tr w:rsidR="004319E0" w14:paraId="12EE8239"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43DB8626"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53</w:t>
            </w:r>
          </w:p>
        </w:tc>
        <w:tc>
          <w:tcPr>
            <w:tcW w:w="4099" w:type="dxa"/>
            <w:tcBorders>
              <w:top w:val="nil"/>
              <w:left w:val="nil"/>
              <w:bottom w:val="single" w:sz="4" w:space="0" w:color="auto"/>
              <w:right w:val="single" w:sz="4" w:space="0" w:color="auto"/>
            </w:tcBorders>
            <w:shd w:val="clear" w:color="auto" w:fill="auto"/>
            <w:hideMark/>
          </w:tcPr>
          <w:p w14:paraId="57B63EF6"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Dane a poplatky </w:t>
            </w:r>
          </w:p>
        </w:tc>
        <w:tc>
          <w:tcPr>
            <w:tcW w:w="2480" w:type="dxa"/>
            <w:tcBorders>
              <w:top w:val="nil"/>
              <w:left w:val="nil"/>
              <w:bottom w:val="single" w:sz="4" w:space="0" w:color="auto"/>
              <w:right w:val="single" w:sz="4" w:space="0" w:color="auto"/>
            </w:tcBorders>
            <w:shd w:val="clear" w:color="auto" w:fill="auto"/>
            <w:hideMark/>
          </w:tcPr>
          <w:p w14:paraId="059A576F"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328,64</w:t>
            </w:r>
          </w:p>
        </w:tc>
        <w:tc>
          <w:tcPr>
            <w:tcW w:w="2190" w:type="dxa"/>
            <w:tcBorders>
              <w:top w:val="nil"/>
              <w:left w:val="nil"/>
              <w:bottom w:val="single" w:sz="4" w:space="0" w:color="auto"/>
              <w:right w:val="single" w:sz="4" w:space="0" w:color="auto"/>
            </w:tcBorders>
            <w:shd w:val="clear" w:color="auto" w:fill="auto"/>
            <w:hideMark/>
          </w:tcPr>
          <w:p w14:paraId="0D18FEAA"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4 507,69</w:t>
            </w:r>
          </w:p>
        </w:tc>
      </w:tr>
      <w:tr w:rsidR="004319E0" w14:paraId="1F68F8D8"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63067C9A"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54</w:t>
            </w:r>
          </w:p>
        </w:tc>
        <w:tc>
          <w:tcPr>
            <w:tcW w:w="4099" w:type="dxa"/>
            <w:tcBorders>
              <w:top w:val="nil"/>
              <w:left w:val="nil"/>
              <w:bottom w:val="single" w:sz="4" w:space="0" w:color="auto"/>
              <w:right w:val="single" w:sz="4" w:space="0" w:color="auto"/>
            </w:tcBorders>
            <w:shd w:val="clear" w:color="auto" w:fill="auto"/>
            <w:hideMark/>
          </w:tcPr>
          <w:p w14:paraId="0AE70D1F"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Ostatné náklady na prevádzkovú  činnosť </w:t>
            </w:r>
          </w:p>
        </w:tc>
        <w:tc>
          <w:tcPr>
            <w:tcW w:w="2480" w:type="dxa"/>
            <w:tcBorders>
              <w:top w:val="nil"/>
              <w:left w:val="nil"/>
              <w:bottom w:val="single" w:sz="4" w:space="0" w:color="auto"/>
              <w:right w:val="single" w:sz="4" w:space="0" w:color="auto"/>
            </w:tcBorders>
            <w:shd w:val="clear" w:color="auto" w:fill="auto"/>
            <w:hideMark/>
          </w:tcPr>
          <w:p w14:paraId="5CEF0453"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12 976,46</w:t>
            </w:r>
          </w:p>
        </w:tc>
        <w:tc>
          <w:tcPr>
            <w:tcW w:w="2190" w:type="dxa"/>
            <w:tcBorders>
              <w:top w:val="nil"/>
              <w:left w:val="nil"/>
              <w:bottom w:val="single" w:sz="4" w:space="0" w:color="auto"/>
              <w:right w:val="single" w:sz="4" w:space="0" w:color="auto"/>
            </w:tcBorders>
            <w:shd w:val="clear" w:color="auto" w:fill="auto"/>
            <w:hideMark/>
          </w:tcPr>
          <w:p w14:paraId="5885C87B"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9 492,67</w:t>
            </w:r>
          </w:p>
        </w:tc>
      </w:tr>
      <w:tr w:rsidR="004319E0" w14:paraId="67900BAC" w14:textId="77777777" w:rsidTr="004319E0">
        <w:trPr>
          <w:trHeight w:val="608"/>
        </w:trPr>
        <w:tc>
          <w:tcPr>
            <w:tcW w:w="421" w:type="dxa"/>
            <w:tcBorders>
              <w:top w:val="nil"/>
              <w:left w:val="single" w:sz="4" w:space="0" w:color="auto"/>
              <w:bottom w:val="single" w:sz="4" w:space="0" w:color="auto"/>
              <w:right w:val="single" w:sz="4" w:space="0" w:color="auto"/>
            </w:tcBorders>
            <w:shd w:val="clear" w:color="auto" w:fill="auto"/>
            <w:hideMark/>
          </w:tcPr>
          <w:p w14:paraId="191F2800"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55</w:t>
            </w:r>
          </w:p>
        </w:tc>
        <w:tc>
          <w:tcPr>
            <w:tcW w:w="4099" w:type="dxa"/>
            <w:tcBorders>
              <w:top w:val="nil"/>
              <w:left w:val="nil"/>
              <w:bottom w:val="single" w:sz="4" w:space="0" w:color="auto"/>
              <w:right w:val="single" w:sz="4" w:space="0" w:color="auto"/>
            </w:tcBorders>
            <w:shd w:val="clear" w:color="auto" w:fill="auto"/>
            <w:hideMark/>
          </w:tcPr>
          <w:p w14:paraId="5B4E3DF2"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Odpisy, rezervy a opravné položky z prevádzkovej činnosti a finančnej činnosti a zúčtovanie časového rozlíšenia   </w:t>
            </w:r>
          </w:p>
        </w:tc>
        <w:tc>
          <w:tcPr>
            <w:tcW w:w="2480" w:type="dxa"/>
            <w:tcBorders>
              <w:top w:val="nil"/>
              <w:left w:val="nil"/>
              <w:bottom w:val="single" w:sz="4" w:space="0" w:color="auto"/>
              <w:right w:val="single" w:sz="4" w:space="0" w:color="auto"/>
            </w:tcBorders>
            <w:shd w:val="clear" w:color="auto" w:fill="auto"/>
            <w:hideMark/>
          </w:tcPr>
          <w:p w14:paraId="63AB64B9"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187 611,51</w:t>
            </w:r>
          </w:p>
        </w:tc>
        <w:tc>
          <w:tcPr>
            <w:tcW w:w="2190" w:type="dxa"/>
            <w:tcBorders>
              <w:top w:val="nil"/>
              <w:left w:val="nil"/>
              <w:bottom w:val="single" w:sz="4" w:space="0" w:color="auto"/>
              <w:right w:val="single" w:sz="4" w:space="0" w:color="auto"/>
            </w:tcBorders>
            <w:shd w:val="clear" w:color="auto" w:fill="auto"/>
            <w:hideMark/>
          </w:tcPr>
          <w:p w14:paraId="4143F80E"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165 147,27</w:t>
            </w:r>
          </w:p>
        </w:tc>
      </w:tr>
      <w:tr w:rsidR="004319E0" w14:paraId="73D0BB7A"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1C1CB67B"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56</w:t>
            </w:r>
          </w:p>
        </w:tc>
        <w:tc>
          <w:tcPr>
            <w:tcW w:w="4099" w:type="dxa"/>
            <w:tcBorders>
              <w:top w:val="nil"/>
              <w:left w:val="nil"/>
              <w:bottom w:val="single" w:sz="4" w:space="0" w:color="auto"/>
              <w:right w:val="single" w:sz="4" w:space="0" w:color="auto"/>
            </w:tcBorders>
            <w:shd w:val="clear" w:color="auto" w:fill="auto"/>
            <w:hideMark/>
          </w:tcPr>
          <w:p w14:paraId="14913CDE"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Finančné náklady</w:t>
            </w:r>
          </w:p>
        </w:tc>
        <w:tc>
          <w:tcPr>
            <w:tcW w:w="2480" w:type="dxa"/>
            <w:tcBorders>
              <w:top w:val="nil"/>
              <w:left w:val="nil"/>
              <w:bottom w:val="single" w:sz="4" w:space="0" w:color="auto"/>
              <w:right w:val="single" w:sz="4" w:space="0" w:color="auto"/>
            </w:tcBorders>
            <w:shd w:val="clear" w:color="auto" w:fill="auto"/>
            <w:hideMark/>
          </w:tcPr>
          <w:p w14:paraId="22D8BC42"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16 362,31</w:t>
            </w:r>
          </w:p>
        </w:tc>
        <w:tc>
          <w:tcPr>
            <w:tcW w:w="2190" w:type="dxa"/>
            <w:tcBorders>
              <w:top w:val="nil"/>
              <w:left w:val="nil"/>
              <w:bottom w:val="single" w:sz="4" w:space="0" w:color="auto"/>
              <w:right w:val="single" w:sz="4" w:space="0" w:color="auto"/>
            </w:tcBorders>
            <w:shd w:val="clear" w:color="auto" w:fill="auto"/>
            <w:hideMark/>
          </w:tcPr>
          <w:p w14:paraId="6FBAFEE0"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17 779,33</w:t>
            </w:r>
          </w:p>
        </w:tc>
      </w:tr>
      <w:tr w:rsidR="004319E0" w14:paraId="041C8750"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29B52AF0"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57</w:t>
            </w:r>
          </w:p>
        </w:tc>
        <w:tc>
          <w:tcPr>
            <w:tcW w:w="4099" w:type="dxa"/>
            <w:tcBorders>
              <w:top w:val="nil"/>
              <w:left w:val="nil"/>
              <w:bottom w:val="single" w:sz="4" w:space="0" w:color="auto"/>
              <w:right w:val="single" w:sz="4" w:space="0" w:color="auto"/>
            </w:tcBorders>
            <w:shd w:val="clear" w:color="auto" w:fill="auto"/>
            <w:hideMark/>
          </w:tcPr>
          <w:p w14:paraId="263CF728"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Mimoriadne náklady</w:t>
            </w:r>
          </w:p>
        </w:tc>
        <w:tc>
          <w:tcPr>
            <w:tcW w:w="2480" w:type="dxa"/>
            <w:tcBorders>
              <w:top w:val="nil"/>
              <w:left w:val="nil"/>
              <w:bottom w:val="single" w:sz="4" w:space="0" w:color="auto"/>
              <w:right w:val="single" w:sz="4" w:space="0" w:color="auto"/>
            </w:tcBorders>
            <w:shd w:val="clear" w:color="auto" w:fill="auto"/>
            <w:hideMark/>
          </w:tcPr>
          <w:p w14:paraId="0BE27554"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0,00</w:t>
            </w:r>
          </w:p>
        </w:tc>
        <w:tc>
          <w:tcPr>
            <w:tcW w:w="2190" w:type="dxa"/>
            <w:tcBorders>
              <w:top w:val="nil"/>
              <w:left w:val="nil"/>
              <w:bottom w:val="single" w:sz="4" w:space="0" w:color="auto"/>
              <w:right w:val="single" w:sz="4" w:space="0" w:color="auto"/>
            </w:tcBorders>
            <w:shd w:val="clear" w:color="auto" w:fill="auto"/>
            <w:hideMark/>
          </w:tcPr>
          <w:p w14:paraId="09BBC90C"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11F2B70A" w14:textId="77777777" w:rsidTr="004319E0">
        <w:trPr>
          <w:trHeight w:val="304"/>
        </w:trPr>
        <w:tc>
          <w:tcPr>
            <w:tcW w:w="421" w:type="dxa"/>
            <w:tcBorders>
              <w:top w:val="nil"/>
              <w:left w:val="single" w:sz="4" w:space="0" w:color="auto"/>
              <w:bottom w:val="single" w:sz="4" w:space="0" w:color="auto"/>
              <w:right w:val="single" w:sz="4" w:space="0" w:color="auto"/>
            </w:tcBorders>
            <w:shd w:val="clear" w:color="auto" w:fill="auto"/>
            <w:hideMark/>
          </w:tcPr>
          <w:p w14:paraId="557FB325" w14:textId="77777777" w:rsidR="004319E0" w:rsidRPr="004319E0" w:rsidRDefault="004319E0" w:rsidP="004319E0">
            <w:pPr>
              <w:jc w:val="center"/>
              <w:rPr>
                <w:rFonts w:ascii="Calibri" w:hAnsi="Calibri" w:cs="Calibri"/>
                <w:sz w:val="22"/>
                <w:szCs w:val="22"/>
              </w:rPr>
            </w:pPr>
            <w:r w:rsidRPr="004319E0">
              <w:rPr>
                <w:rFonts w:ascii="Calibri" w:hAnsi="Calibri" w:cs="Calibri"/>
                <w:sz w:val="22"/>
                <w:szCs w:val="22"/>
              </w:rPr>
              <w:t>58</w:t>
            </w:r>
          </w:p>
        </w:tc>
        <w:tc>
          <w:tcPr>
            <w:tcW w:w="4099" w:type="dxa"/>
            <w:tcBorders>
              <w:top w:val="nil"/>
              <w:left w:val="nil"/>
              <w:bottom w:val="single" w:sz="4" w:space="0" w:color="auto"/>
              <w:right w:val="single" w:sz="4" w:space="0" w:color="auto"/>
            </w:tcBorders>
            <w:shd w:val="clear" w:color="auto" w:fill="auto"/>
            <w:hideMark/>
          </w:tcPr>
          <w:p w14:paraId="1F087D4B"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xml:space="preserve">Náklady na transfery a náklady z odvodu príjmov </w:t>
            </w:r>
          </w:p>
        </w:tc>
        <w:tc>
          <w:tcPr>
            <w:tcW w:w="2480" w:type="dxa"/>
            <w:tcBorders>
              <w:top w:val="nil"/>
              <w:left w:val="nil"/>
              <w:bottom w:val="single" w:sz="4" w:space="0" w:color="auto"/>
              <w:right w:val="single" w:sz="4" w:space="0" w:color="auto"/>
            </w:tcBorders>
            <w:shd w:val="clear" w:color="auto" w:fill="auto"/>
            <w:hideMark/>
          </w:tcPr>
          <w:p w14:paraId="23BB5A79"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16 208,66</w:t>
            </w:r>
          </w:p>
        </w:tc>
        <w:tc>
          <w:tcPr>
            <w:tcW w:w="2190" w:type="dxa"/>
            <w:tcBorders>
              <w:top w:val="nil"/>
              <w:left w:val="nil"/>
              <w:bottom w:val="single" w:sz="4" w:space="0" w:color="auto"/>
              <w:right w:val="single" w:sz="4" w:space="0" w:color="auto"/>
            </w:tcBorders>
            <w:shd w:val="clear" w:color="auto" w:fill="auto"/>
            <w:hideMark/>
          </w:tcPr>
          <w:p w14:paraId="658A9E95"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9 075,30</w:t>
            </w:r>
          </w:p>
        </w:tc>
      </w:tr>
      <w:tr w:rsidR="004319E0" w14:paraId="39F19CDB" w14:textId="77777777" w:rsidTr="004319E0">
        <w:trPr>
          <w:trHeight w:val="304"/>
        </w:trPr>
        <w:tc>
          <w:tcPr>
            <w:tcW w:w="4520" w:type="dxa"/>
            <w:gridSpan w:val="2"/>
            <w:tcBorders>
              <w:top w:val="single" w:sz="4" w:space="0" w:color="auto"/>
              <w:left w:val="single" w:sz="4" w:space="0" w:color="auto"/>
              <w:bottom w:val="single" w:sz="4" w:space="0" w:color="auto"/>
              <w:right w:val="single" w:sz="4" w:space="0" w:color="auto"/>
            </w:tcBorders>
            <w:shd w:val="clear" w:color="auto" w:fill="auto"/>
            <w:hideMark/>
          </w:tcPr>
          <w:p w14:paraId="2764A63E" w14:textId="77777777" w:rsidR="004319E0" w:rsidRPr="004319E0" w:rsidRDefault="004319E0" w:rsidP="004319E0">
            <w:pPr>
              <w:rPr>
                <w:rFonts w:ascii="Calibri" w:hAnsi="Calibri" w:cs="Calibri"/>
                <w:sz w:val="22"/>
                <w:szCs w:val="22"/>
              </w:rPr>
            </w:pPr>
            <w:r w:rsidRPr="004319E0">
              <w:rPr>
                <w:rFonts w:ascii="Calibri" w:hAnsi="Calibri" w:cs="Calibri"/>
                <w:sz w:val="22"/>
                <w:szCs w:val="22"/>
              </w:rPr>
              <w:t> </w:t>
            </w:r>
          </w:p>
        </w:tc>
        <w:tc>
          <w:tcPr>
            <w:tcW w:w="2480" w:type="dxa"/>
            <w:tcBorders>
              <w:top w:val="nil"/>
              <w:left w:val="nil"/>
              <w:bottom w:val="single" w:sz="4" w:space="0" w:color="auto"/>
              <w:right w:val="single" w:sz="4" w:space="0" w:color="auto"/>
            </w:tcBorders>
            <w:shd w:val="clear" w:color="auto" w:fill="auto"/>
            <w:hideMark/>
          </w:tcPr>
          <w:p w14:paraId="5B4A676C"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1 435 802,33</w:t>
            </w:r>
          </w:p>
        </w:tc>
        <w:tc>
          <w:tcPr>
            <w:tcW w:w="2190" w:type="dxa"/>
            <w:tcBorders>
              <w:top w:val="nil"/>
              <w:left w:val="nil"/>
              <w:bottom w:val="single" w:sz="4" w:space="0" w:color="auto"/>
              <w:right w:val="single" w:sz="4" w:space="0" w:color="auto"/>
            </w:tcBorders>
            <w:shd w:val="clear" w:color="auto" w:fill="auto"/>
            <w:hideMark/>
          </w:tcPr>
          <w:p w14:paraId="506E7E57" w14:textId="77777777" w:rsidR="004319E0" w:rsidRDefault="004319E0" w:rsidP="004319E0">
            <w:pPr>
              <w:jc w:val="right"/>
              <w:rPr>
                <w:rFonts w:ascii="Calibri" w:hAnsi="Calibri" w:cs="Calibri"/>
                <w:color w:val="000000"/>
                <w:sz w:val="22"/>
                <w:szCs w:val="22"/>
              </w:rPr>
            </w:pPr>
            <w:r>
              <w:rPr>
                <w:rFonts w:ascii="Calibri" w:hAnsi="Calibri" w:cs="Calibri"/>
                <w:color w:val="000000"/>
                <w:sz w:val="22"/>
                <w:szCs w:val="22"/>
              </w:rPr>
              <w:t>1 233 390,45</w:t>
            </w:r>
          </w:p>
        </w:tc>
      </w:tr>
    </w:tbl>
    <w:p w14:paraId="590C0D92" w14:textId="77777777" w:rsidR="004319E0" w:rsidRDefault="004319E0" w:rsidP="004319E0"/>
    <w:tbl>
      <w:tblPr>
        <w:tblW w:w="9209" w:type="dxa"/>
        <w:tblCellMar>
          <w:left w:w="70" w:type="dxa"/>
          <w:right w:w="70" w:type="dxa"/>
        </w:tblCellMar>
        <w:tblLook w:val="04A0" w:firstRow="1" w:lastRow="0" w:firstColumn="1" w:lastColumn="0" w:noHBand="0" w:noVBand="1"/>
      </w:tblPr>
      <w:tblGrid>
        <w:gridCol w:w="475"/>
        <w:gridCol w:w="4198"/>
        <w:gridCol w:w="2268"/>
        <w:gridCol w:w="2268"/>
      </w:tblGrid>
      <w:tr w:rsidR="004319E0" w14:paraId="13361634" w14:textId="77777777" w:rsidTr="004319E0">
        <w:trPr>
          <w:trHeight w:val="300"/>
        </w:trPr>
        <w:tc>
          <w:tcPr>
            <w:tcW w:w="4673" w:type="dxa"/>
            <w:gridSpan w:val="2"/>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62D30742" w14:textId="77777777" w:rsidR="004319E0" w:rsidRDefault="004319E0">
            <w:pPr>
              <w:jc w:val="center"/>
              <w:rPr>
                <w:rFonts w:ascii="Calibri" w:hAnsi="Calibri" w:cs="Calibri"/>
                <w:b/>
                <w:bCs/>
                <w:sz w:val="22"/>
                <w:szCs w:val="22"/>
              </w:rPr>
            </w:pPr>
            <w:r>
              <w:rPr>
                <w:rFonts w:ascii="Calibri" w:hAnsi="Calibri" w:cs="Calibri"/>
                <w:b/>
                <w:bCs/>
                <w:sz w:val="22"/>
                <w:szCs w:val="22"/>
              </w:rPr>
              <w:t>Výnosy, daň z príjmov a výsledok hospodárenia</w:t>
            </w:r>
          </w:p>
        </w:tc>
        <w:tc>
          <w:tcPr>
            <w:tcW w:w="2268"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54CA5BD9" w14:textId="77777777" w:rsidR="004319E0" w:rsidRDefault="004319E0">
            <w:pPr>
              <w:jc w:val="center"/>
              <w:rPr>
                <w:rFonts w:ascii="Calibri" w:hAnsi="Calibri" w:cs="Calibri"/>
                <w:b/>
                <w:bCs/>
                <w:sz w:val="22"/>
                <w:szCs w:val="22"/>
              </w:rPr>
            </w:pPr>
            <w:r>
              <w:rPr>
                <w:rFonts w:ascii="Calibri" w:hAnsi="Calibri" w:cs="Calibri"/>
                <w:b/>
                <w:bCs/>
                <w:sz w:val="22"/>
                <w:szCs w:val="22"/>
              </w:rPr>
              <w:t>2023</w:t>
            </w:r>
          </w:p>
        </w:tc>
        <w:tc>
          <w:tcPr>
            <w:tcW w:w="2268" w:type="dxa"/>
            <w:vMerge w:val="restart"/>
            <w:tcBorders>
              <w:top w:val="single" w:sz="4" w:space="0" w:color="auto"/>
              <w:left w:val="single" w:sz="4" w:space="0" w:color="auto"/>
              <w:bottom w:val="single" w:sz="4" w:space="0" w:color="auto"/>
              <w:right w:val="single" w:sz="4" w:space="0" w:color="auto"/>
            </w:tcBorders>
            <w:shd w:val="clear" w:color="000000" w:fill="DCDCDC"/>
            <w:vAlign w:val="center"/>
            <w:hideMark/>
          </w:tcPr>
          <w:p w14:paraId="72326ABF" w14:textId="77777777" w:rsidR="004319E0" w:rsidRDefault="004319E0">
            <w:pPr>
              <w:jc w:val="center"/>
              <w:rPr>
                <w:rFonts w:ascii="Calibri" w:hAnsi="Calibri" w:cs="Calibri"/>
                <w:b/>
                <w:bCs/>
                <w:sz w:val="22"/>
                <w:szCs w:val="22"/>
              </w:rPr>
            </w:pPr>
            <w:r>
              <w:rPr>
                <w:rFonts w:ascii="Calibri" w:hAnsi="Calibri" w:cs="Calibri"/>
                <w:b/>
                <w:bCs/>
                <w:sz w:val="22"/>
                <w:szCs w:val="22"/>
              </w:rPr>
              <w:t>2022</w:t>
            </w:r>
          </w:p>
        </w:tc>
      </w:tr>
      <w:tr w:rsidR="004319E0" w14:paraId="1CB1EF43" w14:textId="77777777" w:rsidTr="004319E0">
        <w:trPr>
          <w:trHeight w:val="300"/>
        </w:trPr>
        <w:tc>
          <w:tcPr>
            <w:tcW w:w="4673" w:type="dxa"/>
            <w:gridSpan w:val="2"/>
            <w:vMerge/>
            <w:tcBorders>
              <w:top w:val="single" w:sz="4" w:space="0" w:color="auto"/>
              <w:left w:val="single" w:sz="4" w:space="0" w:color="auto"/>
              <w:bottom w:val="single" w:sz="4" w:space="0" w:color="auto"/>
              <w:right w:val="single" w:sz="4" w:space="0" w:color="auto"/>
            </w:tcBorders>
            <w:vAlign w:val="center"/>
            <w:hideMark/>
          </w:tcPr>
          <w:p w14:paraId="1CFE8343" w14:textId="77777777" w:rsidR="004319E0" w:rsidRDefault="004319E0">
            <w:pPr>
              <w:rPr>
                <w:rFonts w:ascii="Calibri" w:hAnsi="Calibri" w:cs="Calibri"/>
                <w:b/>
                <w:bC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6AFE67EC" w14:textId="77777777" w:rsidR="004319E0" w:rsidRDefault="004319E0">
            <w:pPr>
              <w:rPr>
                <w:rFonts w:ascii="Calibri" w:hAnsi="Calibri" w:cs="Calibri"/>
                <w:b/>
                <w:bCs/>
                <w:sz w:val="22"/>
                <w:szCs w:val="22"/>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3CE5A69F" w14:textId="77777777" w:rsidR="004319E0" w:rsidRDefault="004319E0">
            <w:pPr>
              <w:rPr>
                <w:rFonts w:ascii="Calibri" w:hAnsi="Calibri" w:cs="Calibri"/>
                <w:b/>
                <w:bCs/>
                <w:sz w:val="22"/>
                <w:szCs w:val="22"/>
              </w:rPr>
            </w:pPr>
          </w:p>
        </w:tc>
      </w:tr>
      <w:tr w:rsidR="004319E0" w14:paraId="42FDDCC9"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7134954F"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60</w:t>
            </w:r>
          </w:p>
        </w:tc>
        <w:tc>
          <w:tcPr>
            <w:tcW w:w="4198" w:type="dxa"/>
            <w:tcBorders>
              <w:top w:val="nil"/>
              <w:left w:val="nil"/>
              <w:bottom w:val="single" w:sz="4" w:space="0" w:color="auto"/>
              <w:right w:val="single" w:sz="4" w:space="0" w:color="auto"/>
            </w:tcBorders>
            <w:shd w:val="clear" w:color="auto" w:fill="auto"/>
            <w:hideMark/>
          </w:tcPr>
          <w:p w14:paraId="0950EBD7" w14:textId="77777777" w:rsidR="004319E0" w:rsidRPr="004319E0" w:rsidRDefault="004319E0">
            <w:pPr>
              <w:rPr>
                <w:rFonts w:ascii="Calibri" w:hAnsi="Calibri" w:cs="Calibri"/>
                <w:sz w:val="22"/>
                <w:szCs w:val="22"/>
              </w:rPr>
            </w:pPr>
            <w:r w:rsidRPr="004319E0">
              <w:rPr>
                <w:rFonts w:ascii="Calibri" w:hAnsi="Calibri" w:cs="Calibri"/>
                <w:sz w:val="22"/>
                <w:szCs w:val="22"/>
              </w:rPr>
              <w:t xml:space="preserve">Tržby za vlastné výkony a tovar </w:t>
            </w:r>
          </w:p>
        </w:tc>
        <w:tc>
          <w:tcPr>
            <w:tcW w:w="2268" w:type="dxa"/>
            <w:tcBorders>
              <w:top w:val="nil"/>
              <w:left w:val="nil"/>
              <w:bottom w:val="single" w:sz="4" w:space="0" w:color="auto"/>
              <w:right w:val="single" w:sz="4" w:space="0" w:color="auto"/>
            </w:tcBorders>
            <w:shd w:val="clear" w:color="auto" w:fill="auto"/>
            <w:hideMark/>
          </w:tcPr>
          <w:p w14:paraId="00745F91"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71 336,36</w:t>
            </w:r>
          </w:p>
        </w:tc>
        <w:tc>
          <w:tcPr>
            <w:tcW w:w="2268" w:type="dxa"/>
            <w:tcBorders>
              <w:top w:val="nil"/>
              <w:left w:val="nil"/>
              <w:bottom w:val="single" w:sz="4" w:space="0" w:color="auto"/>
              <w:right w:val="single" w:sz="4" w:space="0" w:color="auto"/>
            </w:tcBorders>
            <w:shd w:val="clear" w:color="auto" w:fill="auto"/>
            <w:hideMark/>
          </w:tcPr>
          <w:p w14:paraId="0B82E39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45 864,84</w:t>
            </w:r>
          </w:p>
        </w:tc>
      </w:tr>
      <w:tr w:rsidR="004319E0" w14:paraId="257BF2CD"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200BF0C6"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61</w:t>
            </w:r>
          </w:p>
        </w:tc>
        <w:tc>
          <w:tcPr>
            <w:tcW w:w="4198" w:type="dxa"/>
            <w:tcBorders>
              <w:top w:val="nil"/>
              <w:left w:val="nil"/>
              <w:bottom w:val="single" w:sz="4" w:space="0" w:color="auto"/>
              <w:right w:val="single" w:sz="4" w:space="0" w:color="auto"/>
            </w:tcBorders>
            <w:shd w:val="clear" w:color="auto" w:fill="auto"/>
            <w:hideMark/>
          </w:tcPr>
          <w:p w14:paraId="0520A909" w14:textId="77777777" w:rsidR="004319E0" w:rsidRPr="004319E0" w:rsidRDefault="004319E0">
            <w:pPr>
              <w:rPr>
                <w:rFonts w:ascii="Calibri" w:hAnsi="Calibri" w:cs="Calibri"/>
                <w:sz w:val="22"/>
                <w:szCs w:val="22"/>
              </w:rPr>
            </w:pPr>
            <w:r w:rsidRPr="004319E0">
              <w:rPr>
                <w:rFonts w:ascii="Calibri" w:hAnsi="Calibri" w:cs="Calibri"/>
                <w:sz w:val="22"/>
                <w:szCs w:val="22"/>
              </w:rPr>
              <w:t>Zmena stavu vnútroorganizačných zásob</w:t>
            </w:r>
          </w:p>
        </w:tc>
        <w:tc>
          <w:tcPr>
            <w:tcW w:w="2268" w:type="dxa"/>
            <w:tcBorders>
              <w:top w:val="nil"/>
              <w:left w:val="nil"/>
              <w:bottom w:val="single" w:sz="4" w:space="0" w:color="auto"/>
              <w:right w:val="single" w:sz="4" w:space="0" w:color="auto"/>
            </w:tcBorders>
            <w:shd w:val="clear" w:color="auto" w:fill="auto"/>
            <w:hideMark/>
          </w:tcPr>
          <w:p w14:paraId="51016E39"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c>
          <w:tcPr>
            <w:tcW w:w="2268" w:type="dxa"/>
            <w:tcBorders>
              <w:top w:val="nil"/>
              <w:left w:val="nil"/>
              <w:bottom w:val="single" w:sz="4" w:space="0" w:color="auto"/>
              <w:right w:val="single" w:sz="4" w:space="0" w:color="auto"/>
            </w:tcBorders>
            <w:shd w:val="clear" w:color="auto" w:fill="auto"/>
            <w:hideMark/>
          </w:tcPr>
          <w:p w14:paraId="3EEE6423"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1806703F"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1F1E7A4A"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62</w:t>
            </w:r>
          </w:p>
        </w:tc>
        <w:tc>
          <w:tcPr>
            <w:tcW w:w="4198" w:type="dxa"/>
            <w:tcBorders>
              <w:top w:val="nil"/>
              <w:left w:val="nil"/>
              <w:bottom w:val="single" w:sz="4" w:space="0" w:color="auto"/>
              <w:right w:val="single" w:sz="4" w:space="0" w:color="auto"/>
            </w:tcBorders>
            <w:shd w:val="clear" w:color="auto" w:fill="auto"/>
            <w:hideMark/>
          </w:tcPr>
          <w:p w14:paraId="6F463E39" w14:textId="77777777" w:rsidR="004319E0" w:rsidRPr="004319E0" w:rsidRDefault="004319E0">
            <w:pPr>
              <w:rPr>
                <w:rFonts w:ascii="Calibri" w:hAnsi="Calibri" w:cs="Calibri"/>
                <w:sz w:val="22"/>
                <w:szCs w:val="22"/>
              </w:rPr>
            </w:pPr>
            <w:r w:rsidRPr="004319E0">
              <w:rPr>
                <w:rFonts w:ascii="Calibri" w:hAnsi="Calibri" w:cs="Calibri"/>
                <w:sz w:val="22"/>
                <w:szCs w:val="22"/>
              </w:rPr>
              <w:t>Aktivácia</w:t>
            </w:r>
          </w:p>
        </w:tc>
        <w:tc>
          <w:tcPr>
            <w:tcW w:w="2268" w:type="dxa"/>
            <w:tcBorders>
              <w:top w:val="nil"/>
              <w:left w:val="nil"/>
              <w:bottom w:val="single" w:sz="4" w:space="0" w:color="auto"/>
              <w:right w:val="single" w:sz="4" w:space="0" w:color="auto"/>
            </w:tcBorders>
            <w:shd w:val="clear" w:color="auto" w:fill="auto"/>
            <w:hideMark/>
          </w:tcPr>
          <w:p w14:paraId="74CE0CA3"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c>
          <w:tcPr>
            <w:tcW w:w="2268" w:type="dxa"/>
            <w:tcBorders>
              <w:top w:val="nil"/>
              <w:left w:val="nil"/>
              <w:bottom w:val="single" w:sz="4" w:space="0" w:color="auto"/>
              <w:right w:val="single" w:sz="4" w:space="0" w:color="auto"/>
            </w:tcBorders>
            <w:shd w:val="clear" w:color="auto" w:fill="auto"/>
            <w:hideMark/>
          </w:tcPr>
          <w:p w14:paraId="1FC7B3D7"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48A949C2"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4A0CF22F"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63</w:t>
            </w:r>
          </w:p>
        </w:tc>
        <w:tc>
          <w:tcPr>
            <w:tcW w:w="4198" w:type="dxa"/>
            <w:tcBorders>
              <w:top w:val="nil"/>
              <w:left w:val="nil"/>
              <w:bottom w:val="single" w:sz="4" w:space="0" w:color="auto"/>
              <w:right w:val="single" w:sz="4" w:space="0" w:color="auto"/>
            </w:tcBorders>
            <w:shd w:val="clear" w:color="auto" w:fill="auto"/>
            <w:hideMark/>
          </w:tcPr>
          <w:p w14:paraId="6DB3D1FC" w14:textId="77777777" w:rsidR="004319E0" w:rsidRPr="004319E0" w:rsidRDefault="004319E0">
            <w:pPr>
              <w:rPr>
                <w:rFonts w:ascii="Calibri" w:hAnsi="Calibri" w:cs="Calibri"/>
                <w:sz w:val="22"/>
                <w:szCs w:val="22"/>
              </w:rPr>
            </w:pPr>
            <w:r w:rsidRPr="004319E0">
              <w:rPr>
                <w:rFonts w:ascii="Calibri" w:hAnsi="Calibri" w:cs="Calibri"/>
                <w:sz w:val="22"/>
                <w:szCs w:val="22"/>
              </w:rPr>
              <w:t xml:space="preserve">Daňové a colné výnosy a výnosy z poplatkov </w:t>
            </w:r>
          </w:p>
        </w:tc>
        <w:tc>
          <w:tcPr>
            <w:tcW w:w="2268" w:type="dxa"/>
            <w:tcBorders>
              <w:top w:val="nil"/>
              <w:left w:val="nil"/>
              <w:bottom w:val="single" w:sz="4" w:space="0" w:color="auto"/>
              <w:right w:val="single" w:sz="4" w:space="0" w:color="auto"/>
            </w:tcBorders>
            <w:shd w:val="clear" w:color="auto" w:fill="auto"/>
            <w:hideMark/>
          </w:tcPr>
          <w:p w14:paraId="268B9361"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646 625,57</w:t>
            </w:r>
          </w:p>
        </w:tc>
        <w:tc>
          <w:tcPr>
            <w:tcW w:w="2268" w:type="dxa"/>
            <w:tcBorders>
              <w:top w:val="nil"/>
              <w:left w:val="nil"/>
              <w:bottom w:val="single" w:sz="4" w:space="0" w:color="auto"/>
              <w:right w:val="single" w:sz="4" w:space="0" w:color="auto"/>
            </w:tcBorders>
            <w:shd w:val="clear" w:color="auto" w:fill="auto"/>
            <w:hideMark/>
          </w:tcPr>
          <w:p w14:paraId="53A1BA31"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663 476,78</w:t>
            </w:r>
          </w:p>
        </w:tc>
      </w:tr>
      <w:tr w:rsidR="004319E0" w14:paraId="51B7C7C5"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217F6315"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lastRenderedPageBreak/>
              <w:t>64</w:t>
            </w:r>
          </w:p>
        </w:tc>
        <w:tc>
          <w:tcPr>
            <w:tcW w:w="4198" w:type="dxa"/>
            <w:tcBorders>
              <w:top w:val="nil"/>
              <w:left w:val="nil"/>
              <w:bottom w:val="single" w:sz="4" w:space="0" w:color="auto"/>
              <w:right w:val="single" w:sz="4" w:space="0" w:color="auto"/>
            </w:tcBorders>
            <w:shd w:val="clear" w:color="auto" w:fill="auto"/>
            <w:hideMark/>
          </w:tcPr>
          <w:p w14:paraId="2F08DAAC" w14:textId="77777777" w:rsidR="004319E0" w:rsidRPr="004319E0" w:rsidRDefault="004319E0">
            <w:pPr>
              <w:rPr>
                <w:rFonts w:ascii="Calibri" w:hAnsi="Calibri" w:cs="Calibri"/>
                <w:sz w:val="22"/>
                <w:szCs w:val="22"/>
              </w:rPr>
            </w:pPr>
            <w:r w:rsidRPr="004319E0">
              <w:rPr>
                <w:rFonts w:ascii="Calibri" w:hAnsi="Calibri" w:cs="Calibri"/>
                <w:sz w:val="22"/>
                <w:szCs w:val="22"/>
              </w:rPr>
              <w:t>Ostatné výnosy z prevádzkovej činnosti</w:t>
            </w:r>
          </w:p>
        </w:tc>
        <w:tc>
          <w:tcPr>
            <w:tcW w:w="2268" w:type="dxa"/>
            <w:tcBorders>
              <w:top w:val="nil"/>
              <w:left w:val="nil"/>
              <w:bottom w:val="single" w:sz="4" w:space="0" w:color="auto"/>
              <w:right w:val="single" w:sz="4" w:space="0" w:color="auto"/>
            </w:tcBorders>
            <w:shd w:val="clear" w:color="auto" w:fill="auto"/>
            <w:hideMark/>
          </w:tcPr>
          <w:p w14:paraId="01B9BB40"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213 663,76</w:t>
            </w:r>
          </w:p>
        </w:tc>
        <w:tc>
          <w:tcPr>
            <w:tcW w:w="2268" w:type="dxa"/>
            <w:tcBorders>
              <w:top w:val="nil"/>
              <w:left w:val="nil"/>
              <w:bottom w:val="single" w:sz="4" w:space="0" w:color="auto"/>
              <w:right w:val="single" w:sz="4" w:space="0" w:color="auto"/>
            </w:tcBorders>
            <w:shd w:val="clear" w:color="auto" w:fill="auto"/>
            <w:hideMark/>
          </w:tcPr>
          <w:p w14:paraId="4D5133A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97 042,22</w:t>
            </w:r>
          </w:p>
        </w:tc>
      </w:tr>
      <w:tr w:rsidR="004319E0" w14:paraId="12FCBC59" w14:textId="77777777" w:rsidTr="004319E0">
        <w:trPr>
          <w:trHeight w:val="600"/>
        </w:trPr>
        <w:tc>
          <w:tcPr>
            <w:tcW w:w="475" w:type="dxa"/>
            <w:tcBorders>
              <w:top w:val="nil"/>
              <w:left w:val="single" w:sz="4" w:space="0" w:color="auto"/>
              <w:bottom w:val="single" w:sz="4" w:space="0" w:color="auto"/>
              <w:right w:val="single" w:sz="4" w:space="0" w:color="auto"/>
            </w:tcBorders>
            <w:shd w:val="clear" w:color="auto" w:fill="auto"/>
            <w:hideMark/>
          </w:tcPr>
          <w:p w14:paraId="1277C41C"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65</w:t>
            </w:r>
          </w:p>
        </w:tc>
        <w:tc>
          <w:tcPr>
            <w:tcW w:w="4198" w:type="dxa"/>
            <w:tcBorders>
              <w:top w:val="nil"/>
              <w:left w:val="nil"/>
              <w:bottom w:val="single" w:sz="4" w:space="0" w:color="auto"/>
              <w:right w:val="single" w:sz="4" w:space="0" w:color="auto"/>
            </w:tcBorders>
            <w:shd w:val="clear" w:color="auto" w:fill="auto"/>
            <w:hideMark/>
          </w:tcPr>
          <w:p w14:paraId="17AB1D19" w14:textId="77777777" w:rsidR="004319E0" w:rsidRPr="004319E0" w:rsidRDefault="004319E0">
            <w:pPr>
              <w:rPr>
                <w:rFonts w:ascii="Calibri" w:hAnsi="Calibri" w:cs="Calibri"/>
                <w:sz w:val="22"/>
                <w:szCs w:val="22"/>
              </w:rPr>
            </w:pPr>
            <w:r w:rsidRPr="004319E0">
              <w:rPr>
                <w:rFonts w:ascii="Calibri" w:hAnsi="Calibri" w:cs="Calibri"/>
                <w:sz w:val="22"/>
                <w:szCs w:val="22"/>
              </w:rPr>
              <w:t>Zúčtovanie rezerv a opravných položiek z prevádzkovej činnosti a finančnej činnosti a zúčtovanie časového rozlíšenia</w:t>
            </w:r>
          </w:p>
        </w:tc>
        <w:tc>
          <w:tcPr>
            <w:tcW w:w="2268" w:type="dxa"/>
            <w:tcBorders>
              <w:top w:val="nil"/>
              <w:left w:val="nil"/>
              <w:bottom w:val="single" w:sz="4" w:space="0" w:color="auto"/>
              <w:right w:val="single" w:sz="4" w:space="0" w:color="auto"/>
            </w:tcBorders>
            <w:shd w:val="clear" w:color="auto" w:fill="auto"/>
            <w:hideMark/>
          </w:tcPr>
          <w:p w14:paraId="1A88010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2 385,66</w:t>
            </w:r>
          </w:p>
        </w:tc>
        <w:tc>
          <w:tcPr>
            <w:tcW w:w="2268" w:type="dxa"/>
            <w:tcBorders>
              <w:top w:val="nil"/>
              <w:left w:val="nil"/>
              <w:bottom w:val="single" w:sz="4" w:space="0" w:color="auto"/>
              <w:right w:val="single" w:sz="4" w:space="0" w:color="auto"/>
            </w:tcBorders>
            <w:shd w:val="clear" w:color="auto" w:fill="auto"/>
            <w:hideMark/>
          </w:tcPr>
          <w:p w14:paraId="6E9C452E"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927,32</w:t>
            </w:r>
          </w:p>
        </w:tc>
      </w:tr>
      <w:tr w:rsidR="004319E0" w14:paraId="2983236C"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04D26133"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66</w:t>
            </w:r>
          </w:p>
        </w:tc>
        <w:tc>
          <w:tcPr>
            <w:tcW w:w="4198" w:type="dxa"/>
            <w:tcBorders>
              <w:top w:val="nil"/>
              <w:left w:val="nil"/>
              <w:bottom w:val="single" w:sz="4" w:space="0" w:color="auto"/>
              <w:right w:val="single" w:sz="4" w:space="0" w:color="auto"/>
            </w:tcBorders>
            <w:shd w:val="clear" w:color="auto" w:fill="auto"/>
            <w:hideMark/>
          </w:tcPr>
          <w:p w14:paraId="15E7A437" w14:textId="77777777" w:rsidR="004319E0" w:rsidRPr="004319E0" w:rsidRDefault="004319E0">
            <w:pPr>
              <w:rPr>
                <w:rFonts w:ascii="Calibri" w:hAnsi="Calibri" w:cs="Calibri"/>
                <w:sz w:val="22"/>
                <w:szCs w:val="22"/>
              </w:rPr>
            </w:pPr>
            <w:r w:rsidRPr="004319E0">
              <w:rPr>
                <w:rFonts w:ascii="Calibri" w:hAnsi="Calibri" w:cs="Calibri"/>
                <w:sz w:val="22"/>
                <w:szCs w:val="22"/>
              </w:rPr>
              <w:t xml:space="preserve">Finančné výnosy </w:t>
            </w:r>
          </w:p>
        </w:tc>
        <w:tc>
          <w:tcPr>
            <w:tcW w:w="2268" w:type="dxa"/>
            <w:tcBorders>
              <w:top w:val="nil"/>
              <w:left w:val="nil"/>
              <w:bottom w:val="single" w:sz="4" w:space="0" w:color="auto"/>
              <w:right w:val="single" w:sz="4" w:space="0" w:color="auto"/>
            </w:tcBorders>
            <w:shd w:val="clear" w:color="auto" w:fill="auto"/>
            <w:hideMark/>
          </w:tcPr>
          <w:p w14:paraId="72939EC7"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51 665,53</w:t>
            </w:r>
          </w:p>
        </w:tc>
        <w:tc>
          <w:tcPr>
            <w:tcW w:w="2268" w:type="dxa"/>
            <w:tcBorders>
              <w:top w:val="nil"/>
              <w:left w:val="nil"/>
              <w:bottom w:val="single" w:sz="4" w:space="0" w:color="auto"/>
              <w:right w:val="single" w:sz="4" w:space="0" w:color="auto"/>
            </w:tcBorders>
            <w:shd w:val="clear" w:color="auto" w:fill="auto"/>
            <w:hideMark/>
          </w:tcPr>
          <w:p w14:paraId="243F3F77"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118,33</w:t>
            </w:r>
          </w:p>
        </w:tc>
      </w:tr>
      <w:tr w:rsidR="004319E0" w14:paraId="705EEF7E"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26F2B0F1"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67</w:t>
            </w:r>
          </w:p>
        </w:tc>
        <w:tc>
          <w:tcPr>
            <w:tcW w:w="4198" w:type="dxa"/>
            <w:tcBorders>
              <w:top w:val="nil"/>
              <w:left w:val="nil"/>
              <w:bottom w:val="single" w:sz="4" w:space="0" w:color="auto"/>
              <w:right w:val="single" w:sz="4" w:space="0" w:color="auto"/>
            </w:tcBorders>
            <w:shd w:val="clear" w:color="auto" w:fill="auto"/>
            <w:hideMark/>
          </w:tcPr>
          <w:p w14:paraId="477AC4B3" w14:textId="77777777" w:rsidR="004319E0" w:rsidRPr="004319E0" w:rsidRDefault="004319E0">
            <w:pPr>
              <w:rPr>
                <w:rFonts w:ascii="Calibri" w:hAnsi="Calibri" w:cs="Calibri"/>
                <w:sz w:val="22"/>
                <w:szCs w:val="22"/>
              </w:rPr>
            </w:pPr>
            <w:r w:rsidRPr="004319E0">
              <w:rPr>
                <w:rFonts w:ascii="Calibri" w:hAnsi="Calibri" w:cs="Calibri"/>
                <w:sz w:val="22"/>
                <w:szCs w:val="22"/>
              </w:rPr>
              <w:t>Mimoriadne výnosy</w:t>
            </w:r>
          </w:p>
        </w:tc>
        <w:tc>
          <w:tcPr>
            <w:tcW w:w="2268" w:type="dxa"/>
            <w:tcBorders>
              <w:top w:val="nil"/>
              <w:left w:val="nil"/>
              <w:bottom w:val="single" w:sz="4" w:space="0" w:color="auto"/>
              <w:right w:val="single" w:sz="4" w:space="0" w:color="auto"/>
            </w:tcBorders>
            <w:shd w:val="clear" w:color="auto" w:fill="auto"/>
            <w:hideMark/>
          </w:tcPr>
          <w:p w14:paraId="4BD8D4E1"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c>
          <w:tcPr>
            <w:tcW w:w="2268" w:type="dxa"/>
            <w:tcBorders>
              <w:top w:val="nil"/>
              <w:left w:val="nil"/>
              <w:bottom w:val="single" w:sz="4" w:space="0" w:color="auto"/>
              <w:right w:val="single" w:sz="4" w:space="0" w:color="auto"/>
            </w:tcBorders>
            <w:shd w:val="clear" w:color="auto" w:fill="auto"/>
            <w:hideMark/>
          </w:tcPr>
          <w:p w14:paraId="586B8B03"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57D2FC61" w14:textId="77777777" w:rsidTr="004319E0">
        <w:trPr>
          <w:trHeight w:val="600"/>
        </w:trPr>
        <w:tc>
          <w:tcPr>
            <w:tcW w:w="475" w:type="dxa"/>
            <w:tcBorders>
              <w:top w:val="nil"/>
              <w:left w:val="single" w:sz="4" w:space="0" w:color="auto"/>
              <w:bottom w:val="single" w:sz="4" w:space="0" w:color="auto"/>
              <w:right w:val="single" w:sz="4" w:space="0" w:color="auto"/>
            </w:tcBorders>
            <w:shd w:val="clear" w:color="auto" w:fill="auto"/>
            <w:hideMark/>
          </w:tcPr>
          <w:p w14:paraId="05169AE8"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68</w:t>
            </w:r>
          </w:p>
        </w:tc>
        <w:tc>
          <w:tcPr>
            <w:tcW w:w="4198" w:type="dxa"/>
            <w:tcBorders>
              <w:top w:val="nil"/>
              <w:left w:val="nil"/>
              <w:bottom w:val="single" w:sz="4" w:space="0" w:color="auto"/>
              <w:right w:val="single" w:sz="4" w:space="0" w:color="auto"/>
            </w:tcBorders>
            <w:shd w:val="clear" w:color="auto" w:fill="auto"/>
            <w:hideMark/>
          </w:tcPr>
          <w:p w14:paraId="4F415992" w14:textId="77777777" w:rsidR="004319E0" w:rsidRPr="004319E0" w:rsidRDefault="004319E0">
            <w:pPr>
              <w:rPr>
                <w:rFonts w:ascii="Calibri" w:hAnsi="Calibri" w:cs="Calibri"/>
                <w:sz w:val="22"/>
                <w:szCs w:val="22"/>
              </w:rPr>
            </w:pPr>
            <w:r w:rsidRPr="004319E0">
              <w:rPr>
                <w:rFonts w:ascii="Calibri" w:hAnsi="Calibri" w:cs="Calibri"/>
                <w:sz w:val="22"/>
                <w:szCs w:val="22"/>
              </w:rPr>
              <w:t>Výnosy z transferov a rozpočtových príjmov v štátnych rozpočtových organizáciách a príspevkových organizáciách</w:t>
            </w:r>
          </w:p>
        </w:tc>
        <w:tc>
          <w:tcPr>
            <w:tcW w:w="2268" w:type="dxa"/>
            <w:tcBorders>
              <w:top w:val="nil"/>
              <w:left w:val="nil"/>
              <w:bottom w:val="single" w:sz="4" w:space="0" w:color="auto"/>
              <w:right w:val="single" w:sz="4" w:space="0" w:color="auto"/>
            </w:tcBorders>
            <w:shd w:val="clear" w:color="auto" w:fill="auto"/>
            <w:hideMark/>
          </w:tcPr>
          <w:p w14:paraId="19162516"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c>
          <w:tcPr>
            <w:tcW w:w="2268" w:type="dxa"/>
            <w:tcBorders>
              <w:top w:val="nil"/>
              <w:left w:val="nil"/>
              <w:bottom w:val="single" w:sz="4" w:space="0" w:color="auto"/>
              <w:right w:val="single" w:sz="4" w:space="0" w:color="auto"/>
            </w:tcBorders>
            <w:shd w:val="clear" w:color="auto" w:fill="auto"/>
            <w:hideMark/>
          </w:tcPr>
          <w:p w14:paraId="019977D1"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31A7FA52" w14:textId="77777777" w:rsidTr="004319E0">
        <w:trPr>
          <w:trHeight w:val="600"/>
        </w:trPr>
        <w:tc>
          <w:tcPr>
            <w:tcW w:w="475" w:type="dxa"/>
            <w:tcBorders>
              <w:top w:val="nil"/>
              <w:left w:val="single" w:sz="4" w:space="0" w:color="auto"/>
              <w:bottom w:val="single" w:sz="4" w:space="0" w:color="auto"/>
              <w:right w:val="single" w:sz="4" w:space="0" w:color="auto"/>
            </w:tcBorders>
            <w:shd w:val="clear" w:color="auto" w:fill="auto"/>
            <w:hideMark/>
          </w:tcPr>
          <w:p w14:paraId="5428ED6E" w14:textId="77777777" w:rsidR="004319E0" w:rsidRPr="004319E0" w:rsidRDefault="004319E0">
            <w:pPr>
              <w:jc w:val="center"/>
              <w:rPr>
                <w:rFonts w:ascii="Calibri" w:hAnsi="Calibri" w:cs="Calibri"/>
                <w:sz w:val="22"/>
                <w:szCs w:val="22"/>
              </w:rPr>
            </w:pPr>
            <w:r w:rsidRPr="004319E0">
              <w:rPr>
                <w:rFonts w:ascii="Calibri" w:hAnsi="Calibri" w:cs="Calibri"/>
                <w:sz w:val="22"/>
                <w:szCs w:val="22"/>
              </w:rPr>
              <w:t>69</w:t>
            </w:r>
          </w:p>
        </w:tc>
        <w:tc>
          <w:tcPr>
            <w:tcW w:w="4198" w:type="dxa"/>
            <w:tcBorders>
              <w:top w:val="nil"/>
              <w:left w:val="nil"/>
              <w:bottom w:val="single" w:sz="4" w:space="0" w:color="auto"/>
              <w:right w:val="single" w:sz="4" w:space="0" w:color="auto"/>
            </w:tcBorders>
            <w:shd w:val="clear" w:color="auto" w:fill="auto"/>
            <w:hideMark/>
          </w:tcPr>
          <w:p w14:paraId="412966C8" w14:textId="77777777" w:rsidR="004319E0" w:rsidRPr="004319E0" w:rsidRDefault="004319E0">
            <w:pPr>
              <w:rPr>
                <w:rFonts w:ascii="Calibri" w:hAnsi="Calibri" w:cs="Calibri"/>
                <w:sz w:val="22"/>
                <w:szCs w:val="22"/>
              </w:rPr>
            </w:pPr>
            <w:r w:rsidRPr="004319E0">
              <w:rPr>
                <w:rFonts w:ascii="Calibri" w:hAnsi="Calibri" w:cs="Calibri"/>
                <w:sz w:val="22"/>
                <w:szCs w:val="22"/>
              </w:rPr>
              <w:t>Výnosy z transferov a rozpočtových príjmov v obciach, vyšších územných celkoch a v rozpočtových organizáciách a príspevkových organizáciách zriadených obcou alebo vyšším územným celkom</w:t>
            </w:r>
          </w:p>
        </w:tc>
        <w:tc>
          <w:tcPr>
            <w:tcW w:w="2268" w:type="dxa"/>
            <w:tcBorders>
              <w:top w:val="nil"/>
              <w:left w:val="nil"/>
              <w:bottom w:val="single" w:sz="4" w:space="0" w:color="auto"/>
              <w:right w:val="single" w:sz="4" w:space="0" w:color="auto"/>
            </w:tcBorders>
            <w:shd w:val="clear" w:color="auto" w:fill="auto"/>
            <w:hideMark/>
          </w:tcPr>
          <w:p w14:paraId="6C58EDFB"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604 001,59</w:t>
            </w:r>
          </w:p>
        </w:tc>
        <w:tc>
          <w:tcPr>
            <w:tcW w:w="2268" w:type="dxa"/>
            <w:tcBorders>
              <w:top w:val="nil"/>
              <w:left w:val="nil"/>
              <w:bottom w:val="single" w:sz="4" w:space="0" w:color="auto"/>
              <w:right w:val="single" w:sz="4" w:space="0" w:color="auto"/>
            </w:tcBorders>
            <w:shd w:val="clear" w:color="auto" w:fill="auto"/>
            <w:hideMark/>
          </w:tcPr>
          <w:p w14:paraId="2AAEA28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471 438,56</w:t>
            </w:r>
          </w:p>
        </w:tc>
      </w:tr>
      <w:tr w:rsidR="004319E0" w14:paraId="13FD3037" w14:textId="77777777" w:rsidTr="004319E0">
        <w:trPr>
          <w:trHeight w:val="300"/>
        </w:trPr>
        <w:tc>
          <w:tcPr>
            <w:tcW w:w="4673" w:type="dxa"/>
            <w:gridSpan w:val="2"/>
            <w:tcBorders>
              <w:top w:val="single" w:sz="4" w:space="0" w:color="auto"/>
              <w:left w:val="single" w:sz="4" w:space="0" w:color="auto"/>
              <w:bottom w:val="single" w:sz="4" w:space="0" w:color="auto"/>
              <w:right w:val="single" w:sz="4" w:space="0" w:color="auto"/>
            </w:tcBorders>
            <w:shd w:val="clear" w:color="auto" w:fill="auto"/>
            <w:hideMark/>
          </w:tcPr>
          <w:p w14:paraId="143AF196" w14:textId="77777777" w:rsidR="004319E0" w:rsidRPr="004319E0" w:rsidRDefault="004319E0">
            <w:pPr>
              <w:rPr>
                <w:rFonts w:ascii="Calibri" w:hAnsi="Calibri" w:cs="Calibri"/>
                <w:sz w:val="22"/>
                <w:szCs w:val="22"/>
              </w:rPr>
            </w:pPr>
            <w:r w:rsidRPr="004319E0">
              <w:rPr>
                <w:rFonts w:ascii="Calibri" w:hAnsi="Calibri" w:cs="Calibri"/>
                <w:sz w:val="22"/>
                <w:szCs w:val="22"/>
              </w:rPr>
              <w:t> </w:t>
            </w:r>
          </w:p>
        </w:tc>
        <w:tc>
          <w:tcPr>
            <w:tcW w:w="2268" w:type="dxa"/>
            <w:tcBorders>
              <w:top w:val="nil"/>
              <w:left w:val="nil"/>
              <w:bottom w:val="single" w:sz="4" w:space="0" w:color="auto"/>
              <w:right w:val="single" w:sz="4" w:space="0" w:color="auto"/>
            </w:tcBorders>
            <w:shd w:val="clear" w:color="auto" w:fill="auto"/>
            <w:hideMark/>
          </w:tcPr>
          <w:p w14:paraId="3452BA25"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1 589 678,47</w:t>
            </w:r>
          </w:p>
        </w:tc>
        <w:tc>
          <w:tcPr>
            <w:tcW w:w="2268" w:type="dxa"/>
            <w:tcBorders>
              <w:top w:val="nil"/>
              <w:left w:val="nil"/>
              <w:bottom w:val="single" w:sz="4" w:space="0" w:color="auto"/>
              <w:right w:val="single" w:sz="4" w:space="0" w:color="auto"/>
            </w:tcBorders>
            <w:shd w:val="clear" w:color="auto" w:fill="auto"/>
            <w:hideMark/>
          </w:tcPr>
          <w:p w14:paraId="64BBEF30"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1 278 868,05</w:t>
            </w:r>
          </w:p>
        </w:tc>
      </w:tr>
      <w:tr w:rsidR="004319E0" w14:paraId="0E570475" w14:textId="77777777" w:rsidTr="004319E0">
        <w:trPr>
          <w:trHeight w:val="300"/>
        </w:trPr>
        <w:tc>
          <w:tcPr>
            <w:tcW w:w="4673" w:type="dxa"/>
            <w:gridSpan w:val="2"/>
            <w:tcBorders>
              <w:top w:val="single" w:sz="4" w:space="0" w:color="auto"/>
              <w:left w:val="single" w:sz="4" w:space="0" w:color="auto"/>
              <w:bottom w:val="single" w:sz="4" w:space="0" w:color="auto"/>
              <w:right w:val="single" w:sz="4" w:space="0" w:color="auto"/>
            </w:tcBorders>
            <w:shd w:val="clear" w:color="auto" w:fill="auto"/>
            <w:hideMark/>
          </w:tcPr>
          <w:p w14:paraId="732F7A1B" w14:textId="77777777" w:rsidR="004319E0" w:rsidRPr="004319E0" w:rsidRDefault="004319E0">
            <w:pPr>
              <w:rPr>
                <w:rFonts w:ascii="Calibri" w:hAnsi="Calibri" w:cs="Calibri"/>
                <w:sz w:val="22"/>
                <w:szCs w:val="22"/>
              </w:rPr>
            </w:pPr>
            <w:r w:rsidRPr="004319E0">
              <w:rPr>
                <w:rFonts w:ascii="Calibri" w:hAnsi="Calibri" w:cs="Calibri"/>
                <w:sz w:val="22"/>
                <w:szCs w:val="22"/>
              </w:rPr>
              <w:t xml:space="preserve">Výsledok hospodárenia pred zdanením </w:t>
            </w:r>
          </w:p>
        </w:tc>
        <w:tc>
          <w:tcPr>
            <w:tcW w:w="2268" w:type="dxa"/>
            <w:tcBorders>
              <w:top w:val="nil"/>
              <w:left w:val="nil"/>
              <w:bottom w:val="single" w:sz="4" w:space="0" w:color="auto"/>
              <w:right w:val="single" w:sz="4" w:space="0" w:color="auto"/>
            </w:tcBorders>
            <w:shd w:val="clear" w:color="auto" w:fill="auto"/>
            <w:hideMark/>
          </w:tcPr>
          <w:p w14:paraId="7F6C4CA0"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153 876,14</w:t>
            </w:r>
          </w:p>
        </w:tc>
        <w:tc>
          <w:tcPr>
            <w:tcW w:w="2268" w:type="dxa"/>
            <w:tcBorders>
              <w:top w:val="nil"/>
              <w:left w:val="nil"/>
              <w:bottom w:val="single" w:sz="4" w:space="0" w:color="auto"/>
              <w:right w:val="single" w:sz="4" w:space="0" w:color="auto"/>
            </w:tcBorders>
            <w:shd w:val="clear" w:color="auto" w:fill="auto"/>
            <w:hideMark/>
          </w:tcPr>
          <w:p w14:paraId="78C488D6"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45 477,60</w:t>
            </w:r>
          </w:p>
        </w:tc>
      </w:tr>
      <w:tr w:rsidR="004319E0" w14:paraId="548B08DF"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3B52B081" w14:textId="77777777" w:rsidR="004319E0" w:rsidRPr="004319E0" w:rsidRDefault="004319E0">
            <w:pPr>
              <w:jc w:val="center"/>
              <w:rPr>
                <w:rFonts w:ascii="Calibri" w:hAnsi="Calibri" w:cs="Calibri"/>
                <w:color w:val="000000"/>
                <w:sz w:val="22"/>
                <w:szCs w:val="22"/>
              </w:rPr>
            </w:pPr>
            <w:r w:rsidRPr="004319E0">
              <w:rPr>
                <w:rFonts w:ascii="Calibri" w:hAnsi="Calibri" w:cs="Calibri"/>
                <w:color w:val="000000"/>
                <w:sz w:val="22"/>
                <w:szCs w:val="22"/>
              </w:rPr>
              <w:t>591</w:t>
            </w:r>
          </w:p>
        </w:tc>
        <w:tc>
          <w:tcPr>
            <w:tcW w:w="4198" w:type="dxa"/>
            <w:tcBorders>
              <w:top w:val="nil"/>
              <w:left w:val="nil"/>
              <w:bottom w:val="single" w:sz="4" w:space="0" w:color="auto"/>
              <w:right w:val="single" w:sz="4" w:space="0" w:color="auto"/>
            </w:tcBorders>
            <w:shd w:val="clear" w:color="auto" w:fill="auto"/>
            <w:hideMark/>
          </w:tcPr>
          <w:p w14:paraId="6E4A20F3" w14:textId="77777777" w:rsidR="004319E0" w:rsidRPr="004319E0" w:rsidRDefault="004319E0">
            <w:pPr>
              <w:rPr>
                <w:rFonts w:ascii="Calibri" w:hAnsi="Calibri" w:cs="Calibri"/>
                <w:color w:val="000000"/>
                <w:sz w:val="22"/>
                <w:szCs w:val="22"/>
              </w:rPr>
            </w:pPr>
            <w:r w:rsidRPr="004319E0">
              <w:rPr>
                <w:rFonts w:ascii="Calibri" w:hAnsi="Calibri" w:cs="Calibri"/>
                <w:color w:val="000000"/>
                <w:sz w:val="22"/>
                <w:szCs w:val="22"/>
              </w:rPr>
              <w:t>Splatná daň z príjmov</w:t>
            </w:r>
          </w:p>
        </w:tc>
        <w:tc>
          <w:tcPr>
            <w:tcW w:w="2268" w:type="dxa"/>
            <w:tcBorders>
              <w:top w:val="nil"/>
              <w:left w:val="nil"/>
              <w:bottom w:val="single" w:sz="4" w:space="0" w:color="auto"/>
              <w:right w:val="single" w:sz="4" w:space="0" w:color="auto"/>
            </w:tcBorders>
            <w:shd w:val="clear" w:color="auto" w:fill="auto"/>
            <w:hideMark/>
          </w:tcPr>
          <w:p w14:paraId="2CDEED2F"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7,55</w:t>
            </w:r>
          </w:p>
        </w:tc>
        <w:tc>
          <w:tcPr>
            <w:tcW w:w="2268" w:type="dxa"/>
            <w:tcBorders>
              <w:top w:val="nil"/>
              <w:left w:val="nil"/>
              <w:bottom w:val="single" w:sz="4" w:space="0" w:color="auto"/>
              <w:right w:val="single" w:sz="4" w:space="0" w:color="auto"/>
            </w:tcBorders>
            <w:shd w:val="clear" w:color="auto" w:fill="auto"/>
            <w:hideMark/>
          </w:tcPr>
          <w:p w14:paraId="7F3DF4EB"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6C88FD5C" w14:textId="77777777" w:rsidTr="004319E0">
        <w:trPr>
          <w:trHeight w:val="300"/>
        </w:trPr>
        <w:tc>
          <w:tcPr>
            <w:tcW w:w="475" w:type="dxa"/>
            <w:tcBorders>
              <w:top w:val="nil"/>
              <w:left w:val="single" w:sz="4" w:space="0" w:color="auto"/>
              <w:bottom w:val="single" w:sz="4" w:space="0" w:color="auto"/>
              <w:right w:val="single" w:sz="4" w:space="0" w:color="auto"/>
            </w:tcBorders>
            <w:shd w:val="clear" w:color="auto" w:fill="auto"/>
            <w:hideMark/>
          </w:tcPr>
          <w:p w14:paraId="74E02894" w14:textId="77777777" w:rsidR="004319E0" w:rsidRPr="004319E0" w:rsidRDefault="004319E0">
            <w:pPr>
              <w:jc w:val="center"/>
              <w:rPr>
                <w:rFonts w:ascii="Calibri" w:hAnsi="Calibri" w:cs="Calibri"/>
                <w:color w:val="000000"/>
                <w:sz w:val="22"/>
                <w:szCs w:val="22"/>
              </w:rPr>
            </w:pPr>
            <w:r w:rsidRPr="004319E0">
              <w:rPr>
                <w:rFonts w:ascii="Calibri" w:hAnsi="Calibri" w:cs="Calibri"/>
                <w:color w:val="000000"/>
                <w:sz w:val="22"/>
                <w:szCs w:val="22"/>
              </w:rPr>
              <w:t>595</w:t>
            </w:r>
          </w:p>
        </w:tc>
        <w:tc>
          <w:tcPr>
            <w:tcW w:w="4198" w:type="dxa"/>
            <w:tcBorders>
              <w:top w:val="nil"/>
              <w:left w:val="nil"/>
              <w:bottom w:val="single" w:sz="4" w:space="0" w:color="auto"/>
              <w:right w:val="single" w:sz="4" w:space="0" w:color="auto"/>
            </w:tcBorders>
            <w:shd w:val="clear" w:color="auto" w:fill="auto"/>
            <w:hideMark/>
          </w:tcPr>
          <w:p w14:paraId="5681A03D" w14:textId="77777777" w:rsidR="004319E0" w:rsidRPr="004319E0" w:rsidRDefault="004319E0">
            <w:pPr>
              <w:rPr>
                <w:rFonts w:ascii="Calibri" w:hAnsi="Calibri" w:cs="Calibri"/>
                <w:color w:val="000000"/>
                <w:sz w:val="22"/>
                <w:szCs w:val="22"/>
              </w:rPr>
            </w:pPr>
            <w:r w:rsidRPr="004319E0">
              <w:rPr>
                <w:rFonts w:ascii="Calibri" w:hAnsi="Calibri" w:cs="Calibri"/>
                <w:color w:val="000000"/>
                <w:sz w:val="22"/>
                <w:szCs w:val="22"/>
              </w:rPr>
              <w:t>Dodatočne platená daň z príjmov</w:t>
            </w:r>
          </w:p>
        </w:tc>
        <w:tc>
          <w:tcPr>
            <w:tcW w:w="2268" w:type="dxa"/>
            <w:tcBorders>
              <w:top w:val="nil"/>
              <w:left w:val="nil"/>
              <w:bottom w:val="single" w:sz="4" w:space="0" w:color="auto"/>
              <w:right w:val="single" w:sz="4" w:space="0" w:color="auto"/>
            </w:tcBorders>
            <w:shd w:val="clear" w:color="auto" w:fill="auto"/>
            <w:hideMark/>
          </w:tcPr>
          <w:p w14:paraId="45ED225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c>
          <w:tcPr>
            <w:tcW w:w="2268" w:type="dxa"/>
            <w:tcBorders>
              <w:top w:val="nil"/>
              <w:left w:val="nil"/>
              <w:bottom w:val="single" w:sz="4" w:space="0" w:color="auto"/>
              <w:right w:val="single" w:sz="4" w:space="0" w:color="auto"/>
            </w:tcBorders>
            <w:shd w:val="clear" w:color="auto" w:fill="auto"/>
            <w:hideMark/>
          </w:tcPr>
          <w:p w14:paraId="354B702C"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0,00</w:t>
            </w:r>
          </w:p>
        </w:tc>
      </w:tr>
      <w:tr w:rsidR="004319E0" w14:paraId="6FD302E6" w14:textId="77777777" w:rsidTr="004319E0">
        <w:trPr>
          <w:trHeight w:val="300"/>
        </w:trPr>
        <w:tc>
          <w:tcPr>
            <w:tcW w:w="4673" w:type="dxa"/>
            <w:gridSpan w:val="2"/>
            <w:tcBorders>
              <w:top w:val="single" w:sz="4" w:space="0" w:color="auto"/>
              <w:left w:val="single" w:sz="4" w:space="0" w:color="auto"/>
              <w:bottom w:val="single" w:sz="4" w:space="0" w:color="auto"/>
              <w:right w:val="single" w:sz="4" w:space="0" w:color="auto"/>
            </w:tcBorders>
            <w:shd w:val="clear" w:color="auto" w:fill="auto"/>
            <w:hideMark/>
          </w:tcPr>
          <w:p w14:paraId="5E6C9819" w14:textId="77777777" w:rsidR="004319E0" w:rsidRPr="004319E0" w:rsidRDefault="004319E0">
            <w:pPr>
              <w:rPr>
                <w:rFonts w:ascii="Calibri" w:hAnsi="Calibri" w:cs="Calibri"/>
                <w:sz w:val="22"/>
                <w:szCs w:val="22"/>
              </w:rPr>
            </w:pPr>
            <w:r w:rsidRPr="004319E0">
              <w:rPr>
                <w:rFonts w:ascii="Calibri" w:hAnsi="Calibri" w:cs="Calibri"/>
                <w:sz w:val="22"/>
                <w:szCs w:val="22"/>
              </w:rPr>
              <w:t>Výsledok hospodárenia po zdanení  (+/-)</w:t>
            </w:r>
          </w:p>
        </w:tc>
        <w:tc>
          <w:tcPr>
            <w:tcW w:w="2268" w:type="dxa"/>
            <w:tcBorders>
              <w:top w:val="nil"/>
              <w:left w:val="nil"/>
              <w:bottom w:val="single" w:sz="4" w:space="0" w:color="auto"/>
              <w:right w:val="single" w:sz="4" w:space="0" w:color="auto"/>
            </w:tcBorders>
            <w:shd w:val="clear" w:color="auto" w:fill="auto"/>
            <w:hideMark/>
          </w:tcPr>
          <w:p w14:paraId="0713E3A8"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153 868,59</w:t>
            </w:r>
          </w:p>
        </w:tc>
        <w:tc>
          <w:tcPr>
            <w:tcW w:w="2268" w:type="dxa"/>
            <w:tcBorders>
              <w:top w:val="nil"/>
              <w:left w:val="nil"/>
              <w:bottom w:val="single" w:sz="4" w:space="0" w:color="auto"/>
              <w:right w:val="single" w:sz="4" w:space="0" w:color="auto"/>
            </w:tcBorders>
            <w:shd w:val="clear" w:color="auto" w:fill="auto"/>
            <w:hideMark/>
          </w:tcPr>
          <w:p w14:paraId="21115F14" w14:textId="77777777" w:rsidR="004319E0" w:rsidRDefault="004319E0">
            <w:pPr>
              <w:jc w:val="right"/>
              <w:rPr>
                <w:rFonts w:ascii="Calibri" w:hAnsi="Calibri" w:cs="Calibri"/>
                <w:color w:val="000000"/>
                <w:sz w:val="22"/>
                <w:szCs w:val="22"/>
              </w:rPr>
            </w:pPr>
            <w:r>
              <w:rPr>
                <w:rFonts w:ascii="Calibri" w:hAnsi="Calibri" w:cs="Calibri"/>
                <w:color w:val="000000"/>
                <w:sz w:val="22"/>
                <w:szCs w:val="22"/>
              </w:rPr>
              <w:t>45 477,60</w:t>
            </w:r>
          </w:p>
        </w:tc>
      </w:tr>
    </w:tbl>
    <w:p w14:paraId="24966C76" w14:textId="77777777" w:rsidR="004319E0" w:rsidRDefault="004319E0" w:rsidP="004319E0"/>
    <w:p w14:paraId="197D4F3D" w14:textId="7288F482" w:rsidR="004319E0" w:rsidRPr="004041AD" w:rsidRDefault="004319E0" w:rsidP="004319E0">
      <w:pPr>
        <w:pStyle w:val="Nadpis1"/>
        <w:numPr>
          <w:ilvl w:val="0"/>
          <w:numId w:val="41"/>
        </w:numPr>
        <w:spacing w:line="276" w:lineRule="auto"/>
        <w:rPr>
          <w:rFonts w:ascii="Times New Roman" w:hAnsi="Times New Roman"/>
          <w:sz w:val="24"/>
          <w:szCs w:val="24"/>
        </w:rPr>
      </w:pPr>
      <w:bookmarkStart w:id="8" w:name="_Toc174428867"/>
      <w:r>
        <w:rPr>
          <w:rFonts w:ascii="Times New Roman" w:hAnsi="Times New Roman"/>
          <w:sz w:val="24"/>
          <w:szCs w:val="24"/>
        </w:rPr>
        <w:t>Ostatné informácie</w:t>
      </w:r>
      <w:bookmarkEnd w:id="8"/>
    </w:p>
    <w:p w14:paraId="17392568" w14:textId="77777777" w:rsidR="004319E0" w:rsidRDefault="004319E0" w:rsidP="004319E0">
      <w:pPr>
        <w:pStyle w:val="Podtitul"/>
        <w:spacing w:after="0"/>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6BB75895" w14:textId="5892EA73" w:rsidR="001D03D8" w:rsidRPr="004319E0" w:rsidRDefault="001D03D8" w:rsidP="004319E0">
      <w:pPr>
        <w:pStyle w:val="Podtitul"/>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4319E0">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Prijaté bežné granty a transfery:</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9"/>
        <w:gridCol w:w="1551"/>
        <w:gridCol w:w="2677"/>
        <w:gridCol w:w="1536"/>
      </w:tblGrid>
      <w:tr w:rsidR="004319E0" w:rsidRPr="00747363" w14:paraId="62651F44" w14:textId="77777777" w:rsidTr="005C28D9">
        <w:tc>
          <w:tcPr>
            <w:tcW w:w="3479" w:type="dxa"/>
            <w:shd w:val="clear" w:color="auto" w:fill="D9D9D9"/>
          </w:tcPr>
          <w:p w14:paraId="236E5F00" w14:textId="77777777" w:rsidR="004319E0" w:rsidRPr="00951C75" w:rsidRDefault="004319E0" w:rsidP="00124D21">
            <w:pPr>
              <w:jc w:val="center"/>
              <w:rPr>
                <w:sz w:val="20"/>
                <w:szCs w:val="20"/>
              </w:rPr>
            </w:pPr>
            <w:r w:rsidRPr="00951C75">
              <w:rPr>
                <w:sz w:val="20"/>
                <w:szCs w:val="20"/>
              </w:rPr>
              <w:t>Poskytovateľ dotácie</w:t>
            </w:r>
          </w:p>
        </w:tc>
        <w:tc>
          <w:tcPr>
            <w:tcW w:w="1551" w:type="dxa"/>
            <w:shd w:val="clear" w:color="auto" w:fill="D9D9D9"/>
          </w:tcPr>
          <w:p w14:paraId="5C3F4383" w14:textId="77777777" w:rsidR="004319E0" w:rsidRPr="00951C75" w:rsidRDefault="004319E0" w:rsidP="00124D21">
            <w:pPr>
              <w:jc w:val="center"/>
              <w:rPr>
                <w:sz w:val="20"/>
                <w:szCs w:val="20"/>
              </w:rPr>
            </w:pPr>
            <w:r w:rsidRPr="00951C75">
              <w:rPr>
                <w:sz w:val="20"/>
                <w:szCs w:val="20"/>
              </w:rPr>
              <w:t>Suma v EUR</w:t>
            </w:r>
          </w:p>
        </w:tc>
        <w:tc>
          <w:tcPr>
            <w:tcW w:w="2677" w:type="dxa"/>
            <w:shd w:val="clear" w:color="auto" w:fill="D9D9D9"/>
          </w:tcPr>
          <w:p w14:paraId="020DE17E" w14:textId="77777777" w:rsidR="004319E0" w:rsidRPr="00951C75" w:rsidRDefault="004319E0" w:rsidP="00124D21">
            <w:pPr>
              <w:jc w:val="center"/>
              <w:rPr>
                <w:sz w:val="20"/>
                <w:szCs w:val="20"/>
              </w:rPr>
            </w:pPr>
            <w:r w:rsidRPr="00951C75">
              <w:rPr>
                <w:sz w:val="20"/>
                <w:szCs w:val="20"/>
              </w:rPr>
              <w:t>Účel</w:t>
            </w:r>
          </w:p>
        </w:tc>
        <w:tc>
          <w:tcPr>
            <w:tcW w:w="1536" w:type="dxa"/>
            <w:shd w:val="clear" w:color="auto" w:fill="D9D9D9"/>
          </w:tcPr>
          <w:p w14:paraId="69905DA3" w14:textId="77777777" w:rsidR="004319E0" w:rsidRPr="00951C75" w:rsidRDefault="004319E0" w:rsidP="00124D21">
            <w:pPr>
              <w:jc w:val="center"/>
              <w:rPr>
                <w:sz w:val="20"/>
                <w:szCs w:val="20"/>
              </w:rPr>
            </w:pPr>
            <w:r w:rsidRPr="00951C75">
              <w:rPr>
                <w:sz w:val="20"/>
                <w:szCs w:val="20"/>
              </w:rPr>
              <w:t>Poznámka</w:t>
            </w:r>
          </w:p>
        </w:tc>
      </w:tr>
      <w:tr w:rsidR="004319E0" w:rsidRPr="00747363" w14:paraId="00336E55" w14:textId="77777777" w:rsidTr="005C28D9">
        <w:tc>
          <w:tcPr>
            <w:tcW w:w="3479" w:type="dxa"/>
            <w:vAlign w:val="center"/>
          </w:tcPr>
          <w:p w14:paraId="5C6D5782" w14:textId="77777777" w:rsidR="004319E0" w:rsidRPr="00F875F0" w:rsidRDefault="004319E0" w:rsidP="00124D21">
            <w:pPr>
              <w:rPr>
                <w:sz w:val="20"/>
                <w:szCs w:val="20"/>
              </w:rPr>
            </w:pPr>
            <w:r>
              <w:rPr>
                <w:sz w:val="20"/>
                <w:szCs w:val="20"/>
              </w:rPr>
              <w:t>Regionálny úrad školskej správy</w:t>
            </w:r>
          </w:p>
        </w:tc>
        <w:tc>
          <w:tcPr>
            <w:tcW w:w="1551" w:type="dxa"/>
            <w:vAlign w:val="center"/>
          </w:tcPr>
          <w:p w14:paraId="69C2EDF7" w14:textId="77777777" w:rsidR="004319E0" w:rsidRPr="00DD146D" w:rsidRDefault="004319E0" w:rsidP="00124D21">
            <w:pPr>
              <w:jc w:val="right"/>
            </w:pPr>
            <w:r>
              <w:t>426.957,00</w:t>
            </w:r>
          </w:p>
        </w:tc>
        <w:tc>
          <w:tcPr>
            <w:tcW w:w="2677" w:type="dxa"/>
          </w:tcPr>
          <w:p w14:paraId="76301177" w14:textId="77777777" w:rsidR="004319E0" w:rsidRPr="00DD146D" w:rsidRDefault="004319E0" w:rsidP="00124D21">
            <w:pPr>
              <w:jc w:val="both"/>
            </w:pPr>
            <w:r>
              <w:rPr>
                <w:sz w:val="18"/>
                <w:szCs w:val="18"/>
              </w:rPr>
              <w:t>Prenesené kompeten</w:t>
            </w:r>
            <w:r w:rsidRPr="00F875F0">
              <w:rPr>
                <w:sz w:val="18"/>
                <w:szCs w:val="18"/>
              </w:rPr>
              <w:t>cie ZŠ s MŠ</w:t>
            </w:r>
          </w:p>
        </w:tc>
        <w:tc>
          <w:tcPr>
            <w:tcW w:w="1536" w:type="dxa"/>
          </w:tcPr>
          <w:p w14:paraId="2D1B0249" w14:textId="77777777" w:rsidR="004319E0" w:rsidRPr="00DD146D" w:rsidRDefault="004319E0" w:rsidP="00124D21">
            <w:pPr>
              <w:jc w:val="both"/>
            </w:pPr>
            <w:r>
              <w:t>normatívne</w:t>
            </w:r>
          </w:p>
        </w:tc>
      </w:tr>
      <w:tr w:rsidR="004319E0" w:rsidRPr="00747363" w14:paraId="442D626F" w14:textId="77777777" w:rsidTr="005C28D9">
        <w:tc>
          <w:tcPr>
            <w:tcW w:w="3479" w:type="dxa"/>
            <w:vAlign w:val="center"/>
          </w:tcPr>
          <w:p w14:paraId="501C751D" w14:textId="77777777" w:rsidR="004319E0" w:rsidRDefault="004319E0" w:rsidP="00124D21">
            <w:pPr>
              <w:rPr>
                <w:sz w:val="20"/>
                <w:szCs w:val="20"/>
              </w:rPr>
            </w:pPr>
            <w:r>
              <w:rPr>
                <w:sz w:val="20"/>
                <w:szCs w:val="20"/>
              </w:rPr>
              <w:t>Regionálny úrad školskej správy</w:t>
            </w:r>
          </w:p>
        </w:tc>
        <w:tc>
          <w:tcPr>
            <w:tcW w:w="1551" w:type="dxa"/>
            <w:vAlign w:val="center"/>
          </w:tcPr>
          <w:p w14:paraId="6EC5C941" w14:textId="77777777" w:rsidR="004319E0" w:rsidRDefault="004319E0" w:rsidP="00124D21">
            <w:pPr>
              <w:jc w:val="right"/>
            </w:pPr>
            <w:r>
              <w:t>41.243,00</w:t>
            </w:r>
          </w:p>
        </w:tc>
        <w:tc>
          <w:tcPr>
            <w:tcW w:w="2677" w:type="dxa"/>
          </w:tcPr>
          <w:p w14:paraId="34C6A42C" w14:textId="77777777" w:rsidR="004319E0" w:rsidRDefault="004319E0" w:rsidP="00124D21">
            <w:pPr>
              <w:jc w:val="both"/>
              <w:rPr>
                <w:sz w:val="18"/>
                <w:szCs w:val="18"/>
              </w:rPr>
            </w:pPr>
            <w:r>
              <w:rPr>
                <w:sz w:val="18"/>
                <w:szCs w:val="18"/>
              </w:rPr>
              <w:t>Prenesené kompeten</w:t>
            </w:r>
            <w:r w:rsidRPr="00F875F0">
              <w:rPr>
                <w:sz w:val="18"/>
                <w:szCs w:val="18"/>
              </w:rPr>
              <w:t>cie ZŠ s MŠ</w:t>
            </w:r>
          </w:p>
        </w:tc>
        <w:tc>
          <w:tcPr>
            <w:tcW w:w="1536" w:type="dxa"/>
          </w:tcPr>
          <w:p w14:paraId="4394F2A4" w14:textId="77777777" w:rsidR="004319E0" w:rsidRDefault="004319E0" w:rsidP="00124D21">
            <w:pPr>
              <w:jc w:val="both"/>
            </w:pPr>
            <w:r>
              <w:t>nenormatívne</w:t>
            </w:r>
          </w:p>
        </w:tc>
      </w:tr>
      <w:tr w:rsidR="004319E0" w:rsidRPr="00747363" w14:paraId="6FFDC22E" w14:textId="77777777" w:rsidTr="005C28D9">
        <w:tc>
          <w:tcPr>
            <w:tcW w:w="3479" w:type="dxa"/>
            <w:vAlign w:val="center"/>
          </w:tcPr>
          <w:p w14:paraId="1C260289" w14:textId="77777777" w:rsidR="004319E0" w:rsidRPr="008E0A5A" w:rsidRDefault="004319E0" w:rsidP="00124D21">
            <w:pPr>
              <w:rPr>
                <w:sz w:val="22"/>
                <w:szCs w:val="22"/>
              </w:rPr>
            </w:pPr>
            <w:r w:rsidRPr="008E0A5A">
              <w:rPr>
                <w:sz w:val="22"/>
                <w:szCs w:val="22"/>
              </w:rPr>
              <w:t>Úrad práce sociálnych vecí a rodiny</w:t>
            </w:r>
          </w:p>
        </w:tc>
        <w:tc>
          <w:tcPr>
            <w:tcW w:w="1551" w:type="dxa"/>
            <w:vAlign w:val="center"/>
          </w:tcPr>
          <w:p w14:paraId="793BFCCF" w14:textId="77777777" w:rsidR="004319E0" w:rsidRPr="00DD146D" w:rsidRDefault="004319E0" w:rsidP="00124D21">
            <w:pPr>
              <w:jc w:val="right"/>
            </w:pPr>
            <w:r>
              <w:t>99,60</w:t>
            </w:r>
          </w:p>
        </w:tc>
        <w:tc>
          <w:tcPr>
            <w:tcW w:w="2677" w:type="dxa"/>
          </w:tcPr>
          <w:p w14:paraId="0D5E9680" w14:textId="77777777" w:rsidR="004319E0" w:rsidRPr="008E0A5A" w:rsidRDefault="004319E0" w:rsidP="00124D21">
            <w:pPr>
              <w:jc w:val="both"/>
              <w:rPr>
                <w:sz w:val="20"/>
                <w:szCs w:val="20"/>
              </w:rPr>
            </w:pPr>
            <w:r w:rsidRPr="008E0A5A">
              <w:rPr>
                <w:sz w:val="20"/>
                <w:szCs w:val="20"/>
              </w:rPr>
              <w:t>Školské potreby</w:t>
            </w:r>
          </w:p>
        </w:tc>
        <w:tc>
          <w:tcPr>
            <w:tcW w:w="1536" w:type="dxa"/>
          </w:tcPr>
          <w:p w14:paraId="00C06560" w14:textId="77777777" w:rsidR="004319E0" w:rsidRPr="00DD146D" w:rsidRDefault="004319E0" w:rsidP="00124D21">
            <w:pPr>
              <w:jc w:val="both"/>
            </w:pPr>
          </w:p>
        </w:tc>
      </w:tr>
      <w:tr w:rsidR="004319E0" w:rsidRPr="00747363" w14:paraId="2CCA8C40" w14:textId="77777777" w:rsidTr="005C28D9">
        <w:tc>
          <w:tcPr>
            <w:tcW w:w="3479" w:type="dxa"/>
            <w:vAlign w:val="center"/>
          </w:tcPr>
          <w:p w14:paraId="750F424A" w14:textId="77777777" w:rsidR="004319E0" w:rsidRPr="008E0A5A" w:rsidRDefault="004319E0" w:rsidP="00124D21">
            <w:pPr>
              <w:rPr>
                <w:sz w:val="22"/>
                <w:szCs w:val="22"/>
              </w:rPr>
            </w:pPr>
            <w:r w:rsidRPr="008E0A5A">
              <w:rPr>
                <w:sz w:val="22"/>
                <w:szCs w:val="22"/>
              </w:rPr>
              <w:t>Ministerstvo dopravy a výstavby SR</w:t>
            </w:r>
          </w:p>
        </w:tc>
        <w:tc>
          <w:tcPr>
            <w:tcW w:w="1551" w:type="dxa"/>
            <w:vAlign w:val="center"/>
          </w:tcPr>
          <w:p w14:paraId="656F05B2" w14:textId="77777777" w:rsidR="004319E0" w:rsidRPr="00DD146D" w:rsidRDefault="004319E0" w:rsidP="00124D21">
            <w:pPr>
              <w:jc w:val="right"/>
            </w:pPr>
            <w:r>
              <w:t>1817,01</w:t>
            </w:r>
          </w:p>
        </w:tc>
        <w:tc>
          <w:tcPr>
            <w:tcW w:w="2677" w:type="dxa"/>
          </w:tcPr>
          <w:p w14:paraId="6F3A5E65" w14:textId="77777777" w:rsidR="004319E0" w:rsidRPr="008E0A5A" w:rsidRDefault="004319E0" w:rsidP="00124D21">
            <w:pPr>
              <w:jc w:val="both"/>
              <w:rPr>
                <w:sz w:val="20"/>
                <w:szCs w:val="20"/>
              </w:rPr>
            </w:pPr>
            <w:r w:rsidRPr="008E0A5A">
              <w:rPr>
                <w:sz w:val="20"/>
                <w:szCs w:val="20"/>
              </w:rPr>
              <w:t>Stavebný úrad</w:t>
            </w:r>
          </w:p>
        </w:tc>
        <w:tc>
          <w:tcPr>
            <w:tcW w:w="1536" w:type="dxa"/>
          </w:tcPr>
          <w:p w14:paraId="2D4435A3" w14:textId="77777777" w:rsidR="004319E0" w:rsidRPr="00DD146D" w:rsidRDefault="004319E0" w:rsidP="00124D21">
            <w:pPr>
              <w:jc w:val="both"/>
            </w:pPr>
          </w:p>
        </w:tc>
      </w:tr>
      <w:tr w:rsidR="004319E0" w:rsidRPr="00747363" w14:paraId="5CF21E90" w14:textId="77777777" w:rsidTr="005C28D9">
        <w:tc>
          <w:tcPr>
            <w:tcW w:w="3479" w:type="dxa"/>
            <w:vAlign w:val="center"/>
          </w:tcPr>
          <w:p w14:paraId="71734B83"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6F24DFBE" w14:textId="77777777" w:rsidR="004319E0" w:rsidRPr="00DD146D" w:rsidRDefault="004319E0" w:rsidP="00124D21">
            <w:pPr>
              <w:jc w:val="right"/>
            </w:pPr>
            <w:r>
              <w:t>132,56</w:t>
            </w:r>
          </w:p>
        </w:tc>
        <w:tc>
          <w:tcPr>
            <w:tcW w:w="2677" w:type="dxa"/>
          </w:tcPr>
          <w:p w14:paraId="74A85F4D" w14:textId="77777777" w:rsidR="004319E0" w:rsidRPr="008E0A5A" w:rsidRDefault="004319E0" w:rsidP="00124D21">
            <w:pPr>
              <w:jc w:val="both"/>
              <w:rPr>
                <w:sz w:val="20"/>
                <w:szCs w:val="20"/>
              </w:rPr>
            </w:pPr>
            <w:r w:rsidRPr="008E0A5A">
              <w:rPr>
                <w:sz w:val="20"/>
                <w:szCs w:val="20"/>
              </w:rPr>
              <w:t>Životné prostredie</w:t>
            </w:r>
          </w:p>
        </w:tc>
        <w:tc>
          <w:tcPr>
            <w:tcW w:w="1536" w:type="dxa"/>
          </w:tcPr>
          <w:p w14:paraId="7A5D00BC" w14:textId="77777777" w:rsidR="004319E0" w:rsidRPr="00DD146D" w:rsidRDefault="004319E0" w:rsidP="00124D21">
            <w:pPr>
              <w:jc w:val="both"/>
            </w:pPr>
          </w:p>
        </w:tc>
      </w:tr>
      <w:tr w:rsidR="004319E0" w:rsidRPr="00747363" w14:paraId="6D916246" w14:textId="77777777" w:rsidTr="005C28D9">
        <w:tc>
          <w:tcPr>
            <w:tcW w:w="3479" w:type="dxa"/>
            <w:vAlign w:val="center"/>
          </w:tcPr>
          <w:p w14:paraId="4F8B544D"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2F2DED95" w14:textId="77777777" w:rsidR="004319E0" w:rsidRPr="00DD146D" w:rsidRDefault="004319E0" w:rsidP="00124D21">
            <w:pPr>
              <w:jc w:val="right"/>
            </w:pPr>
            <w:r>
              <w:t>51,75</w:t>
            </w:r>
          </w:p>
        </w:tc>
        <w:tc>
          <w:tcPr>
            <w:tcW w:w="2677" w:type="dxa"/>
          </w:tcPr>
          <w:p w14:paraId="10003E48" w14:textId="77777777" w:rsidR="004319E0" w:rsidRPr="008E0A5A" w:rsidRDefault="004319E0" w:rsidP="00124D21">
            <w:pPr>
              <w:jc w:val="both"/>
              <w:rPr>
                <w:sz w:val="20"/>
                <w:szCs w:val="20"/>
              </w:rPr>
            </w:pPr>
            <w:r w:rsidRPr="008E0A5A">
              <w:rPr>
                <w:sz w:val="20"/>
                <w:szCs w:val="20"/>
              </w:rPr>
              <w:t>Pozemné komunikácie</w:t>
            </w:r>
          </w:p>
        </w:tc>
        <w:tc>
          <w:tcPr>
            <w:tcW w:w="1536" w:type="dxa"/>
          </w:tcPr>
          <w:p w14:paraId="7461F8C4" w14:textId="77777777" w:rsidR="004319E0" w:rsidRPr="00DD146D" w:rsidRDefault="004319E0" w:rsidP="00124D21">
            <w:pPr>
              <w:jc w:val="both"/>
            </w:pPr>
          </w:p>
        </w:tc>
      </w:tr>
      <w:tr w:rsidR="004319E0" w:rsidRPr="00747363" w14:paraId="68F5BE21" w14:textId="77777777" w:rsidTr="005C28D9">
        <w:tc>
          <w:tcPr>
            <w:tcW w:w="3479" w:type="dxa"/>
            <w:vAlign w:val="center"/>
          </w:tcPr>
          <w:p w14:paraId="7D7406FF"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673D504E" w14:textId="77777777" w:rsidR="004319E0" w:rsidRPr="00DD146D" w:rsidRDefault="004319E0" w:rsidP="00124D21">
            <w:pPr>
              <w:jc w:val="right"/>
            </w:pPr>
            <w:r>
              <w:t>395,34</w:t>
            </w:r>
          </w:p>
        </w:tc>
        <w:tc>
          <w:tcPr>
            <w:tcW w:w="2677" w:type="dxa"/>
          </w:tcPr>
          <w:p w14:paraId="363EC14A" w14:textId="77777777" w:rsidR="004319E0" w:rsidRPr="008E0A5A" w:rsidRDefault="004319E0" w:rsidP="00124D21">
            <w:pPr>
              <w:jc w:val="both"/>
              <w:rPr>
                <w:sz w:val="20"/>
                <w:szCs w:val="20"/>
              </w:rPr>
            </w:pPr>
            <w:r w:rsidRPr="008E0A5A">
              <w:rPr>
                <w:sz w:val="20"/>
                <w:szCs w:val="20"/>
              </w:rPr>
              <w:t>Register obyvateľov</w:t>
            </w:r>
          </w:p>
        </w:tc>
        <w:tc>
          <w:tcPr>
            <w:tcW w:w="1536" w:type="dxa"/>
          </w:tcPr>
          <w:p w14:paraId="2089FE83" w14:textId="77777777" w:rsidR="004319E0" w:rsidRPr="00DD146D" w:rsidRDefault="004319E0" w:rsidP="00124D21">
            <w:pPr>
              <w:jc w:val="both"/>
            </w:pPr>
          </w:p>
        </w:tc>
      </w:tr>
      <w:tr w:rsidR="004319E0" w:rsidRPr="00747363" w14:paraId="781D4FF4" w14:textId="77777777" w:rsidTr="005C28D9">
        <w:tc>
          <w:tcPr>
            <w:tcW w:w="3479" w:type="dxa"/>
            <w:vAlign w:val="center"/>
          </w:tcPr>
          <w:p w14:paraId="368BF053"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318F6F0E" w14:textId="77777777" w:rsidR="004319E0" w:rsidRPr="00DD146D" w:rsidRDefault="004319E0" w:rsidP="00124D21">
            <w:pPr>
              <w:jc w:val="right"/>
            </w:pPr>
            <w:r>
              <w:t>27,60</w:t>
            </w:r>
          </w:p>
        </w:tc>
        <w:tc>
          <w:tcPr>
            <w:tcW w:w="2677" w:type="dxa"/>
          </w:tcPr>
          <w:p w14:paraId="66A429D3" w14:textId="77777777" w:rsidR="004319E0" w:rsidRPr="008E0A5A" w:rsidRDefault="004319E0" w:rsidP="00124D21">
            <w:pPr>
              <w:jc w:val="both"/>
              <w:rPr>
                <w:sz w:val="20"/>
                <w:szCs w:val="20"/>
              </w:rPr>
            </w:pPr>
            <w:r w:rsidRPr="008E0A5A">
              <w:rPr>
                <w:sz w:val="20"/>
                <w:szCs w:val="20"/>
              </w:rPr>
              <w:t>Register adries</w:t>
            </w:r>
          </w:p>
        </w:tc>
        <w:tc>
          <w:tcPr>
            <w:tcW w:w="1536" w:type="dxa"/>
          </w:tcPr>
          <w:p w14:paraId="42E57744" w14:textId="77777777" w:rsidR="004319E0" w:rsidRPr="00DD146D" w:rsidRDefault="004319E0" w:rsidP="00124D21">
            <w:pPr>
              <w:jc w:val="both"/>
            </w:pPr>
          </w:p>
        </w:tc>
      </w:tr>
      <w:tr w:rsidR="004319E0" w:rsidRPr="00747363" w14:paraId="71D40EE2" w14:textId="77777777" w:rsidTr="005C28D9">
        <w:tc>
          <w:tcPr>
            <w:tcW w:w="3479" w:type="dxa"/>
            <w:vAlign w:val="center"/>
          </w:tcPr>
          <w:p w14:paraId="17914532"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3B1844E3" w14:textId="77777777" w:rsidR="004319E0" w:rsidRPr="00DD146D" w:rsidRDefault="004319E0" w:rsidP="00124D21">
            <w:pPr>
              <w:jc w:val="right"/>
            </w:pPr>
            <w:r>
              <w:t>1.577,89</w:t>
            </w:r>
          </w:p>
        </w:tc>
        <w:tc>
          <w:tcPr>
            <w:tcW w:w="2677" w:type="dxa"/>
          </w:tcPr>
          <w:p w14:paraId="2D179B5F" w14:textId="77777777" w:rsidR="004319E0" w:rsidRPr="008E0A5A" w:rsidRDefault="004319E0" w:rsidP="00124D21">
            <w:pPr>
              <w:jc w:val="both"/>
              <w:rPr>
                <w:sz w:val="20"/>
                <w:szCs w:val="20"/>
              </w:rPr>
            </w:pPr>
            <w:r w:rsidRPr="008E0A5A">
              <w:rPr>
                <w:sz w:val="20"/>
                <w:szCs w:val="20"/>
              </w:rPr>
              <w:t>Voľby, referendum</w:t>
            </w:r>
          </w:p>
        </w:tc>
        <w:tc>
          <w:tcPr>
            <w:tcW w:w="1536" w:type="dxa"/>
          </w:tcPr>
          <w:p w14:paraId="7DB05C5B" w14:textId="77777777" w:rsidR="004319E0" w:rsidRPr="00DD146D" w:rsidRDefault="004319E0" w:rsidP="00124D21">
            <w:pPr>
              <w:jc w:val="both"/>
            </w:pPr>
          </w:p>
        </w:tc>
      </w:tr>
      <w:tr w:rsidR="004319E0" w:rsidRPr="00747363" w14:paraId="71426454" w14:textId="77777777" w:rsidTr="005C28D9">
        <w:tc>
          <w:tcPr>
            <w:tcW w:w="3479" w:type="dxa"/>
            <w:vAlign w:val="center"/>
          </w:tcPr>
          <w:p w14:paraId="6F4BEFCE" w14:textId="77777777" w:rsidR="004319E0" w:rsidRPr="008E0A5A" w:rsidRDefault="004319E0" w:rsidP="00124D21">
            <w:pPr>
              <w:rPr>
                <w:sz w:val="22"/>
                <w:szCs w:val="22"/>
              </w:rPr>
            </w:pPr>
            <w:r w:rsidRPr="008E0A5A">
              <w:rPr>
                <w:sz w:val="22"/>
                <w:szCs w:val="22"/>
              </w:rPr>
              <w:t>Ministerstvo vnútra SR</w:t>
            </w:r>
          </w:p>
        </w:tc>
        <w:tc>
          <w:tcPr>
            <w:tcW w:w="1551" w:type="dxa"/>
            <w:vAlign w:val="center"/>
          </w:tcPr>
          <w:p w14:paraId="4F3BADD7" w14:textId="77777777" w:rsidR="004319E0" w:rsidRPr="00DD146D" w:rsidRDefault="004319E0" w:rsidP="00124D21">
            <w:pPr>
              <w:jc w:val="right"/>
            </w:pPr>
            <w:r>
              <w:t>434,48</w:t>
            </w:r>
          </w:p>
        </w:tc>
        <w:tc>
          <w:tcPr>
            <w:tcW w:w="2677" w:type="dxa"/>
          </w:tcPr>
          <w:p w14:paraId="3F89029F" w14:textId="77777777" w:rsidR="004319E0" w:rsidRPr="008E0A5A" w:rsidRDefault="004319E0" w:rsidP="00124D21">
            <w:pPr>
              <w:jc w:val="both"/>
              <w:rPr>
                <w:sz w:val="20"/>
                <w:szCs w:val="20"/>
              </w:rPr>
            </w:pPr>
            <w:r>
              <w:rPr>
                <w:sz w:val="20"/>
                <w:szCs w:val="20"/>
              </w:rPr>
              <w:t xml:space="preserve">Ošetrovanie </w:t>
            </w:r>
            <w:r w:rsidRPr="008E0A5A">
              <w:rPr>
                <w:sz w:val="20"/>
                <w:szCs w:val="20"/>
              </w:rPr>
              <w:t>CO</w:t>
            </w:r>
          </w:p>
        </w:tc>
        <w:tc>
          <w:tcPr>
            <w:tcW w:w="1536" w:type="dxa"/>
          </w:tcPr>
          <w:p w14:paraId="06366EB9" w14:textId="77777777" w:rsidR="004319E0" w:rsidRPr="00DD146D" w:rsidRDefault="004319E0" w:rsidP="00124D21">
            <w:pPr>
              <w:jc w:val="both"/>
            </w:pPr>
          </w:p>
        </w:tc>
      </w:tr>
      <w:tr w:rsidR="004319E0" w:rsidRPr="00747363" w14:paraId="330594F6" w14:textId="77777777" w:rsidTr="005C28D9">
        <w:tc>
          <w:tcPr>
            <w:tcW w:w="3479" w:type="dxa"/>
            <w:vAlign w:val="center"/>
          </w:tcPr>
          <w:p w14:paraId="1B0FE267" w14:textId="77777777" w:rsidR="004319E0" w:rsidRPr="00DD146D" w:rsidRDefault="004319E0" w:rsidP="00124D21">
            <w:r w:rsidRPr="008E0A5A">
              <w:rPr>
                <w:sz w:val="22"/>
                <w:szCs w:val="22"/>
              </w:rPr>
              <w:t>Ministerstvo vnútra SR</w:t>
            </w:r>
          </w:p>
        </w:tc>
        <w:tc>
          <w:tcPr>
            <w:tcW w:w="1551" w:type="dxa"/>
            <w:vAlign w:val="center"/>
          </w:tcPr>
          <w:p w14:paraId="4B6D54DF" w14:textId="77777777" w:rsidR="004319E0" w:rsidRPr="00DD146D" w:rsidRDefault="004319E0" w:rsidP="00124D21">
            <w:pPr>
              <w:jc w:val="right"/>
            </w:pPr>
            <w:r>
              <w:t>5.010,00</w:t>
            </w:r>
          </w:p>
        </w:tc>
        <w:tc>
          <w:tcPr>
            <w:tcW w:w="2677" w:type="dxa"/>
          </w:tcPr>
          <w:p w14:paraId="3C5DC57B" w14:textId="77777777" w:rsidR="004319E0" w:rsidRPr="004F6E23" w:rsidRDefault="004319E0" w:rsidP="00124D21">
            <w:pPr>
              <w:jc w:val="both"/>
              <w:rPr>
                <w:sz w:val="22"/>
                <w:szCs w:val="22"/>
              </w:rPr>
            </w:pPr>
            <w:r w:rsidRPr="005C28D9">
              <w:rPr>
                <w:sz w:val="20"/>
                <w:szCs w:val="20"/>
              </w:rPr>
              <w:t>Ubytovanie Ukrajina odídenci</w:t>
            </w:r>
          </w:p>
        </w:tc>
        <w:tc>
          <w:tcPr>
            <w:tcW w:w="1536" w:type="dxa"/>
          </w:tcPr>
          <w:p w14:paraId="746DCAAF" w14:textId="77777777" w:rsidR="004319E0" w:rsidRPr="00DD146D" w:rsidRDefault="004319E0" w:rsidP="00124D21">
            <w:pPr>
              <w:jc w:val="both"/>
            </w:pPr>
          </w:p>
        </w:tc>
      </w:tr>
      <w:tr w:rsidR="004319E0" w:rsidRPr="00747363" w14:paraId="406B3B67" w14:textId="77777777" w:rsidTr="005C28D9">
        <w:tc>
          <w:tcPr>
            <w:tcW w:w="3479" w:type="dxa"/>
            <w:vAlign w:val="center"/>
          </w:tcPr>
          <w:p w14:paraId="78305EBB" w14:textId="77777777" w:rsidR="004319E0" w:rsidRPr="00DD146D" w:rsidRDefault="004319E0" w:rsidP="00124D21">
            <w:r w:rsidRPr="005C28D9">
              <w:rPr>
                <w:sz w:val="20"/>
                <w:szCs w:val="20"/>
              </w:rPr>
              <w:t>Ministerstvo životného prostredia SR</w:t>
            </w:r>
          </w:p>
        </w:tc>
        <w:tc>
          <w:tcPr>
            <w:tcW w:w="1551" w:type="dxa"/>
            <w:vAlign w:val="center"/>
          </w:tcPr>
          <w:p w14:paraId="72AF2311" w14:textId="77777777" w:rsidR="004319E0" w:rsidRPr="00DD146D" w:rsidRDefault="004319E0" w:rsidP="00124D21">
            <w:pPr>
              <w:jc w:val="right"/>
            </w:pPr>
            <w:r>
              <w:t>1.908,86</w:t>
            </w:r>
          </w:p>
        </w:tc>
        <w:tc>
          <w:tcPr>
            <w:tcW w:w="2677" w:type="dxa"/>
          </w:tcPr>
          <w:p w14:paraId="43E13C2F" w14:textId="77777777" w:rsidR="004319E0" w:rsidRPr="004F6E23" w:rsidRDefault="004319E0" w:rsidP="00124D21">
            <w:pPr>
              <w:jc w:val="both"/>
              <w:rPr>
                <w:sz w:val="22"/>
                <w:szCs w:val="22"/>
              </w:rPr>
            </w:pPr>
            <w:r w:rsidRPr="004F6E23">
              <w:rPr>
                <w:sz w:val="22"/>
                <w:szCs w:val="22"/>
              </w:rPr>
              <w:t>Bio kuchynský odpad</w:t>
            </w:r>
          </w:p>
        </w:tc>
        <w:tc>
          <w:tcPr>
            <w:tcW w:w="1536" w:type="dxa"/>
          </w:tcPr>
          <w:p w14:paraId="32CEBE67" w14:textId="77777777" w:rsidR="004319E0" w:rsidRPr="00DD146D" w:rsidRDefault="004319E0" w:rsidP="00124D21">
            <w:pPr>
              <w:jc w:val="both"/>
            </w:pPr>
          </w:p>
        </w:tc>
      </w:tr>
      <w:tr w:rsidR="004319E0" w:rsidRPr="00747363" w14:paraId="7DE98B0C" w14:textId="77777777" w:rsidTr="005C28D9">
        <w:tc>
          <w:tcPr>
            <w:tcW w:w="3479" w:type="dxa"/>
            <w:vAlign w:val="center"/>
          </w:tcPr>
          <w:p w14:paraId="6CD2AAEB" w14:textId="77777777" w:rsidR="004319E0" w:rsidRPr="00DD146D" w:rsidRDefault="004319E0" w:rsidP="00124D21">
            <w:r>
              <w:t>Ministerstvo financií SR</w:t>
            </w:r>
          </w:p>
        </w:tc>
        <w:tc>
          <w:tcPr>
            <w:tcW w:w="1551" w:type="dxa"/>
            <w:vAlign w:val="center"/>
          </w:tcPr>
          <w:p w14:paraId="68F3E4AB" w14:textId="77777777" w:rsidR="004319E0" w:rsidRDefault="004319E0" w:rsidP="00124D21">
            <w:pPr>
              <w:jc w:val="right"/>
            </w:pPr>
            <w:r>
              <w:t>23.083,50</w:t>
            </w:r>
          </w:p>
        </w:tc>
        <w:tc>
          <w:tcPr>
            <w:tcW w:w="2677" w:type="dxa"/>
          </w:tcPr>
          <w:p w14:paraId="6F985227" w14:textId="77777777" w:rsidR="004319E0" w:rsidRPr="004F6E23" w:rsidRDefault="004319E0" w:rsidP="00124D21">
            <w:pPr>
              <w:jc w:val="both"/>
              <w:rPr>
                <w:sz w:val="22"/>
                <w:szCs w:val="22"/>
              </w:rPr>
            </w:pPr>
            <w:r w:rsidRPr="004F6E23">
              <w:rPr>
                <w:sz w:val="22"/>
                <w:szCs w:val="22"/>
              </w:rPr>
              <w:t>Inflačná dotácia</w:t>
            </w:r>
          </w:p>
        </w:tc>
        <w:tc>
          <w:tcPr>
            <w:tcW w:w="1536" w:type="dxa"/>
          </w:tcPr>
          <w:p w14:paraId="4194A0CC" w14:textId="77777777" w:rsidR="004319E0" w:rsidRPr="00DD146D" w:rsidRDefault="004319E0" w:rsidP="00124D21">
            <w:pPr>
              <w:jc w:val="both"/>
            </w:pPr>
          </w:p>
        </w:tc>
      </w:tr>
      <w:tr w:rsidR="009917DA" w:rsidRPr="00747363" w14:paraId="01651826" w14:textId="77777777" w:rsidTr="005C28D9">
        <w:tc>
          <w:tcPr>
            <w:tcW w:w="3479" w:type="dxa"/>
            <w:vAlign w:val="center"/>
          </w:tcPr>
          <w:p w14:paraId="6E654483" w14:textId="4C9A5ED3" w:rsidR="009917DA" w:rsidRDefault="009917DA" w:rsidP="00124D21">
            <w:r>
              <w:t>Environmentálny fond</w:t>
            </w:r>
          </w:p>
        </w:tc>
        <w:tc>
          <w:tcPr>
            <w:tcW w:w="1551" w:type="dxa"/>
            <w:vAlign w:val="center"/>
          </w:tcPr>
          <w:p w14:paraId="3E0240E3" w14:textId="713E2397" w:rsidR="009917DA" w:rsidRDefault="009917DA" w:rsidP="00124D21">
            <w:pPr>
              <w:jc w:val="right"/>
            </w:pPr>
            <w:r w:rsidRPr="004F6E23">
              <w:t>1.908,86</w:t>
            </w:r>
          </w:p>
        </w:tc>
        <w:tc>
          <w:tcPr>
            <w:tcW w:w="2677" w:type="dxa"/>
          </w:tcPr>
          <w:p w14:paraId="7780227F" w14:textId="6739B94C" w:rsidR="009917DA" w:rsidRPr="004F6E23" w:rsidRDefault="009917DA" w:rsidP="00124D21">
            <w:pPr>
              <w:jc w:val="both"/>
              <w:rPr>
                <w:sz w:val="22"/>
                <w:szCs w:val="22"/>
              </w:rPr>
            </w:pPr>
            <w:r w:rsidRPr="004F6E23">
              <w:t>Kuchynský odpad</w:t>
            </w:r>
          </w:p>
        </w:tc>
        <w:tc>
          <w:tcPr>
            <w:tcW w:w="1536" w:type="dxa"/>
          </w:tcPr>
          <w:p w14:paraId="09B860C5" w14:textId="77777777" w:rsidR="009917DA" w:rsidRPr="00DD146D" w:rsidRDefault="009917DA" w:rsidP="00124D21">
            <w:pPr>
              <w:jc w:val="both"/>
            </w:pPr>
          </w:p>
        </w:tc>
      </w:tr>
    </w:tbl>
    <w:p w14:paraId="3DA20EC9" w14:textId="77777777" w:rsidR="009917DA" w:rsidRDefault="009917DA" w:rsidP="005C28D9">
      <w:pPr>
        <w:pStyle w:val="Podtitul"/>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0C43601C" w14:textId="2C867778" w:rsidR="005C28D9" w:rsidRPr="005C28D9" w:rsidRDefault="005C28D9" w:rsidP="005C28D9">
      <w:pPr>
        <w:pStyle w:val="Podtitul"/>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C28D9">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Prijaté kapitálové granty a transfery:</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155"/>
      </w:tblGrid>
      <w:tr w:rsidR="005C28D9" w:rsidRPr="00951C75" w14:paraId="5FD096E4" w14:textId="77777777" w:rsidTr="005C28D9">
        <w:tc>
          <w:tcPr>
            <w:tcW w:w="2694" w:type="dxa"/>
            <w:shd w:val="clear" w:color="auto" w:fill="D9D9D9"/>
          </w:tcPr>
          <w:p w14:paraId="0FCAD4A3" w14:textId="77777777" w:rsidR="005C28D9" w:rsidRPr="00951C75" w:rsidRDefault="005C28D9" w:rsidP="00124D21">
            <w:pPr>
              <w:jc w:val="center"/>
              <w:rPr>
                <w:sz w:val="20"/>
                <w:szCs w:val="20"/>
              </w:rPr>
            </w:pPr>
            <w:r w:rsidRPr="00951C75">
              <w:rPr>
                <w:sz w:val="20"/>
                <w:szCs w:val="20"/>
              </w:rPr>
              <w:t>Poskytovateľ dotácie</w:t>
            </w:r>
          </w:p>
        </w:tc>
        <w:tc>
          <w:tcPr>
            <w:tcW w:w="1842" w:type="dxa"/>
            <w:shd w:val="clear" w:color="auto" w:fill="D9D9D9"/>
          </w:tcPr>
          <w:p w14:paraId="734C291C" w14:textId="77777777" w:rsidR="005C28D9" w:rsidRPr="00951C75" w:rsidRDefault="005C28D9" w:rsidP="00124D21">
            <w:pPr>
              <w:jc w:val="center"/>
              <w:rPr>
                <w:sz w:val="20"/>
                <w:szCs w:val="20"/>
              </w:rPr>
            </w:pPr>
            <w:r w:rsidRPr="00951C75">
              <w:rPr>
                <w:sz w:val="20"/>
                <w:szCs w:val="20"/>
              </w:rPr>
              <w:t>Suma v EUR</w:t>
            </w:r>
          </w:p>
        </w:tc>
        <w:tc>
          <w:tcPr>
            <w:tcW w:w="2552" w:type="dxa"/>
            <w:shd w:val="clear" w:color="auto" w:fill="D9D9D9"/>
          </w:tcPr>
          <w:p w14:paraId="4BD20458" w14:textId="77777777" w:rsidR="005C28D9" w:rsidRPr="00951C75" w:rsidRDefault="005C28D9" w:rsidP="00124D21">
            <w:pPr>
              <w:jc w:val="center"/>
              <w:rPr>
                <w:sz w:val="20"/>
                <w:szCs w:val="20"/>
              </w:rPr>
            </w:pPr>
            <w:r w:rsidRPr="00951C75">
              <w:rPr>
                <w:sz w:val="20"/>
                <w:szCs w:val="20"/>
              </w:rPr>
              <w:t>Účel</w:t>
            </w:r>
          </w:p>
        </w:tc>
        <w:tc>
          <w:tcPr>
            <w:tcW w:w="2155" w:type="dxa"/>
            <w:shd w:val="clear" w:color="auto" w:fill="D9D9D9"/>
          </w:tcPr>
          <w:p w14:paraId="52FD7078" w14:textId="77777777" w:rsidR="005C28D9" w:rsidRPr="00951C75" w:rsidRDefault="005C28D9" w:rsidP="00124D21">
            <w:pPr>
              <w:jc w:val="center"/>
              <w:rPr>
                <w:sz w:val="20"/>
                <w:szCs w:val="20"/>
              </w:rPr>
            </w:pPr>
            <w:r w:rsidRPr="00951C75">
              <w:rPr>
                <w:sz w:val="20"/>
                <w:szCs w:val="20"/>
              </w:rPr>
              <w:t>Poznámka</w:t>
            </w:r>
          </w:p>
        </w:tc>
      </w:tr>
      <w:tr w:rsidR="005C28D9" w:rsidRPr="004F6E23" w14:paraId="78E9E5F7" w14:textId="77777777" w:rsidTr="005C28D9">
        <w:tc>
          <w:tcPr>
            <w:tcW w:w="2694" w:type="dxa"/>
            <w:shd w:val="clear" w:color="auto" w:fill="auto"/>
          </w:tcPr>
          <w:p w14:paraId="603986DD" w14:textId="77777777" w:rsidR="005C28D9" w:rsidRPr="004F6E23" w:rsidRDefault="005C28D9" w:rsidP="00124D21">
            <w:pPr>
              <w:rPr>
                <w:sz w:val="18"/>
                <w:szCs w:val="18"/>
              </w:rPr>
            </w:pPr>
            <w:r w:rsidRPr="004F6E23">
              <w:rPr>
                <w:sz w:val="18"/>
                <w:szCs w:val="18"/>
              </w:rPr>
              <w:t>Ministerstvo životného prostredia</w:t>
            </w:r>
          </w:p>
        </w:tc>
        <w:tc>
          <w:tcPr>
            <w:tcW w:w="1842" w:type="dxa"/>
            <w:shd w:val="clear" w:color="auto" w:fill="auto"/>
          </w:tcPr>
          <w:p w14:paraId="19F7A48E" w14:textId="77777777" w:rsidR="005C28D9" w:rsidRPr="004F6E23" w:rsidRDefault="005C28D9" w:rsidP="00124D21">
            <w:pPr>
              <w:jc w:val="right"/>
              <w:rPr>
                <w:sz w:val="18"/>
                <w:szCs w:val="18"/>
              </w:rPr>
            </w:pPr>
            <w:r w:rsidRPr="004F6E23">
              <w:t>318.643,08</w:t>
            </w:r>
          </w:p>
        </w:tc>
        <w:tc>
          <w:tcPr>
            <w:tcW w:w="2552" w:type="dxa"/>
            <w:shd w:val="clear" w:color="auto" w:fill="auto"/>
          </w:tcPr>
          <w:p w14:paraId="4C708E03" w14:textId="77777777" w:rsidR="005C28D9" w:rsidRPr="004F6E23" w:rsidRDefault="005C28D9" w:rsidP="00124D21">
            <w:pPr>
              <w:jc w:val="right"/>
            </w:pPr>
            <w:r w:rsidRPr="004F6E23">
              <w:t>Tepelné čerpadlá ZŠ</w:t>
            </w:r>
          </w:p>
        </w:tc>
        <w:tc>
          <w:tcPr>
            <w:tcW w:w="2155" w:type="dxa"/>
            <w:shd w:val="clear" w:color="auto" w:fill="auto"/>
          </w:tcPr>
          <w:p w14:paraId="1504EC4C" w14:textId="77777777" w:rsidR="005C28D9" w:rsidRPr="004F6E23" w:rsidRDefault="005C28D9" w:rsidP="00124D21">
            <w:pPr>
              <w:jc w:val="right"/>
            </w:pPr>
          </w:p>
        </w:tc>
      </w:tr>
      <w:tr w:rsidR="005C28D9" w:rsidRPr="00DD146D" w14:paraId="3E4109E0" w14:textId="77777777" w:rsidTr="005C28D9">
        <w:tc>
          <w:tcPr>
            <w:tcW w:w="2694" w:type="dxa"/>
          </w:tcPr>
          <w:p w14:paraId="5E475B0E" w14:textId="77777777" w:rsidR="005C28D9" w:rsidRPr="00DD146D" w:rsidRDefault="005C28D9" w:rsidP="00124D21">
            <w:r>
              <w:t>Environmentálny fond</w:t>
            </w:r>
          </w:p>
        </w:tc>
        <w:tc>
          <w:tcPr>
            <w:tcW w:w="1842" w:type="dxa"/>
          </w:tcPr>
          <w:p w14:paraId="727D06A5" w14:textId="77777777" w:rsidR="005C28D9" w:rsidRPr="00DD146D" w:rsidRDefault="005C28D9" w:rsidP="00124D21">
            <w:pPr>
              <w:jc w:val="right"/>
            </w:pPr>
            <w:r>
              <w:t>214.442,00</w:t>
            </w:r>
          </w:p>
        </w:tc>
        <w:tc>
          <w:tcPr>
            <w:tcW w:w="2552" w:type="dxa"/>
          </w:tcPr>
          <w:p w14:paraId="4174CA9F" w14:textId="77777777" w:rsidR="005C28D9" w:rsidRPr="004F6E23" w:rsidRDefault="005C28D9" w:rsidP="00124D21">
            <w:pPr>
              <w:jc w:val="right"/>
              <w:rPr>
                <w:sz w:val="22"/>
                <w:szCs w:val="22"/>
              </w:rPr>
            </w:pPr>
            <w:r w:rsidRPr="004F6E23">
              <w:rPr>
                <w:sz w:val="22"/>
                <w:szCs w:val="22"/>
              </w:rPr>
              <w:t>Čistička odpadových vôd</w:t>
            </w:r>
          </w:p>
        </w:tc>
        <w:tc>
          <w:tcPr>
            <w:tcW w:w="2155" w:type="dxa"/>
          </w:tcPr>
          <w:p w14:paraId="388E1825" w14:textId="77777777" w:rsidR="005C28D9" w:rsidRPr="00DD146D" w:rsidRDefault="005C28D9" w:rsidP="00124D21">
            <w:pPr>
              <w:jc w:val="right"/>
            </w:pPr>
          </w:p>
        </w:tc>
      </w:tr>
      <w:tr w:rsidR="005C28D9" w:rsidRPr="00DD146D" w14:paraId="40A21FC4" w14:textId="77777777" w:rsidTr="005C28D9">
        <w:tc>
          <w:tcPr>
            <w:tcW w:w="2694" w:type="dxa"/>
          </w:tcPr>
          <w:p w14:paraId="6024A652" w14:textId="77777777" w:rsidR="005C28D9" w:rsidRPr="00DD146D" w:rsidRDefault="005C28D9" w:rsidP="00124D21">
            <w:r>
              <w:t>WIFI pre Teba</w:t>
            </w:r>
          </w:p>
        </w:tc>
        <w:tc>
          <w:tcPr>
            <w:tcW w:w="1842" w:type="dxa"/>
          </w:tcPr>
          <w:p w14:paraId="790D90B8" w14:textId="77777777" w:rsidR="005C28D9" w:rsidRPr="00DD146D" w:rsidRDefault="005C28D9" w:rsidP="00124D21">
            <w:pPr>
              <w:jc w:val="right"/>
            </w:pPr>
            <w:r>
              <w:t>14.240,50</w:t>
            </w:r>
          </w:p>
        </w:tc>
        <w:tc>
          <w:tcPr>
            <w:tcW w:w="2552" w:type="dxa"/>
          </w:tcPr>
          <w:p w14:paraId="1875E97E" w14:textId="77777777" w:rsidR="005C28D9" w:rsidRPr="00DD146D" w:rsidRDefault="005C28D9" w:rsidP="00124D21">
            <w:pPr>
              <w:jc w:val="right"/>
            </w:pPr>
            <w:r>
              <w:t>WIFI pre Teba</w:t>
            </w:r>
          </w:p>
        </w:tc>
        <w:tc>
          <w:tcPr>
            <w:tcW w:w="2155" w:type="dxa"/>
          </w:tcPr>
          <w:p w14:paraId="7E8B49FB" w14:textId="77777777" w:rsidR="005C28D9" w:rsidRPr="00DD146D" w:rsidRDefault="005C28D9" w:rsidP="00124D21">
            <w:pPr>
              <w:jc w:val="right"/>
            </w:pPr>
          </w:p>
        </w:tc>
      </w:tr>
    </w:tbl>
    <w:p w14:paraId="73CE456F" w14:textId="77777777" w:rsidR="00D26F50" w:rsidRPr="004041AD" w:rsidRDefault="00D26F50" w:rsidP="00DC3A1C">
      <w:pPr>
        <w:spacing w:line="276" w:lineRule="auto"/>
        <w:outlineLvl w:val="0"/>
        <w:rPr>
          <w:b/>
        </w:rPr>
      </w:pPr>
    </w:p>
    <w:p w14:paraId="61753B5A" w14:textId="77777777" w:rsidR="002D0CE7" w:rsidRPr="004041AD" w:rsidRDefault="002D0CE7" w:rsidP="00DC3A1C">
      <w:pPr>
        <w:pStyle w:val="Nadpis1"/>
        <w:numPr>
          <w:ilvl w:val="0"/>
          <w:numId w:val="41"/>
        </w:numPr>
        <w:spacing w:line="276" w:lineRule="auto"/>
        <w:rPr>
          <w:rFonts w:ascii="Times New Roman" w:hAnsi="Times New Roman"/>
          <w:sz w:val="24"/>
          <w:szCs w:val="24"/>
        </w:rPr>
      </w:pPr>
      <w:bookmarkStart w:id="9" w:name="_Toc174428868"/>
      <w:r w:rsidRPr="004041AD">
        <w:rPr>
          <w:rFonts w:ascii="Times New Roman" w:hAnsi="Times New Roman"/>
          <w:sz w:val="24"/>
          <w:szCs w:val="24"/>
        </w:rPr>
        <w:lastRenderedPageBreak/>
        <w:t>Poskytnuté dotácie</w:t>
      </w:r>
      <w:bookmarkEnd w:id="9"/>
      <w:r w:rsidRPr="004041AD">
        <w:rPr>
          <w:rFonts w:ascii="Times New Roman" w:hAnsi="Times New Roman"/>
          <w:sz w:val="24"/>
          <w:szCs w:val="24"/>
        </w:rPr>
        <w:t xml:space="preserve"> </w:t>
      </w:r>
    </w:p>
    <w:p w14:paraId="6972CD53" w14:textId="77777777" w:rsidR="002D0CE7" w:rsidRDefault="002D0CE7" w:rsidP="005C28D9">
      <w:pPr>
        <w:pStyle w:val="Podtitul"/>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C28D9">
        <w:rPr>
          <w:color w:val="4472C4" w:themeColor="accent1"/>
          <w:spacing w:val="0"/>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z rozpočtu obce: </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7"/>
        <w:gridCol w:w="2126"/>
        <w:gridCol w:w="1418"/>
        <w:gridCol w:w="992"/>
      </w:tblGrid>
      <w:tr w:rsidR="005C28D9" w:rsidRPr="001F5FAB" w14:paraId="32DE7400" w14:textId="77777777" w:rsidTr="005C28D9">
        <w:tc>
          <w:tcPr>
            <w:tcW w:w="4707" w:type="dxa"/>
            <w:shd w:val="clear" w:color="auto" w:fill="D9D9D9"/>
          </w:tcPr>
          <w:p w14:paraId="2D7AFE13" w14:textId="77777777" w:rsidR="005C28D9" w:rsidRPr="001F5FAB" w:rsidRDefault="005C28D9" w:rsidP="00124D21">
            <w:pPr>
              <w:jc w:val="center"/>
              <w:rPr>
                <w:b/>
                <w:sz w:val="18"/>
                <w:szCs w:val="18"/>
              </w:rPr>
            </w:pPr>
            <w:bookmarkStart w:id="10" w:name="_Hlk167713893"/>
            <w:r w:rsidRPr="001F5FAB">
              <w:rPr>
                <w:b/>
                <w:sz w:val="18"/>
                <w:szCs w:val="18"/>
              </w:rPr>
              <w:t xml:space="preserve">Príjemca dotácie a účelové určenie dotácie </w:t>
            </w:r>
          </w:p>
          <w:p w14:paraId="6271D91F" w14:textId="77777777" w:rsidR="005C28D9" w:rsidRPr="001F5FAB" w:rsidRDefault="005C28D9" w:rsidP="00124D21">
            <w:pPr>
              <w:jc w:val="center"/>
              <w:rPr>
                <w:b/>
                <w:sz w:val="18"/>
                <w:szCs w:val="18"/>
              </w:rPr>
            </w:pPr>
          </w:p>
          <w:p w14:paraId="44A35945" w14:textId="77777777" w:rsidR="005C28D9" w:rsidRPr="001F5FAB" w:rsidRDefault="005C28D9" w:rsidP="00124D21">
            <w:pPr>
              <w:jc w:val="center"/>
              <w:rPr>
                <w:b/>
                <w:sz w:val="18"/>
                <w:szCs w:val="18"/>
              </w:rPr>
            </w:pPr>
          </w:p>
          <w:p w14:paraId="49A49232" w14:textId="77777777" w:rsidR="005C28D9" w:rsidRPr="001F5FAB" w:rsidRDefault="005C28D9" w:rsidP="00124D21">
            <w:pPr>
              <w:jc w:val="center"/>
              <w:rPr>
                <w:b/>
                <w:sz w:val="18"/>
                <w:szCs w:val="18"/>
              </w:rPr>
            </w:pPr>
          </w:p>
          <w:p w14:paraId="498951BE" w14:textId="77777777" w:rsidR="005C28D9" w:rsidRPr="001F5FAB" w:rsidRDefault="005C28D9" w:rsidP="00124D21">
            <w:pPr>
              <w:jc w:val="center"/>
              <w:rPr>
                <w:b/>
                <w:sz w:val="18"/>
                <w:szCs w:val="18"/>
              </w:rPr>
            </w:pPr>
            <w:r w:rsidRPr="001F5FAB">
              <w:rPr>
                <w:b/>
                <w:sz w:val="18"/>
                <w:szCs w:val="18"/>
              </w:rPr>
              <w:t>- 1 -</w:t>
            </w:r>
          </w:p>
        </w:tc>
        <w:tc>
          <w:tcPr>
            <w:tcW w:w="2126" w:type="dxa"/>
            <w:shd w:val="clear" w:color="auto" w:fill="D9D9D9"/>
          </w:tcPr>
          <w:p w14:paraId="3411CE1A" w14:textId="77777777" w:rsidR="005C28D9" w:rsidRPr="001F5FAB" w:rsidRDefault="005C28D9" w:rsidP="00124D21">
            <w:pPr>
              <w:jc w:val="center"/>
              <w:rPr>
                <w:b/>
                <w:sz w:val="18"/>
                <w:szCs w:val="18"/>
              </w:rPr>
            </w:pPr>
            <w:r w:rsidRPr="001F5FAB">
              <w:rPr>
                <w:b/>
                <w:sz w:val="18"/>
                <w:szCs w:val="18"/>
              </w:rPr>
              <w:t>Suma poskytnutých finančných prostriedkov</w:t>
            </w:r>
          </w:p>
          <w:p w14:paraId="2A1C7A63" w14:textId="77777777" w:rsidR="005C28D9" w:rsidRPr="001F5FAB" w:rsidRDefault="005C28D9" w:rsidP="00124D21">
            <w:pPr>
              <w:jc w:val="center"/>
              <w:rPr>
                <w:b/>
                <w:sz w:val="18"/>
                <w:szCs w:val="18"/>
              </w:rPr>
            </w:pPr>
            <w:r w:rsidRPr="001F5FAB">
              <w:rPr>
                <w:b/>
                <w:sz w:val="18"/>
                <w:szCs w:val="18"/>
              </w:rPr>
              <w:t>- 2 -</w:t>
            </w:r>
          </w:p>
        </w:tc>
        <w:tc>
          <w:tcPr>
            <w:tcW w:w="1418" w:type="dxa"/>
            <w:shd w:val="clear" w:color="auto" w:fill="D9D9D9"/>
          </w:tcPr>
          <w:p w14:paraId="218FF19F" w14:textId="77777777" w:rsidR="005C28D9" w:rsidRPr="001F5FAB" w:rsidRDefault="005C28D9" w:rsidP="00124D21">
            <w:pPr>
              <w:jc w:val="center"/>
              <w:rPr>
                <w:b/>
                <w:sz w:val="18"/>
                <w:szCs w:val="18"/>
              </w:rPr>
            </w:pPr>
            <w:r w:rsidRPr="001F5FAB">
              <w:rPr>
                <w:b/>
                <w:sz w:val="18"/>
                <w:szCs w:val="18"/>
              </w:rPr>
              <w:t>Suma skutočne použitých finančných prostriedkov</w:t>
            </w:r>
          </w:p>
          <w:p w14:paraId="2A352972" w14:textId="77777777" w:rsidR="005C28D9" w:rsidRPr="001F5FAB" w:rsidRDefault="005C28D9" w:rsidP="00124D21">
            <w:pPr>
              <w:jc w:val="center"/>
              <w:rPr>
                <w:b/>
                <w:sz w:val="18"/>
                <w:szCs w:val="18"/>
              </w:rPr>
            </w:pPr>
            <w:r w:rsidRPr="001F5FAB">
              <w:rPr>
                <w:b/>
                <w:sz w:val="18"/>
                <w:szCs w:val="18"/>
              </w:rPr>
              <w:t>- 3 -</w:t>
            </w:r>
          </w:p>
        </w:tc>
        <w:tc>
          <w:tcPr>
            <w:tcW w:w="992" w:type="dxa"/>
            <w:shd w:val="clear" w:color="auto" w:fill="D9D9D9"/>
          </w:tcPr>
          <w:p w14:paraId="5483B53B" w14:textId="77777777" w:rsidR="005C28D9" w:rsidRPr="001F5FAB" w:rsidRDefault="005C28D9" w:rsidP="00124D21">
            <w:pPr>
              <w:jc w:val="center"/>
              <w:rPr>
                <w:b/>
                <w:sz w:val="18"/>
                <w:szCs w:val="18"/>
              </w:rPr>
            </w:pPr>
            <w:r w:rsidRPr="001F5FAB">
              <w:rPr>
                <w:b/>
                <w:sz w:val="18"/>
                <w:szCs w:val="18"/>
              </w:rPr>
              <w:t>Rozdiel</w:t>
            </w:r>
          </w:p>
          <w:p w14:paraId="5BCC88D3" w14:textId="77777777" w:rsidR="005C28D9" w:rsidRPr="001F5FAB" w:rsidRDefault="005C28D9" w:rsidP="00124D21">
            <w:pPr>
              <w:jc w:val="center"/>
              <w:rPr>
                <w:b/>
                <w:sz w:val="16"/>
                <w:szCs w:val="16"/>
              </w:rPr>
            </w:pPr>
            <w:r w:rsidRPr="001F5FAB">
              <w:rPr>
                <w:b/>
                <w:sz w:val="16"/>
                <w:szCs w:val="16"/>
              </w:rPr>
              <w:t>(stĺ.2 - stĺ.3 )</w:t>
            </w:r>
          </w:p>
          <w:p w14:paraId="50A9F22C" w14:textId="77777777" w:rsidR="005C28D9" w:rsidRPr="001F5FAB" w:rsidRDefault="005C28D9" w:rsidP="00124D21">
            <w:pPr>
              <w:rPr>
                <w:b/>
                <w:sz w:val="18"/>
                <w:szCs w:val="18"/>
              </w:rPr>
            </w:pPr>
          </w:p>
          <w:p w14:paraId="22BC74ED" w14:textId="77777777" w:rsidR="005C28D9" w:rsidRPr="001F5FAB" w:rsidRDefault="005C28D9" w:rsidP="00124D21">
            <w:pPr>
              <w:jc w:val="center"/>
              <w:rPr>
                <w:sz w:val="18"/>
                <w:szCs w:val="18"/>
              </w:rPr>
            </w:pPr>
            <w:r w:rsidRPr="001F5FAB">
              <w:rPr>
                <w:b/>
                <w:sz w:val="18"/>
                <w:szCs w:val="18"/>
              </w:rPr>
              <w:t>- 4 -</w:t>
            </w:r>
          </w:p>
        </w:tc>
      </w:tr>
      <w:tr w:rsidR="005C28D9" w:rsidRPr="001F5FAB" w14:paraId="0399E399" w14:textId="77777777" w:rsidTr="005C28D9">
        <w:tc>
          <w:tcPr>
            <w:tcW w:w="4707" w:type="dxa"/>
          </w:tcPr>
          <w:p w14:paraId="1B14FDEB" w14:textId="77777777" w:rsidR="005C28D9" w:rsidRPr="001F5FAB" w:rsidRDefault="005C28D9" w:rsidP="00124D21">
            <w:pPr>
              <w:rPr>
                <w:sz w:val="20"/>
                <w:szCs w:val="20"/>
              </w:rPr>
            </w:pPr>
            <w:r w:rsidRPr="001F5FAB">
              <w:rPr>
                <w:sz w:val="20"/>
                <w:szCs w:val="20"/>
              </w:rPr>
              <w:t>Kynologický klub – bežné výdavky</w:t>
            </w:r>
          </w:p>
        </w:tc>
        <w:tc>
          <w:tcPr>
            <w:tcW w:w="2126" w:type="dxa"/>
          </w:tcPr>
          <w:p w14:paraId="0F5DD2A7" w14:textId="77777777" w:rsidR="005C28D9" w:rsidRPr="001F5FAB" w:rsidRDefault="005C28D9" w:rsidP="00124D21">
            <w:pPr>
              <w:jc w:val="right"/>
            </w:pPr>
            <w:r>
              <w:t>600,00</w:t>
            </w:r>
          </w:p>
        </w:tc>
        <w:tc>
          <w:tcPr>
            <w:tcW w:w="1418" w:type="dxa"/>
          </w:tcPr>
          <w:p w14:paraId="1D66FF93" w14:textId="77777777" w:rsidR="005C28D9" w:rsidRPr="001F5FAB" w:rsidRDefault="005C28D9" w:rsidP="00124D21">
            <w:pPr>
              <w:jc w:val="right"/>
            </w:pPr>
            <w:r>
              <w:t>600,00</w:t>
            </w:r>
          </w:p>
        </w:tc>
        <w:tc>
          <w:tcPr>
            <w:tcW w:w="992" w:type="dxa"/>
          </w:tcPr>
          <w:p w14:paraId="13677901" w14:textId="77777777" w:rsidR="005C28D9" w:rsidRPr="001F5FAB" w:rsidRDefault="005C28D9" w:rsidP="00124D21">
            <w:pPr>
              <w:jc w:val="right"/>
            </w:pPr>
            <w:r>
              <w:t>0,00</w:t>
            </w:r>
          </w:p>
        </w:tc>
      </w:tr>
      <w:tr w:rsidR="005C28D9" w:rsidRPr="001F5FAB" w14:paraId="2A6EBB22" w14:textId="77777777" w:rsidTr="005C28D9">
        <w:tc>
          <w:tcPr>
            <w:tcW w:w="4707" w:type="dxa"/>
          </w:tcPr>
          <w:p w14:paraId="41BD1BF4" w14:textId="77777777" w:rsidR="005C28D9" w:rsidRPr="001F5FAB" w:rsidRDefault="005C28D9" w:rsidP="00124D21">
            <w:pPr>
              <w:rPr>
                <w:sz w:val="20"/>
                <w:szCs w:val="20"/>
              </w:rPr>
            </w:pPr>
            <w:r w:rsidRPr="001F5FAB">
              <w:rPr>
                <w:sz w:val="20"/>
                <w:szCs w:val="20"/>
              </w:rPr>
              <w:t>Telovýchovná jednota SOKOL – bežné výdavky</w:t>
            </w:r>
          </w:p>
        </w:tc>
        <w:tc>
          <w:tcPr>
            <w:tcW w:w="2126" w:type="dxa"/>
          </w:tcPr>
          <w:p w14:paraId="0EE64266" w14:textId="77777777" w:rsidR="005C28D9" w:rsidRPr="001F5FAB" w:rsidRDefault="005C28D9" w:rsidP="00124D21">
            <w:pPr>
              <w:jc w:val="right"/>
            </w:pPr>
            <w:r>
              <w:t>9 000,00</w:t>
            </w:r>
          </w:p>
        </w:tc>
        <w:tc>
          <w:tcPr>
            <w:tcW w:w="1418" w:type="dxa"/>
          </w:tcPr>
          <w:p w14:paraId="328E05F8" w14:textId="77777777" w:rsidR="005C28D9" w:rsidRPr="001F5FAB" w:rsidRDefault="005C28D9" w:rsidP="00124D21">
            <w:pPr>
              <w:jc w:val="right"/>
            </w:pPr>
            <w:r>
              <w:t>9 000,00</w:t>
            </w:r>
          </w:p>
        </w:tc>
        <w:tc>
          <w:tcPr>
            <w:tcW w:w="992" w:type="dxa"/>
          </w:tcPr>
          <w:p w14:paraId="0D87B671" w14:textId="77777777" w:rsidR="005C28D9" w:rsidRPr="001F5FAB" w:rsidRDefault="005C28D9" w:rsidP="00124D21">
            <w:pPr>
              <w:jc w:val="right"/>
            </w:pPr>
            <w:r>
              <w:t>0,00</w:t>
            </w:r>
          </w:p>
        </w:tc>
      </w:tr>
      <w:tr w:rsidR="005C28D9" w:rsidRPr="001F5FAB" w14:paraId="2F8CEE9D" w14:textId="77777777" w:rsidTr="005C28D9">
        <w:tc>
          <w:tcPr>
            <w:tcW w:w="4707" w:type="dxa"/>
          </w:tcPr>
          <w:p w14:paraId="750DD606" w14:textId="77777777" w:rsidR="005C28D9" w:rsidRPr="001F5FAB" w:rsidRDefault="005C28D9" w:rsidP="00124D21">
            <w:pPr>
              <w:rPr>
                <w:sz w:val="20"/>
                <w:szCs w:val="20"/>
              </w:rPr>
            </w:pPr>
            <w:r>
              <w:rPr>
                <w:sz w:val="20"/>
                <w:szCs w:val="20"/>
              </w:rPr>
              <w:t xml:space="preserve">Základná organizácia Jednota dôchodcov Slovenska TB – bežné </w:t>
            </w:r>
          </w:p>
        </w:tc>
        <w:tc>
          <w:tcPr>
            <w:tcW w:w="2126" w:type="dxa"/>
          </w:tcPr>
          <w:p w14:paraId="2ED899BE" w14:textId="77777777" w:rsidR="005C28D9" w:rsidRPr="001F5FAB" w:rsidRDefault="005C28D9" w:rsidP="00124D21">
            <w:pPr>
              <w:jc w:val="right"/>
            </w:pPr>
            <w:r w:rsidRPr="001F5FAB">
              <w:t>474,00</w:t>
            </w:r>
          </w:p>
        </w:tc>
        <w:tc>
          <w:tcPr>
            <w:tcW w:w="1418" w:type="dxa"/>
          </w:tcPr>
          <w:p w14:paraId="468EE7B6" w14:textId="77777777" w:rsidR="005C28D9" w:rsidRPr="001F5FAB" w:rsidRDefault="005C28D9" w:rsidP="00124D21">
            <w:pPr>
              <w:jc w:val="right"/>
            </w:pPr>
            <w:r w:rsidRPr="001F5FAB">
              <w:t>474,00</w:t>
            </w:r>
          </w:p>
        </w:tc>
        <w:tc>
          <w:tcPr>
            <w:tcW w:w="992" w:type="dxa"/>
          </w:tcPr>
          <w:p w14:paraId="735C1B36" w14:textId="77777777" w:rsidR="005C28D9" w:rsidRPr="001F5FAB" w:rsidRDefault="005C28D9" w:rsidP="00124D21">
            <w:pPr>
              <w:jc w:val="right"/>
            </w:pPr>
            <w:r w:rsidRPr="001F5FAB">
              <w:t>0,00</w:t>
            </w:r>
          </w:p>
        </w:tc>
      </w:tr>
      <w:tr w:rsidR="005C28D9" w:rsidRPr="001F5FAB" w14:paraId="0137E310" w14:textId="77777777" w:rsidTr="005C28D9">
        <w:tc>
          <w:tcPr>
            <w:tcW w:w="4707" w:type="dxa"/>
          </w:tcPr>
          <w:p w14:paraId="4CAACA96" w14:textId="77777777" w:rsidR="005C28D9" w:rsidRPr="001F5FAB" w:rsidRDefault="005C28D9" w:rsidP="00124D21">
            <w:pPr>
              <w:rPr>
                <w:sz w:val="20"/>
                <w:szCs w:val="20"/>
              </w:rPr>
            </w:pPr>
            <w:r>
              <w:rPr>
                <w:sz w:val="20"/>
                <w:szCs w:val="20"/>
              </w:rPr>
              <w:t xml:space="preserve">Rímskokatolícky farský úrad – bežné výdavky </w:t>
            </w:r>
          </w:p>
        </w:tc>
        <w:tc>
          <w:tcPr>
            <w:tcW w:w="2126" w:type="dxa"/>
          </w:tcPr>
          <w:p w14:paraId="4F2AB641" w14:textId="77777777" w:rsidR="005C28D9" w:rsidRPr="001F5FAB" w:rsidRDefault="005C28D9" w:rsidP="00124D21">
            <w:pPr>
              <w:jc w:val="right"/>
            </w:pPr>
            <w:r>
              <w:t>200,00</w:t>
            </w:r>
          </w:p>
        </w:tc>
        <w:tc>
          <w:tcPr>
            <w:tcW w:w="1418" w:type="dxa"/>
          </w:tcPr>
          <w:p w14:paraId="349ECCAE" w14:textId="77777777" w:rsidR="005C28D9" w:rsidRPr="001F5FAB" w:rsidRDefault="005C28D9" w:rsidP="00124D21">
            <w:pPr>
              <w:jc w:val="right"/>
            </w:pPr>
            <w:r>
              <w:t>200,00</w:t>
            </w:r>
          </w:p>
        </w:tc>
        <w:tc>
          <w:tcPr>
            <w:tcW w:w="992" w:type="dxa"/>
          </w:tcPr>
          <w:p w14:paraId="4B1F0CB9" w14:textId="77777777" w:rsidR="005C28D9" w:rsidRPr="001F5FAB" w:rsidRDefault="005C28D9" w:rsidP="00124D21">
            <w:pPr>
              <w:jc w:val="right"/>
            </w:pPr>
            <w:r>
              <w:t>0,00</w:t>
            </w:r>
          </w:p>
        </w:tc>
      </w:tr>
      <w:tr w:rsidR="005C28D9" w:rsidRPr="001F5FAB" w14:paraId="40048B5B" w14:textId="77777777" w:rsidTr="005C28D9">
        <w:tc>
          <w:tcPr>
            <w:tcW w:w="4707" w:type="dxa"/>
          </w:tcPr>
          <w:p w14:paraId="580E85B9" w14:textId="77777777" w:rsidR="005C28D9" w:rsidRPr="001F5FAB" w:rsidRDefault="005C28D9" w:rsidP="00124D21">
            <w:pPr>
              <w:rPr>
                <w:sz w:val="20"/>
                <w:szCs w:val="20"/>
              </w:rPr>
            </w:pPr>
            <w:r>
              <w:rPr>
                <w:sz w:val="20"/>
                <w:szCs w:val="20"/>
              </w:rPr>
              <w:t>Rímskokatolícky farský úrad – Obnova hrobového miesta uzn.91/2023</w:t>
            </w:r>
          </w:p>
        </w:tc>
        <w:tc>
          <w:tcPr>
            <w:tcW w:w="2126" w:type="dxa"/>
          </w:tcPr>
          <w:p w14:paraId="402CEACB" w14:textId="77777777" w:rsidR="005C28D9" w:rsidRPr="001F5FAB" w:rsidRDefault="005C28D9" w:rsidP="00124D21">
            <w:pPr>
              <w:jc w:val="right"/>
            </w:pPr>
            <w:r>
              <w:t>300,00</w:t>
            </w:r>
          </w:p>
        </w:tc>
        <w:tc>
          <w:tcPr>
            <w:tcW w:w="1418" w:type="dxa"/>
          </w:tcPr>
          <w:p w14:paraId="163831DC" w14:textId="77777777" w:rsidR="005C28D9" w:rsidRPr="001F5FAB" w:rsidRDefault="005C28D9" w:rsidP="00124D21">
            <w:pPr>
              <w:jc w:val="right"/>
            </w:pPr>
            <w:r>
              <w:t>300,00</w:t>
            </w:r>
          </w:p>
        </w:tc>
        <w:tc>
          <w:tcPr>
            <w:tcW w:w="992" w:type="dxa"/>
          </w:tcPr>
          <w:p w14:paraId="04DD7CAC" w14:textId="77777777" w:rsidR="005C28D9" w:rsidRPr="001F5FAB" w:rsidRDefault="005C28D9" w:rsidP="00124D21">
            <w:pPr>
              <w:jc w:val="right"/>
            </w:pPr>
            <w:r>
              <w:t>0,00</w:t>
            </w:r>
          </w:p>
        </w:tc>
      </w:tr>
      <w:tr w:rsidR="005C28D9" w:rsidRPr="001F5FAB" w14:paraId="53E37316" w14:textId="77777777" w:rsidTr="005C28D9">
        <w:tc>
          <w:tcPr>
            <w:tcW w:w="4707" w:type="dxa"/>
          </w:tcPr>
          <w:p w14:paraId="0962F6BB" w14:textId="77777777" w:rsidR="005C28D9" w:rsidRPr="001F5FAB" w:rsidRDefault="005C28D9" w:rsidP="00124D21">
            <w:pPr>
              <w:rPr>
                <w:sz w:val="20"/>
                <w:szCs w:val="20"/>
              </w:rPr>
            </w:pPr>
            <w:r>
              <w:rPr>
                <w:sz w:val="20"/>
                <w:szCs w:val="20"/>
              </w:rPr>
              <w:t>Športový klub KARATE – reprezentácia obce na súťaži</w:t>
            </w:r>
          </w:p>
        </w:tc>
        <w:tc>
          <w:tcPr>
            <w:tcW w:w="2126" w:type="dxa"/>
          </w:tcPr>
          <w:p w14:paraId="34A02127" w14:textId="77777777" w:rsidR="005C28D9" w:rsidRPr="001F5FAB" w:rsidRDefault="005C28D9" w:rsidP="00124D21">
            <w:pPr>
              <w:jc w:val="right"/>
            </w:pPr>
            <w:r>
              <w:t>600,00</w:t>
            </w:r>
          </w:p>
        </w:tc>
        <w:tc>
          <w:tcPr>
            <w:tcW w:w="1418" w:type="dxa"/>
          </w:tcPr>
          <w:p w14:paraId="7E249800" w14:textId="77777777" w:rsidR="005C28D9" w:rsidRPr="001F5FAB" w:rsidRDefault="005C28D9" w:rsidP="00124D21">
            <w:pPr>
              <w:jc w:val="right"/>
            </w:pPr>
            <w:r>
              <w:t>600,00</w:t>
            </w:r>
          </w:p>
        </w:tc>
        <w:tc>
          <w:tcPr>
            <w:tcW w:w="992" w:type="dxa"/>
          </w:tcPr>
          <w:p w14:paraId="5CE8391A" w14:textId="77777777" w:rsidR="005C28D9" w:rsidRPr="001F5FAB" w:rsidRDefault="005C28D9" w:rsidP="00124D21">
            <w:pPr>
              <w:jc w:val="right"/>
            </w:pPr>
            <w:r>
              <w:t>0,00</w:t>
            </w:r>
          </w:p>
        </w:tc>
      </w:tr>
    </w:tbl>
    <w:p w14:paraId="46BE859D" w14:textId="410D05ED" w:rsidR="002D0CE7" w:rsidRPr="004041AD" w:rsidRDefault="002D0CE7" w:rsidP="00DC3A1C">
      <w:pPr>
        <w:pStyle w:val="Nadpis1"/>
        <w:numPr>
          <w:ilvl w:val="0"/>
          <w:numId w:val="41"/>
        </w:numPr>
        <w:spacing w:line="276" w:lineRule="auto"/>
        <w:rPr>
          <w:rFonts w:ascii="Times New Roman" w:hAnsi="Times New Roman"/>
          <w:sz w:val="24"/>
          <w:szCs w:val="24"/>
        </w:rPr>
      </w:pPr>
      <w:bookmarkStart w:id="11" w:name="_Toc174428869"/>
      <w:bookmarkEnd w:id="10"/>
      <w:r w:rsidRPr="004041AD">
        <w:rPr>
          <w:rFonts w:ascii="Times New Roman" w:hAnsi="Times New Roman"/>
          <w:sz w:val="24"/>
          <w:szCs w:val="24"/>
        </w:rPr>
        <w:t>Iné významné</w:t>
      </w:r>
      <w:bookmarkEnd w:id="11"/>
    </w:p>
    <w:p w14:paraId="1618A284" w14:textId="77777777" w:rsidR="002D0CE7" w:rsidRPr="004041AD" w:rsidRDefault="002D0CE7" w:rsidP="00DC3A1C">
      <w:pPr>
        <w:spacing w:line="276" w:lineRule="auto"/>
        <w:rPr>
          <w:b/>
        </w:rPr>
      </w:pPr>
    </w:p>
    <w:p w14:paraId="4A1F6A8F" w14:textId="43199A75" w:rsidR="002D0CE7" w:rsidRPr="005C28D9" w:rsidRDefault="002D0CE7"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5C28D9">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Významné investičné akcie v roku 202</w:t>
      </w:r>
      <w:r w:rsidR="005C28D9" w:rsidRPr="005C28D9">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w:t>
      </w:r>
    </w:p>
    <w:p w14:paraId="3247CA2A" w14:textId="0D960C1F" w:rsidR="002D0CE7" w:rsidRPr="004041AD" w:rsidRDefault="002D0CE7" w:rsidP="00DC3A1C">
      <w:pPr>
        <w:tabs>
          <w:tab w:val="left" w:pos="2880"/>
          <w:tab w:val="right" w:pos="8820"/>
        </w:tabs>
        <w:spacing w:line="276" w:lineRule="auto"/>
      </w:pPr>
      <w:r w:rsidRPr="004041AD">
        <w:t>Najvýznamnejšie investičné akcie realizované v roku 202</w:t>
      </w:r>
      <w:r w:rsidR="005C28D9">
        <w:t>3</w:t>
      </w:r>
      <w:r w:rsidRPr="004041AD">
        <w:t>:</w:t>
      </w:r>
    </w:p>
    <w:p w14:paraId="3AB2CE2D" w14:textId="77777777" w:rsidR="005C28D9" w:rsidRDefault="002D0CE7" w:rsidP="005C28D9">
      <w:pPr>
        <w:pStyle w:val="Odsekzoznamu"/>
        <w:numPr>
          <w:ilvl w:val="0"/>
          <w:numId w:val="62"/>
        </w:numPr>
        <w:spacing w:line="276" w:lineRule="auto"/>
      </w:pPr>
      <w:r w:rsidRPr="004041AD">
        <w:t>Rekonštrukcia kúrenia ZŠ s MŠ – tepelné čerpadlá</w:t>
      </w:r>
    </w:p>
    <w:p w14:paraId="41358D8F" w14:textId="6EB54206" w:rsidR="002D0CE7" w:rsidRDefault="002D0CE7" w:rsidP="005C28D9">
      <w:pPr>
        <w:pStyle w:val="Odsekzoznamu"/>
        <w:numPr>
          <w:ilvl w:val="0"/>
          <w:numId w:val="62"/>
        </w:numPr>
        <w:spacing w:line="276" w:lineRule="auto"/>
      </w:pPr>
      <w:r w:rsidRPr="004041AD">
        <w:t>Chatka chválenie – Pastierska koliba</w:t>
      </w:r>
    </w:p>
    <w:p w14:paraId="1703B93C" w14:textId="17743FB1" w:rsidR="002070A6" w:rsidRPr="004041AD" w:rsidRDefault="002070A6" w:rsidP="005C28D9">
      <w:pPr>
        <w:pStyle w:val="Odsekzoznamu"/>
        <w:numPr>
          <w:ilvl w:val="0"/>
          <w:numId w:val="62"/>
        </w:numPr>
        <w:spacing w:line="276" w:lineRule="auto"/>
      </w:pPr>
      <w:r>
        <w:t> Kanalizácia Zemianske</w:t>
      </w:r>
    </w:p>
    <w:p w14:paraId="3E848788" w14:textId="77777777" w:rsidR="002D0CE7" w:rsidRPr="004041AD" w:rsidRDefault="002D0CE7" w:rsidP="00DC3A1C">
      <w:pPr>
        <w:spacing w:line="276" w:lineRule="auto"/>
      </w:pPr>
    </w:p>
    <w:p w14:paraId="7D504B69" w14:textId="4328446A" w:rsidR="002D0CE7" w:rsidRPr="009917DA" w:rsidRDefault="002D0CE7"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917DA">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Predpokladaný budúci vývoj činnosti </w:t>
      </w:r>
    </w:p>
    <w:p w14:paraId="0C6A07A3" w14:textId="77777777" w:rsidR="002D0CE7" w:rsidRPr="004041AD" w:rsidRDefault="002D0CE7" w:rsidP="00DC3A1C">
      <w:pPr>
        <w:spacing w:line="276" w:lineRule="auto"/>
      </w:pPr>
      <w:r w:rsidRPr="004041AD">
        <w:t>Predpokladané investičné akcie realizované v budúcich rokoch:</w:t>
      </w:r>
    </w:p>
    <w:p w14:paraId="5AB3C1DE" w14:textId="77777777" w:rsidR="002D0CE7" w:rsidRDefault="002D0CE7" w:rsidP="00DC3A1C">
      <w:pPr>
        <w:numPr>
          <w:ilvl w:val="0"/>
          <w:numId w:val="2"/>
        </w:numPr>
        <w:spacing w:line="276" w:lineRule="auto"/>
      </w:pPr>
      <w:r w:rsidRPr="004041AD">
        <w:t>Rekonštrukcia ČOV</w:t>
      </w:r>
    </w:p>
    <w:p w14:paraId="07DCB927" w14:textId="7FF43B73" w:rsidR="002070A6" w:rsidRPr="004041AD" w:rsidRDefault="002070A6" w:rsidP="00DC3A1C">
      <w:pPr>
        <w:numPr>
          <w:ilvl w:val="0"/>
          <w:numId w:val="2"/>
        </w:numPr>
        <w:spacing w:line="276" w:lineRule="auto"/>
      </w:pPr>
      <w:r>
        <w:t>Rekonštrukcia obecného úradu</w:t>
      </w:r>
    </w:p>
    <w:p w14:paraId="4221777C" w14:textId="77777777" w:rsidR="002D0CE7" w:rsidRDefault="002D0CE7" w:rsidP="00DC3A1C">
      <w:pPr>
        <w:numPr>
          <w:ilvl w:val="0"/>
          <w:numId w:val="2"/>
        </w:numPr>
        <w:spacing w:line="276" w:lineRule="auto"/>
      </w:pPr>
      <w:r w:rsidRPr="004041AD">
        <w:t>Kanalizácia Kamenie</w:t>
      </w:r>
    </w:p>
    <w:p w14:paraId="53F94D6E" w14:textId="17DA238A" w:rsidR="009917DA" w:rsidRPr="004041AD" w:rsidRDefault="009917DA" w:rsidP="00DC3A1C">
      <w:pPr>
        <w:numPr>
          <w:ilvl w:val="0"/>
          <w:numId w:val="2"/>
        </w:numPr>
        <w:spacing w:line="276" w:lineRule="auto"/>
      </w:pPr>
      <w:r>
        <w:t>Vybudovanie zberného dvora</w:t>
      </w:r>
    </w:p>
    <w:p w14:paraId="18F19A14" w14:textId="77777777" w:rsidR="002D0CE7" w:rsidRPr="004041AD" w:rsidRDefault="002D0CE7" w:rsidP="00DC3A1C">
      <w:pPr>
        <w:spacing w:line="276" w:lineRule="auto"/>
        <w:ind w:left="795"/>
      </w:pPr>
    </w:p>
    <w:p w14:paraId="07B0B66E" w14:textId="7AD577E9" w:rsidR="002D0CE7" w:rsidRPr="009917DA" w:rsidRDefault="002D0CE7"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917DA">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Udalosti osobitného významu po skončení účtovného obdobia </w:t>
      </w:r>
    </w:p>
    <w:p w14:paraId="2153402D" w14:textId="77777777" w:rsidR="002D0CE7" w:rsidRPr="004041AD" w:rsidRDefault="002D0CE7" w:rsidP="00DC3A1C">
      <w:pPr>
        <w:spacing w:line="276" w:lineRule="auto"/>
      </w:pPr>
      <w:r w:rsidRPr="004041AD">
        <w:t>Obec nezaznamenala žiadnu udalosť osobitného významu po skončení účtovného obdobia, za ktoré sa vyhotovuje výročná správa.</w:t>
      </w:r>
    </w:p>
    <w:p w14:paraId="11D1CA41" w14:textId="77777777" w:rsidR="002D0CE7" w:rsidRPr="004041AD" w:rsidRDefault="002D0CE7" w:rsidP="00DC3A1C">
      <w:pPr>
        <w:spacing w:line="276" w:lineRule="auto"/>
      </w:pPr>
    </w:p>
    <w:p w14:paraId="3848D32A" w14:textId="5F02FDBA" w:rsidR="002D0CE7" w:rsidRPr="009917DA" w:rsidRDefault="002D0CE7" w:rsidP="00DC3A1C">
      <w:pPr>
        <w:pStyle w:val="Podtitul"/>
        <w:spacing w:line="276" w:lineRule="auto"/>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9917DA">
        <w:rPr>
          <w:rFonts w:ascii="Times New Roman" w:hAnsi="Times New Roman" w:cs="Times New Roman"/>
          <w:color w:val="4472C4" w:themeColor="accent1"/>
          <w:spacing w:val="0"/>
          <w:sz w:val="24"/>
          <w:szCs w:val="24"/>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 xml:space="preserve">Významné riziká a neistoty, ktorým je účtovná jednotka vystavená  </w:t>
      </w:r>
    </w:p>
    <w:p w14:paraId="5CD9CAE6" w14:textId="1A9B2A23" w:rsidR="002D0CE7" w:rsidRPr="004041AD" w:rsidRDefault="009917DA" w:rsidP="00DC3A1C">
      <w:pPr>
        <w:spacing w:line="276" w:lineRule="auto"/>
      </w:pPr>
      <w:r>
        <w:t>Významným rizikom je začatý súdny spor so spoločnosťou ELECON GROUP s.r.o..</w:t>
      </w:r>
    </w:p>
    <w:p w14:paraId="2A49AED3" w14:textId="77777777" w:rsidR="00846D4A" w:rsidRPr="004041AD" w:rsidRDefault="00846D4A" w:rsidP="00DC3A1C">
      <w:pPr>
        <w:spacing w:line="276" w:lineRule="auto"/>
      </w:pPr>
    </w:p>
    <w:p w14:paraId="67C4A340" w14:textId="77777777" w:rsidR="001174CF" w:rsidRPr="004041AD" w:rsidRDefault="001174CF" w:rsidP="00DC3A1C">
      <w:pPr>
        <w:spacing w:line="276" w:lineRule="auto"/>
      </w:pPr>
    </w:p>
    <w:p w14:paraId="0CD48835" w14:textId="77777777" w:rsidR="00846D4A" w:rsidRPr="004041AD" w:rsidRDefault="00846D4A" w:rsidP="00DC3A1C">
      <w:pPr>
        <w:spacing w:line="276" w:lineRule="auto"/>
      </w:pPr>
    </w:p>
    <w:p w14:paraId="507A15B8" w14:textId="77777777" w:rsidR="00846D4A" w:rsidRPr="004041AD" w:rsidRDefault="00846D4A" w:rsidP="00DC3A1C">
      <w:pPr>
        <w:spacing w:line="276" w:lineRule="auto"/>
      </w:pPr>
    </w:p>
    <w:p w14:paraId="76A02415" w14:textId="62F9B829" w:rsidR="00846D4A" w:rsidRPr="004041AD" w:rsidRDefault="00846D4A" w:rsidP="00DC3A1C">
      <w:pPr>
        <w:spacing w:line="276" w:lineRule="auto"/>
      </w:pPr>
      <w:r w:rsidRPr="004041AD">
        <w:t>V</w:t>
      </w:r>
      <w:r w:rsidR="00A36EA8" w:rsidRPr="004041AD">
        <w:t xml:space="preserve"> Tekovskej Breznici, </w:t>
      </w:r>
      <w:r w:rsidRPr="004041AD">
        <w:t xml:space="preserve">dňa </w:t>
      </w:r>
      <w:r w:rsidR="009917DA">
        <w:t>13.</w:t>
      </w:r>
      <w:r w:rsidR="00A36EA8" w:rsidRPr="004041AD">
        <w:t>08.202</w:t>
      </w:r>
      <w:r w:rsidR="009917DA">
        <w:t>4</w:t>
      </w:r>
    </w:p>
    <w:p w14:paraId="78953D93" w14:textId="77777777" w:rsidR="00FF3DA1" w:rsidRPr="004041AD" w:rsidRDefault="00FF3DA1" w:rsidP="00DC3A1C">
      <w:pPr>
        <w:spacing w:line="276" w:lineRule="auto"/>
        <w:rPr>
          <w:b/>
        </w:rPr>
      </w:pPr>
    </w:p>
    <w:p w14:paraId="10682BAA" w14:textId="77777777" w:rsidR="005B0344" w:rsidRPr="004041AD" w:rsidRDefault="005B0344" w:rsidP="00DC3A1C">
      <w:pPr>
        <w:spacing w:line="276" w:lineRule="auto"/>
      </w:pPr>
    </w:p>
    <w:p w14:paraId="075FC498" w14:textId="77777777" w:rsidR="00B00CD3" w:rsidRPr="004041AD" w:rsidRDefault="00B00CD3" w:rsidP="00DC3A1C">
      <w:pPr>
        <w:spacing w:line="276" w:lineRule="auto"/>
      </w:pPr>
    </w:p>
    <w:p w14:paraId="0005B8AA" w14:textId="77777777" w:rsidR="000F6DA0" w:rsidRPr="004041AD" w:rsidRDefault="000F6DA0" w:rsidP="00DC3A1C">
      <w:pPr>
        <w:pStyle w:val="Bezriadkovania"/>
        <w:spacing w:line="276" w:lineRule="auto"/>
        <w:rPr>
          <w:rFonts w:ascii="Times New Roman" w:hAnsi="Times New Roman"/>
          <w:b/>
          <w:sz w:val="24"/>
          <w:szCs w:val="24"/>
          <w:lang w:val="sk-SK"/>
        </w:rPr>
      </w:pPr>
      <w:r w:rsidRPr="004041AD">
        <w:rPr>
          <w:rFonts w:ascii="Times New Roman" w:hAnsi="Times New Roman"/>
          <w:b/>
          <w:sz w:val="24"/>
          <w:szCs w:val="24"/>
          <w:lang w:val="sk-SK"/>
        </w:rPr>
        <w:t>Prílohy:</w:t>
      </w:r>
    </w:p>
    <w:p w14:paraId="768A0322" w14:textId="77777777" w:rsidR="000F6DA0" w:rsidRPr="004041AD" w:rsidRDefault="000F6DA0" w:rsidP="00DC3A1C">
      <w:pPr>
        <w:pStyle w:val="Bezriadkovania"/>
        <w:spacing w:line="276" w:lineRule="auto"/>
        <w:rPr>
          <w:rFonts w:ascii="Times New Roman" w:hAnsi="Times New Roman"/>
          <w:b/>
          <w:sz w:val="24"/>
          <w:szCs w:val="24"/>
          <w:lang w:val="sk-SK"/>
        </w:rPr>
      </w:pPr>
    </w:p>
    <w:p w14:paraId="27A72418" w14:textId="77777777" w:rsidR="000311FC" w:rsidRPr="004041AD" w:rsidRDefault="000311FC" w:rsidP="00DC3A1C">
      <w:pPr>
        <w:pStyle w:val="Bezriadkovania"/>
        <w:numPr>
          <w:ilvl w:val="0"/>
          <w:numId w:val="7"/>
        </w:numPr>
        <w:spacing w:line="276" w:lineRule="auto"/>
        <w:rPr>
          <w:rFonts w:ascii="Times New Roman" w:hAnsi="Times New Roman"/>
          <w:sz w:val="24"/>
          <w:szCs w:val="24"/>
          <w:lang w:val="sk-SK"/>
        </w:rPr>
      </w:pPr>
      <w:r w:rsidRPr="004041AD">
        <w:rPr>
          <w:rFonts w:ascii="Times New Roman" w:hAnsi="Times New Roman"/>
          <w:sz w:val="24"/>
          <w:szCs w:val="24"/>
          <w:lang w:val="sk-SK"/>
        </w:rPr>
        <w:t>Individuálna účtovná závierka: Súvaha, Výkaz ziskov a strát, Poznámky</w:t>
      </w:r>
    </w:p>
    <w:p w14:paraId="52206DFB" w14:textId="77777777" w:rsidR="000311FC" w:rsidRPr="004041AD" w:rsidRDefault="005D62F3" w:rsidP="00DC3A1C">
      <w:pPr>
        <w:pStyle w:val="Bezriadkovania"/>
        <w:numPr>
          <w:ilvl w:val="0"/>
          <w:numId w:val="7"/>
        </w:numPr>
        <w:spacing w:line="276" w:lineRule="auto"/>
        <w:rPr>
          <w:rFonts w:ascii="Times New Roman" w:hAnsi="Times New Roman"/>
          <w:sz w:val="24"/>
          <w:szCs w:val="24"/>
          <w:lang w:val="sk-SK"/>
        </w:rPr>
      </w:pPr>
      <w:r w:rsidRPr="004041AD">
        <w:rPr>
          <w:rFonts w:ascii="Times New Roman" w:hAnsi="Times New Roman"/>
          <w:sz w:val="24"/>
          <w:szCs w:val="24"/>
          <w:lang w:val="sk-SK"/>
        </w:rPr>
        <w:t>Správa audítora</w:t>
      </w:r>
      <w:r w:rsidR="000311FC" w:rsidRPr="004041AD">
        <w:rPr>
          <w:rFonts w:ascii="Times New Roman" w:hAnsi="Times New Roman"/>
          <w:sz w:val="24"/>
          <w:szCs w:val="24"/>
          <w:lang w:val="sk-SK"/>
        </w:rPr>
        <w:t xml:space="preserve"> k individuálnej účtovnej závierke </w:t>
      </w:r>
    </w:p>
    <w:p w14:paraId="4128180A" w14:textId="77777777" w:rsidR="000F6DA0" w:rsidRPr="004041AD" w:rsidRDefault="000311FC" w:rsidP="00DC3A1C">
      <w:pPr>
        <w:pStyle w:val="Bezriadkovania"/>
        <w:numPr>
          <w:ilvl w:val="0"/>
          <w:numId w:val="7"/>
        </w:numPr>
        <w:spacing w:line="276" w:lineRule="auto"/>
        <w:rPr>
          <w:rFonts w:ascii="Times New Roman" w:hAnsi="Times New Roman"/>
          <w:sz w:val="24"/>
          <w:szCs w:val="24"/>
          <w:lang w:val="sk-SK"/>
        </w:rPr>
      </w:pPr>
      <w:r w:rsidRPr="004041AD">
        <w:rPr>
          <w:rFonts w:ascii="Times New Roman" w:hAnsi="Times New Roman"/>
          <w:sz w:val="24"/>
          <w:szCs w:val="24"/>
          <w:lang w:val="sk-SK"/>
        </w:rPr>
        <w:t xml:space="preserve">Konsolidovaná </w:t>
      </w:r>
      <w:r w:rsidR="000F6DA0" w:rsidRPr="004041AD">
        <w:rPr>
          <w:rFonts w:ascii="Times New Roman" w:hAnsi="Times New Roman"/>
          <w:sz w:val="24"/>
          <w:szCs w:val="24"/>
          <w:lang w:val="sk-SK"/>
        </w:rPr>
        <w:t>účtovná závierka</w:t>
      </w:r>
      <w:r w:rsidR="00386E99" w:rsidRPr="004041AD">
        <w:rPr>
          <w:rFonts w:ascii="Times New Roman" w:hAnsi="Times New Roman"/>
          <w:sz w:val="24"/>
          <w:szCs w:val="24"/>
          <w:lang w:val="sk-SK"/>
        </w:rPr>
        <w:t xml:space="preserve">: </w:t>
      </w:r>
      <w:r w:rsidR="00194539" w:rsidRPr="004041AD">
        <w:rPr>
          <w:rFonts w:ascii="Times New Roman" w:hAnsi="Times New Roman"/>
          <w:sz w:val="24"/>
          <w:szCs w:val="24"/>
          <w:lang w:val="sk-SK"/>
        </w:rPr>
        <w:t xml:space="preserve">Konsolidovaná </w:t>
      </w:r>
      <w:r w:rsidR="00386E99" w:rsidRPr="004041AD">
        <w:rPr>
          <w:rFonts w:ascii="Times New Roman" w:hAnsi="Times New Roman"/>
          <w:sz w:val="24"/>
          <w:szCs w:val="24"/>
          <w:lang w:val="sk-SK"/>
        </w:rPr>
        <w:t xml:space="preserve">Súvaha, </w:t>
      </w:r>
      <w:r w:rsidR="00194539" w:rsidRPr="004041AD">
        <w:rPr>
          <w:rFonts w:ascii="Times New Roman" w:hAnsi="Times New Roman"/>
          <w:sz w:val="24"/>
          <w:szCs w:val="24"/>
          <w:lang w:val="sk-SK"/>
        </w:rPr>
        <w:t xml:space="preserve">Konsolidovaný </w:t>
      </w:r>
      <w:r w:rsidR="00386E99" w:rsidRPr="004041AD">
        <w:rPr>
          <w:rFonts w:ascii="Times New Roman" w:hAnsi="Times New Roman"/>
          <w:sz w:val="24"/>
          <w:szCs w:val="24"/>
          <w:lang w:val="sk-SK"/>
        </w:rPr>
        <w:t xml:space="preserve">Výkaz ziskov a strát, </w:t>
      </w:r>
      <w:r w:rsidR="00CE22AC" w:rsidRPr="004041AD">
        <w:rPr>
          <w:rFonts w:ascii="Times New Roman" w:hAnsi="Times New Roman"/>
          <w:sz w:val="24"/>
          <w:szCs w:val="24"/>
          <w:lang w:val="sk-SK"/>
        </w:rPr>
        <w:t>Poznámky</w:t>
      </w:r>
      <w:r w:rsidR="00194539" w:rsidRPr="004041AD">
        <w:rPr>
          <w:rFonts w:ascii="Times New Roman" w:hAnsi="Times New Roman"/>
          <w:sz w:val="24"/>
          <w:szCs w:val="24"/>
          <w:lang w:val="sk-SK"/>
        </w:rPr>
        <w:t xml:space="preserve"> konsolidovanej účtovnej závierky </w:t>
      </w:r>
    </w:p>
    <w:p w14:paraId="3A2F1A04" w14:textId="77777777" w:rsidR="000F6DA0" w:rsidRPr="004041AD" w:rsidRDefault="005D62F3" w:rsidP="00DC3A1C">
      <w:pPr>
        <w:pStyle w:val="Bezriadkovania"/>
        <w:numPr>
          <w:ilvl w:val="0"/>
          <w:numId w:val="7"/>
        </w:numPr>
        <w:spacing w:line="276" w:lineRule="auto"/>
        <w:rPr>
          <w:rFonts w:ascii="Times New Roman" w:hAnsi="Times New Roman"/>
          <w:sz w:val="24"/>
          <w:szCs w:val="24"/>
          <w:lang w:val="sk-SK"/>
        </w:rPr>
      </w:pPr>
      <w:r w:rsidRPr="004041AD">
        <w:rPr>
          <w:rFonts w:ascii="Times New Roman" w:hAnsi="Times New Roman"/>
          <w:sz w:val="24"/>
          <w:szCs w:val="24"/>
          <w:lang w:val="sk-SK"/>
        </w:rPr>
        <w:t>Správa audítora</w:t>
      </w:r>
      <w:r w:rsidR="000F6DA0" w:rsidRPr="004041AD">
        <w:rPr>
          <w:rFonts w:ascii="Times New Roman" w:hAnsi="Times New Roman"/>
          <w:sz w:val="24"/>
          <w:szCs w:val="24"/>
          <w:lang w:val="sk-SK"/>
        </w:rPr>
        <w:t xml:space="preserve"> k</w:t>
      </w:r>
      <w:r w:rsidR="006F6F31" w:rsidRPr="004041AD">
        <w:rPr>
          <w:rFonts w:ascii="Times New Roman" w:hAnsi="Times New Roman"/>
          <w:sz w:val="24"/>
          <w:szCs w:val="24"/>
          <w:lang w:val="sk-SK"/>
        </w:rPr>
        <w:t xml:space="preserve">u konsolidovanej </w:t>
      </w:r>
      <w:r w:rsidR="000F6DA0" w:rsidRPr="004041AD">
        <w:rPr>
          <w:rFonts w:ascii="Times New Roman" w:hAnsi="Times New Roman"/>
          <w:sz w:val="24"/>
          <w:szCs w:val="24"/>
          <w:lang w:val="sk-SK"/>
        </w:rPr>
        <w:t>účtovnej závierke</w:t>
      </w:r>
      <w:r w:rsidR="00386E99" w:rsidRPr="004041AD">
        <w:rPr>
          <w:rFonts w:ascii="Times New Roman" w:hAnsi="Times New Roman"/>
          <w:sz w:val="24"/>
          <w:szCs w:val="24"/>
          <w:lang w:val="sk-SK"/>
        </w:rPr>
        <w:t xml:space="preserve"> </w:t>
      </w:r>
    </w:p>
    <w:sectPr w:rsidR="000F6DA0" w:rsidRPr="004041AD" w:rsidSect="008E7D08">
      <w:footerReference w:type="even" r:id="rId23"/>
      <w:footerReference w:type="default" r:id="rId2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29B6767" w14:textId="77777777" w:rsidR="00A20FE7" w:rsidRDefault="00A20FE7">
      <w:r>
        <w:separator/>
      </w:r>
    </w:p>
  </w:endnote>
  <w:endnote w:type="continuationSeparator" w:id="0">
    <w:p w14:paraId="781C8FD1" w14:textId="77777777" w:rsidR="00A20FE7" w:rsidRDefault="00A20FE7">
      <w:r>
        <w:continuationSeparator/>
      </w:r>
    </w:p>
  </w:endnote>
  <w:endnote w:type="continuationNotice" w:id="1">
    <w:p w14:paraId="22542060" w14:textId="77777777" w:rsidR="00A20FE7" w:rsidRDefault="00A20F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336687" w14:textId="77777777" w:rsidR="00824754" w:rsidRDefault="0082475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68F1456C" w14:textId="77777777" w:rsidR="00824754" w:rsidRDefault="00824754"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5479EA" w14:textId="77777777" w:rsidR="00824754" w:rsidRDefault="00824754"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5308D1">
      <w:rPr>
        <w:rStyle w:val="slostrany"/>
        <w:noProof/>
      </w:rPr>
      <w:t>14</w:t>
    </w:r>
    <w:r>
      <w:rPr>
        <w:rStyle w:val="slostrany"/>
      </w:rPr>
      <w:fldChar w:fldCharType="end"/>
    </w:r>
  </w:p>
  <w:p w14:paraId="0ED5E77E" w14:textId="77777777" w:rsidR="00824754" w:rsidRDefault="00824754"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B84329A" w14:textId="77777777" w:rsidR="00A20FE7" w:rsidRDefault="00A20FE7">
      <w:r>
        <w:separator/>
      </w:r>
    </w:p>
  </w:footnote>
  <w:footnote w:type="continuationSeparator" w:id="0">
    <w:p w14:paraId="6CDC3A0B" w14:textId="77777777" w:rsidR="00A20FE7" w:rsidRDefault="00A20FE7">
      <w:r>
        <w:continuationSeparator/>
      </w:r>
    </w:p>
  </w:footnote>
  <w:footnote w:type="continuationNotice" w:id="1">
    <w:p w14:paraId="7144F42B" w14:textId="77777777" w:rsidR="00A20FE7" w:rsidRDefault="00A20FE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E426C5"/>
    <w:multiLevelType w:val="hybridMultilevel"/>
    <w:tmpl w:val="FB661EC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F06175"/>
    <w:multiLevelType w:val="hybridMultilevel"/>
    <w:tmpl w:val="C0A86F04"/>
    <w:lvl w:ilvl="0" w:tplc="7304B9C6">
      <w:start w:val="1"/>
      <w:numFmt w:val="upp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15:restartNumberingAfterBreak="0">
    <w:nsid w:val="05762522"/>
    <w:multiLevelType w:val="hybridMultilevel"/>
    <w:tmpl w:val="B29A4230"/>
    <w:lvl w:ilvl="0" w:tplc="9064B09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75A2D76"/>
    <w:multiLevelType w:val="multilevel"/>
    <w:tmpl w:val="EF06579C"/>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67313D"/>
    <w:multiLevelType w:val="hybridMultilevel"/>
    <w:tmpl w:val="9C1208A8"/>
    <w:lvl w:ilvl="0" w:tplc="63D08F80">
      <w:start w:val="5"/>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0A9E7293"/>
    <w:multiLevelType w:val="hybridMultilevel"/>
    <w:tmpl w:val="A3AEDA2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0C362854"/>
    <w:multiLevelType w:val="multilevel"/>
    <w:tmpl w:val="85CC701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9" w15:restartNumberingAfterBreak="0">
    <w:nsid w:val="0D470F66"/>
    <w:multiLevelType w:val="hybridMultilevel"/>
    <w:tmpl w:val="BAE6C21E"/>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5FF04B7"/>
    <w:multiLevelType w:val="multilevel"/>
    <w:tmpl w:val="85CC701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175A1AFB"/>
    <w:multiLevelType w:val="hybridMultilevel"/>
    <w:tmpl w:val="89C02D36"/>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77815D3"/>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17960832"/>
    <w:multiLevelType w:val="hybridMultilevel"/>
    <w:tmpl w:val="2C307864"/>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190C1C69"/>
    <w:multiLevelType w:val="hybridMultilevel"/>
    <w:tmpl w:val="41D85B84"/>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94C3436"/>
    <w:multiLevelType w:val="hybridMultilevel"/>
    <w:tmpl w:val="16A65C7E"/>
    <w:lvl w:ilvl="0" w:tplc="041B0015">
      <w:start w:val="1"/>
      <w:numFmt w:val="upperLetter"/>
      <w:lvlText w:val="%1."/>
      <w:lvlJc w:val="left"/>
      <w:pPr>
        <w:ind w:left="778" w:hanging="360"/>
      </w:pPr>
    </w:lvl>
    <w:lvl w:ilvl="1" w:tplc="041B0019" w:tentative="1">
      <w:start w:val="1"/>
      <w:numFmt w:val="lowerLetter"/>
      <w:lvlText w:val="%2."/>
      <w:lvlJc w:val="left"/>
      <w:pPr>
        <w:ind w:left="1498" w:hanging="360"/>
      </w:pPr>
    </w:lvl>
    <w:lvl w:ilvl="2" w:tplc="041B001B" w:tentative="1">
      <w:start w:val="1"/>
      <w:numFmt w:val="lowerRoman"/>
      <w:lvlText w:val="%3."/>
      <w:lvlJc w:val="right"/>
      <w:pPr>
        <w:ind w:left="2218" w:hanging="180"/>
      </w:pPr>
    </w:lvl>
    <w:lvl w:ilvl="3" w:tplc="041B000F" w:tentative="1">
      <w:start w:val="1"/>
      <w:numFmt w:val="decimal"/>
      <w:lvlText w:val="%4."/>
      <w:lvlJc w:val="left"/>
      <w:pPr>
        <w:ind w:left="2938" w:hanging="360"/>
      </w:pPr>
    </w:lvl>
    <w:lvl w:ilvl="4" w:tplc="041B0019" w:tentative="1">
      <w:start w:val="1"/>
      <w:numFmt w:val="lowerLetter"/>
      <w:lvlText w:val="%5."/>
      <w:lvlJc w:val="left"/>
      <w:pPr>
        <w:ind w:left="3658" w:hanging="360"/>
      </w:pPr>
    </w:lvl>
    <w:lvl w:ilvl="5" w:tplc="041B001B" w:tentative="1">
      <w:start w:val="1"/>
      <w:numFmt w:val="lowerRoman"/>
      <w:lvlText w:val="%6."/>
      <w:lvlJc w:val="right"/>
      <w:pPr>
        <w:ind w:left="4378" w:hanging="180"/>
      </w:pPr>
    </w:lvl>
    <w:lvl w:ilvl="6" w:tplc="041B000F" w:tentative="1">
      <w:start w:val="1"/>
      <w:numFmt w:val="decimal"/>
      <w:lvlText w:val="%7."/>
      <w:lvlJc w:val="left"/>
      <w:pPr>
        <w:ind w:left="5098" w:hanging="360"/>
      </w:pPr>
    </w:lvl>
    <w:lvl w:ilvl="7" w:tplc="041B0019" w:tentative="1">
      <w:start w:val="1"/>
      <w:numFmt w:val="lowerLetter"/>
      <w:lvlText w:val="%8."/>
      <w:lvlJc w:val="left"/>
      <w:pPr>
        <w:ind w:left="5818" w:hanging="360"/>
      </w:pPr>
    </w:lvl>
    <w:lvl w:ilvl="8" w:tplc="041B001B" w:tentative="1">
      <w:start w:val="1"/>
      <w:numFmt w:val="lowerRoman"/>
      <w:lvlText w:val="%9."/>
      <w:lvlJc w:val="right"/>
      <w:pPr>
        <w:ind w:left="6538" w:hanging="180"/>
      </w:pPr>
    </w:lvl>
  </w:abstractNum>
  <w:abstractNum w:abstractNumId="16" w15:restartNumberingAfterBreak="0">
    <w:nsid w:val="1DD23305"/>
    <w:multiLevelType w:val="multilevel"/>
    <w:tmpl w:val="FC4E09EE"/>
    <w:lvl w:ilvl="0">
      <w:start w:val="9"/>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1E6372B"/>
    <w:multiLevelType w:val="hybridMultilevel"/>
    <w:tmpl w:val="78D8870C"/>
    <w:lvl w:ilvl="0" w:tplc="03A8BEA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29B506C"/>
    <w:multiLevelType w:val="hybridMultilevel"/>
    <w:tmpl w:val="009CAAC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0"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15:restartNumberingAfterBreak="0">
    <w:nsid w:val="2DAE31BD"/>
    <w:multiLevelType w:val="hybridMultilevel"/>
    <w:tmpl w:val="9E2A1ED8"/>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DD0391B"/>
    <w:multiLevelType w:val="multilevel"/>
    <w:tmpl w:val="0AAA8D6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1A96936"/>
    <w:multiLevelType w:val="multilevel"/>
    <w:tmpl w:val="85CC701C"/>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7" w15:restartNumberingAfterBreak="0">
    <w:nsid w:val="32F63BA4"/>
    <w:multiLevelType w:val="hybridMultilevel"/>
    <w:tmpl w:val="70F87B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34542945"/>
    <w:multiLevelType w:val="multilevel"/>
    <w:tmpl w:val="EF06579C"/>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00A066B"/>
    <w:multiLevelType w:val="hybridMultilevel"/>
    <w:tmpl w:val="D28CE9B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44D859C8"/>
    <w:multiLevelType w:val="hybridMultilevel"/>
    <w:tmpl w:val="4F9EE4D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4A974037"/>
    <w:multiLevelType w:val="hybridMultilevel"/>
    <w:tmpl w:val="795E9D04"/>
    <w:lvl w:ilvl="0" w:tplc="FFFFFFFF">
      <w:start w:val="1"/>
      <w:numFmt w:val="decimal"/>
      <w:lvlText w:val="%1."/>
      <w:lvlJc w:val="left"/>
      <w:pPr>
        <w:ind w:left="360" w:hanging="360"/>
      </w:pPr>
      <w:rPr>
        <w:rFonts w:hint="default"/>
      </w:rPr>
    </w:lvl>
    <w:lvl w:ilvl="1" w:tplc="041B0015">
      <w:start w:val="1"/>
      <w:numFmt w:val="upp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E500BE4"/>
    <w:multiLevelType w:val="hybridMultilevel"/>
    <w:tmpl w:val="CC4E4124"/>
    <w:lvl w:ilvl="0" w:tplc="B6E61B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05B7841"/>
    <w:multiLevelType w:val="hybridMultilevel"/>
    <w:tmpl w:val="3724DCA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555A338B"/>
    <w:multiLevelType w:val="hybridMultilevel"/>
    <w:tmpl w:val="054A4A24"/>
    <w:lvl w:ilvl="0" w:tplc="E4DA146E">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5769126A"/>
    <w:multiLevelType w:val="multilevel"/>
    <w:tmpl w:val="31FC18AA"/>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59B23F67"/>
    <w:multiLevelType w:val="hybridMultilevel"/>
    <w:tmpl w:val="14C64A5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5C416A52"/>
    <w:multiLevelType w:val="multilevel"/>
    <w:tmpl w:val="EF06579C"/>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5" w15:restartNumberingAfterBreak="0">
    <w:nsid w:val="5E3F5BC1"/>
    <w:multiLevelType w:val="hybridMultilevel"/>
    <w:tmpl w:val="CF1CF31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5EB3326A"/>
    <w:multiLevelType w:val="hybridMultilevel"/>
    <w:tmpl w:val="8E667D7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66B87E9C"/>
    <w:multiLevelType w:val="hybridMultilevel"/>
    <w:tmpl w:val="F5D0EA24"/>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7167142"/>
    <w:multiLevelType w:val="hybridMultilevel"/>
    <w:tmpl w:val="97E6ED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6F487B11"/>
    <w:multiLevelType w:val="hybridMultilevel"/>
    <w:tmpl w:val="FB56B7CA"/>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6FAD17C7"/>
    <w:multiLevelType w:val="hybridMultilevel"/>
    <w:tmpl w:val="D23CE77A"/>
    <w:lvl w:ilvl="0" w:tplc="041B000F">
      <w:start w:val="1"/>
      <w:numFmt w:val="decimal"/>
      <w:lvlText w:val="%1."/>
      <w:lvlJc w:val="left"/>
      <w:pPr>
        <w:ind w:left="810" w:hanging="360"/>
      </w:pPr>
    </w:lvl>
    <w:lvl w:ilvl="1" w:tplc="041B0019" w:tentative="1">
      <w:start w:val="1"/>
      <w:numFmt w:val="lowerLetter"/>
      <w:lvlText w:val="%2."/>
      <w:lvlJc w:val="left"/>
      <w:pPr>
        <w:ind w:left="1530" w:hanging="360"/>
      </w:pPr>
    </w:lvl>
    <w:lvl w:ilvl="2" w:tplc="041B001B" w:tentative="1">
      <w:start w:val="1"/>
      <w:numFmt w:val="lowerRoman"/>
      <w:lvlText w:val="%3."/>
      <w:lvlJc w:val="right"/>
      <w:pPr>
        <w:ind w:left="2250" w:hanging="180"/>
      </w:pPr>
    </w:lvl>
    <w:lvl w:ilvl="3" w:tplc="041B000F" w:tentative="1">
      <w:start w:val="1"/>
      <w:numFmt w:val="decimal"/>
      <w:lvlText w:val="%4."/>
      <w:lvlJc w:val="left"/>
      <w:pPr>
        <w:ind w:left="2970" w:hanging="360"/>
      </w:pPr>
    </w:lvl>
    <w:lvl w:ilvl="4" w:tplc="041B0019" w:tentative="1">
      <w:start w:val="1"/>
      <w:numFmt w:val="lowerLetter"/>
      <w:lvlText w:val="%5."/>
      <w:lvlJc w:val="left"/>
      <w:pPr>
        <w:ind w:left="3690" w:hanging="360"/>
      </w:pPr>
    </w:lvl>
    <w:lvl w:ilvl="5" w:tplc="041B001B" w:tentative="1">
      <w:start w:val="1"/>
      <w:numFmt w:val="lowerRoman"/>
      <w:lvlText w:val="%6."/>
      <w:lvlJc w:val="right"/>
      <w:pPr>
        <w:ind w:left="4410" w:hanging="180"/>
      </w:pPr>
    </w:lvl>
    <w:lvl w:ilvl="6" w:tplc="041B000F" w:tentative="1">
      <w:start w:val="1"/>
      <w:numFmt w:val="decimal"/>
      <w:lvlText w:val="%7."/>
      <w:lvlJc w:val="left"/>
      <w:pPr>
        <w:ind w:left="5130" w:hanging="360"/>
      </w:pPr>
    </w:lvl>
    <w:lvl w:ilvl="7" w:tplc="041B0019" w:tentative="1">
      <w:start w:val="1"/>
      <w:numFmt w:val="lowerLetter"/>
      <w:lvlText w:val="%8."/>
      <w:lvlJc w:val="left"/>
      <w:pPr>
        <w:ind w:left="5850" w:hanging="360"/>
      </w:pPr>
    </w:lvl>
    <w:lvl w:ilvl="8" w:tplc="041B001B" w:tentative="1">
      <w:start w:val="1"/>
      <w:numFmt w:val="lowerRoman"/>
      <w:lvlText w:val="%9."/>
      <w:lvlJc w:val="right"/>
      <w:pPr>
        <w:ind w:left="6570" w:hanging="180"/>
      </w:pPr>
    </w:lvl>
  </w:abstractNum>
  <w:abstractNum w:abstractNumId="54" w15:restartNumberingAfterBreak="0">
    <w:nsid w:val="70EF571F"/>
    <w:multiLevelType w:val="hybridMultilevel"/>
    <w:tmpl w:val="9FDC2142"/>
    <w:lvl w:ilvl="0" w:tplc="82986846">
      <w:start w:val="5"/>
      <w:numFmt w:val="bullet"/>
      <w:lvlText w:val="-"/>
      <w:lvlJc w:val="left"/>
      <w:pPr>
        <w:ind w:left="3900" w:hanging="360"/>
      </w:pPr>
      <w:rPr>
        <w:rFonts w:ascii="Times New Roman" w:eastAsia="Times New Roman" w:hAnsi="Times New Roman" w:cs="Times New Roman" w:hint="default"/>
      </w:rPr>
    </w:lvl>
    <w:lvl w:ilvl="1" w:tplc="041B0003" w:tentative="1">
      <w:start w:val="1"/>
      <w:numFmt w:val="bullet"/>
      <w:lvlText w:val="o"/>
      <w:lvlJc w:val="left"/>
      <w:pPr>
        <w:ind w:left="4620" w:hanging="360"/>
      </w:pPr>
      <w:rPr>
        <w:rFonts w:ascii="Courier New" w:hAnsi="Courier New" w:cs="Courier New" w:hint="default"/>
      </w:rPr>
    </w:lvl>
    <w:lvl w:ilvl="2" w:tplc="041B0005" w:tentative="1">
      <w:start w:val="1"/>
      <w:numFmt w:val="bullet"/>
      <w:lvlText w:val=""/>
      <w:lvlJc w:val="left"/>
      <w:pPr>
        <w:ind w:left="5340" w:hanging="360"/>
      </w:pPr>
      <w:rPr>
        <w:rFonts w:ascii="Wingdings" w:hAnsi="Wingdings" w:hint="default"/>
      </w:rPr>
    </w:lvl>
    <w:lvl w:ilvl="3" w:tplc="041B0001" w:tentative="1">
      <w:start w:val="1"/>
      <w:numFmt w:val="bullet"/>
      <w:lvlText w:val=""/>
      <w:lvlJc w:val="left"/>
      <w:pPr>
        <w:ind w:left="6060" w:hanging="360"/>
      </w:pPr>
      <w:rPr>
        <w:rFonts w:ascii="Symbol" w:hAnsi="Symbol" w:hint="default"/>
      </w:rPr>
    </w:lvl>
    <w:lvl w:ilvl="4" w:tplc="041B0003" w:tentative="1">
      <w:start w:val="1"/>
      <w:numFmt w:val="bullet"/>
      <w:lvlText w:val="o"/>
      <w:lvlJc w:val="left"/>
      <w:pPr>
        <w:ind w:left="6780" w:hanging="360"/>
      </w:pPr>
      <w:rPr>
        <w:rFonts w:ascii="Courier New" w:hAnsi="Courier New" w:cs="Courier New" w:hint="default"/>
      </w:rPr>
    </w:lvl>
    <w:lvl w:ilvl="5" w:tplc="041B0005" w:tentative="1">
      <w:start w:val="1"/>
      <w:numFmt w:val="bullet"/>
      <w:lvlText w:val=""/>
      <w:lvlJc w:val="left"/>
      <w:pPr>
        <w:ind w:left="7500" w:hanging="360"/>
      </w:pPr>
      <w:rPr>
        <w:rFonts w:ascii="Wingdings" w:hAnsi="Wingdings" w:hint="default"/>
      </w:rPr>
    </w:lvl>
    <w:lvl w:ilvl="6" w:tplc="041B0001" w:tentative="1">
      <w:start w:val="1"/>
      <w:numFmt w:val="bullet"/>
      <w:lvlText w:val=""/>
      <w:lvlJc w:val="left"/>
      <w:pPr>
        <w:ind w:left="8220" w:hanging="360"/>
      </w:pPr>
      <w:rPr>
        <w:rFonts w:ascii="Symbol" w:hAnsi="Symbol" w:hint="default"/>
      </w:rPr>
    </w:lvl>
    <w:lvl w:ilvl="7" w:tplc="041B0003" w:tentative="1">
      <w:start w:val="1"/>
      <w:numFmt w:val="bullet"/>
      <w:lvlText w:val="o"/>
      <w:lvlJc w:val="left"/>
      <w:pPr>
        <w:ind w:left="8940" w:hanging="360"/>
      </w:pPr>
      <w:rPr>
        <w:rFonts w:ascii="Courier New" w:hAnsi="Courier New" w:cs="Courier New" w:hint="default"/>
      </w:rPr>
    </w:lvl>
    <w:lvl w:ilvl="8" w:tplc="041B0005" w:tentative="1">
      <w:start w:val="1"/>
      <w:numFmt w:val="bullet"/>
      <w:lvlText w:val=""/>
      <w:lvlJc w:val="left"/>
      <w:pPr>
        <w:ind w:left="9660" w:hanging="360"/>
      </w:pPr>
      <w:rPr>
        <w:rFonts w:ascii="Wingdings" w:hAnsi="Wingdings" w:hint="default"/>
      </w:rPr>
    </w:lvl>
  </w:abstractNum>
  <w:abstractNum w:abstractNumId="55" w15:restartNumberingAfterBreak="0">
    <w:nsid w:val="75A51512"/>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6" w15:restartNumberingAfterBreak="0">
    <w:nsid w:val="791C007D"/>
    <w:multiLevelType w:val="multilevel"/>
    <w:tmpl w:val="EF06579C"/>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7" w15:restartNumberingAfterBreak="0">
    <w:nsid w:val="79DD7756"/>
    <w:multiLevelType w:val="hybridMultilevel"/>
    <w:tmpl w:val="AF60ACF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8" w15:restartNumberingAfterBreak="0">
    <w:nsid w:val="7AAB3763"/>
    <w:multiLevelType w:val="multilevel"/>
    <w:tmpl w:val="06F4361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9" w15:restartNumberingAfterBreak="0">
    <w:nsid w:val="7D822D8D"/>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0" w15:restartNumberingAfterBreak="0">
    <w:nsid w:val="7E0F618E"/>
    <w:multiLevelType w:val="multilevel"/>
    <w:tmpl w:val="7CF43D0A"/>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765761499">
    <w:abstractNumId w:val="20"/>
  </w:num>
  <w:num w:numId="2" w16cid:durableId="1279871642">
    <w:abstractNumId w:val="19"/>
  </w:num>
  <w:num w:numId="3" w16cid:durableId="1251239455">
    <w:abstractNumId w:val="43"/>
  </w:num>
  <w:num w:numId="4" w16cid:durableId="1907639872">
    <w:abstractNumId w:val="25"/>
  </w:num>
  <w:num w:numId="5" w16cid:durableId="1226725233">
    <w:abstractNumId w:val="24"/>
  </w:num>
  <w:num w:numId="6" w16cid:durableId="1520922593">
    <w:abstractNumId w:val="30"/>
  </w:num>
  <w:num w:numId="7" w16cid:durableId="1712537872">
    <w:abstractNumId w:val="29"/>
  </w:num>
  <w:num w:numId="8" w16cid:durableId="1027951567">
    <w:abstractNumId w:val="4"/>
  </w:num>
  <w:num w:numId="9" w16cid:durableId="283778186">
    <w:abstractNumId w:val="37"/>
  </w:num>
  <w:num w:numId="10" w16cid:durableId="122314584">
    <w:abstractNumId w:val="21"/>
  </w:num>
  <w:num w:numId="11" w16cid:durableId="95518322">
    <w:abstractNumId w:val="60"/>
  </w:num>
  <w:num w:numId="12" w16cid:durableId="682052898">
    <w:abstractNumId w:val="47"/>
  </w:num>
  <w:num w:numId="13" w16cid:durableId="1585801294">
    <w:abstractNumId w:val="35"/>
  </w:num>
  <w:num w:numId="14" w16cid:durableId="1069308587">
    <w:abstractNumId w:val="7"/>
  </w:num>
  <w:num w:numId="15" w16cid:durableId="706683220">
    <w:abstractNumId w:val="50"/>
  </w:num>
  <w:num w:numId="16" w16cid:durableId="1191457707">
    <w:abstractNumId w:val="34"/>
  </w:num>
  <w:num w:numId="17" w16cid:durableId="1841314667">
    <w:abstractNumId w:val="32"/>
  </w:num>
  <w:num w:numId="18" w16cid:durableId="101365324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827357885">
    <w:abstractNumId w:val="51"/>
  </w:num>
  <w:num w:numId="20" w16cid:durableId="130446322">
    <w:abstractNumId w:val="54"/>
  </w:num>
  <w:num w:numId="21" w16cid:durableId="1713771089">
    <w:abstractNumId w:val="45"/>
  </w:num>
  <w:num w:numId="22" w16cid:durableId="1321226162">
    <w:abstractNumId w:val="26"/>
  </w:num>
  <w:num w:numId="23" w16cid:durableId="663819993">
    <w:abstractNumId w:val="28"/>
  </w:num>
  <w:num w:numId="24" w16cid:durableId="1218469597">
    <w:abstractNumId w:val="23"/>
  </w:num>
  <w:num w:numId="25" w16cid:durableId="341008946">
    <w:abstractNumId w:val="27"/>
  </w:num>
  <w:num w:numId="26" w16cid:durableId="1828935183">
    <w:abstractNumId w:val="58"/>
  </w:num>
  <w:num w:numId="27" w16cid:durableId="1247766321">
    <w:abstractNumId w:val="59"/>
  </w:num>
  <w:num w:numId="28" w16cid:durableId="88504166">
    <w:abstractNumId w:val="17"/>
  </w:num>
  <w:num w:numId="29" w16cid:durableId="1321039972">
    <w:abstractNumId w:val="12"/>
  </w:num>
  <w:num w:numId="30" w16cid:durableId="1571036753">
    <w:abstractNumId w:val="55"/>
  </w:num>
  <w:num w:numId="31" w16cid:durableId="1116947162">
    <w:abstractNumId w:val="41"/>
  </w:num>
  <w:num w:numId="32" w16cid:durableId="1538816509">
    <w:abstractNumId w:val="16"/>
  </w:num>
  <w:num w:numId="33" w16cid:durableId="744306655">
    <w:abstractNumId w:val="38"/>
  </w:num>
  <w:num w:numId="34" w16cid:durableId="670833298">
    <w:abstractNumId w:val="56"/>
  </w:num>
  <w:num w:numId="35" w16cid:durableId="122238073">
    <w:abstractNumId w:val="3"/>
  </w:num>
  <w:num w:numId="36" w16cid:durableId="1179734153">
    <w:abstractNumId w:val="2"/>
  </w:num>
  <w:num w:numId="37" w16cid:durableId="1582522591">
    <w:abstractNumId w:val="44"/>
  </w:num>
  <w:num w:numId="38" w16cid:durableId="165484664">
    <w:abstractNumId w:val="10"/>
  </w:num>
  <w:num w:numId="39" w16cid:durableId="1522159500">
    <w:abstractNumId w:val="8"/>
  </w:num>
  <w:num w:numId="40" w16cid:durableId="1810707548">
    <w:abstractNumId w:val="18"/>
  </w:num>
  <w:num w:numId="41" w16cid:durableId="1522671582">
    <w:abstractNumId w:val="57"/>
  </w:num>
  <w:num w:numId="42" w16cid:durableId="768041119">
    <w:abstractNumId w:val="40"/>
  </w:num>
  <w:num w:numId="43" w16cid:durableId="1059591869">
    <w:abstractNumId w:val="1"/>
  </w:num>
  <w:num w:numId="44" w16cid:durableId="1644848295">
    <w:abstractNumId w:val="13"/>
  </w:num>
  <w:num w:numId="45" w16cid:durableId="130640069">
    <w:abstractNumId w:val="6"/>
  </w:num>
  <w:num w:numId="46" w16cid:durableId="2034381203">
    <w:abstractNumId w:val="14"/>
  </w:num>
  <w:num w:numId="47" w16cid:durableId="491678944">
    <w:abstractNumId w:val="22"/>
  </w:num>
  <w:num w:numId="48" w16cid:durableId="1326007478">
    <w:abstractNumId w:val="36"/>
  </w:num>
  <w:num w:numId="49" w16cid:durableId="2139756361">
    <w:abstractNumId w:val="9"/>
  </w:num>
  <w:num w:numId="50" w16cid:durableId="1595475244">
    <w:abstractNumId w:val="5"/>
  </w:num>
  <w:num w:numId="51" w16cid:durableId="316230237">
    <w:abstractNumId w:val="11"/>
  </w:num>
  <w:num w:numId="52" w16cid:durableId="464734881">
    <w:abstractNumId w:val="39"/>
  </w:num>
  <w:num w:numId="53" w16cid:durableId="191069283">
    <w:abstractNumId w:val="33"/>
  </w:num>
  <w:num w:numId="54" w16cid:durableId="584533505">
    <w:abstractNumId w:val="42"/>
  </w:num>
  <w:num w:numId="55" w16cid:durableId="867253414">
    <w:abstractNumId w:val="46"/>
  </w:num>
  <w:num w:numId="56" w16cid:durableId="1342511690">
    <w:abstractNumId w:val="31"/>
  </w:num>
  <w:num w:numId="57" w16cid:durableId="1672639514">
    <w:abstractNumId w:val="49"/>
  </w:num>
  <w:num w:numId="58" w16cid:durableId="1962223067">
    <w:abstractNumId w:val="0"/>
  </w:num>
  <w:num w:numId="59" w16cid:durableId="800995541">
    <w:abstractNumId w:val="53"/>
  </w:num>
  <w:num w:numId="60" w16cid:durableId="1486975180">
    <w:abstractNumId w:val="15"/>
  </w:num>
  <w:num w:numId="61" w16cid:durableId="653803990">
    <w:abstractNumId w:val="48"/>
  </w:num>
  <w:num w:numId="62" w16cid:durableId="1143229831">
    <w:abstractNumId w:val="5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4B3"/>
    <w:rsid w:val="00004582"/>
    <w:rsid w:val="000151FA"/>
    <w:rsid w:val="00020C1F"/>
    <w:rsid w:val="00023AB8"/>
    <w:rsid w:val="00024868"/>
    <w:rsid w:val="000311FC"/>
    <w:rsid w:val="00031F46"/>
    <w:rsid w:val="00032868"/>
    <w:rsid w:val="00035B84"/>
    <w:rsid w:val="00037A78"/>
    <w:rsid w:val="00037E82"/>
    <w:rsid w:val="000408A4"/>
    <w:rsid w:val="00040A80"/>
    <w:rsid w:val="000411C1"/>
    <w:rsid w:val="00043336"/>
    <w:rsid w:val="00043C05"/>
    <w:rsid w:val="000458FE"/>
    <w:rsid w:val="00047736"/>
    <w:rsid w:val="00051F69"/>
    <w:rsid w:val="000534B8"/>
    <w:rsid w:val="00060279"/>
    <w:rsid w:val="00061942"/>
    <w:rsid w:val="00064708"/>
    <w:rsid w:val="0006515F"/>
    <w:rsid w:val="00067525"/>
    <w:rsid w:val="0008732A"/>
    <w:rsid w:val="000873BD"/>
    <w:rsid w:val="00092635"/>
    <w:rsid w:val="000A5AAA"/>
    <w:rsid w:val="000B65CC"/>
    <w:rsid w:val="000C1A23"/>
    <w:rsid w:val="000C1F01"/>
    <w:rsid w:val="000D3673"/>
    <w:rsid w:val="000E07B6"/>
    <w:rsid w:val="000E1788"/>
    <w:rsid w:val="000E2092"/>
    <w:rsid w:val="000E3B6D"/>
    <w:rsid w:val="000E3E59"/>
    <w:rsid w:val="000E509B"/>
    <w:rsid w:val="000E5AB0"/>
    <w:rsid w:val="000E66D7"/>
    <w:rsid w:val="000E6B31"/>
    <w:rsid w:val="000F6DA0"/>
    <w:rsid w:val="000F7224"/>
    <w:rsid w:val="00100AB5"/>
    <w:rsid w:val="00104DC7"/>
    <w:rsid w:val="00105836"/>
    <w:rsid w:val="001069D0"/>
    <w:rsid w:val="00110193"/>
    <w:rsid w:val="001131AD"/>
    <w:rsid w:val="001147CA"/>
    <w:rsid w:val="00115F09"/>
    <w:rsid w:val="00116714"/>
    <w:rsid w:val="001174CF"/>
    <w:rsid w:val="00120FC0"/>
    <w:rsid w:val="001259C2"/>
    <w:rsid w:val="0012715B"/>
    <w:rsid w:val="00132DAC"/>
    <w:rsid w:val="00135D64"/>
    <w:rsid w:val="00143669"/>
    <w:rsid w:val="00144D28"/>
    <w:rsid w:val="00145189"/>
    <w:rsid w:val="00151624"/>
    <w:rsid w:val="0015568E"/>
    <w:rsid w:val="00156F44"/>
    <w:rsid w:val="00163988"/>
    <w:rsid w:val="00172432"/>
    <w:rsid w:val="0018126E"/>
    <w:rsid w:val="00183F9B"/>
    <w:rsid w:val="0019096D"/>
    <w:rsid w:val="001926ED"/>
    <w:rsid w:val="00192D22"/>
    <w:rsid w:val="00193020"/>
    <w:rsid w:val="00194539"/>
    <w:rsid w:val="00197E14"/>
    <w:rsid w:val="00197F1E"/>
    <w:rsid w:val="001A5359"/>
    <w:rsid w:val="001A6D45"/>
    <w:rsid w:val="001B1A07"/>
    <w:rsid w:val="001B7B8F"/>
    <w:rsid w:val="001D03D8"/>
    <w:rsid w:val="001D71F4"/>
    <w:rsid w:val="001D75F7"/>
    <w:rsid w:val="001E1699"/>
    <w:rsid w:val="001E3885"/>
    <w:rsid w:val="001E61B5"/>
    <w:rsid w:val="001F2ECD"/>
    <w:rsid w:val="001F44FC"/>
    <w:rsid w:val="00203B92"/>
    <w:rsid w:val="00206A66"/>
    <w:rsid w:val="00206AF6"/>
    <w:rsid w:val="002070A6"/>
    <w:rsid w:val="00207FF7"/>
    <w:rsid w:val="00211DE9"/>
    <w:rsid w:val="00212A6D"/>
    <w:rsid w:val="00214C5E"/>
    <w:rsid w:val="002154DA"/>
    <w:rsid w:val="002163DE"/>
    <w:rsid w:val="0022785A"/>
    <w:rsid w:val="00241EE3"/>
    <w:rsid w:val="00245CC8"/>
    <w:rsid w:val="0024670D"/>
    <w:rsid w:val="00246E71"/>
    <w:rsid w:val="00257ABC"/>
    <w:rsid w:val="00261405"/>
    <w:rsid w:val="00262512"/>
    <w:rsid w:val="00267DCC"/>
    <w:rsid w:val="002812A7"/>
    <w:rsid w:val="0028613C"/>
    <w:rsid w:val="002A4916"/>
    <w:rsid w:val="002A67E1"/>
    <w:rsid w:val="002B704B"/>
    <w:rsid w:val="002C1310"/>
    <w:rsid w:val="002C229D"/>
    <w:rsid w:val="002C59A2"/>
    <w:rsid w:val="002D0CE7"/>
    <w:rsid w:val="002D0E8F"/>
    <w:rsid w:val="002D3668"/>
    <w:rsid w:val="002E205B"/>
    <w:rsid w:val="002E2A65"/>
    <w:rsid w:val="002F085F"/>
    <w:rsid w:val="002F1274"/>
    <w:rsid w:val="002F520D"/>
    <w:rsid w:val="002F7B7A"/>
    <w:rsid w:val="002F7D80"/>
    <w:rsid w:val="00300E53"/>
    <w:rsid w:val="003029D5"/>
    <w:rsid w:val="003045EE"/>
    <w:rsid w:val="003220DD"/>
    <w:rsid w:val="00323FE7"/>
    <w:rsid w:val="00330CD3"/>
    <w:rsid w:val="003374FA"/>
    <w:rsid w:val="0034289B"/>
    <w:rsid w:val="0034716E"/>
    <w:rsid w:val="003473F4"/>
    <w:rsid w:val="0035405E"/>
    <w:rsid w:val="00365B40"/>
    <w:rsid w:val="0036623C"/>
    <w:rsid w:val="003679A0"/>
    <w:rsid w:val="00373AE1"/>
    <w:rsid w:val="00380390"/>
    <w:rsid w:val="00386E99"/>
    <w:rsid w:val="0039070C"/>
    <w:rsid w:val="00391287"/>
    <w:rsid w:val="00391636"/>
    <w:rsid w:val="003936F9"/>
    <w:rsid w:val="00394A9D"/>
    <w:rsid w:val="00396FBB"/>
    <w:rsid w:val="003A00E2"/>
    <w:rsid w:val="003A4A09"/>
    <w:rsid w:val="003A720D"/>
    <w:rsid w:val="003A79AB"/>
    <w:rsid w:val="003B4422"/>
    <w:rsid w:val="003C0745"/>
    <w:rsid w:val="003D2217"/>
    <w:rsid w:val="003D2EB4"/>
    <w:rsid w:val="003D5767"/>
    <w:rsid w:val="003E6E41"/>
    <w:rsid w:val="003F19B6"/>
    <w:rsid w:val="004041AD"/>
    <w:rsid w:val="004063EF"/>
    <w:rsid w:val="0041491B"/>
    <w:rsid w:val="00414CD9"/>
    <w:rsid w:val="00415FF9"/>
    <w:rsid w:val="00421B18"/>
    <w:rsid w:val="00426FBA"/>
    <w:rsid w:val="004319E0"/>
    <w:rsid w:val="00446276"/>
    <w:rsid w:val="00453875"/>
    <w:rsid w:val="00455155"/>
    <w:rsid w:val="00461825"/>
    <w:rsid w:val="004639DB"/>
    <w:rsid w:val="004678EF"/>
    <w:rsid w:val="00470ABA"/>
    <w:rsid w:val="00475E34"/>
    <w:rsid w:val="00477A5B"/>
    <w:rsid w:val="00481916"/>
    <w:rsid w:val="00486E20"/>
    <w:rsid w:val="00487712"/>
    <w:rsid w:val="00487A60"/>
    <w:rsid w:val="00494320"/>
    <w:rsid w:val="004A51C3"/>
    <w:rsid w:val="004B3B43"/>
    <w:rsid w:val="004C431B"/>
    <w:rsid w:val="004D3DA5"/>
    <w:rsid w:val="004D691F"/>
    <w:rsid w:val="004D7A94"/>
    <w:rsid w:val="004E2FD7"/>
    <w:rsid w:val="004E3062"/>
    <w:rsid w:val="004E3BC0"/>
    <w:rsid w:val="004E4657"/>
    <w:rsid w:val="004E5996"/>
    <w:rsid w:val="004E748C"/>
    <w:rsid w:val="004F3757"/>
    <w:rsid w:val="004F6A48"/>
    <w:rsid w:val="00500CA9"/>
    <w:rsid w:val="00501ACB"/>
    <w:rsid w:val="0051039E"/>
    <w:rsid w:val="00511014"/>
    <w:rsid w:val="00514DE2"/>
    <w:rsid w:val="005171EB"/>
    <w:rsid w:val="005226C6"/>
    <w:rsid w:val="005233D0"/>
    <w:rsid w:val="00530776"/>
    <w:rsid w:val="005308D1"/>
    <w:rsid w:val="00531E9A"/>
    <w:rsid w:val="00542E0B"/>
    <w:rsid w:val="00543126"/>
    <w:rsid w:val="00554002"/>
    <w:rsid w:val="00554D99"/>
    <w:rsid w:val="00555013"/>
    <w:rsid w:val="005563A3"/>
    <w:rsid w:val="00556722"/>
    <w:rsid w:val="00556887"/>
    <w:rsid w:val="00567B53"/>
    <w:rsid w:val="00573E19"/>
    <w:rsid w:val="00575831"/>
    <w:rsid w:val="00581748"/>
    <w:rsid w:val="005917B8"/>
    <w:rsid w:val="00593837"/>
    <w:rsid w:val="00593C2E"/>
    <w:rsid w:val="005949C6"/>
    <w:rsid w:val="005A0DDA"/>
    <w:rsid w:val="005A136D"/>
    <w:rsid w:val="005A1CA3"/>
    <w:rsid w:val="005A59EA"/>
    <w:rsid w:val="005B0344"/>
    <w:rsid w:val="005B3CA7"/>
    <w:rsid w:val="005C28D9"/>
    <w:rsid w:val="005D3533"/>
    <w:rsid w:val="005D54F9"/>
    <w:rsid w:val="005D62F3"/>
    <w:rsid w:val="005D693A"/>
    <w:rsid w:val="005D75EF"/>
    <w:rsid w:val="005E2A90"/>
    <w:rsid w:val="005E787A"/>
    <w:rsid w:val="006049BB"/>
    <w:rsid w:val="0060770C"/>
    <w:rsid w:val="00610EE9"/>
    <w:rsid w:val="006142F1"/>
    <w:rsid w:val="00616E50"/>
    <w:rsid w:val="00617A28"/>
    <w:rsid w:val="006229E1"/>
    <w:rsid w:val="006263DF"/>
    <w:rsid w:val="00633CF3"/>
    <w:rsid w:val="0065561A"/>
    <w:rsid w:val="006631CC"/>
    <w:rsid w:val="006636B4"/>
    <w:rsid w:val="00665EDF"/>
    <w:rsid w:val="00667FD2"/>
    <w:rsid w:val="00673F1F"/>
    <w:rsid w:val="00674B5F"/>
    <w:rsid w:val="00676A06"/>
    <w:rsid w:val="0068089C"/>
    <w:rsid w:val="00681A6E"/>
    <w:rsid w:val="00685707"/>
    <w:rsid w:val="00695F42"/>
    <w:rsid w:val="006A38A4"/>
    <w:rsid w:val="006B5D9E"/>
    <w:rsid w:val="006B7486"/>
    <w:rsid w:val="006C41DE"/>
    <w:rsid w:val="006C5541"/>
    <w:rsid w:val="006C6E67"/>
    <w:rsid w:val="006D0CAE"/>
    <w:rsid w:val="006D1276"/>
    <w:rsid w:val="006D222A"/>
    <w:rsid w:val="006F14DD"/>
    <w:rsid w:val="006F455E"/>
    <w:rsid w:val="006F6F31"/>
    <w:rsid w:val="00704D9C"/>
    <w:rsid w:val="007064CD"/>
    <w:rsid w:val="00706BB1"/>
    <w:rsid w:val="00714B3C"/>
    <w:rsid w:val="00715645"/>
    <w:rsid w:val="00715AFD"/>
    <w:rsid w:val="00716667"/>
    <w:rsid w:val="00717A0A"/>
    <w:rsid w:val="00724C56"/>
    <w:rsid w:val="00726E73"/>
    <w:rsid w:val="0072781E"/>
    <w:rsid w:val="00727D17"/>
    <w:rsid w:val="007328A0"/>
    <w:rsid w:val="00733B77"/>
    <w:rsid w:val="007355AE"/>
    <w:rsid w:val="00735B17"/>
    <w:rsid w:val="00740249"/>
    <w:rsid w:val="00742392"/>
    <w:rsid w:val="00764DB9"/>
    <w:rsid w:val="00765E9F"/>
    <w:rsid w:val="00782A70"/>
    <w:rsid w:val="00792AA2"/>
    <w:rsid w:val="007945AB"/>
    <w:rsid w:val="007968F5"/>
    <w:rsid w:val="007C3588"/>
    <w:rsid w:val="007D514A"/>
    <w:rsid w:val="007D6F4A"/>
    <w:rsid w:val="007F0900"/>
    <w:rsid w:val="00800A23"/>
    <w:rsid w:val="0080723A"/>
    <w:rsid w:val="008206BE"/>
    <w:rsid w:val="00820B2B"/>
    <w:rsid w:val="00824754"/>
    <w:rsid w:val="00826416"/>
    <w:rsid w:val="00830D3F"/>
    <w:rsid w:val="00836E12"/>
    <w:rsid w:val="0084032B"/>
    <w:rsid w:val="008431F2"/>
    <w:rsid w:val="008433AC"/>
    <w:rsid w:val="00844715"/>
    <w:rsid w:val="00844A85"/>
    <w:rsid w:val="008453CB"/>
    <w:rsid w:val="0084674F"/>
    <w:rsid w:val="00846D4A"/>
    <w:rsid w:val="00847DD5"/>
    <w:rsid w:val="00855D7E"/>
    <w:rsid w:val="00860A3F"/>
    <w:rsid w:val="00860C2B"/>
    <w:rsid w:val="00865FE4"/>
    <w:rsid w:val="00880691"/>
    <w:rsid w:val="008969B3"/>
    <w:rsid w:val="008B603C"/>
    <w:rsid w:val="008C5973"/>
    <w:rsid w:val="008C5A32"/>
    <w:rsid w:val="008C7E32"/>
    <w:rsid w:val="008D031F"/>
    <w:rsid w:val="008E0541"/>
    <w:rsid w:val="008E579D"/>
    <w:rsid w:val="008E7D08"/>
    <w:rsid w:val="00903A8E"/>
    <w:rsid w:val="0091155C"/>
    <w:rsid w:val="0091168D"/>
    <w:rsid w:val="00915579"/>
    <w:rsid w:val="00923DAB"/>
    <w:rsid w:val="00924157"/>
    <w:rsid w:val="00926B23"/>
    <w:rsid w:val="00930911"/>
    <w:rsid w:val="00930ED3"/>
    <w:rsid w:val="00932277"/>
    <w:rsid w:val="0095114D"/>
    <w:rsid w:val="0096147C"/>
    <w:rsid w:val="00964728"/>
    <w:rsid w:val="0097562D"/>
    <w:rsid w:val="00976CD9"/>
    <w:rsid w:val="009854D1"/>
    <w:rsid w:val="009915A4"/>
    <w:rsid w:val="009917DA"/>
    <w:rsid w:val="00994410"/>
    <w:rsid w:val="009969A6"/>
    <w:rsid w:val="009B5AB6"/>
    <w:rsid w:val="009C0550"/>
    <w:rsid w:val="009C4CE9"/>
    <w:rsid w:val="009D4E6F"/>
    <w:rsid w:val="009F2120"/>
    <w:rsid w:val="009F5D19"/>
    <w:rsid w:val="009F7E5B"/>
    <w:rsid w:val="00A03273"/>
    <w:rsid w:val="00A04B5F"/>
    <w:rsid w:val="00A05946"/>
    <w:rsid w:val="00A05A9C"/>
    <w:rsid w:val="00A13C0F"/>
    <w:rsid w:val="00A20FE7"/>
    <w:rsid w:val="00A243F9"/>
    <w:rsid w:val="00A250FD"/>
    <w:rsid w:val="00A3387E"/>
    <w:rsid w:val="00A36EA8"/>
    <w:rsid w:val="00A37157"/>
    <w:rsid w:val="00A41E5B"/>
    <w:rsid w:val="00A50955"/>
    <w:rsid w:val="00A56A9C"/>
    <w:rsid w:val="00A61647"/>
    <w:rsid w:val="00A61D9A"/>
    <w:rsid w:val="00A67EA7"/>
    <w:rsid w:val="00A72522"/>
    <w:rsid w:val="00A75A8E"/>
    <w:rsid w:val="00A7691B"/>
    <w:rsid w:val="00A76BE6"/>
    <w:rsid w:val="00A84123"/>
    <w:rsid w:val="00A92B52"/>
    <w:rsid w:val="00A92B99"/>
    <w:rsid w:val="00A937F8"/>
    <w:rsid w:val="00AA52AB"/>
    <w:rsid w:val="00AA568C"/>
    <w:rsid w:val="00AA56E0"/>
    <w:rsid w:val="00AB0F51"/>
    <w:rsid w:val="00AB1AEE"/>
    <w:rsid w:val="00AB26EF"/>
    <w:rsid w:val="00AD241C"/>
    <w:rsid w:val="00AD7A61"/>
    <w:rsid w:val="00AE62A7"/>
    <w:rsid w:val="00AE6D6C"/>
    <w:rsid w:val="00AF0473"/>
    <w:rsid w:val="00AF3046"/>
    <w:rsid w:val="00B00CD3"/>
    <w:rsid w:val="00B03F0F"/>
    <w:rsid w:val="00B048D6"/>
    <w:rsid w:val="00B06870"/>
    <w:rsid w:val="00B138D0"/>
    <w:rsid w:val="00B23732"/>
    <w:rsid w:val="00B23FDB"/>
    <w:rsid w:val="00B33C18"/>
    <w:rsid w:val="00B52F98"/>
    <w:rsid w:val="00B530F2"/>
    <w:rsid w:val="00B61B8E"/>
    <w:rsid w:val="00B61F88"/>
    <w:rsid w:val="00B6282B"/>
    <w:rsid w:val="00B7640F"/>
    <w:rsid w:val="00B76E96"/>
    <w:rsid w:val="00B80FE8"/>
    <w:rsid w:val="00B81CCD"/>
    <w:rsid w:val="00B85BED"/>
    <w:rsid w:val="00B93F12"/>
    <w:rsid w:val="00B979CF"/>
    <w:rsid w:val="00BA0A1C"/>
    <w:rsid w:val="00BA608B"/>
    <w:rsid w:val="00BB4416"/>
    <w:rsid w:val="00BB635F"/>
    <w:rsid w:val="00BB67CB"/>
    <w:rsid w:val="00BC04CC"/>
    <w:rsid w:val="00BE4754"/>
    <w:rsid w:val="00BE632E"/>
    <w:rsid w:val="00BE6D77"/>
    <w:rsid w:val="00BE7C88"/>
    <w:rsid w:val="00C00029"/>
    <w:rsid w:val="00C078F5"/>
    <w:rsid w:val="00C11D22"/>
    <w:rsid w:val="00C12C6C"/>
    <w:rsid w:val="00C15F69"/>
    <w:rsid w:val="00C169E3"/>
    <w:rsid w:val="00C16C9A"/>
    <w:rsid w:val="00C31213"/>
    <w:rsid w:val="00C50AC6"/>
    <w:rsid w:val="00C5439D"/>
    <w:rsid w:val="00C6054D"/>
    <w:rsid w:val="00C64B6E"/>
    <w:rsid w:val="00C65337"/>
    <w:rsid w:val="00C66BCB"/>
    <w:rsid w:val="00C7581F"/>
    <w:rsid w:val="00C76BB1"/>
    <w:rsid w:val="00C8262B"/>
    <w:rsid w:val="00C83BAA"/>
    <w:rsid w:val="00C9296C"/>
    <w:rsid w:val="00CA4A8D"/>
    <w:rsid w:val="00CA69BB"/>
    <w:rsid w:val="00CA7B77"/>
    <w:rsid w:val="00CB1739"/>
    <w:rsid w:val="00CC5883"/>
    <w:rsid w:val="00CD5854"/>
    <w:rsid w:val="00CE07BB"/>
    <w:rsid w:val="00CE22AC"/>
    <w:rsid w:val="00CF1A2E"/>
    <w:rsid w:val="00D01CEC"/>
    <w:rsid w:val="00D0223C"/>
    <w:rsid w:val="00D03225"/>
    <w:rsid w:val="00D06CA9"/>
    <w:rsid w:val="00D10A97"/>
    <w:rsid w:val="00D11071"/>
    <w:rsid w:val="00D1142D"/>
    <w:rsid w:val="00D13A89"/>
    <w:rsid w:val="00D1470C"/>
    <w:rsid w:val="00D241D6"/>
    <w:rsid w:val="00D26F50"/>
    <w:rsid w:val="00D34A1F"/>
    <w:rsid w:val="00D36059"/>
    <w:rsid w:val="00D45FFF"/>
    <w:rsid w:val="00D4642C"/>
    <w:rsid w:val="00D46C62"/>
    <w:rsid w:val="00D51A69"/>
    <w:rsid w:val="00D5258C"/>
    <w:rsid w:val="00D652F3"/>
    <w:rsid w:val="00D74BC1"/>
    <w:rsid w:val="00D7772A"/>
    <w:rsid w:val="00D80312"/>
    <w:rsid w:val="00D83205"/>
    <w:rsid w:val="00D93034"/>
    <w:rsid w:val="00DA4FAF"/>
    <w:rsid w:val="00DA556B"/>
    <w:rsid w:val="00DA6634"/>
    <w:rsid w:val="00DB1FFB"/>
    <w:rsid w:val="00DC3A1C"/>
    <w:rsid w:val="00DC6C7A"/>
    <w:rsid w:val="00DD2D92"/>
    <w:rsid w:val="00DE7809"/>
    <w:rsid w:val="00DE784C"/>
    <w:rsid w:val="00DF22EC"/>
    <w:rsid w:val="00DF4548"/>
    <w:rsid w:val="00E04DB0"/>
    <w:rsid w:val="00E07D65"/>
    <w:rsid w:val="00E12EA2"/>
    <w:rsid w:val="00E30A3B"/>
    <w:rsid w:val="00E36DC3"/>
    <w:rsid w:val="00E41886"/>
    <w:rsid w:val="00E44A14"/>
    <w:rsid w:val="00E44B96"/>
    <w:rsid w:val="00E5076C"/>
    <w:rsid w:val="00E52382"/>
    <w:rsid w:val="00E62D4F"/>
    <w:rsid w:val="00E65A73"/>
    <w:rsid w:val="00E72BE0"/>
    <w:rsid w:val="00E750BB"/>
    <w:rsid w:val="00E857C5"/>
    <w:rsid w:val="00E9148C"/>
    <w:rsid w:val="00E92D9E"/>
    <w:rsid w:val="00E9600F"/>
    <w:rsid w:val="00EA1671"/>
    <w:rsid w:val="00EA4D5A"/>
    <w:rsid w:val="00EB7AB9"/>
    <w:rsid w:val="00EC28F5"/>
    <w:rsid w:val="00ED4573"/>
    <w:rsid w:val="00EE5A97"/>
    <w:rsid w:val="00F01A39"/>
    <w:rsid w:val="00F03079"/>
    <w:rsid w:val="00F04947"/>
    <w:rsid w:val="00F049DA"/>
    <w:rsid w:val="00F07529"/>
    <w:rsid w:val="00F11303"/>
    <w:rsid w:val="00F14206"/>
    <w:rsid w:val="00F14B2D"/>
    <w:rsid w:val="00F167D7"/>
    <w:rsid w:val="00F216FB"/>
    <w:rsid w:val="00F40197"/>
    <w:rsid w:val="00F410DF"/>
    <w:rsid w:val="00F43EC9"/>
    <w:rsid w:val="00F51ED5"/>
    <w:rsid w:val="00F51FD9"/>
    <w:rsid w:val="00F61472"/>
    <w:rsid w:val="00F65514"/>
    <w:rsid w:val="00F665AF"/>
    <w:rsid w:val="00F718C2"/>
    <w:rsid w:val="00F81EDE"/>
    <w:rsid w:val="00F86099"/>
    <w:rsid w:val="00F917C5"/>
    <w:rsid w:val="00F933DD"/>
    <w:rsid w:val="00F94FED"/>
    <w:rsid w:val="00F97889"/>
    <w:rsid w:val="00FA1371"/>
    <w:rsid w:val="00FA4FBA"/>
    <w:rsid w:val="00FA656D"/>
    <w:rsid w:val="00FA694A"/>
    <w:rsid w:val="00FA6D5B"/>
    <w:rsid w:val="00FB33BA"/>
    <w:rsid w:val="00FC38F8"/>
    <w:rsid w:val="00FC6CAE"/>
    <w:rsid w:val="00FC7D5B"/>
    <w:rsid w:val="00FE0AD2"/>
    <w:rsid w:val="00FE3303"/>
    <w:rsid w:val="00FF3A6A"/>
    <w:rsid w:val="00FF3DA1"/>
    <w:rsid w:val="00FF4089"/>
    <w:rsid w:val="00FF4335"/>
    <w:rsid w:val="00FF6867"/>
    <w:rsid w:val="00FF72B2"/>
    <w:rsid w:val="00FF7C5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DB62D7F"/>
  <w15:chartTrackingRefBased/>
  <w15:docId w15:val="{327AB6EE-BE93-4DDA-8833-FEC4D61EF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caption" w:semiHidden="1" w:unhideWhenUsed="1" w:qFormat="1"/>
    <w:lsdException w:name="Title" w:qFormat="1"/>
    <w:lsdException w:name="Subtitle" w:qFormat="1"/>
    <w:lsdException w:name="Hyperlink" w:uiPriority="99"/>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paragraph" w:styleId="Nadpis1">
    <w:name w:val="heading 1"/>
    <w:basedOn w:val="Normlny"/>
    <w:next w:val="Normlny"/>
    <w:link w:val="Nadpis1Char"/>
    <w:qFormat/>
    <w:rsid w:val="008C7E32"/>
    <w:pPr>
      <w:keepNext/>
      <w:keepLines/>
      <w:spacing w:before="240"/>
      <w:outlineLvl w:val="0"/>
    </w:pPr>
    <w:rPr>
      <w:rFonts w:ascii="Arial" w:hAnsi="Arial"/>
      <w:b/>
      <w:color w:val="2F5496"/>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customStyle="1" w:styleId="Siln1">
    <w:name w:val="Silný1"/>
    <w:uiPriority w:val="22"/>
    <w:qFormat/>
    <w:rsid w:val="00633CF3"/>
    <w:rPr>
      <w:b/>
      <w:bCs/>
    </w:rPr>
  </w:style>
  <w:style w:type="character" w:styleId="Zvraznenie">
    <w:name w:val="Emphasis"/>
    <w:uiPriority w:val="20"/>
    <w:qFormat/>
    <w:rsid w:val="00633CF3"/>
    <w:rPr>
      <w:i/>
      <w:iCs/>
    </w:rPr>
  </w:style>
  <w:style w:type="paragraph" w:styleId="Odsekzoznamu">
    <w:name w:val="List Paragraph"/>
    <w:basedOn w:val="Normlny"/>
    <w:uiPriority w:val="34"/>
    <w:qFormat/>
    <w:rsid w:val="001174CF"/>
    <w:pPr>
      <w:ind w:left="708"/>
    </w:pPr>
  </w:style>
  <w:style w:type="paragraph" w:styleId="Revzia">
    <w:name w:val="Revision"/>
    <w:hidden/>
    <w:uiPriority w:val="99"/>
    <w:semiHidden/>
    <w:rsid w:val="008D031F"/>
    <w:rPr>
      <w:sz w:val="24"/>
      <w:szCs w:val="24"/>
    </w:rPr>
  </w:style>
  <w:style w:type="paragraph" w:styleId="Textbubliny">
    <w:name w:val="Balloon Text"/>
    <w:basedOn w:val="Normlny"/>
    <w:link w:val="TextbublinyChar"/>
    <w:rsid w:val="008D031F"/>
    <w:rPr>
      <w:rFonts w:ascii="Segoe UI" w:hAnsi="Segoe UI" w:cs="Segoe UI"/>
      <w:sz w:val="18"/>
      <w:szCs w:val="18"/>
    </w:rPr>
  </w:style>
  <w:style w:type="character" w:customStyle="1" w:styleId="TextbublinyChar">
    <w:name w:val="Text bubliny Char"/>
    <w:link w:val="Textbubliny"/>
    <w:rsid w:val="008D031F"/>
    <w:rPr>
      <w:rFonts w:ascii="Segoe UI" w:hAnsi="Segoe UI" w:cs="Segoe UI"/>
      <w:sz w:val="18"/>
      <w:szCs w:val="18"/>
    </w:rPr>
  </w:style>
  <w:style w:type="character" w:customStyle="1" w:styleId="Nadpis1Char">
    <w:name w:val="Nadpis 1 Char"/>
    <w:link w:val="Nadpis1"/>
    <w:rsid w:val="008C7E32"/>
    <w:rPr>
      <w:rFonts w:ascii="Arial" w:eastAsia="Times New Roman" w:hAnsi="Arial" w:cs="Times New Roman"/>
      <w:b/>
      <w:color w:val="2F5496"/>
      <w:sz w:val="32"/>
      <w:szCs w:val="32"/>
    </w:rPr>
  </w:style>
  <w:style w:type="paragraph" w:styleId="Podtitul">
    <w:name w:val="Subtitle"/>
    <w:basedOn w:val="Normlny"/>
    <w:next w:val="Normlny"/>
    <w:link w:val="PodtitulChar"/>
    <w:qFormat/>
    <w:rsid w:val="002F127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PodtitulChar">
    <w:name w:val="Podtitul Char"/>
    <w:basedOn w:val="Predvolenpsmoodseku"/>
    <w:link w:val="Podtitul"/>
    <w:rsid w:val="002F1274"/>
    <w:rPr>
      <w:rFonts w:asciiTheme="minorHAnsi" w:eastAsiaTheme="minorEastAsia" w:hAnsiTheme="minorHAnsi" w:cstheme="minorBidi"/>
      <w:color w:val="5A5A5A" w:themeColor="text1" w:themeTint="A5"/>
      <w:spacing w:val="15"/>
      <w:sz w:val="22"/>
      <w:szCs w:val="22"/>
    </w:rPr>
  </w:style>
  <w:style w:type="character" w:styleId="Zvraznenodkaz">
    <w:name w:val="Intense Reference"/>
    <w:basedOn w:val="Predvolenpsmoodseku"/>
    <w:uiPriority w:val="32"/>
    <w:qFormat/>
    <w:rsid w:val="002F1274"/>
    <w:rPr>
      <w:b/>
      <w:bCs/>
      <w:smallCaps/>
      <w:color w:val="4472C4" w:themeColor="accent1"/>
      <w:spacing w:val="5"/>
    </w:rPr>
  </w:style>
  <w:style w:type="paragraph" w:styleId="Hlavikaobsahu">
    <w:name w:val="TOC Heading"/>
    <w:basedOn w:val="Nadpis1"/>
    <w:next w:val="Normlny"/>
    <w:uiPriority w:val="39"/>
    <w:unhideWhenUsed/>
    <w:qFormat/>
    <w:rsid w:val="004041AD"/>
    <w:pPr>
      <w:spacing w:line="259" w:lineRule="auto"/>
      <w:outlineLvl w:val="9"/>
    </w:pPr>
    <w:rPr>
      <w:rFonts w:asciiTheme="majorHAnsi" w:eastAsiaTheme="majorEastAsia" w:hAnsiTheme="majorHAnsi" w:cstheme="majorBidi"/>
      <w:b w:val="0"/>
      <w:color w:val="2F5496" w:themeColor="accent1" w:themeShade="BF"/>
    </w:rPr>
  </w:style>
  <w:style w:type="paragraph" w:styleId="Obsah1">
    <w:name w:val="toc 1"/>
    <w:basedOn w:val="Normlny"/>
    <w:next w:val="Normlny"/>
    <w:autoRedefine/>
    <w:uiPriority w:val="39"/>
    <w:rsid w:val="004041AD"/>
    <w:pPr>
      <w:spacing w:after="100"/>
    </w:pPr>
  </w:style>
  <w:style w:type="character" w:styleId="Hypertextovprepojenie">
    <w:name w:val="Hyperlink"/>
    <w:basedOn w:val="Predvolenpsmoodseku"/>
    <w:uiPriority w:val="99"/>
    <w:unhideWhenUsed/>
    <w:rsid w:val="004041AD"/>
    <w:rPr>
      <w:color w:val="0563C1" w:themeColor="hyperlink"/>
      <w:u w:val="single"/>
    </w:rPr>
  </w:style>
  <w:style w:type="character" w:styleId="Nevyrieenzmienka">
    <w:name w:val="Unresolved Mention"/>
    <w:basedOn w:val="Predvolenpsmoodseku"/>
    <w:uiPriority w:val="99"/>
    <w:semiHidden/>
    <w:unhideWhenUsed/>
    <w:rsid w:val="00681A6E"/>
    <w:rPr>
      <w:color w:val="605E5C"/>
      <w:shd w:val="clear" w:color="auto" w:fill="E1DFDD"/>
    </w:rPr>
  </w:style>
  <w:style w:type="character" w:styleId="PouitHypertextovPrepojenie">
    <w:name w:val="FollowedHyperlink"/>
    <w:basedOn w:val="Predvolenpsmoodseku"/>
    <w:rsid w:val="00681A6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8642348">
      <w:bodyDiv w:val="1"/>
      <w:marLeft w:val="0"/>
      <w:marRight w:val="0"/>
      <w:marTop w:val="0"/>
      <w:marBottom w:val="0"/>
      <w:divBdr>
        <w:top w:val="none" w:sz="0" w:space="0" w:color="auto"/>
        <w:left w:val="none" w:sz="0" w:space="0" w:color="auto"/>
        <w:bottom w:val="none" w:sz="0" w:space="0" w:color="auto"/>
        <w:right w:val="none" w:sz="0" w:space="0" w:color="auto"/>
      </w:divBdr>
    </w:div>
    <w:div w:id="18166771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655766423">
      <w:bodyDiv w:val="1"/>
      <w:marLeft w:val="0"/>
      <w:marRight w:val="0"/>
      <w:marTop w:val="0"/>
      <w:marBottom w:val="0"/>
      <w:divBdr>
        <w:top w:val="none" w:sz="0" w:space="0" w:color="auto"/>
        <w:left w:val="none" w:sz="0" w:space="0" w:color="auto"/>
        <w:bottom w:val="none" w:sz="0" w:space="0" w:color="auto"/>
        <w:right w:val="none" w:sz="0" w:space="0" w:color="auto"/>
      </w:divBdr>
    </w:div>
    <w:div w:id="787629441">
      <w:bodyDiv w:val="1"/>
      <w:marLeft w:val="0"/>
      <w:marRight w:val="0"/>
      <w:marTop w:val="0"/>
      <w:marBottom w:val="0"/>
      <w:divBdr>
        <w:top w:val="none" w:sz="0" w:space="0" w:color="auto"/>
        <w:left w:val="none" w:sz="0" w:space="0" w:color="auto"/>
        <w:bottom w:val="none" w:sz="0" w:space="0" w:color="auto"/>
        <w:right w:val="none" w:sz="0" w:space="0" w:color="auto"/>
      </w:divBdr>
    </w:div>
    <w:div w:id="813568065">
      <w:bodyDiv w:val="1"/>
      <w:marLeft w:val="0"/>
      <w:marRight w:val="0"/>
      <w:marTop w:val="0"/>
      <w:marBottom w:val="0"/>
      <w:divBdr>
        <w:top w:val="none" w:sz="0" w:space="0" w:color="auto"/>
        <w:left w:val="none" w:sz="0" w:space="0" w:color="auto"/>
        <w:bottom w:val="none" w:sz="0" w:space="0" w:color="auto"/>
        <w:right w:val="none" w:sz="0" w:space="0" w:color="auto"/>
      </w:divBdr>
    </w:div>
    <w:div w:id="813642110">
      <w:bodyDiv w:val="1"/>
      <w:marLeft w:val="0"/>
      <w:marRight w:val="0"/>
      <w:marTop w:val="0"/>
      <w:marBottom w:val="0"/>
      <w:divBdr>
        <w:top w:val="none" w:sz="0" w:space="0" w:color="auto"/>
        <w:left w:val="none" w:sz="0" w:space="0" w:color="auto"/>
        <w:bottom w:val="none" w:sz="0" w:space="0" w:color="auto"/>
        <w:right w:val="none" w:sz="0" w:space="0" w:color="auto"/>
      </w:divBdr>
    </w:div>
    <w:div w:id="822626056">
      <w:bodyDiv w:val="1"/>
      <w:marLeft w:val="0"/>
      <w:marRight w:val="0"/>
      <w:marTop w:val="0"/>
      <w:marBottom w:val="0"/>
      <w:divBdr>
        <w:top w:val="none" w:sz="0" w:space="0" w:color="auto"/>
        <w:left w:val="none" w:sz="0" w:space="0" w:color="auto"/>
        <w:bottom w:val="none" w:sz="0" w:space="0" w:color="auto"/>
        <w:right w:val="none" w:sz="0" w:space="0" w:color="auto"/>
      </w:divBdr>
    </w:div>
    <w:div w:id="1095132613">
      <w:bodyDiv w:val="1"/>
      <w:marLeft w:val="0"/>
      <w:marRight w:val="0"/>
      <w:marTop w:val="0"/>
      <w:marBottom w:val="0"/>
      <w:divBdr>
        <w:top w:val="none" w:sz="0" w:space="0" w:color="auto"/>
        <w:left w:val="none" w:sz="0" w:space="0" w:color="auto"/>
        <w:bottom w:val="none" w:sz="0" w:space="0" w:color="auto"/>
        <w:right w:val="none" w:sz="0" w:space="0" w:color="auto"/>
      </w:divBdr>
    </w:div>
    <w:div w:id="1846821416">
      <w:bodyDiv w:val="1"/>
      <w:marLeft w:val="0"/>
      <w:marRight w:val="0"/>
      <w:marTop w:val="0"/>
      <w:marBottom w:val="0"/>
      <w:divBdr>
        <w:top w:val="none" w:sz="0" w:space="0" w:color="auto"/>
        <w:left w:val="none" w:sz="0" w:space="0" w:color="auto"/>
        <w:bottom w:val="none" w:sz="0" w:space="0" w:color="auto"/>
        <w:right w:val="none" w:sz="0" w:space="0" w:color="auto"/>
      </w:divBdr>
    </w:div>
    <w:div w:id="2071422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sk.wikipedia.org/wiki/Pr%C3%ADrodovedeck%C3%A1_fakulta_Univerzity_Komensk%C3%A9ho_v_Bratislave" TargetMode="External"/><Relationship Id="rId18" Type="http://schemas.openxmlformats.org/officeDocument/2006/relationships/image" Target="media/image9.jpe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sk.wikipedia.org/wiki/Hydrogeol%C3%B3gia" TargetMode="External"/><Relationship Id="rId22" Type="http://schemas.openxmlformats.org/officeDocument/2006/relationships/image" Target="media/image1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BA2158-DAFB-4A7A-8367-DF85E6710C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15</Pages>
  <Words>3746</Words>
  <Characters>21353</Characters>
  <Application>Microsoft Office Word</Application>
  <DocSecurity>0</DocSecurity>
  <Lines>177</Lines>
  <Paragraphs>50</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25049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dc:description/>
  <cp:lastModifiedBy>HOMOLOVÁ Zuzana</cp:lastModifiedBy>
  <cp:revision>32</cp:revision>
  <cp:lastPrinted>2023-08-28T11:39:00Z</cp:lastPrinted>
  <dcterms:created xsi:type="dcterms:W3CDTF">2024-06-24T13:04:00Z</dcterms:created>
  <dcterms:modified xsi:type="dcterms:W3CDTF">2024-08-13T12:26:00Z</dcterms:modified>
</cp:coreProperties>
</file>