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006" w:rsidRDefault="00883006" w:rsidP="000111CC">
      <w:pPr>
        <w:jc w:val="center"/>
        <w:rPr>
          <w:b/>
          <w:sz w:val="52"/>
          <w:szCs w:val="52"/>
        </w:rPr>
      </w:pPr>
    </w:p>
    <w:p w:rsidR="00883006" w:rsidRDefault="00883006" w:rsidP="000111CC">
      <w:pPr>
        <w:jc w:val="center"/>
        <w:rPr>
          <w:b/>
          <w:sz w:val="52"/>
          <w:szCs w:val="52"/>
        </w:rPr>
      </w:pPr>
    </w:p>
    <w:p w:rsidR="00883006" w:rsidRDefault="00883006" w:rsidP="000111CC">
      <w:pPr>
        <w:jc w:val="center"/>
        <w:rPr>
          <w:b/>
          <w:sz w:val="52"/>
          <w:szCs w:val="52"/>
        </w:rPr>
      </w:pPr>
    </w:p>
    <w:p w:rsidR="000111CC" w:rsidRDefault="000111CC" w:rsidP="000111C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111CC" w:rsidRDefault="000111CC" w:rsidP="000111CC">
      <w:pPr>
        <w:jc w:val="center"/>
        <w:rPr>
          <w:b/>
          <w:sz w:val="52"/>
          <w:szCs w:val="52"/>
        </w:rPr>
      </w:pPr>
    </w:p>
    <w:p w:rsidR="000111CC" w:rsidRDefault="000111CC" w:rsidP="000111C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0111CC" w:rsidRDefault="000111CC" w:rsidP="000111CC">
      <w:pPr>
        <w:jc w:val="center"/>
        <w:rPr>
          <w:b/>
          <w:sz w:val="52"/>
          <w:szCs w:val="52"/>
        </w:rPr>
      </w:pPr>
    </w:p>
    <w:p w:rsidR="000111CC" w:rsidRDefault="000111CC" w:rsidP="000111CC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2023</w:t>
      </w:r>
    </w:p>
    <w:p w:rsidR="000111CC" w:rsidRDefault="000111CC" w:rsidP="000111CC">
      <w:pPr>
        <w:jc w:val="center"/>
        <w:rPr>
          <w:b/>
          <w:sz w:val="44"/>
          <w:szCs w:val="44"/>
        </w:rPr>
      </w:pPr>
    </w:p>
    <w:p w:rsidR="000111CC" w:rsidRDefault="000111CC" w:rsidP="000111CC">
      <w:pPr>
        <w:jc w:val="center"/>
        <w:rPr>
          <w:b/>
          <w:sz w:val="44"/>
          <w:szCs w:val="44"/>
        </w:rPr>
      </w:pPr>
    </w:p>
    <w:p w:rsidR="000111CC" w:rsidRDefault="000111CC" w:rsidP="000111CC">
      <w:pPr>
        <w:jc w:val="center"/>
        <w:rPr>
          <w:b/>
          <w:sz w:val="44"/>
          <w:szCs w:val="44"/>
        </w:rPr>
      </w:pPr>
    </w:p>
    <w:p w:rsidR="000111CC" w:rsidRDefault="000111CC" w:rsidP="000111CC">
      <w:pPr>
        <w:jc w:val="center"/>
        <w:rPr>
          <w:b/>
          <w:sz w:val="44"/>
          <w:szCs w:val="44"/>
        </w:rPr>
      </w:pPr>
    </w:p>
    <w:p w:rsidR="000111CC" w:rsidRDefault="000111CC" w:rsidP="000111CC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4069D756" wp14:editId="3776C3C7">
            <wp:extent cx="1866900" cy="1958340"/>
            <wp:effectExtent l="0" t="0" r="0" b="3810"/>
            <wp:docPr id="5" name="Obrázok 5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</w:t>
      </w: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0111CC" w:rsidRDefault="000111CC" w:rsidP="000111CC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0111CC" w:rsidRDefault="000111CC" w:rsidP="000111CC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Dezider </w:t>
      </w:r>
      <w:proofErr w:type="spellStart"/>
      <w:r>
        <w:rPr>
          <w:szCs w:val="44"/>
        </w:rPr>
        <w:t>Berki</w:t>
      </w:r>
      <w:proofErr w:type="spellEnd"/>
      <w:r>
        <w:rPr>
          <w:szCs w:val="44"/>
        </w:rPr>
        <w:t xml:space="preserve">, </w:t>
      </w:r>
    </w:p>
    <w:p w:rsidR="000111CC" w:rsidRDefault="000111CC" w:rsidP="000111CC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starosta obce Hostišovce</w:t>
      </w:r>
    </w:p>
    <w:p w:rsidR="000111CC" w:rsidRPr="0040256D" w:rsidRDefault="000111CC" w:rsidP="000111CC">
      <w:pPr>
        <w:tabs>
          <w:tab w:val="right" w:pos="8820"/>
        </w:tabs>
        <w:jc w:val="both"/>
        <w:rPr>
          <w:sz w:val="44"/>
          <w:szCs w:val="44"/>
        </w:rPr>
      </w:pPr>
    </w:p>
    <w:p w:rsidR="000111CC" w:rsidRDefault="000111CC" w:rsidP="000111CC">
      <w:pPr>
        <w:tabs>
          <w:tab w:val="right" w:pos="8820"/>
        </w:tabs>
        <w:spacing w:line="360" w:lineRule="auto"/>
        <w:jc w:val="both"/>
        <w:rPr>
          <w:b/>
        </w:rPr>
      </w:pPr>
    </w:p>
    <w:p w:rsidR="000111CC" w:rsidRDefault="000111CC" w:rsidP="000111CC">
      <w:pPr>
        <w:tabs>
          <w:tab w:val="right" w:pos="8820"/>
        </w:tabs>
        <w:spacing w:line="360" w:lineRule="auto"/>
        <w:jc w:val="both"/>
        <w:rPr>
          <w:b/>
        </w:rPr>
      </w:pPr>
    </w:p>
    <w:p w:rsidR="000111CC" w:rsidRDefault="000111CC" w:rsidP="000111CC">
      <w:pPr>
        <w:tabs>
          <w:tab w:val="right" w:pos="8820"/>
        </w:tabs>
        <w:spacing w:line="360" w:lineRule="auto"/>
        <w:jc w:val="both"/>
        <w:rPr>
          <w:b/>
        </w:rPr>
      </w:pPr>
    </w:p>
    <w:p w:rsidR="000111CC" w:rsidRDefault="000111CC" w:rsidP="000111CC">
      <w:pPr>
        <w:tabs>
          <w:tab w:val="right" w:pos="8820"/>
        </w:tabs>
        <w:spacing w:line="360" w:lineRule="auto"/>
        <w:jc w:val="both"/>
        <w:rPr>
          <w:b/>
        </w:rPr>
      </w:pPr>
    </w:p>
    <w:p w:rsidR="000111CC" w:rsidRDefault="000111CC" w:rsidP="000111CC">
      <w:pPr>
        <w:tabs>
          <w:tab w:val="right" w:pos="8820"/>
        </w:tabs>
        <w:spacing w:line="360" w:lineRule="auto"/>
        <w:jc w:val="both"/>
        <w:rPr>
          <w:b/>
        </w:rPr>
      </w:pPr>
    </w:p>
    <w:p w:rsidR="000111CC" w:rsidRDefault="000111CC" w:rsidP="000111CC">
      <w:pPr>
        <w:tabs>
          <w:tab w:val="right" w:pos="9072"/>
        </w:tabs>
        <w:spacing w:line="360" w:lineRule="auto"/>
        <w:jc w:val="both"/>
        <w:rPr>
          <w:b/>
        </w:rPr>
      </w:pPr>
      <w:r w:rsidRPr="003744F9">
        <w:rPr>
          <w:b/>
        </w:rPr>
        <w:t>OBSAH</w:t>
      </w:r>
      <w:r w:rsidRPr="003744F9">
        <w:rPr>
          <w:b/>
        </w:rPr>
        <w:tab/>
      </w:r>
      <w:r>
        <w:rPr>
          <w:b/>
        </w:rPr>
        <w:t xml:space="preserve">    </w:t>
      </w:r>
      <w:r w:rsidRPr="003744F9">
        <w:rPr>
          <w:b/>
        </w:rPr>
        <w:t>str.</w:t>
      </w:r>
    </w:p>
    <w:p w:rsidR="000111CC" w:rsidRPr="003744F9" w:rsidRDefault="000111CC" w:rsidP="000111CC">
      <w:pPr>
        <w:tabs>
          <w:tab w:val="right" w:pos="8820"/>
        </w:tabs>
        <w:spacing w:line="360" w:lineRule="auto"/>
        <w:jc w:val="both"/>
      </w:pPr>
    </w:p>
    <w:p w:rsidR="000111CC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1. Úvodné slovo starost</w:t>
      </w:r>
      <w:r>
        <w:t>u obce</w:t>
      </w:r>
      <w:r w:rsidRPr="003744F9">
        <w:tab/>
      </w:r>
      <w:r>
        <w:t xml:space="preserve">   </w:t>
      </w:r>
      <w:r w:rsidRPr="003744F9">
        <w:t>3</w:t>
      </w:r>
    </w:p>
    <w:p w:rsidR="000111CC" w:rsidRPr="003744F9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0111CC" w:rsidRPr="003744F9" w:rsidRDefault="000111CC" w:rsidP="000111CC">
      <w:pPr>
        <w:tabs>
          <w:tab w:val="right" w:pos="9214"/>
        </w:tabs>
        <w:spacing w:line="360" w:lineRule="auto"/>
        <w:jc w:val="both"/>
      </w:pPr>
      <w:r w:rsidRPr="004D73DA">
        <w:rPr>
          <w:b/>
        </w:rPr>
        <w:t>3. Organizačná štruktúra o</w:t>
      </w:r>
      <w:r>
        <w:t>bce                                                                                            4</w:t>
      </w:r>
    </w:p>
    <w:p w:rsidR="000111CC" w:rsidRPr="003744F9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0111CC" w:rsidRPr="003744F9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5.2   Demografické údaje                                                                                                   4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</w:r>
      <w:r>
        <w:t xml:space="preserve">  </w:t>
      </w:r>
      <w:r w:rsidRPr="003744F9">
        <w:t>4</w:t>
      </w:r>
    </w:p>
    <w:p w:rsidR="000111CC" w:rsidRDefault="000111CC" w:rsidP="000111CC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>Symboly obce                                                                                                            5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>
        <w:t xml:space="preserve">    5.5   Logo obce</w:t>
      </w:r>
      <w:r w:rsidRPr="003744F9">
        <w:tab/>
      </w:r>
      <w:r>
        <w:t xml:space="preserve">  5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5.6</w:t>
      </w:r>
      <w:r w:rsidRPr="003744F9">
        <w:t xml:space="preserve">   </w:t>
      </w:r>
      <w:r>
        <w:t>História obce</w:t>
      </w:r>
      <w:r w:rsidRPr="003744F9">
        <w:tab/>
      </w:r>
      <w:r>
        <w:t xml:space="preserve">  5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 xml:space="preserve"> 5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  <w:t>5</w:t>
      </w:r>
    </w:p>
    <w:p w:rsidR="000111CC" w:rsidRPr="003744F9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6. Plnenie úloh obce</w:t>
      </w:r>
      <w:r w:rsidRPr="003744F9">
        <w:tab/>
        <w:t>5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 xml:space="preserve"> Výchova a vzdelávanie</w:t>
      </w:r>
      <w:r w:rsidRPr="003744F9">
        <w:tab/>
      </w:r>
      <w:r>
        <w:t xml:space="preserve"> 6</w:t>
      </w:r>
    </w:p>
    <w:p w:rsidR="000111CC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6.2  Zdravotníctvo                                                                                                             6</w:t>
      </w:r>
    </w:p>
    <w:p w:rsidR="000111CC" w:rsidRDefault="000111CC" w:rsidP="000111CC">
      <w:pPr>
        <w:tabs>
          <w:tab w:val="right" w:pos="8820"/>
        </w:tabs>
        <w:spacing w:line="276" w:lineRule="auto"/>
        <w:jc w:val="both"/>
      </w:pPr>
      <w:r>
        <w:t xml:space="preserve">    6.3  Sociálne zabezpečenie                                                                                                6</w:t>
      </w:r>
    </w:p>
    <w:p w:rsidR="000111CC" w:rsidRDefault="000111CC" w:rsidP="000111CC">
      <w:pPr>
        <w:tabs>
          <w:tab w:val="right" w:pos="8820"/>
        </w:tabs>
        <w:spacing w:line="276" w:lineRule="auto"/>
        <w:jc w:val="both"/>
      </w:pPr>
      <w:r>
        <w:t xml:space="preserve">    6.4  Kultúra                                                                                                                        6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>
        <w:t xml:space="preserve">    6.5  Hospodárstvo                                                                                  </w:t>
      </w:r>
      <w:r w:rsidRPr="003744F9">
        <w:tab/>
      </w:r>
      <w:r>
        <w:t xml:space="preserve">  6</w:t>
      </w:r>
    </w:p>
    <w:p w:rsidR="000111CC" w:rsidRPr="003744F9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22</w:t>
      </w:r>
      <w:r w:rsidRPr="003744F9">
        <w:tab/>
      </w:r>
      <w:r>
        <w:t>7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22</w:t>
      </w:r>
      <w:r w:rsidRPr="003744F9">
        <w:tab/>
      </w:r>
      <w:r>
        <w:t>8</w:t>
      </w:r>
    </w:p>
    <w:p w:rsidR="000111CC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>
        <w:t xml:space="preserve">   7.4   Plán rozpočtu na roky 2023 – 2025                                                                            9</w:t>
      </w:r>
    </w:p>
    <w:p w:rsidR="000111CC" w:rsidRPr="003744F9" w:rsidRDefault="000111CC" w:rsidP="000111C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 xml:space="preserve"> 10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0111CC" w:rsidRPr="003744F9" w:rsidRDefault="000111CC" w:rsidP="000111CC">
      <w:pPr>
        <w:spacing w:line="360" w:lineRule="auto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 xml:space="preserve">    11</w:t>
      </w:r>
    </w:p>
    <w:p w:rsidR="000111CC" w:rsidRPr="003744F9" w:rsidRDefault="000111CC" w:rsidP="000111CC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 xml:space="preserve">    12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 xml:space="preserve"> 12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10.3  </w:t>
      </w:r>
      <w:r w:rsidRPr="003744F9">
        <w:t>Významné investičné akcie v roku 20</w:t>
      </w:r>
      <w:r>
        <w:t>22</w:t>
      </w:r>
      <w:r w:rsidRPr="003744F9">
        <w:tab/>
        <w:t>1</w:t>
      </w:r>
      <w:r>
        <w:t>2</w:t>
      </w:r>
    </w:p>
    <w:p w:rsidR="000111CC" w:rsidRPr="003744F9" w:rsidRDefault="000111CC" w:rsidP="000111C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0111CC" w:rsidRDefault="000111CC" w:rsidP="000111CC"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 xml:space="preserve">    12</w:t>
      </w:r>
    </w:p>
    <w:p w:rsidR="000111CC" w:rsidRPr="003744F9" w:rsidRDefault="000111CC" w:rsidP="000111CC">
      <w:r>
        <w:t xml:space="preserve">    10.6   Významné riziká a neistoty, ktorým je účtovná jednotka vystavená                           12</w:t>
      </w:r>
    </w:p>
    <w:p w:rsidR="000111CC" w:rsidRDefault="000111CC" w:rsidP="000111CC">
      <w:pPr>
        <w:jc w:val="center"/>
      </w:pPr>
    </w:p>
    <w:p w:rsidR="000111CC" w:rsidRDefault="000111CC" w:rsidP="000111CC">
      <w:pPr>
        <w:jc w:val="center"/>
      </w:pPr>
    </w:p>
    <w:p w:rsidR="000111CC" w:rsidRDefault="000111CC" w:rsidP="00883006"/>
    <w:p w:rsidR="000111CC" w:rsidRDefault="000111CC" w:rsidP="000111CC">
      <w:pPr>
        <w:jc w:val="center"/>
      </w:pPr>
    </w:p>
    <w:p w:rsidR="000111CC" w:rsidRDefault="000111CC" w:rsidP="000111CC">
      <w:pPr>
        <w:jc w:val="center"/>
      </w:pPr>
    </w:p>
    <w:p w:rsidR="000111CC" w:rsidRPr="00C62ACD" w:rsidRDefault="000111CC" w:rsidP="000111CC">
      <w:pPr>
        <w:pStyle w:val="Odsekzoznamu"/>
        <w:numPr>
          <w:ilvl w:val="0"/>
          <w:numId w:val="19"/>
        </w:numPr>
        <w:suppressAutoHyphens w:val="0"/>
        <w:spacing w:after="200" w:line="276" w:lineRule="auto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0111CC" w:rsidRDefault="000111CC" w:rsidP="000111CC"/>
    <w:p w:rsidR="000111CC" w:rsidRDefault="000111CC" w:rsidP="000111CC"/>
    <w:p w:rsidR="000111CC" w:rsidRDefault="000111CC" w:rsidP="000111CC">
      <w:r w:rsidRPr="00705C6C">
        <w:t xml:space="preserve">Vážení spoluobčania,  </w:t>
      </w:r>
    </w:p>
    <w:p w:rsidR="000111CC" w:rsidRDefault="000111CC" w:rsidP="000111CC"/>
    <w:p w:rsidR="000111CC" w:rsidRDefault="000111CC" w:rsidP="000111CC">
      <w:r w:rsidRPr="00705C6C">
        <w:t xml:space="preserve">výročná správa obce </w:t>
      </w:r>
      <w:r>
        <w:t>Hostišovce</w:t>
      </w:r>
      <w:r w:rsidRPr="00705C6C">
        <w:t xml:space="preserve"> za rok 202</w:t>
      </w:r>
      <w:r>
        <w:t>3</w:t>
      </w:r>
      <w:r w:rsidRPr="00705C6C">
        <w:t xml:space="preserve">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0111CC" w:rsidRDefault="000111CC" w:rsidP="000111CC"/>
    <w:p w:rsidR="000111CC" w:rsidRDefault="000111CC" w:rsidP="000111CC">
      <w:r w:rsidRPr="00705C6C"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0111CC" w:rsidRDefault="000111CC" w:rsidP="000111CC">
      <w:r w:rsidRPr="00705C6C">
        <w:t xml:space="preserve"> </w:t>
      </w:r>
    </w:p>
    <w:p w:rsidR="000111CC" w:rsidRDefault="000111CC" w:rsidP="000111CC">
      <w:r w:rsidRPr="004E0CCF">
        <w:t xml:space="preserve">Posúdiť kvalitu odvedenej práce však samozrejme môžu najlepšie iba občania. V posledných rokoch </w:t>
      </w:r>
      <w:r>
        <w:t>spoločen</w:t>
      </w:r>
      <w:r w:rsidRPr="004E0CCF">
        <w:t>ská, ekonomická a sociálna situácia prináša každodenne veľa problémov pre orga</w:t>
      </w:r>
      <w:r>
        <w:t>n</w:t>
      </w:r>
      <w:r w:rsidRPr="004E0CCF">
        <w:t>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0111CC" w:rsidRDefault="000111CC" w:rsidP="000111CC"/>
    <w:p w:rsidR="000111CC" w:rsidRDefault="000111CC" w:rsidP="000111CC">
      <w:r w:rsidRPr="00705C6C">
        <w:t>Okrem zabezpečovania administratívneho chodu obce a obecného úradu, bežnej prevádzky, údržby a opráv objek</w:t>
      </w:r>
      <w:r>
        <w:t xml:space="preserve">tov, obec organizovala v rámci svojich finančných možností aj rôzne akcie  Deň detí,  </w:t>
      </w:r>
      <w:r w:rsidR="00005ACC">
        <w:t>Ú</w:t>
      </w:r>
      <w:r>
        <w:t>cta k starším, Mikulášska besiedka pre deti .</w:t>
      </w:r>
    </w:p>
    <w:p w:rsidR="000111CC" w:rsidRPr="009F68DA" w:rsidRDefault="000111CC" w:rsidP="000111CC"/>
    <w:p w:rsidR="000111CC" w:rsidRDefault="000111CC" w:rsidP="000111CC">
      <w:r w:rsidRPr="004E0CCF">
        <w:t xml:space="preserve">Chcem sa poďakovať poslancom obecného zastupiteľstva a všetkým tým, ktorí sa v minulom roku aktívne zapájali do činnosti v obci.  </w:t>
      </w:r>
    </w:p>
    <w:p w:rsidR="000111CC" w:rsidRDefault="000111CC" w:rsidP="000111CC"/>
    <w:p w:rsidR="000111CC" w:rsidRPr="003744F9" w:rsidRDefault="000111CC" w:rsidP="000111CC"/>
    <w:p w:rsidR="000111CC" w:rsidRPr="001C309F" w:rsidRDefault="000111CC" w:rsidP="000111CC">
      <w:pPr>
        <w:pStyle w:val="Odsekzoznamu"/>
        <w:numPr>
          <w:ilvl w:val="0"/>
          <w:numId w:val="19"/>
        </w:numPr>
        <w:spacing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</w:t>
      </w:r>
      <w:r>
        <w:rPr>
          <w:b/>
          <w:sz w:val="28"/>
          <w:szCs w:val="28"/>
        </w:rPr>
        <w:t>Hostišovce</w:t>
      </w:r>
    </w:p>
    <w:p w:rsidR="000111CC" w:rsidRPr="003744F9" w:rsidRDefault="000111CC" w:rsidP="000111CC">
      <w:pPr>
        <w:pStyle w:val="Odsekzoznamu"/>
        <w:spacing w:line="360" w:lineRule="auto"/>
        <w:ind w:left="1080"/>
        <w:jc w:val="both"/>
      </w:pPr>
    </w:p>
    <w:p w:rsidR="000111CC" w:rsidRPr="003C41C4" w:rsidRDefault="000111CC" w:rsidP="000111CC">
      <w:pPr>
        <w:spacing w:line="360" w:lineRule="auto"/>
        <w:jc w:val="both"/>
      </w:pPr>
      <w:r w:rsidRPr="003C41C4">
        <w:t>Názov:</w:t>
      </w:r>
      <w:r>
        <w:t xml:space="preserve"> Obec Hostišovce</w:t>
      </w:r>
    </w:p>
    <w:p w:rsidR="000111CC" w:rsidRPr="003C41C4" w:rsidRDefault="000111CC" w:rsidP="000111CC">
      <w:pPr>
        <w:spacing w:line="360" w:lineRule="auto"/>
        <w:jc w:val="both"/>
      </w:pPr>
      <w:r w:rsidRPr="003C41C4">
        <w:t>Sídlo:</w:t>
      </w:r>
      <w:r>
        <w:t xml:space="preserve">   Obecný úrad Hostišovce 15 , 980 23</w:t>
      </w:r>
    </w:p>
    <w:p w:rsidR="000111CC" w:rsidRPr="003C41C4" w:rsidRDefault="000111CC" w:rsidP="000111CC">
      <w:pPr>
        <w:spacing w:line="360" w:lineRule="auto"/>
        <w:jc w:val="both"/>
      </w:pPr>
      <w:r w:rsidRPr="003C41C4">
        <w:t>IČO</w:t>
      </w:r>
      <w:r>
        <w:t xml:space="preserve"> </w:t>
      </w:r>
      <w:r w:rsidRPr="003C41C4">
        <w:t>:</w:t>
      </w:r>
      <w:r>
        <w:t xml:space="preserve"> 00 649 686</w:t>
      </w:r>
    </w:p>
    <w:p w:rsidR="000111CC" w:rsidRPr="003C41C4" w:rsidRDefault="000111CC" w:rsidP="000111CC">
      <w:pPr>
        <w:spacing w:line="360" w:lineRule="auto"/>
        <w:jc w:val="both"/>
      </w:pPr>
      <w:r w:rsidRPr="003C41C4">
        <w:t>Štatutárny orgán obce:</w:t>
      </w:r>
      <w:r>
        <w:t xml:space="preserve">  starosta + 5 poslancov</w:t>
      </w:r>
    </w:p>
    <w:p w:rsidR="000111CC" w:rsidRPr="003C41C4" w:rsidRDefault="000111CC" w:rsidP="000111CC">
      <w:pPr>
        <w:spacing w:line="360" w:lineRule="auto"/>
        <w:jc w:val="both"/>
      </w:pPr>
      <w:r w:rsidRPr="003C41C4">
        <w:t>Telefón:</w:t>
      </w:r>
      <w:r>
        <w:t xml:space="preserve">  047/5696220</w:t>
      </w:r>
    </w:p>
    <w:p w:rsidR="000111CC" w:rsidRPr="003C41C4" w:rsidRDefault="000111CC" w:rsidP="000111CC">
      <w:pPr>
        <w:spacing w:line="360" w:lineRule="auto"/>
        <w:jc w:val="both"/>
      </w:pPr>
      <w:r>
        <w:t>E-m</w:t>
      </w:r>
      <w:r w:rsidRPr="003C41C4">
        <w:t>ail:</w:t>
      </w:r>
      <w:r>
        <w:t xml:space="preserve">  ocu.hornezahorany@centrum.sk</w:t>
      </w:r>
    </w:p>
    <w:p w:rsidR="000111CC" w:rsidRDefault="000111CC" w:rsidP="000111CC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www.obechostisovce.sk</w:t>
      </w:r>
      <w:proofErr w:type="spellEnd"/>
    </w:p>
    <w:p w:rsidR="000111CC" w:rsidRDefault="000111CC" w:rsidP="000111CC">
      <w:pPr>
        <w:jc w:val="center"/>
      </w:pPr>
    </w:p>
    <w:p w:rsidR="000111CC" w:rsidRDefault="000111CC" w:rsidP="000111CC">
      <w:pPr>
        <w:jc w:val="center"/>
      </w:pPr>
    </w:p>
    <w:p w:rsidR="000111CC" w:rsidRDefault="000111CC" w:rsidP="000111CC">
      <w:pPr>
        <w:jc w:val="center"/>
      </w:pPr>
    </w:p>
    <w:p w:rsidR="000111CC" w:rsidRDefault="000111CC" w:rsidP="000111CC">
      <w:pPr>
        <w:ind w:left="795"/>
        <w:jc w:val="both"/>
      </w:pPr>
    </w:p>
    <w:p w:rsidR="000111CC" w:rsidRDefault="000111CC" w:rsidP="000111CC">
      <w:pPr>
        <w:ind w:left="795"/>
        <w:jc w:val="both"/>
      </w:pPr>
    </w:p>
    <w:p w:rsidR="000111CC" w:rsidRDefault="000111CC" w:rsidP="000111CC">
      <w:pPr>
        <w:ind w:left="795"/>
        <w:jc w:val="both"/>
      </w:pPr>
    </w:p>
    <w:p w:rsidR="000111CC" w:rsidRDefault="000111CC" w:rsidP="000111CC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7B7108">
        <w:rPr>
          <w:b/>
          <w:sz w:val="28"/>
        </w:rPr>
        <w:t xml:space="preserve">Organizačná štruktúra obce </w:t>
      </w:r>
    </w:p>
    <w:p w:rsidR="000111CC" w:rsidRPr="007B7108" w:rsidRDefault="000111CC" w:rsidP="000111CC">
      <w:pPr>
        <w:pStyle w:val="Odsekzoznamu"/>
        <w:ind w:left="360"/>
        <w:jc w:val="both"/>
        <w:rPr>
          <w:b/>
          <w:sz w:val="28"/>
        </w:rPr>
      </w:pP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</w:pPr>
      <w:r>
        <w:t xml:space="preserve">Starosta obce                : Dezider </w:t>
      </w:r>
      <w:proofErr w:type="spellStart"/>
      <w:r>
        <w:t>Berki</w:t>
      </w:r>
      <w:proofErr w:type="spellEnd"/>
    </w:p>
    <w:p w:rsidR="000111CC" w:rsidRDefault="000111CC" w:rsidP="000111CC">
      <w:pPr>
        <w:jc w:val="both"/>
      </w:pPr>
      <w:r>
        <w:t>Zástupca starostu obce : Ivan Farkaš</w:t>
      </w:r>
    </w:p>
    <w:p w:rsidR="000111CC" w:rsidRDefault="000111CC" w:rsidP="000111CC">
      <w:pPr>
        <w:jc w:val="both"/>
      </w:pPr>
      <w:r>
        <w:t>Hlavný kontrolór obce</w:t>
      </w:r>
      <w:r w:rsidR="00005ACC">
        <w:t xml:space="preserve"> </w:t>
      </w:r>
      <w:r>
        <w:t>: JUDr. Katarína Pauková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Dušan </w:t>
      </w:r>
      <w:proofErr w:type="spellStart"/>
      <w:r>
        <w:t>Segedy</w:t>
      </w:r>
      <w:proofErr w:type="spellEnd"/>
      <w:r>
        <w:t>, Viera Horváthová, Ivan Farkaš a Slávka Balogová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t>Komisie: verejného poriadku, kultúrna, životného prostredia, finančná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t>Obecný úrad: Obec nemá založenú rozpočtovú ani príspevkovú organizáciu</w:t>
      </w:r>
    </w:p>
    <w:p w:rsidR="000111CC" w:rsidRDefault="000111CC" w:rsidP="000111CC">
      <w:pPr>
        <w:jc w:val="both"/>
      </w:pPr>
    </w:p>
    <w:p w:rsidR="000111CC" w:rsidRDefault="000111CC" w:rsidP="000111CC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7B7108">
        <w:rPr>
          <w:b/>
          <w:sz w:val="28"/>
        </w:rPr>
        <w:t>Poslanie, vízia, ciele</w:t>
      </w:r>
    </w:p>
    <w:p w:rsidR="000111CC" w:rsidRPr="007B7108" w:rsidRDefault="000111CC" w:rsidP="000111CC">
      <w:pPr>
        <w:pStyle w:val="Odsekzoznamu"/>
        <w:ind w:left="360"/>
        <w:jc w:val="both"/>
        <w:rPr>
          <w:b/>
          <w:sz w:val="28"/>
        </w:rPr>
      </w:pPr>
    </w:p>
    <w:p w:rsidR="000111CC" w:rsidRDefault="000111CC" w:rsidP="000111CC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111CC" w:rsidRDefault="000111CC" w:rsidP="000111CC">
      <w:pPr>
        <w:spacing w:line="360" w:lineRule="auto"/>
        <w:jc w:val="both"/>
        <w:rPr>
          <w:b/>
          <w:sz w:val="28"/>
          <w:szCs w:val="28"/>
        </w:rPr>
      </w:pPr>
    </w:p>
    <w:p w:rsidR="000111CC" w:rsidRPr="003541E6" w:rsidRDefault="000111CC" w:rsidP="000111CC">
      <w:pPr>
        <w:pStyle w:val="Odsekzoznamu"/>
        <w:numPr>
          <w:ilvl w:val="0"/>
          <w:numId w:val="19"/>
        </w:numPr>
        <w:spacing w:line="360" w:lineRule="auto"/>
        <w:jc w:val="both"/>
        <w:rPr>
          <w:b/>
          <w:sz w:val="28"/>
          <w:szCs w:val="28"/>
        </w:rPr>
      </w:pPr>
      <w:r w:rsidRPr="003541E6">
        <w:rPr>
          <w:b/>
          <w:sz w:val="28"/>
          <w:szCs w:val="28"/>
        </w:rPr>
        <w:t>Základná charakteristika Obce Hostišovce</w:t>
      </w:r>
    </w:p>
    <w:p w:rsidR="000111CC" w:rsidRDefault="000111CC" w:rsidP="000111CC">
      <w:pPr>
        <w:jc w:val="both"/>
      </w:pPr>
      <w:r>
        <w:t xml:space="preserve">     </w:t>
      </w:r>
    </w:p>
    <w:p w:rsidR="000111CC" w:rsidRPr="007B7108" w:rsidRDefault="000111CC" w:rsidP="000111CC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Pr="007B7108">
        <w:rPr>
          <w:b/>
        </w:rPr>
        <w:t>Geografické údaje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</w:pPr>
      <w:r>
        <w:t>Geografická poloha obce : Hostišovce ležia v juhovýchodnej časti Slovenského rudohoria. Prevažne pahorkatinný, sčasti zalesnený povrch chotára medzi dolinami Západného Turca a Blhu, ktorý vo východnej časti siaha do reliktného povrchu náhornej vrchoviny, tvoria andezity. Patrí do Mikroregiónu Teplý Vrch.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t>Susedné mestá a obce : Španie Pole, Budikovany, Teplý Vrch</w:t>
      </w:r>
    </w:p>
    <w:p w:rsidR="000111CC" w:rsidRDefault="000111CC" w:rsidP="000111CC">
      <w:pPr>
        <w:jc w:val="both"/>
      </w:pPr>
      <w:r>
        <w:t>Celková rozloha obce : Rozprestiera sa v chotári o rozlohe 1043 ha</w:t>
      </w:r>
    </w:p>
    <w:p w:rsidR="000111CC" w:rsidRDefault="000111CC" w:rsidP="000111CC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0111CC" w:rsidRDefault="000111CC" w:rsidP="000111CC">
      <w:pPr>
        <w:jc w:val="both"/>
        <w:rPr>
          <w:b/>
        </w:rPr>
      </w:pPr>
    </w:p>
    <w:p w:rsidR="000111CC" w:rsidRPr="007B7108" w:rsidRDefault="000111CC" w:rsidP="000111CC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Pr="007B7108">
        <w:rPr>
          <w:b/>
        </w:rPr>
        <w:t xml:space="preserve">Demografické údaje 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</w:pPr>
      <w:r>
        <w:t xml:space="preserve">Hustota  a počet obyvateľov : </w:t>
      </w:r>
      <w:r>
        <w:rPr>
          <w:color w:val="000000"/>
        </w:rPr>
        <w:t>2</w:t>
      </w:r>
      <w:r w:rsidR="004F6D42">
        <w:rPr>
          <w:color w:val="000000"/>
        </w:rPr>
        <w:t>27</w:t>
      </w:r>
    </w:p>
    <w:p w:rsidR="000111CC" w:rsidRDefault="000111CC" w:rsidP="000111CC">
      <w:pPr>
        <w:jc w:val="both"/>
      </w:pPr>
      <w:r>
        <w:t xml:space="preserve">Národnostná štruktúra           : </w:t>
      </w:r>
      <w:r>
        <w:rPr>
          <w:color w:val="000000"/>
        </w:rPr>
        <w:t>Slovenská :  2</w:t>
      </w:r>
      <w:r w:rsidR="004F6D42">
        <w:rPr>
          <w:color w:val="000000"/>
        </w:rPr>
        <w:t>27</w:t>
      </w:r>
      <w:r>
        <w:t xml:space="preserve">                                                 </w:t>
      </w:r>
    </w:p>
    <w:p w:rsidR="000111CC" w:rsidRDefault="000111CC" w:rsidP="000111CC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0111CC" w:rsidRDefault="000111CC" w:rsidP="000111CC">
      <w:pPr>
        <w:jc w:val="both"/>
      </w:pPr>
      <w:r>
        <w:t xml:space="preserve">Vývoj počtu obyvateľov        : </w:t>
      </w:r>
      <w:r w:rsidR="004F6D42">
        <w:t>klesajúci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</w:p>
    <w:p w:rsidR="000111CC" w:rsidRDefault="000111CC" w:rsidP="000111C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</w:pPr>
      <w:r>
        <w:t>Nezamestnanosť v obci    :  4</w:t>
      </w:r>
      <w:r w:rsidR="004F6D42">
        <w:t>7</w:t>
      </w:r>
      <w:r>
        <w:t>,</w:t>
      </w:r>
      <w:r w:rsidR="004F6D42">
        <w:t>61</w:t>
      </w:r>
      <w:r>
        <w:t xml:space="preserve"> %</w:t>
      </w:r>
    </w:p>
    <w:p w:rsidR="000111CC" w:rsidRDefault="000111CC" w:rsidP="000111CC">
      <w:pPr>
        <w:jc w:val="both"/>
      </w:pPr>
      <w:r>
        <w:t>Nezamestnanosť v okrese :  18,99</w:t>
      </w:r>
      <w:r w:rsidR="00005ACC">
        <w:t xml:space="preserve"> </w:t>
      </w:r>
      <w:r>
        <w:t>%</w:t>
      </w:r>
    </w:p>
    <w:p w:rsidR="000111CC" w:rsidRDefault="000111CC" w:rsidP="000111CC">
      <w:pPr>
        <w:jc w:val="both"/>
      </w:pPr>
      <w:r>
        <w:t>Vývoj nezamestnanosti    :  klesajúci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</w:p>
    <w:p w:rsidR="000111CC" w:rsidRDefault="000111CC" w:rsidP="000111CC"/>
    <w:p w:rsidR="000111CC" w:rsidRDefault="000111CC" w:rsidP="000111CC">
      <w:pPr>
        <w:jc w:val="center"/>
      </w:pPr>
    </w:p>
    <w:p w:rsidR="000111CC" w:rsidRDefault="000111CC" w:rsidP="000111C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Symboly obce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</w:pPr>
      <w:r>
        <w:t>Erb obce :</w:t>
      </w:r>
    </w:p>
    <w:p w:rsidR="000111CC" w:rsidRDefault="000111CC" w:rsidP="000111CC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62417259" wp14:editId="03CC9DFF">
            <wp:extent cx="1013460" cy="1165860"/>
            <wp:effectExtent l="0" t="0" r="0" b="0"/>
            <wp:docPr id="4" name="Obrázok 4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t>Vlajka obce :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rPr>
          <w:noProof/>
          <w:lang w:eastAsia="sk-SK"/>
        </w:rPr>
        <w:drawing>
          <wp:inline distT="0" distB="0" distL="0" distR="0" wp14:anchorId="5BD5F50F" wp14:editId="3A272DD8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t>Pečať obce :</w:t>
      </w:r>
      <w:r>
        <w:rPr>
          <w:b/>
        </w:rPr>
        <w:t xml:space="preserve"> 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</w:pPr>
      <w:r>
        <w:rPr>
          <w:noProof/>
          <w:lang w:eastAsia="sk-SK"/>
        </w:rPr>
        <w:drawing>
          <wp:inline distT="0" distB="0" distL="0" distR="0" wp14:anchorId="0C1698CE" wp14:editId="59F0C870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1CC" w:rsidRDefault="000111CC" w:rsidP="000111CC"/>
    <w:p w:rsidR="000111CC" w:rsidRDefault="000111CC" w:rsidP="000111CC"/>
    <w:p w:rsidR="000111CC" w:rsidRDefault="000111CC" w:rsidP="000111CC">
      <w:pPr>
        <w:numPr>
          <w:ilvl w:val="1"/>
          <w:numId w:val="20"/>
        </w:numPr>
        <w:jc w:val="both"/>
      </w:pPr>
      <w:r>
        <w:rPr>
          <w:b/>
        </w:rPr>
        <w:t xml:space="preserve">  Logo obce</w:t>
      </w:r>
    </w:p>
    <w:p w:rsidR="000111CC" w:rsidRDefault="000111CC" w:rsidP="000111CC">
      <w:pPr>
        <w:jc w:val="both"/>
        <w:rPr>
          <w:b/>
        </w:rPr>
      </w:pPr>
      <w:r>
        <w:t xml:space="preserve">     Obec nemá logo obce</w:t>
      </w:r>
      <w:r>
        <w:rPr>
          <w:b/>
        </w:rPr>
        <w:t xml:space="preserve">  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numPr>
          <w:ilvl w:val="1"/>
          <w:numId w:val="20"/>
        </w:numPr>
        <w:jc w:val="both"/>
      </w:pPr>
      <w:r>
        <w:rPr>
          <w:b/>
        </w:rPr>
        <w:t xml:space="preserve">História obce </w:t>
      </w:r>
    </w:p>
    <w:p w:rsidR="000111CC" w:rsidRDefault="000111CC" w:rsidP="000111CC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0111CC" w:rsidRDefault="000111CC" w:rsidP="000111CC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0111CC" w:rsidRDefault="000111CC" w:rsidP="000111CC">
      <w:pPr>
        <w:rPr>
          <w:b/>
        </w:rPr>
      </w:pPr>
      <w:r>
        <w:t xml:space="preserve">       pozdĺž fasády je vysunutý podstienok podopretý stĺporadím.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jc w:val="center"/>
        <w:rPr>
          <w:b/>
        </w:rPr>
      </w:pP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numPr>
          <w:ilvl w:val="1"/>
          <w:numId w:val="20"/>
        </w:numPr>
        <w:jc w:val="both"/>
      </w:pPr>
      <w:r>
        <w:rPr>
          <w:b/>
        </w:rPr>
        <w:t xml:space="preserve">Pamiatky </w:t>
      </w:r>
    </w:p>
    <w:p w:rsidR="000111CC" w:rsidRDefault="000111CC" w:rsidP="000111CC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0111CC" w:rsidRDefault="000111CC" w:rsidP="000111CC">
      <w:pPr>
        <w:jc w:val="both"/>
        <w:rPr>
          <w:b/>
        </w:rPr>
      </w:pPr>
    </w:p>
    <w:p w:rsidR="000111CC" w:rsidRDefault="000111CC" w:rsidP="000111CC">
      <w:pPr>
        <w:numPr>
          <w:ilvl w:val="1"/>
          <w:numId w:val="20"/>
        </w:numPr>
        <w:jc w:val="both"/>
      </w:pPr>
      <w:r>
        <w:rPr>
          <w:b/>
        </w:rPr>
        <w:t>Významné osobnosti obce</w:t>
      </w:r>
    </w:p>
    <w:p w:rsidR="000111CC" w:rsidRDefault="000111CC" w:rsidP="000111CC">
      <w:pPr>
        <w:ind w:left="435"/>
        <w:jc w:val="both"/>
      </w:pPr>
      <w:r>
        <w:t>Obec nemá významné osobnosti</w:t>
      </w:r>
    </w:p>
    <w:p w:rsidR="000111CC" w:rsidRDefault="000111CC" w:rsidP="000111CC">
      <w:pPr>
        <w:jc w:val="both"/>
      </w:pPr>
    </w:p>
    <w:p w:rsidR="000111CC" w:rsidRDefault="000111CC" w:rsidP="000111CC">
      <w:pPr>
        <w:pStyle w:val="Odsekzoznamu"/>
        <w:numPr>
          <w:ilvl w:val="0"/>
          <w:numId w:val="19"/>
        </w:numPr>
        <w:jc w:val="both"/>
      </w:pPr>
      <w:r w:rsidRPr="003541E6">
        <w:rPr>
          <w:b/>
          <w:sz w:val="28"/>
        </w:rPr>
        <w:t>Plnenie úloh obce</w:t>
      </w:r>
      <w:r w:rsidRPr="003541E6">
        <w:rPr>
          <w:sz w:val="28"/>
        </w:rPr>
        <w:t xml:space="preserve"> </w:t>
      </w:r>
      <w:r>
        <w:t>( prenesené a originálne kompetencie obce)</w:t>
      </w:r>
    </w:p>
    <w:p w:rsidR="000111CC" w:rsidRDefault="000111CC" w:rsidP="000111CC">
      <w:pPr>
        <w:jc w:val="both"/>
      </w:pPr>
    </w:p>
    <w:p w:rsidR="000111CC" w:rsidRDefault="000111CC" w:rsidP="000111CC">
      <w:pPr>
        <w:pStyle w:val="Odsekzoznamu"/>
        <w:numPr>
          <w:ilvl w:val="1"/>
          <w:numId w:val="23"/>
        </w:numPr>
        <w:jc w:val="both"/>
      </w:pPr>
      <w:r w:rsidRPr="003541E6">
        <w:rPr>
          <w:b/>
        </w:rPr>
        <w:t xml:space="preserve">Výchova a vzdelávanie </w:t>
      </w:r>
    </w:p>
    <w:p w:rsidR="000111CC" w:rsidRDefault="000111CC" w:rsidP="000111CC">
      <w:pPr>
        <w:ind w:left="435"/>
        <w:jc w:val="both"/>
      </w:pPr>
      <w:r>
        <w:t>V súčasnosti výchovu a vzdelávanie detí v obci poskytuje:</w:t>
      </w:r>
    </w:p>
    <w:p w:rsidR="000111CC" w:rsidRDefault="000111CC" w:rsidP="000111CC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0111CC" w:rsidRDefault="000111CC" w:rsidP="000111CC">
      <w:pPr>
        <w:numPr>
          <w:ilvl w:val="0"/>
          <w:numId w:val="2"/>
        </w:numPr>
        <w:jc w:val="both"/>
      </w:pPr>
      <w:r>
        <w:t>Materská škola v Teplom Vrchu</w:t>
      </w:r>
    </w:p>
    <w:p w:rsidR="000111CC" w:rsidRDefault="000111CC" w:rsidP="000111CC">
      <w:pPr>
        <w:ind w:left="435"/>
        <w:jc w:val="both"/>
      </w:pPr>
    </w:p>
    <w:p w:rsidR="000111CC" w:rsidRDefault="000111CC" w:rsidP="000111CC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0111CC" w:rsidRDefault="000111CC" w:rsidP="000111CC">
      <w:pPr>
        <w:jc w:val="both"/>
      </w:pPr>
      <w:r>
        <w:t xml:space="preserve"> </w:t>
      </w:r>
    </w:p>
    <w:p w:rsidR="000111CC" w:rsidRDefault="000111CC" w:rsidP="000111CC">
      <w:pPr>
        <w:jc w:val="both"/>
      </w:pPr>
    </w:p>
    <w:p w:rsidR="000111CC" w:rsidRDefault="000111CC" w:rsidP="000111CC">
      <w:pPr>
        <w:numPr>
          <w:ilvl w:val="1"/>
          <w:numId w:val="23"/>
        </w:numPr>
        <w:jc w:val="both"/>
      </w:pPr>
      <w:r>
        <w:rPr>
          <w:b/>
        </w:rPr>
        <w:t xml:space="preserve"> Zdravotníctvo</w:t>
      </w:r>
    </w:p>
    <w:p w:rsidR="000111CC" w:rsidRDefault="000111CC" w:rsidP="000111CC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0111CC" w:rsidRDefault="000111CC" w:rsidP="000111CC">
      <w:pPr>
        <w:ind w:left="435"/>
        <w:jc w:val="both"/>
      </w:pPr>
      <w:r>
        <w:t xml:space="preserve">Za odborným vyšetrením musia občania dochádzať do Rimavskej Soboty a  Lučenca </w:t>
      </w: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0111CC" w:rsidRDefault="000111CC" w:rsidP="000111CC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0111CC" w:rsidRDefault="000111CC" w:rsidP="000111CC">
      <w:pPr>
        <w:ind w:left="435"/>
        <w:jc w:val="both"/>
        <w:rPr>
          <w:b/>
        </w:rPr>
      </w:pPr>
    </w:p>
    <w:p w:rsidR="000111CC" w:rsidRDefault="000111CC" w:rsidP="000111CC">
      <w:pPr>
        <w:numPr>
          <w:ilvl w:val="1"/>
          <w:numId w:val="23"/>
        </w:numPr>
        <w:jc w:val="both"/>
      </w:pPr>
      <w:r>
        <w:rPr>
          <w:b/>
        </w:rPr>
        <w:t xml:space="preserve"> Sociálne zabezpečenie</w:t>
      </w:r>
    </w:p>
    <w:p w:rsidR="000111CC" w:rsidRDefault="000111CC" w:rsidP="000111CC">
      <w:pPr>
        <w:ind w:left="435"/>
        <w:jc w:val="both"/>
      </w:pPr>
    </w:p>
    <w:p w:rsidR="000111CC" w:rsidRDefault="000111CC" w:rsidP="000111CC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0111CC" w:rsidRDefault="000111CC" w:rsidP="000111CC">
      <w:pPr>
        <w:pStyle w:val="Odsekzoznamu1"/>
        <w:ind w:left="435"/>
        <w:jc w:val="both"/>
      </w:pPr>
    </w:p>
    <w:p w:rsidR="000111CC" w:rsidRDefault="000111CC" w:rsidP="000111CC">
      <w:pPr>
        <w:numPr>
          <w:ilvl w:val="1"/>
          <w:numId w:val="23"/>
        </w:numPr>
        <w:jc w:val="both"/>
        <w:rPr>
          <w:b/>
        </w:rPr>
      </w:pPr>
      <w:r>
        <w:rPr>
          <w:b/>
        </w:rPr>
        <w:t xml:space="preserve"> Kultúra</w:t>
      </w:r>
    </w:p>
    <w:p w:rsidR="000111CC" w:rsidRDefault="000111CC" w:rsidP="000111CC">
      <w:pPr>
        <w:ind w:left="435"/>
        <w:jc w:val="both"/>
        <w:rPr>
          <w:b/>
        </w:rPr>
      </w:pPr>
    </w:p>
    <w:p w:rsidR="000111CC" w:rsidRDefault="000111CC" w:rsidP="000111CC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0111CC" w:rsidRDefault="000111CC" w:rsidP="000111CC">
      <w:pPr>
        <w:jc w:val="both"/>
      </w:pPr>
    </w:p>
    <w:p w:rsidR="000111CC" w:rsidRDefault="000111CC" w:rsidP="000111CC">
      <w:pPr>
        <w:numPr>
          <w:ilvl w:val="1"/>
          <w:numId w:val="23"/>
        </w:numPr>
        <w:jc w:val="both"/>
      </w:pPr>
      <w:r>
        <w:rPr>
          <w:b/>
        </w:rPr>
        <w:t xml:space="preserve">Hospodárstvo </w:t>
      </w:r>
    </w:p>
    <w:p w:rsidR="000111CC" w:rsidRDefault="000111CC" w:rsidP="000111CC">
      <w:pPr>
        <w:ind w:left="435"/>
        <w:jc w:val="both"/>
      </w:pPr>
      <w:r>
        <w:t>Najvýznamnejší poskytovatelia služieb v obci :</w:t>
      </w:r>
    </w:p>
    <w:p w:rsidR="000111CC" w:rsidRDefault="000111CC" w:rsidP="000111CC">
      <w:pPr>
        <w:numPr>
          <w:ilvl w:val="0"/>
          <w:numId w:val="2"/>
        </w:numPr>
        <w:jc w:val="both"/>
      </w:pPr>
      <w:r>
        <w:t>Margita Macková – potraviny</w:t>
      </w:r>
    </w:p>
    <w:p w:rsidR="000111CC" w:rsidRDefault="000111CC" w:rsidP="000111CC">
      <w:pPr>
        <w:ind w:left="795"/>
        <w:jc w:val="both"/>
      </w:pPr>
    </w:p>
    <w:p w:rsidR="000111CC" w:rsidRDefault="000111CC" w:rsidP="000111CC">
      <w:pPr>
        <w:ind w:left="435"/>
        <w:jc w:val="both"/>
      </w:pPr>
      <w:r>
        <w:t>Najvýznamnejší priemysel v obci : v obci nie je žiadny priemysel</w:t>
      </w:r>
    </w:p>
    <w:p w:rsidR="000111CC" w:rsidRDefault="000111CC" w:rsidP="000111CC">
      <w:pPr>
        <w:ind w:left="435"/>
        <w:jc w:val="both"/>
      </w:pPr>
    </w:p>
    <w:p w:rsidR="000111CC" w:rsidRDefault="000111CC" w:rsidP="000111CC">
      <w:pPr>
        <w:ind w:left="435"/>
        <w:jc w:val="both"/>
      </w:pPr>
      <w:r>
        <w:t>Najvýznamnejšia poľnohospodárska výroba v obci :</w:t>
      </w:r>
    </w:p>
    <w:p w:rsidR="00883006" w:rsidRDefault="000111CC" w:rsidP="000111CC">
      <w:pPr>
        <w:numPr>
          <w:ilvl w:val="0"/>
          <w:numId w:val="2"/>
        </w:numPr>
        <w:jc w:val="both"/>
      </w:pPr>
      <w:r>
        <w:t xml:space="preserve">AGRODRUŽSTVO Španie Pole </w:t>
      </w:r>
    </w:p>
    <w:p w:rsidR="000111CC" w:rsidRDefault="000111CC" w:rsidP="000111CC">
      <w:pPr>
        <w:numPr>
          <w:ilvl w:val="0"/>
          <w:numId w:val="2"/>
        </w:numPr>
        <w:jc w:val="both"/>
      </w:pPr>
      <w:bookmarkStart w:id="0" w:name="_GoBack"/>
      <w:bookmarkEnd w:id="0"/>
      <w:r>
        <w:t>AGROKARAS s.r.o.</w:t>
      </w:r>
    </w:p>
    <w:p w:rsidR="000111CC" w:rsidRDefault="000111CC" w:rsidP="000111CC">
      <w:pPr>
        <w:numPr>
          <w:ilvl w:val="0"/>
          <w:numId w:val="2"/>
        </w:numPr>
        <w:jc w:val="both"/>
      </w:pPr>
      <w:r>
        <w:t>AGROTRADE s.r.o. Padarovce</w:t>
      </w:r>
    </w:p>
    <w:p w:rsidR="000111CC" w:rsidRDefault="000111CC" w:rsidP="000111CC">
      <w:pPr>
        <w:numPr>
          <w:ilvl w:val="0"/>
          <w:numId w:val="2"/>
        </w:numPr>
        <w:jc w:val="both"/>
      </w:pPr>
      <w:proofErr w:type="spellStart"/>
      <w:r>
        <w:t>Poľnohospo</w:t>
      </w:r>
      <w:proofErr w:type="spellEnd"/>
      <w:r>
        <w:t xml:space="preserve"> </w:t>
      </w:r>
      <w:proofErr w:type="spellStart"/>
      <w:r>
        <w:t>Nadok</w:t>
      </w:r>
      <w:proofErr w:type="spellEnd"/>
      <w:r>
        <w:t xml:space="preserve"> s.r.o.</w:t>
      </w:r>
    </w:p>
    <w:p w:rsidR="000111CC" w:rsidRDefault="000111CC" w:rsidP="000111CC">
      <w:pPr>
        <w:ind w:left="795"/>
        <w:jc w:val="both"/>
      </w:pPr>
    </w:p>
    <w:p w:rsidR="000111CC" w:rsidRDefault="000111CC" w:rsidP="000111CC">
      <w:pPr>
        <w:jc w:val="both"/>
      </w:pPr>
    </w:p>
    <w:p w:rsidR="000111CC" w:rsidRDefault="000111CC" w:rsidP="000111CC">
      <w:pPr>
        <w:jc w:val="both"/>
        <w:rPr>
          <w:b/>
          <w:sz w:val="28"/>
          <w:szCs w:val="28"/>
        </w:rPr>
      </w:pPr>
    </w:p>
    <w:p w:rsidR="000111CC" w:rsidRDefault="000111CC" w:rsidP="000111CC">
      <w:pPr>
        <w:jc w:val="both"/>
        <w:rPr>
          <w:b/>
          <w:sz w:val="28"/>
          <w:szCs w:val="28"/>
        </w:rPr>
      </w:pPr>
    </w:p>
    <w:p w:rsidR="000111CC" w:rsidRPr="000111CC" w:rsidRDefault="000111CC" w:rsidP="000111CC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Informácia o vývoji obce z pohľadu rozpočtovníctva </w:t>
      </w:r>
    </w:p>
    <w:p w:rsidR="000111CC" w:rsidRPr="003541E6" w:rsidRDefault="000111CC" w:rsidP="000111CC">
      <w:pPr>
        <w:pStyle w:val="Odsekzoznamu"/>
        <w:ind w:left="360"/>
        <w:jc w:val="both"/>
        <w:rPr>
          <w:sz w:val="28"/>
          <w:szCs w:val="28"/>
        </w:rPr>
      </w:pPr>
    </w:p>
    <w:p w:rsidR="000111CC" w:rsidRDefault="000111CC" w:rsidP="000111CC">
      <w:pPr>
        <w:ind w:left="360"/>
      </w:pPr>
      <w:r>
        <w:t>Základným nástrojom finančného hospodárenia obce Hostišovce bol rozpočet obce na rok 2023. Obec v roku 2022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2023.</w:t>
      </w:r>
    </w:p>
    <w:p w:rsidR="000111CC" w:rsidRDefault="000111CC" w:rsidP="000111CC">
      <w:pPr>
        <w:ind w:left="360"/>
      </w:pPr>
    </w:p>
    <w:p w:rsidR="000111CC" w:rsidRPr="00FA6C72" w:rsidRDefault="000111CC" w:rsidP="000111CC">
      <w:pPr>
        <w:ind w:left="360"/>
        <w:rPr>
          <w:rFonts w:eastAsia="Calibri"/>
        </w:rPr>
      </w:pPr>
      <w:r w:rsidRPr="00FA6C72">
        <w:rPr>
          <w:rFonts w:eastAsia="Calibri"/>
        </w:rPr>
        <w:t xml:space="preserve">Rozpočet bol schválený na zasadnutí obecného zastupiteľstva dňa </w:t>
      </w:r>
      <w:r>
        <w:rPr>
          <w:rFonts w:eastAsia="Calibri"/>
        </w:rPr>
        <w:t>021</w:t>
      </w:r>
      <w:r w:rsidRPr="00FA6C72">
        <w:rPr>
          <w:rFonts w:eastAsia="Calibri"/>
        </w:rPr>
        <w:t>.12.20</w:t>
      </w:r>
      <w:r>
        <w:rPr>
          <w:rFonts w:eastAsia="Calibri"/>
        </w:rPr>
        <w:t>22</w:t>
      </w:r>
      <w:r w:rsidRPr="00FA6C72">
        <w:rPr>
          <w:rFonts w:eastAsia="Calibri"/>
        </w:rPr>
        <w:t>,</w:t>
      </w:r>
    </w:p>
    <w:p w:rsidR="000111CC" w:rsidRPr="00FA6C72" w:rsidRDefault="000111CC" w:rsidP="000111CC">
      <w:pPr>
        <w:ind w:left="360"/>
        <w:rPr>
          <w:rFonts w:eastAsia="Calibri"/>
        </w:rPr>
      </w:pPr>
      <w:r w:rsidRPr="00FA6C72">
        <w:rPr>
          <w:rFonts w:eastAsia="Calibri"/>
        </w:rPr>
        <w:t>uznesením č.</w:t>
      </w:r>
      <w:r>
        <w:rPr>
          <w:rFonts w:eastAsia="Calibri"/>
        </w:rPr>
        <w:t>4/C</w:t>
      </w:r>
      <w:r w:rsidRPr="00FA6C72">
        <w:rPr>
          <w:rFonts w:eastAsia="Calibri"/>
        </w:rPr>
        <w:t>/20</w:t>
      </w:r>
      <w:r>
        <w:rPr>
          <w:rFonts w:eastAsia="Calibri"/>
        </w:rPr>
        <w:t>22</w:t>
      </w:r>
    </w:p>
    <w:p w:rsidR="000111CC" w:rsidRPr="00FA6C72" w:rsidRDefault="000111CC" w:rsidP="000111CC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</w:t>
      </w:r>
      <w:r>
        <w:rPr>
          <w:rFonts w:eastAsia="Calibri"/>
        </w:rPr>
        <w:t>3</w:t>
      </w:r>
      <w:r w:rsidRPr="00FA6C72">
        <w:rPr>
          <w:rFonts w:eastAsia="Calibri"/>
        </w:rPr>
        <w:t>.</w:t>
      </w:r>
      <w:r>
        <w:rPr>
          <w:rFonts w:eastAsia="Calibri"/>
        </w:rPr>
        <w:t>03</w:t>
      </w:r>
      <w:r w:rsidRPr="00FA6C72">
        <w:rPr>
          <w:rFonts w:eastAsia="Calibri"/>
        </w:rPr>
        <w:t>.202</w:t>
      </w:r>
      <w:r>
        <w:rPr>
          <w:rFonts w:eastAsia="Calibri"/>
        </w:rPr>
        <w:t>3</w:t>
      </w:r>
      <w:r w:rsidRPr="00FA6C72">
        <w:rPr>
          <w:rFonts w:eastAsia="Calibri"/>
        </w:rPr>
        <w:t xml:space="preserve"> a schválená OZ</w:t>
      </w:r>
      <w:r>
        <w:rPr>
          <w:rFonts w:eastAsia="Calibri"/>
        </w:rPr>
        <w:t xml:space="preserve"> uznesením</w:t>
      </w:r>
      <w:r w:rsidRPr="00FA6C72">
        <w:rPr>
          <w:rFonts w:eastAsia="Calibri"/>
        </w:rPr>
        <w:t xml:space="preserve"> č.</w:t>
      </w:r>
      <w:r w:rsidR="002E2BE1">
        <w:rPr>
          <w:rFonts w:eastAsia="Calibri"/>
        </w:rPr>
        <w:t xml:space="preserve">  </w:t>
      </w:r>
      <w:r>
        <w:rPr>
          <w:rFonts w:eastAsia="Calibri"/>
        </w:rPr>
        <w:t>8</w:t>
      </w:r>
      <w:r w:rsidRPr="00FA6C72">
        <w:rPr>
          <w:rFonts w:eastAsia="Calibri"/>
        </w:rPr>
        <w:t>/202</w:t>
      </w:r>
      <w:r>
        <w:rPr>
          <w:rFonts w:eastAsia="Calibri"/>
        </w:rPr>
        <w:t>3</w:t>
      </w:r>
      <w:r w:rsidRPr="00FA6C72">
        <w:rPr>
          <w:rFonts w:eastAsia="Calibri"/>
        </w:rPr>
        <w:t>.</w:t>
      </w:r>
    </w:p>
    <w:p w:rsidR="000111CC" w:rsidRPr="00FA6C72" w:rsidRDefault="000111CC" w:rsidP="000111CC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</w:t>
      </w:r>
      <w:r>
        <w:rPr>
          <w:rFonts w:eastAsia="Calibri"/>
        </w:rPr>
        <w:t>3</w:t>
      </w:r>
      <w:r w:rsidRPr="00FA6C72">
        <w:rPr>
          <w:rFonts w:eastAsia="Calibri"/>
        </w:rPr>
        <w:t>.</w:t>
      </w:r>
      <w:r>
        <w:rPr>
          <w:rFonts w:eastAsia="Calibri"/>
        </w:rPr>
        <w:t>06</w:t>
      </w:r>
      <w:r w:rsidRPr="00FA6C72">
        <w:rPr>
          <w:rFonts w:eastAsia="Calibri"/>
        </w:rPr>
        <w:t>.202</w:t>
      </w:r>
      <w:r>
        <w:rPr>
          <w:rFonts w:eastAsia="Calibri"/>
        </w:rPr>
        <w:t>3</w:t>
      </w:r>
      <w:r w:rsidRPr="00FA6C72">
        <w:rPr>
          <w:rFonts w:eastAsia="Calibri"/>
        </w:rPr>
        <w:t xml:space="preserve"> a schválená OZ </w:t>
      </w:r>
      <w:r>
        <w:rPr>
          <w:rFonts w:eastAsia="Calibri"/>
        </w:rPr>
        <w:t>uznesením</w:t>
      </w:r>
      <w:r w:rsidRPr="00FA6C72">
        <w:rPr>
          <w:rFonts w:eastAsia="Calibri"/>
        </w:rPr>
        <w:t xml:space="preserve"> č.</w:t>
      </w:r>
      <w:r>
        <w:rPr>
          <w:rFonts w:eastAsia="Calibri"/>
        </w:rPr>
        <w:t>14</w:t>
      </w:r>
      <w:r w:rsidRPr="00FA6C72">
        <w:rPr>
          <w:rFonts w:eastAsia="Calibri"/>
        </w:rPr>
        <w:t>/202</w:t>
      </w:r>
      <w:r>
        <w:rPr>
          <w:rFonts w:eastAsia="Calibri"/>
        </w:rPr>
        <w:t>3</w:t>
      </w:r>
      <w:r w:rsidRPr="00FA6C72">
        <w:rPr>
          <w:rFonts w:eastAsia="Calibri"/>
        </w:rPr>
        <w:t>.</w:t>
      </w:r>
    </w:p>
    <w:p w:rsidR="000111CC" w:rsidRPr="00FA6C72" w:rsidRDefault="000111CC" w:rsidP="000111CC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</w:t>
      </w:r>
      <w:r>
        <w:rPr>
          <w:rFonts w:eastAsia="Calibri"/>
        </w:rPr>
        <w:t>6</w:t>
      </w:r>
      <w:r w:rsidRPr="00FA6C72">
        <w:rPr>
          <w:rFonts w:eastAsia="Calibri"/>
        </w:rPr>
        <w:t>.</w:t>
      </w:r>
      <w:r>
        <w:rPr>
          <w:rFonts w:eastAsia="Calibri"/>
        </w:rPr>
        <w:t>10</w:t>
      </w:r>
      <w:r w:rsidRPr="00FA6C72">
        <w:rPr>
          <w:rFonts w:eastAsia="Calibri"/>
        </w:rPr>
        <w:t>.202</w:t>
      </w:r>
      <w:r>
        <w:rPr>
          <w:rFonts w:eastAsia="Calibri"/>
        </w:rPr>
        <w:t>3</w:t>
      </w:r>
      <w:r w:rsidRPr="00FA6C72">
        <w:rPr>
          <w:rFonts w:eastAsia="Calibri"/>
        </w:rPr>
        <w:t xml:space="preserve"> a schválená OZ</w:t>
      </w:r>
      <w:r>
        <w:rPr>
          <w:rFonts w:eastAsia="Calibri"/>
        </w:rPr>
        <w:t xml:space="preserve"> uznesením</w:t>
      </w:r>
      <w:r w:rsidRPr="00FA6C72">
        <w:rPr>
          <w:rFonts w:eastAsia="Calibri"/>
        </w:rPr>
        <w:t xml:space="preserve"> č.</w:t>
      </w:r>
      <w:r>
        <w:rPr>
          <w:rFonts w:eastAsia="Calibri"/>
        </w:rPr>
        <w:t>24</w:t>
      </w:r>
      <w:r w:rsidRPr="00FA6C72">
        <w:rPr>
          <w:rFonts w:eastAsia="Calibri"/>
        </w:rPr>
        <w:t>/202</w:t>
      </w:r>
      <w:r>
        <w:rPr>
          <w:rFonts w:eastAsia="Calibri"/>
        </w:rPr>
        <w:t>3</w:t>
      </w:r>
      <w:r w:rsidRPr="00FA6C72">
        <w:rPr>
          <w:rFonts w:eastAsia="Calibri"/>
        </w:rPr>
        <w:t>.</w:t>
      </w:r>
    </w:p>
    <w:p w:rsidR="000111CC" w:rsidRPr="00FA6C72" w:rsidRDefault="000111CC" w:rsidP="000111CC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21.12.202</w:t>
      </w:r>
      <w:r>
        <w:rPr>
          <w:rFonts w:eastAsia="Calibri"/>
        </w:rPr>
        <w:t>3</w:t>
      </w:r>
      <w:r w:rsidRPr="00FA6C72">
        <w:rPr>
          <w:rFonts w:eastAsia="Calibri"/>
        </w:rPr>
        <w:t xml:space="preserve"> a schválená OZ </w:t>
      </w:r>
      <w:r>
        <w:rPr>
          <w:rFonts w:eastAsia="Calibri"/>
        </w:rPr>
        <w:t>uznesením</w:t>
      </w:r>
      <w:r w:rsidRPr="00FA6C72">
        <w:rPr>
          <w:rFonts w:eastAsia="Calibri"/>
        </w:rPr>
        <w:t xml:space="preserve"> č.</w:t>
      </w:r>
      <w:r>
        <w:rPr>
          <w:rFonts w:eastAsia="Calibri"/>
        </w:rPr>
        <w:t>36</w:t>
      </w:r>
      <w:r w:rsidRPr="00FA6C72">
        <w:rPr>
          <w:rFonts w:eastAsia="Calibri"/>
        </w:rPr>
        <w:t>/202</w:t>
      </w:r>
      <w:r>
        <w:rPr>
          <w:rFonts w:eastAsia="Calibri"/>
        </w:rPr>
        <w:t>3</w:t>
      </w:r>
      <w:r w:rsidRPr="00FA6C72">
        <w:rPr>
          <w:rFonts w:eastAsia="Calibri"/>
        </w:rPr>
        <w:t>.</w:t>
      </w:r>
    </w:p>
    <w:p w:rsidR="000111CC" w:rsidRPr="00FA6C72" w:rsidRDefault="000111CC" w:rsidP="000111CC">
      <w:pPr>
        <w:pStyle w:val="Odsekzoznamu"/>
        <w:ind w:left="744"/>
        <w:rPr>
          <w:rFonts w:eastAsia="Calibri"/>
        </w:rPr>
      </w:pPr>
    </w:p>
    <w:p w:rsidR="000111CC" w:rsidRPr="003541E6" w:rsidRDefault="000111CC" w:rsidP="000111CC">
      <w:pPr>
        <w:jc w:val="center"/>
      </w:pPr>
      <w:r>
        <w:rPr>
          <w:b/>
          <w:sz w:val="28"/>
          <w:szCs w:val="28"/>
        </w:rPr>
        <w:t>Rozpočet obce na rok 2023 v eurách</w:t>
      </w: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3229"/>
      </w:tblGrid>
      <w:tr w:rsidR="000111CC" w:rsidTr="000111CC">
        <w:trPr>
          <w:trHeight w:val="273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11CC" w:rsidRDefault="000111CC" w:rsidP="000111C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11CC" w:rsidRPr="00CB241E" w:rsidRDefault="000111CC" w:rsidP="000111C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F16F8" w:rsidRDefault="002E2BE1" w:rsidP="002E2BE1">
            <w:pPr>
              <w:jc w:val="right"/>
              <w:rPr>
                <w:b/>
                <w:sz w:val="22"/>
              </w:rPr>
            </w:pPr>
            <w:r>
              <w:rPr>
                <w:rFonts w:eastAsia="Calibri"/>
                <w:b/>
                <w:sz w:val="22"/>
              </w:rPr>
              <w:t>80 960,00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Pr="00685793" w:rsidRDefault="002E2BE1" w:rsidP="000111CC">
            <w:pPr>
              <w:jc w:val="right"/>
              <w:rPr>
                <w:b/>
                <w:sz w:val="22"/>
              </w:rPr>
            </w:pPr>
            <w:r>
              <w:rPr>
                <w:rFonts w:eastAsia="Calibri"/>
                <w:b/>
                <w:sz w:val="22"/>
              </w:rPr>
              <w:t>88 203,00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2E2BE1" w:rsidP="000111CC">
            <w:pPr>
              <w:jc w:val="right"/>
              <w:rPr>
                <w:sz w:val="22"/>
              </w:rPr>
            </w:pPr>
            <w:r>
              <w:rPr>
                <w:sz w:val="22"/>
              </w:rPr>
              <w:t>80 960,00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2E2BE1" w:rsidP="000111CC">
            <w:pPr>
              <w:jc w:val="right"/>
              <w:rPr>
                <w:sz w:val="22"/>
              </w:rPr>
            </w:pPr>
            <w:r>
              <w:rPr>
                <w:rFonts w:eastAsia="Calibri"/>
                <w:sz w:val="22"/>
              </w:rPr>
              <w:t>84 528,00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051F83" w:rsidRDefault="002E2BE1" w:rsidP="000111CC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Pr="00051F83" w:rsidRDefault="002E2BE1" w:rsidP="000111CC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3 675,00</w:t>
            </w:r>
          </w:p>
        </w:tc>
      </w:tr>
      <w:tr w:rsidR="002E2BE1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BE1" w:rsidRDefault="002E2BE1" w:rsidP="000111CC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BE1" w:rsidRPr="008F16F8" w:rsidRDefault="002E2BE1" w:rsidP="00D3344E">
            <w:pPr>
              <w:jc w:val="right"/>
              <w:rPr>
                <w:b/>
                <w:sz w:val="22"/>
              </w:rPr>
            </w:pPr>
            <w:r>
              <w:rPr>
                <w:rFonts w:eastAsia="Calibri"/>
                <w:b/>
                <w:sz w:val="22"/>
              </w:rPr>
              <w:t>80 960,00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BE1" w:rsidRPr="00685793" w:rsidRDefault="002E2BE1" w:rsidP="00D3344E">
            <w:pPr>
              <w:jc w:val="right"/>
              <w:rPr>
                <w:b/>
                <w:sz w:val="22"/>
              </w:rPr>
            </w:pPr>
            <w:r>
              <w:rPr>
                <w:rFonts w:eastAsia="Calibri"/>
                <w:b/>
                <w:sz w:val="22"/>
              </w:rPr>
              <w:t>88 203,00</w:t>
            </w:r>
          </w:p>
        </w:tc>
      </w:tr>
      <w:tr w:rsidR="000111CC" w:rsidTr="000111CC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2E2BE1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BE1" w:rsidRDefault="002E2BE1" w:rsidP="000111CC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BE1" w:rsidRPr="002E2BE1" w:rsidRDefault="002E2BE1" w:rsidP="00D3344E">
            <w:pPr>
              <w:jc w:val="right"/>
              <w:rPr>
                <w:sz w:val="22"/>
              </w:rPr>
            </w:pPr>
            <w:r w:rsidRPr="002E2BE1">
              <w:rPr>
                <w:rFonts w:eastAsia="Calibri"/>
                <w:sz w:val="22"/>
              </w:rPr>
              <w:t>80 960,00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BE1" w:rsidRPr="002E2BE1" w:rsidRDefault="002E2BE1" w:rsidP="00D3344E">
            <w:pPr>
              <w:jc w:val="right"/>
              <w:rPr>
                <w:sz w:val="22"/>
              </w:rPr>
            </w:pPr>
            <w:r w:rsidRPr="002E2BE1">
              <w:rPr>
                <w:rFonts w:eastAsia="Calibri"/>
                <w:sz w:val="22"/>
              </w:rPr>
              <w:t>88 203,00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jc w:val="right"/>
            </w:pPr>
            <w: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jc w:val="right"/>
            </w:pPr>
            <w:r>
              <w:t>0,00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jc w:val="right"/>
            </w:pPr>
            <w: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jc w:val="right"/>
            </w:pPr>
            <w:r>
              <w:t>0,00</w:t>
            </w:r>
          </w:p>
        </w:tc>
      </w:tr>
      <w:tr w:rsidR="000111CC" w:rsidTr="000111C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C5500C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 xml:space="preserve">Vyrovnaný 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Pr="00C5500C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>Vyrovnaný</w:t>
            </w:r>
          </w:p>
        </w:tc>
      </w:tr>
    </w:tbl>
    <w:p w:rsidR="000111CC" w:rsidRDefault="000111CC" w:rsidP="000111CC">
      <w:pPr>
        <w:rPr>
          <w:b/>
          <w:sz w:val="28"/>
          <w:szCs w:val="28"/>
        </w:rPr>
      </w:pPr>
    </w:p>
    <w:p w:rsidR="000111CC" w:rsidRPr="003541E6" w:rsidRDefault="000111CC" w:rsidP="000111CC">
      <w:pPr>
        <w:jc w:val="both"/>
        <w:rPr>
          <w:b/>
          <w:szCs w:val="28"/>
          <w:u w:val="single"/>
        </w:rPr>
      </w:pPr>
      <w:r w:rsidRPr="00CB241E">
        <w:rPr>
          <w:b/>
          <w:szCs w:val="28"/>
        </w:rPr>
        <w:t>7.1</w:t>
      </w:r>
      <w:r>
        <w:rPr>
          <w:b/>
          <w:sz w:val="28"/>
          <w:szCs w:val="28"/>
        </w:rPr>
        <w:t xml:space="preserve">. </w:t>
      </w:r>
      <w:r>
        <w:rPr>
          <w:b/>
          <w:szCs w:val="28"/>
        </w:rPr>
        <w:t>Rozbor plnenia príjmov za rok 202</w:t>
      </w:r>
      <w:r w:rsidR="00D3344E">
        <w:rPr>
          <w:b/>
          <w:szCs w:val="28"/>
        </w:rPr>
        <w:t>3</w:t>
      </w:r>
    </w:p>
    <w:p w:rsidR="000111CC" w:rsidRDefault="000111CC" w:rsidP="000111CC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0111CC" w:rsidRPr="00B954D8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Pr="00B954D8" w:rsidRDefault="000111CC" w:rsidP="00D3344E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D3344E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Pr="00B954D8" w:rsidRDefault="000111CC" w:rsidP="00D3344E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D3344E">
              <w:rPr>
                <w:b/>
              </w:rPr>
              <w:t>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0111CC" w:rsidRPr="00B954D8" w:rsidRDefault="000111CC" w:rsidP="000111CC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E67DF2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88 203,00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7DF2" w:rsidRPr="00F143A2" w:rsidRDefault="00E67DF2" w:rsidP="005724A4">
            <w:pPr>
              <w:jc w:val="center"/>
            </w:pPr>
            <w:r w:rsidRPr="00F143A2">
              <w:t>83 124,14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94,24</w:t>
            </w:r>
          </w:p>
        </w:tc>
      </w:tr>
    </w:tbl>
    <w:p w:rsidR="000111CC" w:rsidRDefault="000111CC" w:rsidP="000111CC">
      <w:pPr>
        <w:rPr>
          <w:b/>
        </w:rPr>
      </w:pPr>
      <w:r>
        <w:rPr>
          <w:b/>
        </w:rPr>
        <w:t xml:space="preserve">1) Bežné príjmy - daňové príjmy: </w:t>
      </w:r>
    </w:p>
    <w:p w:rsidR="000111CC" w:rsidRDefault="000111CC" w:rsidP="000111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0111CC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D3344E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D3344E">
              <w:rPr>
                <w:b/>
              </w:rPr>
              <w:t>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0111C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E67DF2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70 233,00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67 879,04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93,99</w:t>
            </w:r>
          </w:p>
        </w:tc>
      </w:tr>
    </w:tbl>
    <w:p w:rsidR="000111CC" w:rsidRDefault="000111CC" w:rsidP="000111CC">
      <w:pPr>
        <w:rPr>
          <w:b/>
        </w:rPr>
      </w:pPr>
      <w:r>
        <w:rPr>
          <w:b/>
        </w:rPr>
        <w:t xml:space="preserve">2) Bežné príjmy - nedaňové príjmy: </w:t>
      </w:r>
    </w:p>
    <w:p w:rsidR="000111CC" w:rsidRDefault="000111CC" w:rsidP="000111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0111CC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D3344E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D3344E">
              <w:rPr>
                <w:b/>
              </w:rPr>
              <w:t>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0111C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E67DF2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4 567,00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2896,14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jc w:val="center"/>
            </w:pPr>
            <w:r>
              <w:t>63,41</w:t>
            </w:r>
          </w:p>
        </w:tc>
      </w:tr>
    </w:tbl>
    <w:p w:rsidR="000111CC" w:rsidRDefault="000111CC" w:rsidP="000111CC">
      <w:pPr>
        <w:rPr>
          <w:b/>
        </w:rPr>
      </w:pPr>
      <w:r>
        <w:rPr>
          <w:b/>
        </w:rPr>
        <w:t xml:space="preserve">3) Bežné príjmy - transfery: </w:t>
      </w:r>
    </w:p>
    <w:p w:rsidR="000111CC" w:rsidRDefault="000111CC" w:rsidP="000111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0111CC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D3344E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D3344E">
              <w:rPr>
                <w:b/>
              </w:rPr>
              <w:t>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0111CC" w:rsidRDefault="000111CC" w:rsidP="000111C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E67DF2" w:rsidTr="000111CC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9 728,00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8 674,39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89,17</w:t>
            </w:r>
          </w:p>
        </w:tc>
      </w:tr>
    </w:tbl>
    <w:p w:rsidR="000111CC" w:rsidRDefault="000111CC" w:rsidP="000111CC">
      <w:pPr>
        <w:pStyle w:val="Odsekzoznamu"/>
        <w:numPr>
          <w:ilvl w:val="0"/>
          <w:numId w:val="24"/>
        </w:numPr>
      </w:pPr>
      <w:r w:rsidRPr="003541E6">
        <w:rPr>
          <w:b/>
        </w:rPr>
        <w:t>Kapitálové príjmy:</w:t>
      </w:r>
    </w:p>
    <w:p w:rsidR="000111CC" w:rsidRDefault="000111CC" w:rsidP="000111CC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0111CC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D3344E">
              <w:rPr>
                <w:b/>
                <w:bCs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31.12.202</w:t>
            </w:r>
            <w:r w:rsidR="00D3344E">
              <w:rPr>
                <w:b/>
                <w:bCs/>
              </w:rPr>
              <w:t>3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0111CC" w:rsidRDefault="000111CC" w:rsidP="000111C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11CC" w:rsidTr="000111CC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E67DF2" w:rsidRPr="00E67DF2" w:rsidRDefault="00E67DF2" w:rsidP="00E67DF2">
      <w:pPr>
        <w:ind w:left="120"/>
      </w:pPr>
    </w:p>
    <w:p w:rsidR="00E67DF2" w:rsidRPr="00E67DF2" w:rsidRDefault="00E67DF2" w:rsidP="00E67DF2">
      <w:pPr>
        <w:pStyle w:val="Odsekzoznamu"/>
        <w:ind w:left="480"/>
      </w:pPr>
    </w:p>
    <w:p w:rsidR="00E67DF2" w:rsidRPr="00E67DF2" w:rsidRDefault="00E67DF2" w:rsidP="00E67DF2">
      <w:pPr>
        <w:pStyle w:val="Odsekzoznamu"/>
        <w:ind w:left="480"/>
      </w:pPr>
    </w:p>
    <w:p w:rsidR="000111CC" w:rsidRDefault="000111CC" w:rsidP="000111CC">
      <w:pPr>
        <w:pStyle w:val="Odsekzoznamu"/>
        <w:numPr>
          <w:ilvl w:val="0"/>
          <w:numId w:val="24"/>
        </w:numPr>
      </w:pPr>
      <w:r w:rsidRPr="003541E6">
        <w:rPr>
          <w:b/>
        </w:rPr>
        <w:lastRenderedPageBreak/>
        <w:t>Príjmové finančné operácie:</w:t>
      </w:r>
    </w:p>
    <w:p w:rsidR="000111CC" w:rsidRDefault="000111CC" w:rsidP="000111CC"/>
    <w:tbl>
      <w:tblPr>
        <w:tblW w:w="927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32"/>
        <w:gridCol w:w="3119"/>
        <w:gridCol w:w="3119"/>
      </w:tblGrid>
      <w:tr w:rsidR="000111CC" w:rsidTr="000111CC">
        <w:trPr>
          <w:trHeight w:val="343"/>
        </w:trPr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D3344E">
              <w:rPr>
                <w:b/>
                <w:bCs/>
              </w:rPr>
              <w:t>3</w:t>
            </w:r>
          </w:p>
        </w:tc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0111CC" w:rsidRDefault="000111CC" w:rsidP="00D3344E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31.12.202</w:t>
            </w:r>
            <w:r w:rsidR="00D3344E">
              <w:rPr>
                <w:b/>
                <w:bCs/>
              </w:rPr>
              <w:t>3</w:t>
            </w:r>
          </w:p>
        </w:tc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% plnenia</w:t>
            </w:r>
          </w:p>
        </w:tc>
      </w:tr>
      <w:tr w:rsidR="00E67DF2" w:rsidTr="000111CC">
        <w:tc>
          <w:tcPr>
            <w:tcW w:w="3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67DF2" w:rsidRPr="002556F3" w:rsidRDefault="00E67DF2" w:rsidP="005724A4">
            <w:pPr>
              <w:tabs>
                <w:tab w:val="right" w:pos="8460"/>
              </w:tabs>
              <w:jc w:val="center"/>
            </w:pPr>
            <w:r>
              <w:t>3 675,00</w:t>
            </w:r>
          </w:p>
        </w:tc>
        <w:tc>
          <w:tcPr>
            <w:tcW w:w="31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67DF2" w:rsidRPr="00B70817" w:rsidRDefault="00E67DF2" w:rsidP="005724A4">
            <w:pPr>
              <w:tabs>
                <w:tab w:val="right" w:pos="8460"/>
              </w:tabs>
              <w:jc w:val="center"/>
            </w:pPr>
            <w:r>
              <w:t>3 674,57</w:t>
            </w:r>
          </w:p>
        </w:tc>
        <w:tc>
          <w:tcPr>
            <w:tcW w:w="31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E67DF2" w:rsidRPr="00B70817" w:rsidRDefault="00E67DF2" w:rsidP="005724A4">
            <w:pPr>
              <w:tabs>
                <w:tab w:val="right" w:pos="8460"/>
              </w:tabs>
              <w:jc w:val="center"/>
            </w:pPr>
            <w:r>
              <w:t>99,99</w:t>
            </w:r>
          </w:p>
        </w:tc>
      </w:tr>
    </w:tbl>
    <w:p w:rsidR="000111CC" w:rsidRDefault="000111CC" w:rsidP="00E67DF2">
      <w:pPr>
        <w:tabs>
          <w:tab w:val="left" w:pos="426"/>
        </w:tabs>
      </w:pPr>
    </w:p>
    <w:p w:rsidR="000111CC" w:rsidRDefault="000111CC" w:rsidP="000111CC">
      <w:pPr>
        <w:tabs>
          <w:tab w:val="left" w:pos="426"/>
        </w:tabs>
        <w:ind w:left="426"/>
        <w:jc w:val="center"/>
      </w:pPr>
    </w:p>
    <w:p w:rsidR="000111CC" w:rsidRPr="00CB241E" w:rsidRDefault="000111CC" w:rsidP="000111CC">
      <w:pPr>
        <w:pStyle w:val="Odsekzoznamu"/>
        <w:numPr>
          <w:ilvl w:val="1"/>
          <w:numId w:val="25"/>
        </w:numPr>
        <w:rPr>
          <w:b/>
          <w:szCs w:val="28"/>
        </w:rPr>
      </w:pPr>
      <w:r w:rsidRPr="00CB241E">
        <w:rPr>
          <w:b/>
          <w:szCs w:val="28"/>
        </w:rPr>
        <w:t xml:space="preserve">  Rozbor čerpania výdavkov za rok 202</w:t>
      </w:r>
      <w:r w:rsidR="00E67DF2">
        <w:rPr>
          <w:b/>
          <w:szCs w:val="28"/>
        </w:rPr>
        <w:t>3</w:t>
      </w:r>
      <w:r w:rsidRPr="00CB241E">
        <w:rPr>
          <w:b/>
          <w:szCs w:val="28"/>
        </w:rPr>
        <w:t xml:space="preserve"> v</w:t>
      </w:r>
      <w:r>
        <w:rPr>
          <w:b/>
          <w:szCs w:val="28"/>
        </w:rPr>
        <w:t> </w:t>
      </w:r>
      <w:r w:rsidRPr="00CB241E">
        <w:rPr>
          <w:b/>
          <w:szCs w:val="28"/>
        </w:rPr>
        <w:t>celých</w:t>
      </w:r>
      <w:r>
        <w:rPr>
          <w:b/>
          <w:szCs w:val="28"/>
        </w:rPr>
        <w:t xml:space="preserve"> </w:t>
      </w:r>
      <w:r w:rsidRPr="00CB241E">
        <w:rPr>
          <w:b/>
          <w:szCs w:val="28"/>
        </w:rPr>
        <w:t>eurách</w:t>
      </w:r>
    </w:p>
    <w:p w:rsidR="000111CC" w:rsidRPr="00CB241E" w:rsidRDefault="000111CC" w:rsidP="000111CC">
      <w:pPr>
        <w:rPr>
          <w:b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11CC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0111CC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E67DF2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88 203,00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73 361,06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83,17</w:t>
            </w:r>
          </w:p>
        </w:tc>
      </w:tr>
    </w:tbl>
    <w:p w:rsidR="000111CC" w:rsidRPr="009F3959" w:rsidRDefault="000111CC" w:rsidP="000111CC">
      <w:pPr>
        <w:pStyle w:val="Odsekzoznamu"/>
        <w:numPr>
          <w:ilvl w:val="0"/>
          <w:numId w:val="26"/>
        </w:numPr>
        <w:rPr>
          <w:b/>
        </w:rPr>
      </w:pPr>
      <w:r w:rsidRPr="009F3959">
        <w:rPr>
          <w:b/>
        </w:rPr>
        <w:t>Bežné výdavky:</w:t>
      </w:r>
    </w:p>
    <w:p w:rsidR="000111CC" w:rsidRDefault="000111CC" w:rsidP="000111CC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11CC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0111CC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E67DF2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88 203,00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73 361,06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67DF2" w:rsidRPr="003D2F18" w:rsidRDefault="00E67DF2" w:rsidP="005724A4">
            <w:pPr>
              <w:tabs>
                <w:tab w:val="left" w:pos="426"/>
              </w:tabs>
              <w:jc w:val="center"/>
            </w:pPr>
            <w:r>
              <w:t>83,17</w:t>
            </w:r>
          </w:p>
        </w:tc>
      </w:tr>
    </w:tbl>
    <w:p w:rsidR="000111CC" w:rsidRPr="009F3959" w:rsidRDefault="000111CC" w:rsidP="000111CC">
      <w:pPr>
        <w:pStyle w:val="Odsekzoznamu"/>
        <w:numPr>
          <w:ilvl w:val="0"/>
          <w:numId w:val="26"/>
        </w:numPr>
        <w:tabs>
          <w:tab w:val="left" w:pos="426"/>
        </w:tabs>
        <w:spacing w:after="200" w:line="276" w:lineRule="auto"/>
        <w:rPr>
          <w:b/>
          <w:bCs/>
        </w:rPr>
      </w:pPr>
      <w:r w:rsidRPr="009F3959"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11CC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0111CC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0111CC" w:rsidTr="000111CC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111CC" w:rsidRDefault="000111CC" w:rsidP="000111CC">
      <w:r w:rsidRPr="009F3959">
        <w:rPr>
          <w:b/>
        </w:rPr>
        <w:t xml:space="preserve">  </w:t>
      </w:r>
      <w:r>
        <w:rPr>
          <w:b/>
        </w:rPr>
        <w:t xml:space="preserve">    </w:t>
      </w:r>
      <w:r w:rsidRPr="009F3959">
        <w:rPr>
          <w:b/>
        </w:rPr>
        <w:t xml:space="preserve">  3.) </w:t>
      </w:r>
      <w:r>
        <w:rPr>
          <w:b/>
        </w:rPr>
        <w:t>Výdavkové finančné operácie :</w:t>
      </w:r>
    </w:p>
    <w:p w:rsidR="000111CC" w:rsidRDefault="000111CC" w:rsidP="000111CC">
      <w:pPr>
        <w:rPr>
          <w:b/>
        </w:rPr>
      </w:pPr>
      <w:r>
        <w:t xml:space="preserve"> 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11CC" w:rsidTr="000111CC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E67DF2">
              <w:rPr>
                <w:b/>
                <w:bCs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0111CC" w:rsidRDefault="000111CC" w:rsidP="000111CC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0111CC" w:rsidTr="000111CC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pStyle w:val="Obsahtabuky"/>
              <w:jc w:val="center"/>
            </w:pPr>
          </w:p>
        </w:tc>
      </w:tr>
    </w:tbl>
    <w:p w:rsidR="000111CC" w:rsidRPr="00944167" w:rsidRDefault="000111CC" w:rsidP="000111CC">
      <w:pPr>
        <w:pStyle w:val="Odsekzoznamu"/>
        <w:tabs>
          <w:tab w:val="right" w:pos="8820"/>
        </w:tabs>
        <w:jc w:val="both"/>
        <w:rPr>
          <w:sz w:val="18"/>
          <w:szCs w:val="20"/>
        </w:rPr>
      </w:pPr>
    </w:p>
    <w:p w:rsidR="000111CC" w:rsidRPr="00944167" w:rsidRDefault="000111CC" w:rsidP="000111CC">
      <w:pPr>
        <w:pStyle w:val="Odsekzoznamu"/>
        <w:tabs>
          <w:tab w:val="right" w:pos="8820"/>
        </w:tabs>
        <w:jc w:val="both"/>
        <w:rPr>
          <w:sz w:val="18"/>
          <w:szCs w:val="20"/>
        </w:rPr>
      </w:pPr>
    </w:p>
    <w:p w:rsidR="000111CC" w:rsidRPr="00944167" w:rsidRDefault="000111CC" w:rsidP="000111CC">
      <w:pPr>
        <w:pStyle w:val="Odsekzoznamu"/>
        <w:numPr>
          <w:ilvl w:val="1"/>
          <w:numId w:val="25"/>
        </w:numPr>
        <w:tabs>
          <w:tab w:val="right" w:pos="8820"/>
        </w:tabs>
        <w:jc w:val="both"/>
        <w:rPr>
          <w:sz w:val="18"/>
          <w:szCs w:val="20"/>
        </w:rPr>
      </w:pPr>
      <w:r>
        <w:rPr>
          <w:b/>
          <w:szCs w:val="28"/>
        </w:rPr>
        <w:t xml:space="preserve">  </w:t>
      </w:r>
      <w:r w:rsidRPr="00944167">
        <w:rPr>
          <w:b/>
          <w:szCs w:val="28"/>
        </w:rPr>
        <w:t>Hospodárenie obce a rozdelenie prebytku hospodárenia za rok 202</w:t>
      </w:r>
      <w:r w:rsidR="00E67DF2">
        <w:rPr>
          <w:b/>
          <w:szCs w:val="28"/>
        </w:rPr>
        <w:t>3</w:t>
      </w:r>
    </w:p>
    <w:p w:rsidR="000111CC" w:rsidRPr="00944167" w:rsidRDefault="000111CC" w:rsidP="000111CC">
      <w:pPr>
        <w:tabs>
          <w:tab w:val="right" w:pos="8820"/>
        </w:tabs>
        <w:ind w:left="720"/>
        <w:jc w:val="both"/>
        <w:rPr>
          <w:sz w:val="18"/>
          <w:szCs w:val="20"/>
        </w:rPr>
      </w:pPr>
    </w:p>
    <w:p w:rsidR="000111CC" w:rsidRDefault="000111CC" w:rsidP="000111CC">
      <w:pPr>
        <w:tabs>
          <w:tab w:val="right" w:pos="882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2"/>
      </w:tblGrid>
      <w:tr w:rsidR="00E67DF2" w:rsidTr="005724A4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E67DF2" w:rsidRDefault="00E67DF2" w:rsidP="005724A4">
            <w:pPr>
              <w:snapToGrid w:val="0"/>
              <w:jc w:val="center"/>
            </w:pPr>
          </w:p>
          <w:p w:rsidR="00E67DF2" w:rsidRDefault="00E67DF2" w:rsidP="005724A4">
            <w:pPr>
              <w:jc w:val="center"/>
              <w:rPr>
                <w:b/>
              </w:rPr>
            </w:pPr>
            <w:r>
              <w:t>Hospodárenie obce</w:t>
            </w:r>
          </w:p>
        </w:tc>
        <w:tc>
          <w:tcPr>
            <w:tcW w:w="3372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E67DF2" w:rsidRDefault="00E67DF2" w:rsidP="005724A4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Skutočnosť k 31.12.2023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E67DF2" w:rsidRPr="003D2F18" w:rsidRDefault="00E67DF2" w:rsidP="005724A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79 449,57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E67DF2" w:rsidRPr="003D2F18" w:rsidRDefault="00E67DF2" w:rsidP="005724A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73 361,06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E67DF2" w:rsidRDefault="00E67DF2" w:rsidP="005724A4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E67DF2" w:rsidRDefault="00E67DF2" w:rsidP="005724A4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rPr>
                <w:b/>
              </w:rPr>
              <w:t>6 088,51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E67DF2" w:rsidRDefault="00E67DF2" w:rsidP="005724A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E67DF2" w:rsidRDefault="00E67DF2" w:rsidP="005724A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E67DF2" w:rsidRDefault="00E67DF2" w:rsidP="005724A4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E67DF2" w:rsidRDefault="00E67DF2" w:rsidP="005724A4">
            <w:pPr>
              <w:pStyle w:val="Odsekzoznamu"/>
              <w:tabs>
                <w:tab w:val="left" w:pos="426"/>
              </w:tabs>
              <w:ind w:left="927"/>
              <w:jc w:val="right"/>
            </w:pPr>
            <w:r>
              <w:t>0,00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E67DF2" w:rsidRDefault="00E67DF2" w:rsidP="005724A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E67DF2" w:rsidRDefault="00E67DF2" w:rsidP="005724A4">
            <w:pPr>
              <w:jc w:val="right"/>
            </w:pPr>
            <w:r>
              <w:rPr>
                <w:b/>
              </w:rPr>
              <w:t>6 088,51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E67DF2" w:rsidRDefault="00E67DF2" w:rsidP="005724A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3 674,57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E67DF2" w:rsidRDefault="00E67DF2" w:rsidP="005724A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E67DF2" w:rsidRDefault="00E67DF2" w:rsidP="005724A4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E67DF2" w:rsidRDefault="00E67DF2" w:rsidP="005724A4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3 674,57</w:t>
            </w:r>
          </w:p>
        </w:tc>
      </w:tr>
      <w:tr w:rsidR="00E67DF2" w:rsidRPr="003D6588" w:rsidTr="005724A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E67DF2" w:rsidRPr="003D6588" w:rsidRDefault="00E67DF2" w:rsidP="005724A4">
            <w:pPr>
              <w:jc w:val="right"/>
            </w:pPr>
            <w:r>
              <w:t>83 124,14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67DF2" w:rsidRDefault="00E67DF2" w:rsidP="005724A4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E67DF2" w:rsidRDefault="00E67DF2" w:rsidP="005724A4">
            <w:pPr>
              <w:jc w:val="right"/>
            </w:pPr>
            <w:r>
              <w:t>73 361,06</w:t>
            </w: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</w:tcPr>
          <w:p w:rsidR="00E67DF2" w:rsidRDefault="00E67DF2" w:rsidP="005724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Nevyčerpaná dotácia zo ŠR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</w:tcPr>
          <w:p w:rsidR="00E67DF2" w:rsidRDefault="00E67DF2" w:rsidP="005724A4">
            <w:pPr>
              <w:ind w:left="567"/>
              <w:jc w:val="right"/>
            </w:pPr>
          </w:p>
        </w:tc>
      </w:tr>
      <w:tr w:rsidR="00E67DF2" w:rsidTr="005724A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E67DF2" w:rsidRDefault="00E67DF2" w:rsidP="005724A4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2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E67DF2" w:rsidRDefault="00E67DF2" w:rsidP="005724A4">
            <w:pPr>
              <w:jc w:val="right"/>
            </w:pPr>
            <w:r>
              <w:t xml:space="preserve">+ </w:t>
            </w:r>
            <w:r>
              <w:rPr>
                <w:b/>
              </w:rPr>
              <w:t>9 763,08</w:t>
            </w:r>
          </w:p>
        </w:tc>
      </w:tr>
    </w:tbl>
    <w:p w:rsidR="00E67DF2" w:rsidRDefault="00E67DF2" w:rsidP="000111CC">
      <w:pPr>
        <w:tabs>
          <w:tab w:val="right" w:pos="8820"/>
        </w:tabs>
        <w:jc w:val="both"/>
      </w:pPr>
    </w:p>
    <w:p w:rsidR="00E67DF2" w:rsidRPr="00161E96" w:rsidRDefault="00E67DF2" w:rsidP="00E67DF2">
      <w:pPr>
        <w:numPr>
          <w:ilvl w:val="0"/>
          <w:numId w:val="29"/>
        </w:numPr>
        <w:tabs>
          <w:tab w:val="left" w:pos="426"/>
        </w:tabs>
        <w:suppressAutoHyphens w:val="0"/>
        <w:spacing w:after="200" w:line="276" w:lineRule="auto"/>
        <w:ind w:left="720" w:hanging="360"/>
        <w:rPr>
          <w:rFonts w:eastAsia="Calibri"/>
        </w:rPr>
      </w:pPr>
      <w:r w:rsidRPr="00161E96">
        <w:rPr>
          <w:rFonts w:eastAsia="Calibri"/>
          <w:b/>
        </w:rPr>
        <w:t xml:space="preserve">Zisk rozpočtu v sume </w:t>
      </w:r>
      <w:r>
        <w:rPr>
          <w:b/>
        </w:rPr>
        <w:t>9 763,08</w:t>
      </w:r>
      <w:r w:rsidRPr="00161E96">
        <w:rPr>
          <w:b/>
        </w:rPr>
        <w:t xml:space="preserve"> </w:t>
      </w:r>
      <w:r w:rsidRPr="00161E96">
        <w:rPr>
          <w:rFonts w:eastAsia="Calibri"/>
          <w:b/>
        </w:rPr>
        <w:t>€</w:t>
      </w:r>
      <w:r w:rsidRPr="00161E96">
        <w:rPr>
          <w:rFonts w:eastAsia="Calibri"/>
        </w:rPr>
        <w:t xml:space="preserve"> zistený podľa ustanovenia § 10 odst.3 písm.  a) a b) zákona č. 583/2004 Z.z. o rozpočtových pravidlách územnej samosprávy a o zmene a doplnení niektorých zákonov v znení neskorších predpisov.</w:t>
      </w:r>
    </w:p>
    <w:p w:rsidR="00E67DF2" w:rsidRPr="00D31DF0" w:rsidRDefault="00E67DF2" w:rsidP="00E67DF2">
      <w:pPr>
        <w:numPr>
          <w:ilvl w:val="0"/>
          <w:numId w:val="29"/>
        </w:numPr>
        <w:tabs>
          <w:tab w:val="left" w:pos="426"/>
        </w:tabs>
        <w:suppressAutoHyphens w:val="0"/>
        <w:spacing w:after="200" w:line="276" w:lineRule="auto"/>
        <w:ind w:left="720" w:hanging="360"/>
        <w:rPr>
          <w:rFonts w:eastAsia="Calibri"/>
          <w:b/>
        </w:rPr>
      </w:pPr>
      <w:r w:rsidRPr="00161E96">
        <w:rPr>
          <w:rFonts w:eastAsia="Calibri"/>
        </w:rPr>
        <w:t xml:space="preserve"> Na základe uvedených skutočností navrhujem skutočnú tvorbu rezervného fondu za rok 2023 vytvoriť  10% zo zisku t.j. </w:t>
      </w:r>
      <w:r>
        <w:rPr>
          <w:rFonts w:eastAsia="Calibri"/>
        </w:rPr>
        <w:t>976,30</w:t>
      </w:r>
      <w:r w:rsidRPr="00161E96">
        <w:rPr>
          <w:rFonts w:eastAsia="Calibri"/>
        </w:rPr>
        <w:t xml:space="preserve"> €.</w:t>
      </w:r>
    </w:p>
    <w:p w:rsidR="00E67DF2" w:rsidRPr="00161E96" w:rsidRDefault="00E67DF2" w:rsidP="00E67DF2">
      <w:pPr>
        <w:numPr>
          <w:ilvl w:val="0"/>
          <w:numId w:val="29"/>
        </w:numPr>
        <w:tabs>
          <w:tab w:val="left" w:pos="426"/>
        </w:tabs>
        <w:suppressAutoHyphens w:val="0"/>
        <w:spacing w:after="200" w:line="276" w:lineRule="auto"/>
        <w:ind w:left="720" w:hanging="360"/>
        <w:rPr>
          <w:rFonts w:eastAsia="Calibri"/>
          <w:b/>
        </w:rPr>
      </w:pPr>
      <w:r w:rsidRPr="00161E96">
        <w:rPr>
          <w:rFonts w:eastAsia="Calibri"/>
          <w:b/>
        </w:rPr>
        <w:lastRenderedPageBreak/>
        <w:t xml:space="preserve"> 5.) Rezervný fond</w:t>
      </w:r>
    </w:p>
    <w:p w:rsidR="00E67DF2" w:rsidRPr="00161E96" w:rsidRDefault="00E67DF2" w:rsidP="00E67DF2">
      <w:pPr>
        <w:tabs>
          <w:tab w:val="left" w:pos="426"/>
        </w:tabs>
        <w:ind w:left="720"/>
        <w:rPr>
          <w:rFonts w:eastAsia="Calibri"/>
        </w:rPr>
      </w:pPr>
      <w:r w:rsidRPr="00161E96">
        <w:rPr>
          <w:rFonts w:eastAsia="Calibri"/>
        </w:rPr>
        <w:t xml:space="preserve">Obec vytvára rezevný fond v zmysle ustanovenia § 15 zákona č. 583/2004 Z.z. v znení neskorších predpisov. </w:t>
      </w:r>
    </w:p>
    <w:p w:rsidR="00E67DF2" w:rsidRDefault="00E67DF2" w:rsidP="00E67DF2">
      <w:pPr>
        <w:tabs>
          <w:tab w:val="left" w:pos="426"/>
        </w:tabs>
        <w:ind w:left="720"/>
        <w:rPr>
          <w:rFonts w:eastAsia="Calibri"/>
        </w:rPr>
      </w:pPr>
      <w:r w:rsidRPr="00161E96">
        <w:rPr>
          <w:rFonts w:eastAsia="Calibri"/>
        </w:rPr>
        <w:t>O použití rezervného fondu rozhoduje obecné zastupiteľstvo.</w:t>
      </w:r>
    </w:p>
    <w:p w:rsidR="000111CC" w:rsidRDefault="000111CC" w:rsidP="000111CC">
      <w:pPr>
        <w:rPr>
          <w:rFonts w:eastAsia="Calibri"/>
        </w:rPr>
      </w:pPr>
    </w:p>
    <w:p w:rsidR="000111CC" w:rsidRDefault="000111CC" w:rsidP="000111CC">
      <w:pPr>
        <w:rPr>
          <w:rFonts w:eastAsia="Calibri"/>
          <w:b/>
        </w:rPr>
      </w:pPr>
      <w:r w:rsidRPr="005C0B83">
        <w:rPr>
          <w:rFonts w:eastAsia="Calibri"/>
          <w:b/>
        </w:rPr>
        <w:t>Rezervný fond</w:t>
      </w:r>
    </w:p>
    <w:p w:rsidR="000111CC" w:rsidRDefault="000111CC" w:rsidP="000111CC">
      <w:pPr>
        <w:rPr>
          <w:rFonts w:eastAsia="Calibri"/>
          <w:b/>
        </w:rPr>
      </w:pPr>
    </w:p>
    <w:p w:rsidR="000111CC" w:rsidRPr="005C0B83" w:rsidRDefault="000111CC" w:rsidP="000111CC">
      <w:pPr>
        <w:rPr>
          <w:rFonts w:eastAsia="Calibri"/>
          <w:b/>
        </w:rPr>
      </w:pP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407"/>
        <w:gridCol w:w="1880"/>
      </w:tblGrid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0111CC" w:rsidRPr="005C0B83" w:rsidRDefault="000111CC" w:rsidP="000111CC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Rezervný fond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0111CC" w:rsidRPr="00082B2E" w:rsidRDefault="000111CC" w:rsidP="000111CC">
            <w:pPr>
              <w:jc w:val="center"/>
              <w:rPr>
                <w:color w:val="212529"/>
              </w:rPr>
            </w:pPr>
            <w:r w:rsidRPr="00082B2E">
              <w:rPr>
                <w:b/>
                <w:bCs/>
                <w:color w:val="212529"/>
              </w:rPr>
              <w:t>Suma v EUR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5C0B83" w:rsidRDefault="000111CC" w:rsidP="00E67DF2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ZS k 1.1.202</w:t>
            </w:r>
            <w:r w:rsidR="00E67DF2">
              <w:rPr>
                <w:b/>
                <w:color w:val="212529"/>
              </w:rPr>
              <w:t>3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E67DF2" w:rsidP="000111CC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1 911,51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082B2E" w:rsidRDefault="000111CC" w:rsidP="000111CC">
            <w:pPr>
              <w:rPr>
                <w:color w:val="212529"/>
              </w:rPr>
            </w:pPr>
            <w:r w:rsidRPr="00082B2E">
              <w:rPr>
                <w:color w:val="212529"/>
              </w:rPr>
              <w:t>Prírastky - z prebytku rozpočtu za uplynulý rozpočtový rok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E67DF2" w:rsidP="000111CC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976,30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082B2E" w:rsidRDefault="000111CC" w:rsidP="000111CC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rozdielu medzi výnosmi a nákladmi z podnikateľskej činnosti po zdanení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0111CC" w:rsidP="000111CC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082B2E" w:rsidRDefault="000111CC" w:rsidP="000111CC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finančných operácií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0111CC" w:rsidP="000111CC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082B2E" w:rsidRDefault="000111CC" w:rsidP="000111CC">
            <w:pPr>
              <w:rPr>
                <w:color w:val="212529"/>
              </w:rPr>
            </w:pPr>
            <w:r w:rsidRPr="00082B2E">
              <w:rPr>
                <w:color w:val="212529"/>
              </w:rPr>
              <w:t>Úbytky - použitie rezervného fondu :- uznesenie č. zo dňa ......... obstaranie .......... - uznesenie č. zo dňa ......... obstaranie ..........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0111CC" w:rsidP="000111CC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082B2E" w:rsidRDefault="000111CC" w:rsidP="000111CC">
            <w:pPr>
              <w:rPr>
                <w:color w:val="212529"/>
              </w:rPr>
            </w:pPr>
            <w:r w:rsidRPr="00082B2E">
              <w:rPr>
                <w:color w:val="212529"/>
              </w:rPr>
              <w:t>- krytie schodku rozpočtu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0111CC" w:rsidP="000111CC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111CC" w:rsidRPr="00082B2E" w:rsidRDefault="000111CC" w:rsidP="000111CC">
            <w:pPr>
              <w:rPr>
                <w:color w:val="212529"/>
              </w:rPr>
            </w:pPr>
            <w:r w:rsidRPr="00082B2E">
              <w:rPr>
                <w:color w:val="212529"/>
              </w:rPr>
              <w:t>- ostatné úbytky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111CC" w:rsidRPr="00082B2E" w:rsidRDefault="000111CC" w:rsidP="000111CC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0111CC" w:rsidRPr="00082B2E" w:rsidTr="000111CC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0111CC" w:rsidRPr="005C0B83" w:rsidRDefault="000111CC" w:rsidP="00E67DF2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KZ k 31.12.202</w:t>
            </w:r>
            <w:r w:rsidR="00E67DF2">
              <w:rPr>
                <w:b/>
                <w:color w:val="212529"/>
              </w:rPr>
              <w:t>3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0111CC" w:rsidRPr="00082B2E" w:rsidRDefault="00E67DF2" w:rsidP="000111CC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2 887,81</w:t>
            </w:r>
            <w:r w:rsidR="000111CC">
              <w:rPr>
                <w:color w:val="212529"/>
              </w:rPr>
              <w:t>1</w:t>
            </w:r>
          </w:p>
        </w:tc>
      </w:tr>
    </w:tbl>
    <w:p w:rsidR="000111CC" w:rsidRDefault="000111CC" w:rsidP="000111CC">
      <w:pPr>
        <w:rPr>
          <w:b/>
        </w:rPr>
      </w:pPr>
    </w:p>
    <w:p w:rsidR="000111CC" w:rsidRDefault="000111CC" w:rsidP="000111CC">
      <w:pPr>
        <w:rPr>
          <w:b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7.4  Plán rozpočtu na roky 202</w:t>
      </w:r>
      <w:r w:rsidR="00E67DF2">
        <w:rPr>
          <w:b/>
        </w:rPr>
        <w:t>4</w:t>
      </w:r>
      <w:r>
        <w:rPr>
          <w:b/>
        </w:rPr>
        <w:t xml:space="preserve"> - 202</w:t>
      </w:r>
      <w:r w:rsidR="00E67DF2">
        <w:rPr>
          <w:b/>
        </w:rPr>
        <w:t>6</w:t>
      </w:r>
    </w:p>
    <w:p w:rsidR="000111CC" w:rsidRDefault="000111CC" w:rsidP="000111CC">
      <w:pPr>
        <w:tabs>
          <w:tab w:val="right" w:pos="8820"/>
        </w:tabs>
        <w:jc w:val="both"/>
        <w:rPr>
          <w:b/>
          <w:color w:val="0000FF"/>
        </w:rPr>
      </w:pPr>
    </w:p>
    <w:p w:rsidR="000111CC" w:rsidRDefault="000111CC" w:rsidP="000111CC">
      <w:pPr>
        <w:tabs>
          <w:tab w:val="right" w:pos="8820"/>
        </w:tabs>
        <w:jc w:val="both"/>
        <w:rPr>
          <w:b/>
          <w:color w:val="0000FF"/>
        </w:rPr>
      </w:pPr>
    </w:p>
    <w:p w:rsidR="000111CC" w:rsidRDefault="000111CC" w:rsidP="000111CC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7.4.1 Príjmy celkom</w:t>
      </w:r>
    </w:p>
    <w:p w:rsidR="000111CC" w:rsidRDefault="000111CC" w:rsidP="000111CC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0111CC" w:rsidTr="000111CC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E67DF2">
              <w:rPr>
                <w:b/>
              </w:rPr>
              <w:t>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E67DF2">
              <w:rPr>
                <w:b/>
              </w:rPr>
              <w:t>4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E67DF2">
              <w:rPr>
                <w:b/>
              </w:rPr>
              <w:t>5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 w:themeFill="accent2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202</w:t>
            </w:r>
            <w:r w:rsidR="00E67DF2">
              <w:rPr>
                <w:b/>
              </w:rPr>
              <w:t>6</w:t>
            </w:r>
          </w:p>
        </w:tc>
      </w:tr>
      <w:tr w:rsidR="000111CC" w:rsidTr="000111CC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E67DF2" w:rsidP="000111CC">
            <w:pPr>
              <w:jc w:val="right"/>
              <w:rPr>
                <w:b/>
              </w:rPr>
            </w:pPr>
            <w:r>
              <w:rPr>
                <w:rFonts w:ascii="Calibri" w:eastAsia="Calibri" w:hAnsi="Calibri" w:cs="Calibri"/>
              </w:rPr>
              <w:t>83 124,14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D921D6" w:rsidP="00D921D6">
            <w:pPr>
              <w:tabs>
                <w:tab w:val="right" w:pos="8460"/>
              </w:tabs>
              <w:jc w:val="right"/>
            </w:pPr>
            <w:r>
              <w:t>79 040,</w:t>
            </w:r>
            <w:r w:rsidR="000111CC">
              <w:t>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D921D6" w:rsidP="000111CC">
            <w:pPr>
              <w:jc w:val="right"/>
            </w:pPr>
            <w:r>
              <w:t>79 040,00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D921D6" w:rsidP="000111CC">
            <w:pPr>
              <w:jc w:val="right"/>
            </w:pPr>
            <w:r>
              <w:t>79 040,00</w:t>
            </w:r>
          </w:p>
        </w:tc>
      </w:tr>
      <w:tr w:rsidR="000111CC" w:rsidTr="000111CC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D921D6" w:rsidTr="000111CC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Default="00D921D6" w:rsidP="000111CC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Pr="00816364" w:rsidRDefault="00D921D6" w:rsidP="000111CC">
            <w:pPr>
              <w:jc w:val="right"/>
            </w:pPr>
            <w:r>
              <w:t>79 449,57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Pr="00816364" w:rsidRDefault="00D921D6" w:rsidP="005724A4">
            <w:pPr>
              <w:tabs>
                <w:tab w:val="right" w:pos="8460"/>
              </w:tabs>
              <w:jc w:val="right"/>
            </w:pPr>
            <w:r>
              <w:t>79 040,00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Default="00D921D6" w:rsidP="005724A4">
            <w:pPr>
              <w:jc w:val="right"/>
            </w:pPr>
            <w:r>
              <w:t>79 040,00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21D6" w:rsidRDefault="00D921D6" w:rsidP="005724A4">
            <w:pPr>
              <w:jc w:val="right"/>
            </w:pPr>
            <w:r>
              <w:t>79 040,00</w:t>
            </w:r>
          </w:p>
        </w:tc>
      </w:tr>
      <w:tr w:rsidR="000111CC" w:rsidTr="000111CC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406224">
              <w:t>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406224">
              <w:t>0,00</w:t>
            </w:r>
          </w:p>
        </w:tc>
      </w:tr>
      <w:tr w:rsidR="000111CC" w:rsidTr="000111CC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E67DF2" w:rsidP="000111CC">
            <w:pPr>
              <w:snapToGrid w:val="0"/>
              <w:jc w:val="right"/>
            </w:pPr>
            <w:r>
              <w:t>3 674,57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406224">
              <w:t>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406224">
              <w:t>0,00</w:t>
            </w:r>
          </w:p>
        </w:tc>
      </w:tr>
    </w:tbl>
    <w:p w:rsidR="000111CC" w:rsidRDefault="000111CC" w:rsidP="000111CC">
      <w:pPr>
        <w:tabs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7.4.2 Výdavky celkom</w:t>
      </w:r>
    </w:p>
    <w:p w:rsidR="000111CC" w:rsidRDefault="000111CC" w:rsidP="000111CC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0111CC" w:rsidTr="000111CC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0111CC" w:rsidRDefault="000111CC" w:rsidP="000111C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E67DF2">
              <w:rPr>
                <w:b/>
              </w:rPr>
              <w:t>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E67DF2">
              <w:rPr>
                <w:b/>
              </w:rPr>
              <w:t>4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E67DF2">
              <w:rPr>
                <w:b/>
              </w:rPr>
              <w:t>5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</w:tcPr>
          <w:p w:rsidR="000111CC" w:rsidRDefault="000111CC" w:rsidP="00E67DF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202</w:t>
            </w:r>
            <w:r w:rsidR="00E67DF2">
              <w:rPr>
                <w:b/>
              </w:rPr>
              <w:t>6</w:t>
            </w:r>
          </w:p>
        </w:tc>
      </w:tr>
      <w:tr w:rsidR="00D921D6" w:rsidTr="000111CC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Default="00D921D6" w:rsidP="000111CC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Pr="00816364" w:rsidRDefault="00D921D6" w:rsidP="000111CC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73 361,06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Pr="00816364" w:rsidRDefault="00D921D6" w:rsidP="005724A4">
            <w:pPr>
              <w:tabs>
                <w:tab w:val="right" w:pos="8460"/>
              </w:tabs>
              <w:jc w:val="right"/>
            </w:pPr>
            <w:r>
              <w:t>79 040,00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Default="00D921D6" w:rsidP="005724A4">
            <w:pPr>
              <w:jc w:val="right"/>
            </w:pPr>
            <w:r>
              <w:t>79 040,00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21D6" w:rsidRDefault="00D921D6" w:rsidP="005724A4">
            <w:pPr>
              <w:jc w:val="right"/>
            </w:pPr>
            <w:r>
              <w:t>79 040,00</w:t>
            </w:r>
          </w:p>
        </w:tc>
      </w:tr>
      <w:tr w:rsidR="000111CC" w:rsidTr="000111CC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</w:p>
        </w:tc>
      </w:tr>
      <w:tr w:rsidR="00D921D6" w:rsidTr="000111CC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Default="00D921D6" w:rsidP="000111CC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Pr="00816364" w:rsidRDefault="00D921D6" w:rsidP="000111CC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73 361,06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Pr="00816364" w:rsidRDefault="00D921D6" w:rsidP="005724A4">
            <w:pPr>
              <w:tabs>
                <w:tab w:val="right" w:pos="8460"/>
              </w:tabs>
              <w:jc w:val="right"/>
            </w:pPr>
            <w:r>
              <w:t>79 040,00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1D6" w:rsidRDefault="00D921D6" w:rsidP="005724A4">
            <w:pPr>
              <w:jc w:val="right"/>
            </w:pPr>
            <w:r>
              <w:t>79 040,00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21D6" w:rsidRDefault="00D921D6" w:rsidP="005724A4">
            <w:pPr>
              <w:jc w:val="right"/>
            </w:pPr>
            <w:r>
              <w:t>79 040,00</w:t>
            </w:r>
          </w:p>
        </w:tc>
      </w:tr>
      <w:tr w:rsidR="000111CC" w:rsidTr="000111CC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F94AC0">
              <w:t>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F94AC0">
              <w:t>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F94AC0">
              <w:t>0,00</w:t>
            </w:r>
          </w:p>
        </w:tc>
      </w:tr>
      <w:tr w:rsidR="000111CC" w:rsidTr="000111CC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816364" w:rsidRDefault="000111CC" w:rsidP="000111CC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F94AC0">
              <w:t>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F94AC0">
              <w:t>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jc w:val="right"/>
            </w:pPr>
            <w:r w:rsidRPr="00F94AC0">
              <w:t>0,00</w:t>
            </w:r>
          </w:p>
        </w:tc>
      </w:tr>
    </w:tbl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111CC" w:rsidRDefault="000111CC" w:rsidP="000111CC">
      <w:pPr>
        <w:tabs>
          <w:tab w:val="right" w:pos="8820"/>
        </w:tabs>
      </w:pPr>
    </w:p>
    <w:tbl>
      <w:tblPr>
        <w:tblW w:w="5448" w:type="pct"/>
        <w:tblInd w:w="-3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64"/>
        <w:gridCol w:w="677"/>
      </w:tblGrid>
      <w:tr w:rsidR="000111CC" w:rsidTr="000111CC">
        <w:trPr>
          <w:trHeight w:val="300"/>
        </w:trPr>
        <w:tc>
          <w:tcPr>
            <w:tcW w:w="4123" w:type="pct"/>
            <w:shd w:val="clear" w:color="auto" w:fill="FFFFFF"/>
          </w:tcPr>
          <w:p w:rsidR="000111CC" w:rsidRPr="00082B2E" w:rsidRDefault="000111CC" w:rsidP="000111CC">
            <w:pPr>
              <w:rPr>
                <w:rFonts w:eastAsia="Calibri"/>
              </w:rPr>
            </w:pPr>
          </w:p>
          <w:p w:rsidR="000111CC" w:rsidRPr="00082B2E" w:rsidRDefault="000111CC" w:rsidP="000111CC">
            <w:pPr>
              <w:rPr>
                <w:caps/>
                <w:sz w:val="20"/>
                <w:szCs w:val="20"/>
              </w:rPr>
            </w:pPr>
          </w:p>
          <w:p w:rsidR="000111CC" w:rsidRPr="005C0B83" w:rsidRDefault="000111CC" w:rsidP="000111CC">
            <w:pPr>
              <w:pStyle w:val="Odsekzoznamu"/>
              <w:numPr>
                <w:ilvl w:val="0"/>
                <w:numId w:val="19"/>
              </w:numPr>
              <w:snapToGrid w:val="0"/>
              <w:rPr>
                <w:caps/>
                <w:sz w:val="28"/>
                <w:szCs w:val="20"/>
              </w:rPr>
            </w:pPr>
            <w:r w:rsidRPr="009832A9">
              <w:rPr>
                <w:b/>
                <w:sz w:val="28"/>
                <w:szCs w:val="22"/>
              </w:rPr>
              <w:t>Informácia o vývoji obce z pohľadu účtovníctva</w:t>
            </w:r>
          </w:p>
          <w:p w:rsidR="000111CC" w:rsidRDefault="000111CC" w:rsidP="000111CC">
            <w:pPr>
              <w:snapToGrid w:val="0"/>
              <w:rPr>
                <w:caps/>
                <w:sz w:val="20"/>
                <w:szCs w:val="20"/>
              </w:rPr>
            </w:pPr>
          </w:p>
          <w:p w:rsidR="000111CC" w:rsidRDefault="000111CC" w:rsidP="000111CC">
            <w:pPr>
              <w:snapToGrid w:val="0"/>
              <w:rPr>
                <w:caps/>
                <w:sz w:val="20"/>
                <w:szCs w:val="20"/>
              </w:rPr>
            </w:pPr>
          </w:p>
          <w:p w:rsidR="000111CC" w:rsidRDefault="000111CC" w:rsidP="000111CC">
            <w:pPr>
              <w:snapToGrid w:val="0"/>
              <w:rPr>
                <w:b/>
                <w:sz w:val="28"/>
                <w:szCs w:val="22"/>
              </w:rPr>
            </w:pPr>
            <w:r>
              <w:rPr>
                <w:b/>
                <w:sz w:val="28"/>
                <w:szCs w:val="22"/>
              </w:rPr>
              <w:t xml:space="preserve">                              </w:t>
            </w:r>
            <w:r w:rsidRPr="009832A9">
              <w:rPr>
                <w:b/>
                <w:sz w:val="28"/>
                <w:szCs w:val="22"/>
              </w:rPr>
              <w:t>Bilancia aktív a</w:t>
            </w:r>
            <w:r>
              <w:rPr>
                <w:b/>
                <w:sz w:val="28"/>
                <w:szCs w:val="22"/>
              </w:rPr>
              <w:t> </w:t>
            </w:r>
            <w:r w:rsidRPr="009832A9">
              <w:rPr>
                <w:b/>
                <w:sz w:val="28"/>
                <w:szCs w:val="22"/>
              </w:rPr>
              <w:t>pasív</w:t>
            </w:r>
          </w:p>
          <w:p w:rsidR="000111CC" w:rsidRDefault="000111CC" w:rsidP="000111CC">
            <w:pPr>
              <w:snapToGrid w:val="0"/>
              <w:rPr>
                <w:caps/>
                <w:sz w:val="20"/>
                <w:szCs w:val="20"/>
              </w:rPr>
            </w:pPr>
          </w:p>
          <w:p w:rsidR="000111CC" w:rsidRPr="009832A9" w:rsidRDefault="000111CC" w:rsidP="000111C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8.1  A K T Í V A</w:t>
            </w:r>
          </w:p>
          <w:tbl>
            <w:tblPr>
              <w:tblStyle w:val="Mriekatabuky"/>
              <w:tblW w:w="9354" w:type="dxa"/>
              <w:tblLook w:val="0000" w:firstRow="0" w:lastRow="0" w:firstColumn="0" w:lastColumn="0" w:noHBand="0" w:noVBand="0"/>
            </w:tblPr>
            <w:tblGrid>
              <w:gridCol w:w="3684"/>
              <w:gridCol w:w="1417"/>
              <w:gridCol w:w="1418"/>
              <w:gridCol w:w="1417"/>
              <w:gridCol w:w="1418"/>
            </w:tblGrid>
            <w:tr w:rsidR="000111CC" w:rsidTr="00ED1DB4">
              <w:tc>
                <w:tcPr>
                  <w:tcW w:w="3684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Názov</w:t>
                  </w:r>
                </w:p>
              </w:tc>
              <w:tc>
                <w:tcPr>
                  <w:tcW w:w="1417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</w:t>
                  </w:r>
                  <w:r w:rsidR="00ED1DB4">
                    <w:rPr>
                      <w:b/>
                      <w:color w:val="00000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418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</w:t>
                  </w:r>
                  <w:r w:rsidR="00ED1DB4">
                    <w:rPr>
                      <w:b/>
                      <w:color w:val="00000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417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</w:t>
                  </w:r>
                  <w:r w:rsidR="00ED1DB4">
                    <w:rPr>
                      <w:b/>
                      <w:color w:val="000000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418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Predpoklad</w:t>
                  </w:r>
                </w:p>
                <w:p w:rsidR="000111CC" w:rsidRDefault="000111CC" w:rsidP="00ED1DB4">
                  <w:pPr>
                    <w:jc w:val="center"/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rok 202</w:t>
                  </w:r>
                  <w:r w:rsidR="00ED1DB4">
                    <w:rPr>
                      <w:b/>
                      <w:color w:val="000000"/>
                      <w:sz w:val="22"/>
                      <w:szCs w:val="22"/>
                    </w:rPr>
                    <w:t>4</w:t>
                  </w: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</w:rPr>
                    <w:t>Majetok spolu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254 726,89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253 093,34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268 487,87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Neobežný majetok spolu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188 525,16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185 408,84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183 298,37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nehmotný majetok</w:t>
                  </w:r>
                </w:p>
              </w:tc>
              <w:tc>
                <w:tcPr>
                  <w:tcW w:w="1417" w:type="dxa"/>
                </w:tcPr>
                <w:p w:rsidR="00ED1DB4" w:rsidRPr="00CE5D96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E5D96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E5D96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hmotný majetok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145 339,87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142 223,55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139 957,37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rPr>
                <w:trHeight w:val="67"/>
              </w:trPr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finančný majetok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53 341,00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Obežný majetok spolu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66 092,47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67 585,70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75 189,50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Zúčtovanie medzi </w:t>
                  </w:r>
                  <w:proofErr w:type="spellStart"/>
                  <w:r>
                    <w:rPr>
                      <w:sz w:val="22"/>
                      <w:szCs w:val="22"/>
                    </w:rPr>
                    <w:t>subjektami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VS</w:t>
                  </w:r>
                </w:p>
              </w:tc>
              <w:tc>
                <w:tcPr>
                  <w:tcW w:w="1417" w:type="dxa"/>
                </w:tcPr>
                <w:p w:rsidR="00ED1DB4" w:rsidRPr="00CE5D96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E5D96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E5D96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Dlhodobé pohľadávky</w:t>
                  </w:r>
                </w:p>
              </w:tc>
              <w:tc>
                <w:tcPr>
                  <w:tcW w:w="1417" w:type="dxa"/>
                </w:tcPr>
                <w:p w:rsidR="00ED1DB4" w:rsidRPr="00CE5D96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E5D96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E5D96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Krátkodobé pohľadávky 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2 855,71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4 838,13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6 353,42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Finančné účty 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63 087,26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62 747,57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68 836,08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rPr>
                <w:trHeight w:val="320"/>
              </w:trPr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Poskytnuté návrat. fin. výpomoc 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149,50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 xml:space="preserve">Časové rozlíšenie 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109,26</w:t>
                  </w:r>
                </w:p>
              </w:tc>
              <w:tc>
                <w:tcPr>
                  <w:tcW w:w="1418" w:type="dxa"/>
                </w:tcPr>
                <w:p w:rsidR="00ED1DB4" w:rsidRPr="00866F4B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98,80</w:t>
                  </w:r>
                </w:p>
              </w:tc>
              <w:tc>
                <w:tcPr>
                  <w:tcW w:w="1417" w:type="dxa"/>
                </w:tcPr>
                <w:p w:rsidR="00ED1DB4" w:rsidRPr="00866F4B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0111CC" w:rsidRDefault="000111CC" w:rsidP="000111C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0111CC" w:rsidRPr="009832A9" w:rsidRDefault="000111CC" w:rsidP="000111CC">
            <w:pPr>
              <w:pStyle w:val="Odsekzoznamu"/>
              <w:numPr>
                <w:ilvl w:val="1"/>
                <w:numId w:val="27"/>
              </w:numPr>
              <w:spacing w:line="360" w:lineRule="auto"/>
              <w:jc w:val="both"/>
              <w:rPr>
                <w:b/>
                <w:sz w:val="28"/>
                <w:szCs w:val="22"/>
              </w:rPr>
            </w:pPr>
            <w:r w:rsidRPr="005C0B83">
              <w:rPr>
                <w:b/>
                <w:sz w:val="22"/>
                <w:szCs w:val="22"/>
              </w:rPr>
              <w:t>P A S Í V</w:t>
            </w:r>
            <w:r>
              <w:rPr>
                <w:b/>
                <w:sz w:val="22"/>
                <w:szCs w:val="22"/>
              </w:rPr>
              <w:t> </w:t>
            </w:r>
            <w:r w:rsidRPr="005C0B83">
              <w:rPr>
                <w:b/>
                <w:sz w:val="22"/>
                <w:szCs w:val="22"/>
              </w:rPr>
              <w:t>A</w:t>
            </w:r>
            <w:r>
              <w:rPr>
                <w:b/>
                <w:sz w:val="22"/>
                <w:szCs w:val="22"/>
              </w:rPr>
              <w:t xml:space="preserve">    </w:t>
            </w:r>
          </w:p>
          <w:tbl>
            <w:tblPr>
              <w:tblStyle w:val="Mriekatabuky"/>
              <w:tblW w:w="0" w:type="auto"/>
              <w:tblLook w:val="0000" w:firstRow="0" w:lastRow="0" w:firstColumn="0" w:lastColumn="0" w:noHBand="0" w:noVBand="0"/>
            </w:tblPr>
            <w:tblGrid>
              <w:gridCol w:w="3684"/>
              <w:gridCol w:w="1417"/>
              <w:gridCol w:w="1418"/>
              <w:gridCol w:w="1417"/>
              <w:gridCol w:w="1418"/>
            </w:tblGrid>
            <w:tr w:rsidR="000111CC" w:rsidTr="00ED1DB4">
              <w:tc>
                <w:tcPr>
                  <w:tcW w:w="3684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spacing w:line="360" w:lineRule="auto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Názov</w:t>
                  </w:r>
                </w:p>
              </w:tc>
              <w:tc>
                <w:tcPr>
                  <w:tcW w:w="1417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ED1DB4">
                    <w:rPr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418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ED1DB4">
                    <w:rPr>
                      <w:b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417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ED1DB4">
                    <w:rPr>
                      <w:b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418" w:type="dxa"/>
                  <w:shd w:val="clear" w:color="auto" w:fill="DDD9C3" w:themeFill="background2" w:themeFillShade="E6"/>
                </w:tcPr>
                <w:p w:rsidR="000111CC" w:rsidRDefault="000111CC" w:rsidP="000111C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Predpoklad</w:t>
                  </w:r>
                </w:p>
                <w:p w:rsidR="000111CC" w:rsidRDefault="000111CC" w:rsidP="00ED1DB4">
                  <w:pPr>
                    <w:jc w:val="center"/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ED1DB4">
                    <w:rPr>
                      <w:b/>
                      <w:sz w:val="22"/>
                      <w:szCs w:val="22"/>
                    </w:rPr>
                    <w:t>4</w:t>
                  </w: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Pr="00CE5D96" w:rsidRDefault="00ED1DB4" w:rsidP="000111CC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  <w:r w:rsidRPr="00CE5D96">
                    <w:rPr>
                      <w:b/>
                      <w:sz w:val="22"/>
                      <w:szCs w:val="22"/>
                    </w:rPr>
                    <w:t>Vlastné imanie a</w:t>
                  </w:r>
                  <w:r>
                    <w:rPr>
                      <w:b/>
                      <w:sz w:val="22"/>
                      <w:szCs w:val="22"/>
                    </w:rPr>
                    <w:t> </w:t>
                  </w:r>
                  <w:r w:rsidRPr="00CE5D96">
                    <w:rPr>
                      <w:b/>
                      <w:sz w:val="22"/>
                      <w:szCs w:val="22"/>
                    </w:rPr>
                    <w:t>záväzky</w:t>
                  </w:r>
                  <w:r>
                    <w:rPr>
                      <w:b/>
                      <w:sz w:val="22"/>
                      <w:szCs w:val="22"/>
                    </w:rPr>
                    <w:t xml:space="preserve"> spolu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254 726,89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253 093,34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268 487,87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 xml:space="preserve">Vlastné imanie 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232 514,93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232 364,63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249 142,05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 toho :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Oceňovacie rozdiely 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Fondy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Výsledok hospodárenia 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232 514,93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232 364,63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249 142,05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Záväzky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4 299,18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5 155,93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i/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 toho :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Rezervy 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Zúčtovanie medzi </w:t>
                  </w:r>
                  <w:proofErr w:type="spellStart"/>
                  <w:r>
                    <w:rPr>
                      <w:sz w:val="22"/>
                      <w:szCs w:val="22"/>
                    </w:rPr>
                    <w:t>subjektami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VS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674,57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Dlhodobé záväzky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1 122,49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1 254,42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1 395,48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Krátkodobé záväzky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3 176,69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3 226,94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4 215,78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Bankové úvery a výpomoci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ED1DB4" w:rsidTr="00ED1DB4">
              <w:tc>
                <w:tcPr>
                  <w:tcW w:w="3684" w:type="dxa"/>
                </w:tcPr>
                <w:p w:rsidR="00ED1DB4" w:rsidRDefault="00ED1DB4" w:rsidP="000111CC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Časové rozlíšenie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17 912,78</w:t>
                  </w:r>
                </w:p>
              </w:tc>
              <w:tc>
                <w:tcPr>
                  <w:tcW w:w="1418" w:type="dxa"/>
                </w:tcPr>
                <w:p w:rsidR="00ED1DB4" w:rsidRPr="00C560A0" w:rsidRDefault="00ED1DB4" w:rsidP="005724A4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15 572,78</w:t>
                  </w:r>
                </w:p>
              </w:tc>
              <w:tc>
                <w:tcPr>
                  <w:tcW w:w="1417" w:type="dxa"/>
                </w:tcPr>
                <w:p w:rsidR="00ED1DB4" w:rsidRPr="00C560A0" w:rsidRDefault="00ED1DB4" w:rsidP="000111CC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13 734,56</w:t>
                  </w:r>
                </w:p>
              </w:tc>
              <w:tc>
                <w:tcPr>
                  <w:tcW w:w="1418" w:type="dxa"/>
                </w:tcPr>
                <w:p w:rsidR="00ED1DB4" w:rsidRDefault="00ED1DB4" w:rsidP="000111CC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0111CC" w:rsidRDefault="000111CC" w:rsidP="000111CC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  <w:p w:rsidR="000111CC" w:rsidRDefault="000111CC" w:rsidP="000111CC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8.3.   Pohľadávky </w:t>
            </w:r>
          </w:p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5136"/>
              <w:gridCol w:w="1548"/>
              <w:gridCol w:w="1588"/>
            </w:tblGrid>
            <w:tr w:rsidR="000111CC" w:rsidTr="000111CC">
              <w:tc>
                <w:tcPr>
                  <w:tcW w:w="51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CCCCCC"/>
                </w:tcPr>
                <w:p w:rsidR="000111CC" w:rsidRDefault="000111CC" w:rsidP="000111CC">
                  <w:pPr>
                    <w:spacing w:line="360" w:lineRule="auto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</w:rPr>
                    <w:t xml:space="preserve">Pohľadávky </w:t>
                  </w:r>
                </w:p>
              </w:tc>
              <w:tc>
                <w:tcPr>
                  <w:tcW w:w="154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CCCCCC"/>
                </w:tcPr>
                <w:p w:rsidR="000111CC" w:rsidRDefault="000111CC" w:rsidP="000111CC">
                  <w:pPr>
                    <w:tabs>
                      <w:tab w:val="left" w:pos="1176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Stav</w:t>
                  </w:r>
                </w:p>
                <w:p w:rsidR="000111CC" w:rsidRDefault="000111CC" w:rsidP="00ED1DB4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k 31.12 202</w:t>
                  </w:r>
                  <w:r w:rsidR="00ED1DB4">
                    <w:rPr>
                      <w:b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CCCCC"/>
                </w:tcPr>
                <w:p w:rsidR="000111CC" w:rsidRDefault="000111CC" w:rsidP="000111CC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Stav</w:t>
                  </w:r>
                </w:p>
                <w:p w:rsidR="000111CC" w:rsidRDefault="000111CC" w:rsidP="00ED1DB4">
                  <w:pPr>
                    <w:jc w:val="center"/>
                  </w:pPr>
                  <w:r>
                    <w:rPr>
                      <w:b/>
                      <w:sz w:val="20"/>
                      <w:szCs w:val="20"/>
                    </w:rPr>
                    <w:t>k 31.12 202</w:t>
                  </w:r>
                  <w:r w:rsidR="00ED1DB4">
                    <w:rPr>
                      <w:b/>
                      <w:sz w:val="20"/>
                      <w:szCs w:val="20"/>
                    </w:rPr>
                    <w:t>3</w:t>
                  </w:r>
                </w:p>
              </w:tc>
            </w:tr>
            <w:tr w:rsidR="000111CC" w:rsidTr="000111CC">
              <w:tc>
                <w:tcPr>
                  <w:tcW w:w="51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0111CC" w:rsidRDefault="000111CC" w:rsidP="000111CC">
                  <w:pPr>
                    <w:spacing w:line="360" w:lineRule="auto"/>
                    <w:rPr>
                      <w:sz w:val="22"/>
                    </w:rPr>
                  </w:pPr>
                  <w:r>
                    <w:t xml:space="preserve">Pohľadávky do lehoty splatnosti  </w:t>
                  </w:r>
                </w:p>
              </w:tc>
              <w:tc>
                <w:tcPr>
                  <w:tcW w:w="154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0111CC" w:rsidRDefault="000111CC" w:rsidP="000111CC">
                  <w:pPr>
                    <w:snapToGrid w:val="0"/>
                    <w:spacing w:line="360" w:lineRule="auto"/>
                    <w:jc w:val="right"/>
                    <w:rPr>
                      <w:sz w:val="22"/>
                    </w:rPr>
                  </w:pPr>
                </w:p>
              </w:tc>
              <w:tc>
                <w:tcPr>
                  <w:tcW w:w="15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0111CC" w:rsidRDefault="000111CC" w:rsidP="000111CC">
                  <w:pPr>
                    <w:snapToGrid w:val="0"/>
                    <w:spacing w:line="360" w:lineRule="auto"/>
                    <w:jc w:val="right"/>
                    <w:rPr>
                      <w:sz w:val="22"/>
                    </w:rPr>
                  </w:pPr>
                </w:p>
              </w:tc>
            </w:tr>
            <w:tr w:rsidR="000111CC" w:rsidTr="000111CC">
              <w:tc>
                <w:tcPr>
                  <w:tcW w:w="51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0111CC" w:rsidRDefault="000111CC" w:rsidP="000111CC">
                  <w:pPr>
                    <w:spacing w:line="360" w:lineRule="auto"/>
                    <w:rPr>
                      <w:sz w:val="22"/>
                    </w:rPr>
                  </w:pPr>
                  <w:r>
                    <w:t xml:space="preserve">Pohľadávky po lehote splatnosti  </w:t>
                  </w:r>
                </w:p>
              </w:tc>
              <w:tc>
                <w:tcPr>
                  <w:tcW w:w="154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0111CC" w:rsidRPr="00C560A0" w:rsidRDefault="00ED1DB4" w:rsidP="000111CC">
                  <w:pPr>
                    <w:spacing w:line="360" w:lineRule="auto"/>
                    <w:jc w:val="right"/>
                    <w:rPr>
                      <w:sz w:val="22"/>
                    </w:rPr>
                  </w:pPr>
                  <w:r>
                    <w:rPr>
                      <w:sz w:val="22"/>
                    </w:rPr>
                    <w:t>4 838,13</w:t>
                  </w:r>
                </w:p>
              </w:tc>
              <w:tc>
                <w:tcPr>
                  <w:tcW w:w="15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0111CC" w:rsidRPr="00C560A0" w:rsidRDefault="004F55CC" w:rsidP="000111CC">
                  <w:pPr>
                    <w:spacing w:line="360" w:lineRule="auto"/>
                    <w:jc w:val="right"/>
                    <w:rPr>
                      <w:sz w:val="22"/>
                    </w:rPr>
                  </w:pPr>
                  <w:r>
                    <w:rPr>
                      <w:sz w:val="22"/>
                    </w:rPr>
                    <w:t>6 353,42</w:t>
                  </w:r>
                </w:p>
              </w:tc>
            </w:tr>
          </w:tbl>
          <w:p w:rsidR="000111CC" w:rsidRDefault="000111CC" w:rsidP="000111CC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877" w:type="pct"/>
            <w:shd w:val="clear" w:color="auto" w:fill="FFFFFF"/>
          </w:tcPr>
          <w:p w:rsidR="000111CC" w:rsidRDefault="000111CC" w:rsidP="000111CC">
            <w:pPr>
              <w:pStyle w:val="Odsekzoznamu1"/>
              <w:tabs>
                <w:tab w:val="left" w:pos="426"/>
              </w:tabs>
              <w:snapToGrid w:val="0"/>
              <w:ind w:left="-425"/>
            </w:pPr>
            <w:proofErr w:type="spellStart"/>
            <w:r>
              <w:t>nn</w:t>
            </w:r>
            <w:proofErr w:type="spellEnd"/>
          </w:p>
        </w:tc>
      </w:tr>
      <w:tr w:rsidR="000111CC" w:rsidTr="000111CC">
        <w:trPr>
          <w:trHeight w:val="68"/>
        </w:trPr>
        <w:tc>
          <w:tcPr>
            <w:tcW w:w="4123" w:type="pct"/>
            <w:shd w:val="clear" w:color="auto" w:fill="FFFFFF"/>
          </w:tcPr>
          <w:p w:rsidR="000111CC" w:rsidRDefault="000111CC" w:rsidP="000111CC">
            <w:pPr>
              <w:spacing w:line="360" w:lineRule="auto"/>
              <w:rPr>
                <w:rFonts w:ascii="Calibri" w:eastAsia="Calibri" w:hAnsi="Calibri" w:cs="Calibri"/>
              </w:rPr>
            </w:pPr>
          </w:p>
          <w:p w:rsidR="00ED1DB4" w:rsidRDefault="00ED1DB4" w:rsidP="000111CC">
            <w:pPr>
              <w:spacing w:line="360" w:lineRule="auto"/>
              <w:rPr>
                <w:rFonts w:ascii="Calibri" w:eastAsia="Calibri" w:hAnsi="Calibri" w:cs="Calibri"/>
              </w:rPr>
            </w:pPr>
          </w:p>
          <w:p w:rsidR="00ED1DB4" w:rsidRPr="00F664C6" w:rsidRDefault="00ED1DB4" w:rsidP="000111CC">
            <w:pPr>
              <w:spacing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pct"/>
            <w:shd w:val="clear" w:color="auto" w:fill="FFFFFF"/>
          </w:tcPr>
          <w:p w:rsidR="000111CC" w:rsidRPr="00F664C6" w:rsidRDefault="000111CC" w:rsidP="000111CC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0111CC" w:rsidRPr="00FA68FD" w:rsidTr="000111CC">
        <w:trPr>
          <w:trHeight w:val="285"/>
        </w:trPr>
        <w:tc>
          <w:tcPr>
            <w:tcW w:w="4123" w:type="pct"/>
            <w:shd w:val="clear" w:color="auto" w:fill="auto"/>
          </w:tcPr>
          <w:p w:rsidR="000111CC" w:rsidRPr="00FA68FD" w:rsidRDefault="000111CC" w:rsidP="000111CC">
            <w:pPr>
              <w:snapToGrid w:val="0"/>
              <w:rPr>
                <w:b/>
              </w:rPr>
            </w:pPr>
            <w:r>
              <w:rPr>
                <w:b/>
              </w:rPr>
              <w:lastRenderedPageBreak/>
              <w:t xml:space="preserve">        </w:t>
            </w:r>
            <w:r w:rsidRPr="00FA68FD">
              <w:rPr>
                <w:b/>
              </w:rPr>
              <w:t xml:space="preserve">8.4 </w:t>
            </w:r>
            <w:r>
              <w:rPr>
                <w:b/>
              </w:rPr>
              <w:t xml:space="preserve">   </w:t>
            </w:r>
            <w:r w:rsidRPr="00FA68FD">
              <w:rPr>
                <w:b/>
              </w:rPr>
              <w:t>Záväzky</w:t>
            </w:r>
          </w:p>
        </w:tc>
        <w:tc>
          <w:tcPr>
            <w:tcW w:w="877" w:type="pct"/>
            <w:shd w:val="clear" w:color="auto" w:fill="auto"/>
          </w:tcPr>
          <w:p w:rsidR="000111CC" w:rsidRPr="00FA68FD" w:rsidRDefault="000111CC" w:rsidP="000111CC">
            <w:pPr>
              <w:snapToGrid w:val="0"/>
              <w:jc w:val="right"/>
              <w:rPr>
                <w:b/>
              </w:rPr>
            </w:pPr>
          </w:p>
        </w:tc>
      </w:tr>
    </w:tbl>
    <w:p w:rsidR="000111CC" w:rsidRDefault="000111CC" w:rsidP="000111CC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0111CC" w:rsidTr="000111C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11CC" w:rsidRDefault="000111CC" w:rsidP="000111CC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11CC" w:rsidRDefault="000111CC" w:rsidP="000111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111CC" w:rsidRDefault="000111CC" w:rsidP="004F55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4F55C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11CC" w:rsidRDefault="000111CC" w:rsidP="000111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111CC" w:rsidRDefault="000111CC" w:rsidP="004F55CC">
            <w:pPr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4F55CC">
              <w:rPr>
                <w:b/>
                <w:sz w:val="20"/>
                <w:szCs w:val="20"/>
              </w:rPr>
              <w:t>3</w:t>
            </w:r>
          </w:p>
        </w:tc>
      </w:tr>
      <w:tr w:rsidR="000111CC" w:rsidTr="000111C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spacing w:line="360" w:lineRule="auto"/>
              <w:jc w:val="right"/>
            </w:pPr>
          </w:p>
        </w:tc>
      </w:tr>
      <w:tr w:rsidR="000111CC" w:rsidTr="000111C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Default="000111CC" w:rsidP="000111CC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1CC" w:rsidRPr="004F55CC" w:rsidRDefault="004F55CC" w:rsidP="004F55CC">
            <w:pPr>
              <w:pStyle w:val="Odsekzoznamu"/>
              <w:numPr>
                <w:ilvl w:val="0"/>
                <w:numId w:val="30"/>
              </w:numPr>
              <w:spacing w:line="360" w:lineRule="auto"/>
              <w:jc w:val="right"/>
              <w:rPr>
                <w:sz w:val="22"/>
              </w:rPr>
            </w:pPr>
            <w:r w:rsidRPr="004F55CC">
              <w:rPr>
                <w:sz w:val="22"/>
              </w:rPr>
              <w:t>155,93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1CC" w:rsidRPr="004F55CC" w:rsidRDefault="004F55CC" w:rsidP="004F55CC">
            <w:pPr>
              <w:spacing w:line="360" w:lineRule="auto"/>
              <w:ind w:left="360"/>
              <w:jc w:val="right"/>
              <w:rPr>
                <w:sz w:val="22"/>
              </w:rPr>
            </w:pPr>
            <w:r>
              <w:rPr>
                <w:sz w:val="22"/>
              </w:rPr>
              <w:t>5 611,26</w:t>
            </w:r>
          </w:p>
        </w:tc>
      </w:tr>
    </w:tbl>
    <w:p w:rsidR="000111CC" w:rsidRDefault="000111CC" w:rsidP="000111CC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0111CC" w:rsidRPr="00FA68FD" w:rsidRDefault="000111CC" w:rsidP="000111CC">
      <w:pPr>
        <w:pStyle w:val="Odsekzoznamu"/>
        <w:numPr>
          <w:ilvl w:val="0"/>
          <w:numId w:val="19"/>
        </w:numPr>
        <w:spacing w:line="360" w:lineRule="auto"/>
        <w:jc w:val="both"/>
        <w:rPr>
          <w:b/>
          <w:sz w:val="28"/>
          <w:szCs w:val="28"/>
        </w:rPr>
      </w:pPr>
      <w:r w:rsidRPr="00FA68FD">
        <w:rPr>
          <w:b/>
          <w:sz w:val="28"/>
          <w:szCs w:val="28"/>
        </w:rPr>
        <w:t xml:space="preserve">Hospodársky výsledok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0111CC" w:rsidTr="000111CC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11CC" w:rsidRDefault="000111CC" w:rsidP="000111C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11CC" w:rsidRDefault="000111CC" w:rsidP="000111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111CC" w:rsidRDefault="000111CC" w:rsidP="004F55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4F55CC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11CC" w:rsidRDefault="000111CC" w:rsidP="000111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111CC" w:rsidRDefault="000111CC" w:rsidP="004F55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4F55CC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11CC" w:rsidRDefault="000111CC" w:rsidP="000111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111CC" w:rsidRDefault="000111CC" w:rsidP="004F55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4F55C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111CC" w:rsidRDefault="000111CC" w:rsidP="000111C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111CC" w:rsidRDefault="000111CC" w:rsidP="004F55CC">
            <w:pPr>
              <w:jc w:val="center"/>
            </w:pPr>
            <w:r>
              <w:rPr>
                <w:b/>
                <w:sz w:val="22"/>
                <w:szCs w:val="22"/>
              </w:rPr>
              <w:t>rok 202</w:t>
            </w:r>
            <w:r w:rsidR="004F55CC">
              <w:rPr>
                <w:b/>
                <w:sz w:val="22"/>
                <w:szCs w:val="22"/>
              </w:rPr>
              <w:t>4</w:t>
            </w:r>
          </w:p>
        </w:tc>
      </w:tr>
      <w:tr w:rsidR="000111CC" w:rsidTr="000111CC">
        <w:trPr>
          <w:trHeight w:val="318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11CC" w:rsidRDefault="000111CC" w:rsidP="000111CC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4 572,01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4 553,14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6 476,45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12 385,82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16 468,79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17 607,82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40 663,32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51 250,11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45 678,04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tabs>
                <w:tab w:val="left" w:pos="360"/>
                <w:tab w:val="center" w:pos="682"/>
              </w:tabs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tabs>
                <w:tab w:val="left" w:pos="360"/>
                <w:tab w:val="center" w:pos="682"/>
              </w:tabs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tabs>
                <w:tab w:val="left" w:pos="360"/>
                <w:tab w:val="center" w:pos="682"/>
              </w:tabs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2 567,60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2 558,17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1 789,55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8 405,03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3 116,32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2 266,18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505,23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588,41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519,73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64 580,49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72 061,34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69 372,20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329,91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1 122,56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390,96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671,29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499,16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10 155,71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Default="004F55CC" w:rsidP="000111CC">
            <w:pPr>
              <w:spacing w:line="240" w:lineRule="auto"/>
            </w:pPr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5 550,44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4 529,45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4F55CC" w:rsidRDefault="004F55CC" w:rsidP="000111CC">
            <w:pPr>
              <w:spacing w:line="240" w:lineRule="auto"/>
            </w:pPr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69 099,01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78 534,94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74 534,94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4F55CC" w:rsidRDefault="004F55CC" w:rsidP="000111CC">
            <w:pPr>
              <w:spacing w:line="240" w:lineRule="auto"/>
            </w:pPr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70 460,84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4F55CC" w:rsidRPr="00A16D02" w:rsidRDefault="004F55CC" w:rsidP="005724A4">
            <w:pPr>
              <w:snapToGrid w:val="0"/>
              <w:spacing w:line="240" w:lineRule="auto"/>
              <w:jc w:val="right"/>
            </w:pPr>
            <w:r>
              <w:t>78 384,64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4F55CC" w:rsidRPr="00A16D02" w:rsidRDefault="004F55CC" w:rsidP="000111CC">
            <w:pPr>
              <w:snapToGrid w:val="0"/>
              <w:spacing w:line="240" w:lineRule="auto"/>
              <w:jc w:val="right"/>
            </w:pPr>
            <w:r>
              <w:t>91 115,19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4F55CC" w:rsidRPr="00A16D02" w:rsidRDefault="004F55CC" w:rsidP="000111CC">
            <w:pPr>
              <w:snapToGrid w:val="0"/>
              <w:spacing w:line="240" w:lineRule="auto"/>
              <w:jc w:val="both"/>
            </w:pPr>
          </w:p>
        </w:tc>
      </w:tr>
      <w:tr w:rsidR="004F55CC" w:rsidTr="000111CC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4F55CC" w:rsidRDefault="004F55CC" w:rsidP="000111CC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4F55CC" w:rsidRPr="00A16D02" w:rsidRDefault="004F55CC" w:rsidP="005724A4">
            <w:pPr>
              <w:snapToGrid w:val="0"/>
              <w:jc w:val="right"/>
            </w:pPr>
            <w:r>
              <w:t>1 381,83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4F55CC" w:rsidRPr="00A16D02" w:rsidRDefault="004F55CC" w:rsidP="005724A4">
            <w:pPr>
              <w:snapToGrid w:val="0"/>
              <w:jc w:val="right"/>
            </w:pPr>
            <w:r>
              <w:t>-150,30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4F55CC" w:rsidRPr="00A16D02" w:rsidRDefault="004F55CC" w:rsidP="000111CC">
            <w:pPr>
              <w:snapToGrid w:val="0"/>
              <w:jc w:val="right"/>
            </w:pPr>
            <w:r>
              <w:t>16 777,42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BD4B4" w:themeFill="accent6" w:themeFillTint="66"/>
          </w:tcPr>
          <w:p w:rsidR="004F55CC" w:rsidRPr="00A16D02" w:rsidRDefault="004F55CC" w:rsidP="000111CC">
            <w:pPr>
              <w:snapToGrid w:val="0"/>
              <w:jc w:val="both"/>
            </w:pPr>
          </w:p>
        </w:tc>
      </w:tr>
    </w:tbl>
    <w:p w:rsidR="000111CC" w:rsidRDefault="000111CC" w:rsidP="000111CC">
      <w:pPr>
        <w:spacing w:line="360" w:lineRule="auto"/>
        <w:rPr>
          <w:color w:val="000000"/>
        </w:rPr>
      </w:pPr>
    </w:p>
    <w:p w:rsidR="000111CC" w:rsidRDefault="000111CC" w:rsidP="000111CC">
      <w:pPr>
        <w:pStyle w:val="Odsekzoznamu1"/>
        <w:tabs>
          <w:tab w:val="left" w:pos="426"/>
        </w:tabs>
        <w:ind w:left="0"/>
        <w:rPr>
          <w:b/>
        </w:rPr>
      </w:pPr>
    </w:p>
    <w:p w:rsidR="000111CC" w:rsidRPr="003865FA" w:rsidRDefault="000111CC" w:rsidP="000111CC">
      <w:pPr>
        <w:pStyle w:val="Odsekzoznamu1"/>
        <w:tabs>
          <w:tab w:val="left" w:pos="426"/>
        </w:tabs>
        <w:ind w:left="0"/>
        <w:rPr>
          <w:b/>
        </w:rPr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202</w:t>
      </w:r>
      <w:r w:rsidR="004F55CC">
        <w:t>3</w:t>
      </w:r>
      <w:r>
        <w:t xml:space="preserve">  </w:t>
      </w:r>
      <w:r w:rsidR="004F55CC">
        <w:rPr>
          <w:b/>
        </w:rPr>
        <w:t>zisk</w:t>
      </w:r>
      <w:r>
        <w:rPr>
          <w:b/>
        </w:rPr>
        <w:t xml:space="preserve">  v sume : </w:t>
      </w:r>
      <w:r w:rsidR="004F55CC">
        <w:t xml:space="preserve">16 777,42 </w:t>
      </w:r>
      <w:r w:rsidRPr="003865FA">
        <w:rPr>
          <w:b/>
        </w:rPr>
        <w:t>€</w:t>
      </w:r>
    </w:p>
    <w:p w:rsidR="000111CC" w:rsidRDefault="000111CC" w:rsidP="000111CC">
      <w:pPr>
        <w:pStyle w:val="Odsekzoznamu1"/>
        <w:tabs>
          <w:tab w:val="left" w:pos="426"/>
        </w:tabs>
        <w:ind w:left="786"/>
      </w:pPr>
    </w:p>
    <w:p w:rsidR="000111CC" w:rsidRDefault="000111CC" w:rsidP="000111CC">
      <w:pPr>
        <w:pStyle w:val="Odsekzoznamu1"/>
        <w:tabs>
          <w:tab w:val="left" w:pos="426"/>
        </w:tabs>
        <w:ind w:left="786"/>
      </w:pPr>
    </w:p>
    <w:p w:rsidR="004F55CC" w:rsidRDefault="004F55CC" w:rsidP="000111CC">
      <w:pPr>
        <w:pStyle w:val="Odsekzoznamu1"/>
        <w:tabs>
          <w:tab w:val="left" w:pos="426"/>
        </w:tabs>
        <w:ind w:left="786"/>
      </w:pPr>
    </w:p>
    <w:p w:rsidR="000111CC" w:rsidRDefault="000111CC" w:rsidP="000111CC">
      <w:pPr>
        <w:pStyle w:val="Odsekzoznamu1"/>
        <w:tabs>
          <w:tab w:val="left" w:pos="426"/>
        </w:tabs>
        <w:ind w:left="0"/>
      </w:pPr>
      <w:r>
        <w:lastRenderedPageBreak/>
        <w:t xml:space="preserve">             Náklady podľa účtovnej triedy 5 boli v sume : </w:t>
      </w:r>
      <w:r w:rsidR="004F55CC">
        <w:t>74 534,94</w:t>
      </w:r>
      <w:r>
        <w:t xml:space="preserve"> €</w:t>
      </w:r>
    </w:p>
    <w:p w:rsidR="000111CC" w:rsidRDefault="000111CC" w:rsidP="000111CC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4F55CC">
        <w:t>91 115,19</w:t>
      </w:r>
      <w:r w:rsidR="00005ACC">
        <w:t xml:space="preserve"> </w:t>
      </w:r>
      <w:r>
        <w:t>€</w:t>
      </w:r>
    </w:p>
    <w:p w:rsidR="000111CC" w:rsidRDefault="000111CC" w:rsidP="000111CC">
      <w:pPr>
        <w:pStyle w:val="Odsekzoznamu1"/>
        <w:tabs>
          <w:tab w:val="left" w:pos="426"/>
        </w:tabs>
        <w:ind w:left="0"/>
      </w:pPr>
      <w:r>
        <w:t xml:space="preserve"> </w:t>
      </w:r>
    </w:p>
    <w:p w:rsidR="000111CC" w:rsidRPr="00FA68FD" w:rsidRDefault="000111CC" w:rsidP="000111CC">
      <w:pPr>
        <w:pStyle w:val="Odsekzoznamu1"/>
        <w:tabs>
          <w:tab w:val="left" w:pos="426"/>
        </w:tabs>
        <w:ind w:left="0"/>
      </w:pPr>
      <w:r>
        <w:t xml:space="preserve">Hospodársky výsledok /kladný, záporný/ v sume </w:t>
      </w:r>
      <w:r w:rsidR="00005ACC">
        <w:t xml:space="preserve">16 777,42 </w:t>
      </w:r>
      <w:r>
        <w:rPr>
          <w:b/>
        </w:rPr>
        <w:t xml:space="preserve">€ </w:t>
      </w:r>
      <w:r>
        <w:t>bol zúčtovaný na účet 428 – Nevysporiadaný výsledok hospodárenia minulých rokov.</w:t>
      </w:r>
    </w:p>
    <w:p w:rsidR="000111CC" w:rsidRDefault="000111CC" w:rsidP="000111CC">
      <w:pPr>
        <w:spacing w:line="360" w:lineRule="auto"/>
        <w:jc w:val="both"/>
        <w:rPr>
          <w:b/>
          <w:sz w:val="28"/>
          <w:szCs w:val="28"/>
        </w:rPr>
      </w:pPr>
    </w:p>
    <w:p w:rsidR="000111CC" w:rsidRPr="00FA68FD" w:rsidRDefault="000111CC" w:rsidP="000111CC">
      <w:pPr>
        <w:pStyle w:val="Odsekzoznamu"/>
        <w:numPr>
          <w:ilvl w:val="0"/>
          <w:numId w:val="19"/>
        </w:numPr>
        <w:spacing w:line="240" w:lineRule="auto"/>
        <w:jc w:val="both"/>
        <w:rPr>
          <w:b/>
        </w:rPr>
      </w:pPr>
      <w:r w:rsidRPr="00FA68FD">
        <w:rPr>
          <w:b/>
          <w:sz w:val="28"/>
          <w:szCs w:val="28"/>
        </w:rPr>
        <w:t xml:space="preserve">  Ostatné  </w:t>
      </w:r>
      <w:r>
        <w:rPr>
          <w:b/>
          <w:sz w:val="28"/>
          <w:szCs w:val="28"/>
        </w:rPr>
        <w:t>významné skutočnosti, ktoré mali vplyv na hospodárenie a činnosť obce</w:t>
      </w:r>
    </w:p>
    <w:p w:rsidR="000111CC" w:rsidRPr="00FA68FD" w:rsidRDefault="000111CC" w:rsidP="000111CC">
      <w:pPr>
        <w:pStyle w:val="Odsekzoznamu"/>
        <w:spacing w:line="240" w:lineRule="auto"/>
        <w:ind w:left="360"/>
        <w:jc w:val="both"/>
        <w:rPr>
          <w:b/>
        </w:rPr>
      </w:pPr>
    </w:p>
    <w:p w:rsidR="000111CC" w:rsidRDefault="000111CC" w:rsidP="000111CC">
      <w:pPr>
        <w:spacing w:line="360" w:lineRule="auto"/>
        <w:jc w:val="both"/>
      </w:pPr>
      <w:r>
        <w:rPr>
          <w:b/>
        </w:rPr>
        <w:t xml:space="preserve">      10.1 Prijaté granty a transfery </w:t>
      </w:r>
    </w:p>
    <w:p w:rsidR="000111CC" w:rsidRDefault="000111CC" w:rsidP="000111CC">
      <w:pPr>
        <w:spacing w:line="360" w:lineRule="auto"/>
        <w:jc w:val="both"/>
      </w:pPr>
      <w:r>
        <w:t xml:space="preserve">  V roku 202</w:t>
      </w:r>
      <w:r w:rsidR="00005ACC">
        <w:t>3</w:t>
      </w:r>
      <w:r>
        <w:t xml:space="preserve"> obec prijala nasledovné granty a transfery: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576"/>
        <w:gridCol w:w="3109"/>
        <w:gridCol w:w="1843"/>
        <w:gridCol w:w="3260"/>
      </w:tblGrid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5ACC" w:rsidRPr="003D2F18" w:rsidRDefault="00005ACC" w:rsidP="005724A4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3D2F18">
              <w:rPr>
                <w:b/>
              </w:rPr>
              <w:t>P.č</w:t>
            </w:r>
            <w:proofErr w:type="spellEnd"/>
            <w:r w:rsidRPr="003D2F18">
              <w:rPr>
                <w:b/>
              </w:rPr>
              <w:t>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5ACC" w:rsidRPr="003D2F18" w:rsidRDefault="00005ACC" w:rsidP="005724A4">
            <w:pPr>
              <w:tabs>
                <w:tab w:val="left" w:pos="426"/>
              </w:tabs>
              <w:rPr>
                <w:b/>
              </w:rPr>
            </w:pPr>
            <w:r w:rsidRPr="003D2F18">
              <w:rPr>
                <w:b/>
              </w:rPr>
              <w:t xml:space="preserve">Poskytovateľ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5ACC" w:rsidRPr="003D2F18" w:rsidRDefault="00005ACC" w:rsidP="005724A4">
            <w:pPr>
              <w:tabs>
                <w:tab w:val="left" w:pos="426"/>
              </w:tabs>
              <w:rPr>
                <w:b/>
              </w:rPr>
            </w:pPr>
            <w:r w:rsidRPr="003D2F18">
              <w:rPr>
                <w:b/>
              </w:rPr>
              <w:t xml:space="preserve">       Suma v €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05ACC" w:rsidRPr="003D2F18" w:rsidRDefault="00005ACC" w:rsidP="005724A4">
            <w:pPr>
              <w:tabs>
                <w:tab w:val="left" w:pos="426"/>
              </w:tabs>
              <w:jc w:val="center"/>
            </w:pPr>
            <w:r w:rsidRPr="003D2F18">
              <w:rPr>
                <w:b/>
              </w:rPr>
              <w:t>účel</w:t>
            </w:r>
          </w:p>
        </w:tc>
      </w:tr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1.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  <w:jc w:val="right"/>
            </w:pPr>
            <w:r>
              <w:t>74,58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REGOB</w:t>
            </w:r>
          </w:p>
        </w:tc>
      </w:tr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>
              <w:t>2</w:t>
            </w:r>
            <w:r w:rsidRPr="003D2F18">
              <w:t>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  <w:jc w:val="right"/>
            </w:pPr>
            <w:r>
              <w:t>18,00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READR</w:t>
            </w:r>
          </w:p>
        </w:tc>
      </w:tr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>
              <w:t>3</w:t>
            </w:r>
            <w:r w:rsidRPr="003D2F18">
              <w:t>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Ochrana životného prostredia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  <w:jc w:val="right"/>
            </w:pPr>
            <w:r>
              <w:t>25,00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životné prostredie</w:t>
            </w:r>
          </w:p>
        </w:tc>
      </w:tr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>
              <w:t>4</w:t>
            </w:r>
            <w:r w:rsidRPr="003D2F18">
              <w:t>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  <w:jc w:val="right"/>
            </w:pPr>
            <w:r>
              <w:t>1 697,41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 w:rsidRPr="003D2F18">
              <w:t xml:space="preserve">Voľby </w:t>
            </w:r>
            <w:r>
              <w:t xml:space="preserve"> do NR + referendum</w:t>
            </w:r>
          </w:p>
        </w:tc>
      </w:tr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  <w:jc w:val="right"/>
            </w:pPr>
            <w:r>
              <w:t>4 354,65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Pr="003D2F18" w:rsidRDefault="00005ACC" w:rsidP="005724A4">
            <w:pPr>
              <w:tabs>
                <w:tab w:val="left" w:pos="426"/>
              </w:tabs>
            </w:pPr>
            <w:r>
              <w:t>Zníženie dôsledkov inflácie</w:t>
            </w:r>
          </w:p>
        </w:tc>
      </w:tr>
      <w:tr w:rsidR="00005ACC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</w:pPr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  <w:jc w:val="right"/>
            </w:pPr>
            <w:r>
              <w:t>2 504,75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ACC" w:rsidRDefault="00005ACC" w:rsidP="005724A4">
            <w:pPr>
              <w:tabs>
                <w:tab w:val="left" w:pos="426"/>
              </w:tabs>
            </w:pPr>
            <w:r>
              <w:t>Aktivačné práce</w:t>
            </w:r>
          </w:p>
        </w:tc>
      </w:tr>
      <w:tr w:rsidR="00005ACC" w:rsidRPr="003D2F18" w:rsidTr="005724A4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5ACC" w:rsidRPr="003D2F18" w:rsidRDefault="00005ACC" w:rsidP="005724A4">
            <w:pPr>
              <w:tabs>
                <w:tab w:val="left" w:pos="426"/>
              </w:tabs>
            </w:pP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5ACC" w:rsidRPr="003D2F18" w:rsidRDefault="00005ACC" w:rsidP="005724A4">
            <w:pPr>
              <w:tabs>
                <w:tab w:val="left" w:pos="426"/>
              </w:tabs>
              <w:rPr>
                <w:b/>
              </w:rPr>
            </w:pPr>
            <w:r w:rsidRPr="003D2F18">
              <w:rPr>
                <w:b/>
              </w:rPr>
              <w:t>S p o l 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5ACC" w:rsidRPr="003D2F18" w:rsidRDefault="00005ACC" w:rsidP="005724A4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8 674,39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5ACC" w:rsidRPr="003D2F18" w:rsidRDefault="00005ACC" w:rsidP="005724A4">
            <w:pPr>
              <w:tabs>
                <w:tab w:val="left" w:pos="426"/>
              </w:tabs>
            </w:pPr>
          </w:p>
        </w:tc>
      </w:tr>
    </w:tbl>
    <w:p w:rsidR="00005ACC" w:rsidRDefault="00005ACC" w:rsidP="000111CC">
      <w:pPr>
        <w:spacing w:line="360" w:lineRule="auto"/>
        <w:jc w:val="both"/>
      </w:pPr>
    </w:p>
    <w:p w:rsidR="000111CC" w:rsidRDefault="000111CC" w:rsidP="000111CC">
      <w:pPr>
        <w:tabs>
          <w:tab w:val="left" w:pos="426"/>
        </w:tabs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                  Poskytnuté dotácie boli účelové a použili sa podľa predpisu na ktorý boli určené. </w:t>
      </w:r>
    </w:p>
    <w:p w:rsidR="000111CC" w:rsidRDefault="000111CC" w:rsidP="000111CC">
      <w:pPr>
        <w:spacing w:line="360" w:lineRule="auto"/>
        <w:jc w:val="both"/>
      </w:pPr>
    </w:p>
    <w:p w:rsidR="000111CC" w:rsidRDefault="000111CC" w:rsidP="000111CC">
      <w:pPr>
        <w:spacing w:line="360" w:lineRule="auto"/>
        <w:jc w:val="both"/>
      </w:pPr>
      <w:r>
        <w:rPr>
          <w:b/>
        </w:rPr>
        <w:t xml:space="preserve">    10.2   Poskytnuté dotácie </w:t>
      </w:r>
    </w:p>
    <w:p w:rsidR="000111CC" w:rsidRDefault="000111CC" w:rsidP="000111CC">
      <w:pPr>
        <w:spacing w:line="240" w:lineRule="auto"/>
        <w:jc w:val="both"/>
      </w:pPr>
      <w:r>
        <w:t>V roku 202</w:t>
      </w:r>
      <w:r w:rsidR="00005ACC">
        <w:t>3</w:t>
      </w:r>
      <w:r>
        <w:t xml:space="preserve"> obec neposkytla zo svojho rozpočtu žiadne dotácie v zmysle VZN </w:t>
      </w:r>
    </w:p>
    <w:p w:rsidR="000111CC" w:rsidRDefault="000111CC" w:rsidP="000111CC">
      <w:pPr>
        <w:spacing w:line="240" w:lineRule="auto"/>
        <w:jc w:val="both"/>
      </w:pPr>
      <w:r>
        <w:t xml:space="preserve">o poskytovaní dotácií z rozpočtu obce </w:t>
      </w:r>
    </w:p>
    <w:p w:rsidR="000111CC" w:rsidRDefault="000111CC" w:rsidP="000111CC">
      <w:pPr>
        <w:tabs>
          <w:tab w:val="left" w:pos="2880"/>
          <w:tab w:val="right" w:pos="8820"/>
        </w:tabs>
        <w:jc w:val="both"/>
      </w:pPr>
    </w:p>
    <w:p w:rsidR="000111CC" w:rsidRDefault="000111CC" w:rsidP="000111CC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  10.3  Významné investičné akcie v roku </w:t>
      </w:r>
    </w:p>
    <w:p w:rsidR="000111CC" w:rsidRDefault="000111CC" w:rsidP="000111CC">
      <w:pPr>
        <w:jc w:val="both"/>
      </w:pPr>
      <w:r>
        <w:t>Obec v roku 202</w:t>
      </w:r>
      <w:r w:rsidR="00005ACC">
        <w:t>3</w:t>
      </w:r>
      <w:r>
        <w:t xml:space="preserve"> neurobila žiadne významné investičné akcie</w:t>
      </w:r>
    </w:p>
    <w:p w:rsidR="000111CC" w:rsidRDefault="000111CC" w:rsidP="000111CC">
      <w:pPr>
        <w:jc w:val="both"/>
        <w:rPr>
          <w:b/>
          <w:sz w:val="22"/>
        </w:rPr>
      </w:pPr>
      <w:r>
        <w:rPr>
          <w:b/>
          <w:sz w:val="22"/>
        </w:rPr>
        <w:t xml:space="preserve">   </w:t>
      </w:r>
    </w:p>
    <w:p w:rsidR="000111CC" w:rsidRDefault="000111CC" w:rsidP="000111CC">
      <w:pPr>
        <w:jc w:val="both"/>
        <w:rPr>
          <w:b/>
        </w:rPr>
      </w:pPr>
      <w:r>
        <w:rPr>
          <w:b/>
          <w:sz w:val="22"/>
        </w:rPr>
        <w:t xml:space="preserve"> </w:t>
      </w:r>
      <w:r w:rsidRPr="00FA68FD">
        <w:rPr>
          <w:b/>
          <w:sz w:val="22"/>
        </w:rPr>
        <w:t xml:space="preserve">10.4 </w:t>
      </w:r>
      <w:r>
        <w:rPr>
          <w:b/>
          <w:sz w:val="22"/>
        </w:rPr>
        <w:t xml:space="preserve">  </w:t>
      </w:r>
      <w:r>
        <w:rPr>
          <w:b/>
        </w:rPr>
        <w:t xml:space="preserve">Predpokladaný budúci vývoj činnosti </w:t>
      </w:r>
    </w:p>
    <w:p w:rsidR="000111CC" w:rsidRDefault="000111CC" w:rsidP="000111CC">
      <w:pPr>
        <w:spacing w:line="240" w:lineRule="auto"/>
        <w:jc w:val="both"/>
      </w:pPr>
      <w:r>
        <w:t>Obec plánuje v roku 202</w:t>
      </w:r>
      <w:r w:rsidR="00005ACC">
        <w:t>4</w:t>
      </w:r>
      <w:r>
        <w:t xml:space="preserve"> </w:t>
      </w:r>
      <w:r w:rsidR="00005ACC">
        <w:t xml:space="preserve">vymeniť oplotenie cintorína, vnútorné úpravy Kultúrneho domu a </w:t>
      </w:r>
    </w:p>
    <w:p w:rsidR="00005ACC" w:rsidRDefault="00005ACC" w:rsidP="000111CC">
      <w:pPr>
        <w:spacing w:line="240" w:lineRule="auto"/>
        <w:jc w:val="both"/>
        <w:rPr>
          <w:b/>
        </w:rPr>
      </w:pPr>
      <w:r>
        <w:t>Oprava čakární 2 ks</w:t>
      </w:r>
    </w:p>
    <w:p w:rsidR="000111CC" w:rsidRPr="00EF4CAA" w:rsidRDefault="000111CC" w:rsidP="000111CC">
      <w:pPr>
        <w:spacing w:line="240" w:lineRule="auto"/>
        <w:jc w:val="both"/>
        <w:rPr>
          <w:b/>
        </w:rPr>
      </w:pPr>
    </w:p>
    <w:p w:rsidR="000111CC" w:rsidRDefault="000111CC" w:rsidP="000111CC">
      <w:pPr>
        <w:spacing w:line="360" w:lineRule="auto"/>
        <w:jc w:val="both"/>
      </w:pPr>
      <w:r>
        <w:rPr>
          <w:b/>
        </w:rPr>
        <w:t xml:space="preserve">10.5   Udalosti osobitného významu po skončení účtovného obdobia </w:t>
      </w:r>
    </w:p>
    <w:p w:rsidR="000111CC" w:rsidRDefault="000111CC" w:rsidP="000111C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111CC" w:rsidRPr="00EF4CAA" w:rsidRDefault="000111CC" w:rsidP="000111CC">
      <w:pPr>
        <w:spacing w:line="360" w:lineRule="auto"/>
        <w:jc w:val="both"/>
        <w:rPr>
          <w:b/>
        </w:rPr>
      </w:pPr>
      <w:r w:rsidRPr="00EF4CAA">
        <w:rPr>
          <w:b/>
        </w:rPr>
        <w:t xml:space="preserve">10.6 </w:t>
      </w:r>
      <w:r>
        <w:rPr>
          <w:b/>
        </w:rPr>
        <w:t xml:space="preserve">  </w:t>
      </w:r>
      <w:r w:rsidRPr="00EF4CAA">
        <w:rPr>
          <w:b/>
        </w:rPr>
        <w:t>Významné riziká a neistoty, ktorým je účtovná jednotka vystavená</w:t>
      </w:r>
    </w:p>
    <w:p w:rsidR="000111CC" w:rsidRDefault="000111CC" w:rsidP="000111CC">
      <w:pPr>
        <w:spacing w:line="360" w:lineRule="auto"/>
        <w:jc w:val="both"/>
      </w:pPr>
    </w:p>
    <w:p w:rsidR="000111CC" w:rsidRDefault="000111CC" w:rsidP="000111CC">
      <w:pPr>
        <w:spacing w:line="360" w:lineRule="auto"/>
        <w:jc w:val="both"/>
      </w:pPr>
    </w:p>
    <w:p w:rsidR="000111CC" w:rsidRDefault="000111CC" w:rsidP="000111CC">
      <w:pPr>
        <w:spacing w:line="360" w:lineRule="auto"/>
        <w:jc w:val="both"/>
      </w:pPr>
    </w:p>
    <w:p w:rsidR="000111CC" w:rsidRDefault="000111CC" w:rsidP="000111CC">
      <w:pPr>
        <w:spacing w:line="360" w:lineRule="auto"/>
        <w:jc w:val="both"/>
      </w:pPr>
    </w:p>
    <w:p w:rsidR="000111CC" w:rsidRDefault="000111CC" w:rsidP="000111CC">
      <w:pPr>
        <w:spacing w:line="360" w:lineRule="auto"/>
        <w:jc w:val="both"/>
      </w:pPr>
      <w:r>
        <w:t xml:space="preserve">Vypracoval:  Koniarová                                      Predkladá : Dezider </w:t>
      </w:r>
      <w:proofErr w:type="spellStart"/>
      <w:r>
        <w:t>Berki</w:t>
      </w:r>
      <w:proofErr w:type="spellEnd"/>
      <w:r>
        <w:t>,</w:t>
      </w:r>
    </w:p>
    <w:p w:rsidR="000111CC" w:rsidRDefault="000111CC" w:rsidP="000111CC">
      <w:r>
        <w:t xml:space="preserve"> Drienčanoch dňa 29.0</w:t>
      </w:r>
      <w:r w:rsidR="00005ACC">
        <w:t>6</w:t>
      </w:r>
      <w:r>
        <w:t>.202</w:t>
      </w:r>
      <w:r w:rsidR="00005ACC">
        <w:t>4</w:t>
      </w:r>
      <w:r>
        <w:t xml:space="preserve">                                              starosta obce Hostišovce</w:t>
      </w:r>
    </w:p>
    <w:p w:rsidR="00CC1FFE" w:rsidRDefault="00CC1FFE"/>
    <w:sectPr w:rsidR="00CC1FFE" w:rsidSect="00E67DF2">
      <w:footerReference w:type="default" r:id="rId12"/>
      <w:pgSz w:w="11906" w:h="16838"/>
      <w:pgMar w:top="426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C8B" w:rsidRDefault="00A34C8B">
      <w:pPr>
        <w:spacing w:line="240" w:lineRule="auto"/>
      </w:pPr>
      <w:r>
        <w:separator/>
      </w:r>
    </w:p>
  </w:endnote>
  <w:endnote w:type="continuationSeparator" w:id="0">
    <w:p w:rsidR="00A34C8B" w:rsidRDefault="00A34C8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01221360"/>
      <w:docPartObj>
        <w:docPartGallery w:val="Page Numbers (Bottom of Page)"/>
        <w:docPartUnique/>
      </w:docPartObj>
    </w:sdtPr>
    <w:sdtEndPr/>
    <w:sdtContent>
      <w:p w:rsidR="00D3344E" w:rsidRDefault="00D3344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3006">
          <w:rPr>
            <w:noProof/>
          </w:rPr>
          <w:t>10</w:t>
        </w:r>
        <w:r>
          <w:fldChar w:fldCharType="end"/>
        </w:r>
      </w:p>
    </w:sdtContent>
  </w:sdt>
  <w:p w:rsidR="00D3344E" w:rsidRDefault="00D334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C8B" w:rsidRDefault="00A34C8B">
      <w:pPr>
        <w:spacing w:line="240" w:lineRule="auto"/>
      </w:pPr>
      <w:r>
        <w:separator/>
      </w:r>
    </w:p>
  </w:footnote>
  <w:footnote w:type="continuationSeparator" w:id="0">
    <w:p w:rsidR="00A34C8B" w:rsidRDefault="00A34C8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577"/>
        </w:tabs>
        <w:ind w:left="577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360"/>
      </w:pPr>
    </w:lvl>
    <w:lvl w:ilvl="2">
      <w:start w:val="1"/>
      <w:numFmt w:val="decimal"/>
      <w:lvlText w:val="%3."/>
      <w:lvlJc w:val="left"/>
      <w:pPr>
        <w:tabs>
          <w:tab w:val="num" w:pos="1506"/>
        </w:tabs>
        <w:ind w:left="1506" w:hanging="360"/>
      </w:pPr>
    </w:lvl>
    <w:lvl w:ilvl="3">
      <w:start w:val="1"/>
      <w:numFmt w:val="decimal"/>
      <w:lvlText w:val="%4."/>
      <w:lvlJc w:val="left"/>
      <w:pPr>
        <w:tabs>
          <w:tab w:val="num" w:pos="1866"/>
        </w:tabs>
        <w:ind w:left="1866" w:hanging="360"/>
      </w:pPr>
    </w:lvl>
    <w:lvl w:ilvl="4">
      <w:start w:val="1"/>
      <w:numFmt w:val="decimal"/>
      <w:lvlText w:val="%5."/>
      <w:lvlJc w:val="left"/>
      <w:pPr>
        <w:tabs>
          <w:tab w:val="num" w:pos="2226"/>
        </w:tabs>
        <w:ind w:left="2226" w:hanging="360"/>
      </w:pPr>
    </w:lvl>
    <w:lvl w:ilvl="5">
      <w:start w:val="1"/>
      <w:numFmt w:val="decimal"/>
      <w:lvlText w:val="%6."/>
      <w:lvlJc w:val="left"/>
      <w:pPr>
        <w:tabs>
          <w:tab w:val="num" w:pos="2586"/>
        </w:tabs>
        <w:ind w:left="2586" w:hanging="360"/>
      </w:pPr>
    </w:lvl>
    <w:lvl w:ilvl="6">
      <w:start w:val="1"/>
      <w:numFmt w:val="decimal"/>
      <w:lvlText w:val="%7."/>
      <w:lvlJc w:val="left"/>
      <w:pPr>
        <w:tabs>
          <w:tab w:val="num" w:pos="2946"/>
        </w:tabs>
        <w:ind w:left="2946" w:hanging="360"/>
      </w:pPr>
    </w:lvl>
    <w:lvl w:ilvl="7">
      <w:start w:val="1"/>
      <w:numFmt w:val="decimal"/>
      <w:lvlText w:val="%8."/>
      <w:lvlJc w:val="left"/>
      <w:pPr>
        <w:tabs>
          <w:tab w:val="num" w:pos="3306"/>
        </w:tabs>
        <w:ind w:left="3306" w:hanging="360"/>
      </w:pPr>
    </w:lvl>
    <w:lvl w:ilvl="8">
      <w:start w:val="1"/>
      <w:numFmt w:val="decimal"/>
      <w:lvlText w:val="%9."/>
      <w:lvlJc w:val="left"/>
      <w:pPr>
        <w:tabs>
          <w:tab w:val="num" w:pos="3666"/>
        </w:tabs>
        <w:ind w:left="3666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07C9697B"/>
    <w:multiLevelType w:val="hybridMultilevel"/>
    <w:tmpl w:val="C980C212"/>
    <w:lvl w:ilvl="0" w:tplc="6B785C3C">
      <w:start w:val="4"/>
      <w:numFmt w:val="decimal"/>
      <w:lvlText w:val="%1)"/>
      <w:lvlJc w:val="left"/>
      <w:pPr>
        <w:ind w:left="4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>
    <w:nsid w:val="0A132308"/>
    <w:multiLevelType w:val="hybridMultilevel"/>
    <w:tmpl w:val="1B7E207E"/>
    <w:lvl w:ilvl="0" w:tplc="01DA80FE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CCC14D6"/>
    <w:multiLevelType w:val="multilevel"/>
    <w:tmpl w:val="F9D60EB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abstractNum w:abstractNumId="18">
    <w:nsid w:val="22F84258"/>
    <w:multiLevelType w:val="hybridMultilevel"/>
    <w:tmpl w:val="62108266"/>
    <w:lvl w:ilvl="0" w:tplc="1BAC15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2A843AAE"/>
    <w:multiLevelType w:val="hybridMultilevel"/>
    <w:tmpl w:val="AF389A9A"/>
    <w:lvl w:ilvl="0" w:tplc="8506CB44">
      <w:start w:val="1"/>
      <w:numFmt w:val="decimal"/>
      <w:lvlText w:val="%1."/>
      <w:lvlJc w:val="left"/>
      <w:pPr>
        <w:ind w:left="7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1">
    <w:nsid w:val="350001CD"/>
    <w:multiLevelType w:val="hybridMultilevel"/>
    <w:tmpl w:val="05EEC458"/>
    <w:lvl w:ilvl="0" w:tplc="FA6249BA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9A3D87"/>
    <w:multiLevelType w:val="hybridMultilevel"/>
    <w:tmpl w:val="77BA98B0"/>
    <w:lvl w:ilvl="0" w:tplc="979827DC">
      <w:start w:val="1"/>
      <w:numFmt w:val="decimal"/>
      <w:lvlText w:val="%1.)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3">
    <w:nsid w:val="48E71B7D"/>
    <w:multiLevelType w:val="multilevel"/>
    <w:tmpl w:val="B22E2C3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4">
    <w:nsid w:val="574112F6"/>
    <w:multiLevelType w:val="hybridMultilevel"/>
    <w:tmpl w:val="6B2C03D2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403095"/>
    <w:multiLevelType w:val="hybridMultilevel"/>
    <w:tmpl w:val="BDC84556"/>
    <w:lvl w:ilvl="0" w:tplc="271012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01664DD"/>
    <w:multiLevelType w:val="multilevel"/>
    <w:tmpl w:val="E2B854C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8">
    <w:nsid w:val="62EB1326"/>
    <w:multiLevelType w:val="multilevel"/>
    <w:tmpl w:val="81F4DDA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>
    <w:nsid w:val="772F1981"/>
    <w:multiLevelType w:val="multilevel"/>
    <w:tmpl w:val="5A421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29"/>
  </w:num>
  <w:num w:numId="17">
    <w:abstractNumId w:val="25"/>
  </w:num>
  <w:num w:numId="18">
    <w:abstractNumId w:val="20"/>
  </w:num>
  <w:num w:numId="19">
    <w:abstractNumId w:val="26"/>
  </w:num>
  <w:num w:numId="20">
    <w:abstractNumId w:val="27"/>
  </w:num>
  <w:num w:numId="21">
    <w:abstractNumId w:val="24"/>
  </w:num>
  <w:num w:numId="22">
    <w:abstractNumId w:val="21"/>
  </w:num>
  <w:num w:numId="23">
    <w:abstractNumId w:val="17"/>
  </w:num>
  <w:num w:numId="24">
    <w:abstractNumId w:val="15"/>
  </w:num>
  <w:num w:numId="25">
    <w:abstractNumId w:val="23"/>
  </w:num>
  <w:num w:numId="26">
    <w:abstractNumId w:val="22"/>
  </w:num>
  <w:num w:numId="27">
    <w:abstractNumId w:val="28"/>
  </w:num>
  <w:num w:numId="28">
    <w:abstractNumId w:val="18"/>
  </w:num>
  <w:num w:numId="29">
    <w:abstractNumId w:val="19"/>
  </w:num>
  <w:num w:numId="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1CC"/>
    <w:rsid w:val="00005ACC"/>
    <w:rsid w:val="000111CC"/>
    <w:rsid w:val="002E2BE1"/>
    <w:rsid w:val="00484583"/>
    <w:rsid w:val="004F55CC"/>
    <w:rsid w:val="004F6D42"/>
    <w:rsid w:val="00883006"/>
    <w:rsid w:val="0091257F"/>
    <w:rsid w:val="00A34C8B"/>
    <w:rsid w:val="00C91400"/>
    <w:rsid w:val="00CC1FFE"/>
    <w:rsid w:val="00D3344E"/>
    <w:rsid w:val="00D921D6"/>
    <w:rsid w:val="00E67DF2"/>
    <w:rsid w:val="00ED1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1CC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111CC"/>
    <w:rPr>
      <w:i/>
      <w:iCs/>
    </w:rPr>
  </w:style>
  <w:style w:type="paragraph" w:customStyle="1" w:styleId="Odsekzoznamu1">
    <w:name w:val="Odsek zoznamu1"/>
    <w:basedOn w:val="Normlny"/>
    <w:rsid w:val="000111CC"/>
    <w:pPr>
      <w:ind w:left="720"/>
    </w:pPr>
  </w:style>
  <w:style w:type="paragraph" w:customStyle="1" w:styleId="Obsahtabuky">
    <w:name w:val="Obsah tabuľky"/>
    <w:basedOn w:val="Normlny"/>
    <w:rsid w:val="000111CC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11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11CC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111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111C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111C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11CC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111C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11CC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1CC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111CC"/>
    <w:rPr>
      <w:i/>
      <w:iCs/>
    </w:rPr>
  </w:style>
  <w:style w:type="paragraph" w:customStyle="1" w:styleId="Odsekzoznamu1">
    <w:name w:val="Odsek zoznamu1"/>
    <w:basedOn w:val="Normlny"/>
    <w:rsid w:val="000111CC"/>
    <w:pPr>
      <w:ind w:left="720"/>
    </w:pPr>
  </w:style>
  <w:style w:type="paragraph" w:customStyle="1" w:styleId="Obsahtabuky">
    <w:name w:val="Obsah tabuľky"/>
    <w:basedOn w:val="Normlny"/>
    <w:rsid w:val="000111CC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11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11CC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111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111C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111C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11CC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111C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11CC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47310-5B00-47D1-856E-A475D00AE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2710</Words>
  <Characters>15450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2024-06-27T10:53:00Z</dcterms:created>
  <dcterms:modified xsi:type="dcterms:W3CDTF">2024-07-29T08:52:00Z</dcterms:modified>
</cp:coreProperties>
</file>