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E02376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50BD2D0C" w14:textId="794D4A8C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2531E5E8" w14:textId="064DB14D" w:rsidR="002310E9" w:rsidRDefault="002310E9" w:rsidP="002310E9">
      <w:pPr>
        <w:rPr>
          <w:lang w:val="sk-SK"/>
        </w:rPr>
      </w:pPr>
    </w:p>
    <w:p w14:paraId="6D979D67" w14:textId="77777777" w:rsidR="002310E9" w:rsidRPr="002310E9" w:rsidRDefault="002310E9" w:rsidP="002310E9">
      <w:pPr>
        <w:rPr>
          <w:lang w:val="sk-SK"/>
        </w:rPr>
      </w:pPr>
    </w:p>
    <w:p w14:paraId="047614A2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r w:rsidRPr="00773FC8">
        <w:rPr>
          <w:color w:val="auto"/>
        </w:rPr>
        <w:t>SPRÁVA  AUDÍTORA</w:t>
      </w:r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0ED35DD9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 xml:space="preserve">o audite </w:t>
      </w:r>
      <w:r w:rsidR="001935B6">
        <w:rPr>
          <w:b/>
          <w:bCs/>
          <w:sz w:val="36"/>
          <w:lang w:val="sk-SK"/>
        </w:rPr>
        <w:t xml:space="preserve">individuálnej </w:t>
      </w:r>
      <w:r w:rsidRPr="00773FC8">
        <w:rPr>
          <w:b/>
          <w:bCs/>
          <w:sz w:val="36"/>
          <w:lang w:val="sk-SK"/>
        </w:rPr>
        <w:t>účtovnej závierky</w:t>
      </w:r>
    </w:p>
    <w:p w14:paraId="0625A997" w14:textId="24B6AF68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1935B6">
        <w:rPr>
          <w:b/>
          <w:bCs/>
          <w:sz w:val="36"/>
          <w:lang w:val="sk-SK"/>
        </w:rPr>
        <w:t>2</w:t>
      </w:r>
      <w:r w:rsidR="005D6132">
        <w:rPr>
          <w:b/>
          <w:bCs/>
          <w:sz w:val="36"/>
          <w:lang w:val="sk-SK"/>
        </w:rPr>
        <w:t>3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77777777" w:rsidR="00773FC8" w:rsidRDefault="00773FC8" w:rsidP="00773FC8">
      <w:pPr>
        <w:rPr>
          <w:lang w:val="sk-SK"/>
        </w:rPr>
      </w:pP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5C303459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  <w:t xml:space="preserve">Obec </w:t>
      </w:r>
      <w:r w:rsidR="00A93243">
        <w:rPr>
          <w:b/>
          <w:bCs/>
          <w:sz w:val="28"/>
          <w:lang w:val="sk-SK"/>
        </w:rPr>
        <w:t>Bzenov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543B9D88" w14:textId="6E78F7BF" w:rsidR="00773FC8" w:rsidRDefault="00934588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Tulčík, </w:t>
      </w:r>
      <w:r w:rsidR="00A93243">
        <w:rPr>
          <w:b/>
          <w:bCs/>
          <w:sz w:val="28"/>
        </w:rPr>
        <w:t>december</w:t>
      </w:r>
      <w:r w:rsidR="002F670E">
        <w:rPr>
          <w:b/>
          <w:bCs/>
          <w:sz w:val="28"/>
        </w:rPr>
        <w:t xml:space="preserve"> 202</w:t>
      </w:r>
      <w:r w:rsidR="005D6132">
        <w:rPr>
          <w:b/>
          <w:bCs/>
          <w:sz w:val="28"/>
        </w:rPr>
        <w:t>4</w:t>
      </w:r>
    </w:p>
    <w:p w14:paraId="0E173F27" w14:textId="77777777"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2CDE7F5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t>SPRÁVA NEZÁVISLÉHO AUDÍTORA</w:t>
      </w:r>
    </w:p>
    <w:p w14:paraId="6EC884C5" w14:textId="22A3BB59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r w:rsidR="004E383B">
        <w:rPr>
          <w:b/>
          <w:sz w:val="24"/>
          <w:szCs w:val="24"/>
        </w:rPr>
        <w:t xml:space="preserve">obce </w:t>
      </w:r>
      <w:r w:rsidR="00A93243">
        <w:rPr>
          <w:b/>
          <w:sz w:val="24"/>
          <w:szCs w:val="24"/>
        </w:rPr>
        <w:t>Bzenov</w:t>
      </w:r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77777777" w:rsidR="00867D1F" w:rsidRPr="00310EC8" w:rsidRDefault="00610FD5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767F9AA8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A932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Bzenov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1935B6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5D613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3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47EE6DAF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r w:rsidR="004E383B">
        <w:rPr>
          <w:sz w:val="24"/>
          <w:szCs w:val="24"/>
        </w:rPr>
        <w:t xml:space="preserve">obce </w:t>
      </w:r>
      <w:r w:rsidR="00A93243">
        <w:rPr>
          <w:sz w:val="24"/>
          <w:szCs w:val="24"/>
        </w:rPr>
        <w:t>Bzenov</w:t>
      </w:r>
      <w:r w:rsidRPr="00833BA0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1935B6">
        <w:rPr>
          <w:sz w:val="24"/>
          <w:lang w:val="sk-SK"/>
        </w:rPr>
        <w:t>2</w:t>
      </w:r>
      <w:r w:rsidR="005D6132">
        <w:rPr>
          <w:sz w:val="24"/>
          <w:lang w:val="sk-SK"/>
        </w:rPr>
        <w:t>3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507D09D2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 xml:space="preserve">obce </w:t>
      </w:r>
      <w:r w:rsidR="00A93243">
        <w:rPr>
          <w:rFonts w:ascii="Times New Roman" w:hAnsi="Times New Roman" w:cs="Times New Roman"/>
        </w:rPr>
        <w:t>Bzenov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67EE9A93" w14:textId="47ACD8B6" w:rsidR="00A93243" w:rsidRDefault="00A93243" w:rsidP="004835B8">
      <w:pPr>
        <w:pStyle w:val="Default"/>
        <w:jc w:val="both"/>
        <w:rPr>
          <w:rFonts w:ascii="Times New Roman" w:hAnsi="Times New Roman" w:cs="Times New Roman"/>
        </w:rPr>
      </w:pPr>
    </w:p>
    <w:p w14:paraId="643A6CE6" w14:textId="702F4F6F" w:rsidR="00A93243" w:rsidRPr="001935B6" w:rsidRDefault="00A93243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A93243">
        <w:rPr>
          <w:rFonts w:ascii="Times New Roman" w:hAnsi="Times New Roman" w:cs="Times New Roman"/>
          <w:u w:val="single"/>
        </w:rPr>
        <w:t>Zdôraznenie skutočností</w:t>
      </w:r>
    </w:p>
    <w:p w14:paraId="13C63951" w14:textId="696BE64B" w:rsidR="002F670E" w:rsidRPr="00510869" w:rsidRDefault="00A93243" w:rsidP="00510869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Obec účtovala </w:t>
      </w:r>
      <w:r w:rsidR="00453B36">
        <w:rPr>
          <w:rFonts w:ascii="Times New Roman" w:hAnsi="Times New Roman" w:cs="Times New Roman"/>
        </w:rPr>
        <w:t xml:space="preserve">nesprávne </w:t>
      </w:r>
      <w:r>
        <w:rPr>
          <w:rFonts w:ascii="Times New Roman" w:hAnsi="Times New Roman" w:cs="Times New Roman"/>
        </w:rPr>
        <w:t>o rezerve na audítorské služby</w:t>
      </w:r>
      <w:r w:rsidR="00453B36">
        <w:rPr>
          <w:rFonts w:ascii="Times New Roman" w:hAnsi="Times New Roman" w:cs="Times New Roman"/>
        </w:rPr>
        <w:t xml:space="preserve"> ako o zákonnej rezerve. Táto rezerva nie je daňovo uznateľným výdavkom, teda správne  účtovanie je ako o ostatnej rezerve.</w:t>
      </w:r>
    </w:p>
    <w:p w14:paraId="4E7BCDCB" w14:textId="77777777"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E92BF2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5EBD5121" w14:textId="11E00584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A93243">
        <w:rPr>
          <w:rFonts w:ascii="Times New Roman" w:hAnsi="Times New Roman"/>
          <w:szCs w:val="22"/>
        </w:rPr>
        <w:t>Bzenov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>je zodpovedný</w:t>
      </w:r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zostavenie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účtovnej závier</w:t>
      </w:r>
      <w:r>
        <w:rPr>
          <w:rFonts w:ascii="Times New Roman" w:hAnsi="Times New Roman" w:cs="Times New Roman"/>
          <w:lang w:val="cs-CZ"/>
        </w:rPr>
        <w:t xml:space="preserve">ky </w:t>
      </w:r>
      <w:r w:rsidR="00690FCF">
        <w:rPr>
          <w:rFonts w:ascii="Times New Roman" w:hAnsi="Times New Roman" w:cs="Times New Roman"/>
          <w:lang w:val="cs-CZ"/>
        </w:rPr>
        <w:t>podľa</w:t>
      </w:r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účtovníctve</w:t>
      </w:r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</w:p>
    <w:p w14:paraId="1FDE3DED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2BFA65E5" w14:textId="77777777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</w:t>
      </w:r>
      <w:r w:rsidR="00F508C2" w:rsidRPr="000012C0">
        <w:rPr>
          <w:lang w:val="sk-SK"/>
        </w:rPr>
        <w:lastRenderedPageBreak/>
        <w:t xml:space="preserve">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79DC448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E6ABA">
        <w:rPr>
          <w:rFonts w:cs="Times New Roman"/>
          <w:szCs w:val="24"/>
        </w:rPr>
        <w:t>obce</w:t>
      </w:r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0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123D7A36" w14:textId="77777777" w:rsidR="00F508C2" w:rsidRPr="00F138BE" w:rsidRDefault="00705499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7B9AFDA7" w14:textId="77777777" w:rsidR="00F138BE" w:rsidRPr="00F138BE" w:rsidRDefault="00F138BE" w:rsidP="00F138BE">
      <w:pPr>
        <w:pStyle w:val="Odsekzoznamu"/>
        <w:jc w:val="both"/>
        <w:rPr>
          <w:lang w:val="en-GB"/>
        </w:rPr>
      </w:pPr>
    </w:p>
    <w:p w14:paraId="726A8780" w14:textId="65C1C0A2" w:rsidR="00F138BE" w:rsidRPr="00F138BE" w:rsidRDefault="00F138BE" w:rsidP="00F138BE">
      <w:pPr>
        <w:pStyle w:val="Odsekzoznamu"/>
        <w:numPr>
          <w:ilvl w:val="0"/>
          <w:numId w:val="11"/>
        </w:numPr>
        <w:jc w:val="both"/>
        <w:rPr>
          <w:b/>
          <w:szCs w:val="24"/>
          <w:lang w:val="sk-SK"/>
        </w:rPr>
      </w:pPr>
      <w:r w:rsidRPr="00F138BE">
        <w:rPr>
          <w:b/>
          <w:szCs w:val="24"/>
          <w:lang w:val="sk-SK"/>
        </w:rPr>
        <w:t xml:space="preserve">   Správa k ďalším požiadavkám zákonov a iných právnych predpisov</w:t>
      </w:r>
    </w:p>
    <w:p w14:paraId="7BDD2851" w14:textId="77777777" w:rsidR="00F138BE" w:rsidRPr="00F138BE" w:rsidRDefault="00F138BE" w:rsidP="00F138BE">
      <w:pPr>
        <w:ind w:left="720" w:firstLine="720"/>
        <w:jc w:val="both"/>
        <w:rPr>
          <w:rFonts w:ascii="Times New Roman" w:hAnsi="Times New Roman"/>
          <w:b/>
          <w:bCs/>
          <w:i/>
          <w:sz w:val="24"/>
          <w:szCs w:val="24"/>
          <w:lang w:val="sk-SK"/>
        </w:rPr>
      </w:pPr>
      <w:r w:rsidRPr="00F138BE">
        <w:rPr>
          <w:rFonts w:ascii="Times New Roman" w:hAnsi="Times New Roman"/>
          <w:b/>
          <w:bCs/>
          <w:i/>
          <w:sz w:val="24"/>
          <w:szCs w:val="24"/>
          <w:lang w:val="sk-SK"/>
        </w:rPr>
        <w:t>Správa k informáciám, ktoré sa uvádzajú vo výročnej správe</w:t>
      </w:r>
    </w:p>
    <w:p w14:paraId="6E609E23" w14:textId="77777777" w:rsidR="00F138BE" w:rsidRPr="00F138BE" w:rsidRDefault="00F138BE" w:rsidP="00F138BE">
      <w:pPr>
        <w:jc w:val="both"/>
        <w:rPr>
          <w:rFonts w:ascii="Times New Roman" w:hAnsi="Times New Roman"/>
          <w:bCs/>
          <w:sz w:val="24"/>
          <w:szCs w:val="24"/>
          <w:lang w:val="sk-SK"/>
        </w:rPr>
      </w:pPr>
      <w:r w:rsidRPr="00F138BE">
        <w:rPr>
          <w:rFonts w:ascii="Times New Roman" w:hAnsi="Times New Roman"/>
          <w:bCs/>
          <w:sz w:val="24"/>
          <w:szCs w:val="24"/>
          <w:lang w:val="sk-SK"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0B9FA884" w14:textId="77777777" w:rsidR="00F138BE" w:rsidRPr="00F138BE" w:rsidRDefault="00F138BE" w:rsidP="00F138BE">
      <w:pPr>
        <w:jc w:val="both"/>
        <w:rPr>
          <w:rFonts w:ascii="Times New Roman" w:hAnsi="Times New Roman"/>
          <w:bCs/>
          <w:sz w:val="24"/>
          <w:szCs w:val="24"/>
          <w:lang w:val="sk-SK"/>
        </w:rPr>
      </w:pPr>
      <w:r w:rsidRPr="00F138BE">
        <w:rPr>
          <w:rFonts w:ascii="Times New Roman" w:hAnsi="Times New Roman"/>
          <w:bCs/>
          <w:sz w:val="24"/>
          <w:szCs w:val="24"/>
          <w:lang w:val="sk-SK"/>
        </w:rPr>
        <w:t>V súvislosti s auditom účtovnej závierky je mojou zodpovednosťou oboznámenie sa s informáciami uvedenými vo výročnej správe a zváženie, či tieto informácie nie sú vo významnom nesúlade s auditovanou účtovnou závierkou alebo mojimi poznatkami, ktoré som získal počas auditu účtovnej závierky, alebo sa inak zdajú byť významne nesprávne. Overil som, či výročná správa obce</w:t>
      </w:r>
      <w:r w:rsidRPr="00F138BE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F138BE">
        <w:rPr>
          <w:rFonts w:ascii="Times New Roman" w:hAnsi="Times New Roman"/>
          <w:bCs/>
          <w:sz w:val="24"/>
          <w:szCs w:val="24"/>
          <w:lang w:val="sk-SK"/>
        </w:rPr>
        <w:t>obsahuje informácie, ktorých uvedenie vyžaduje zákon o účtovníctve.</w:t>
      </w:r>
    </w:p>
    <w:p w14:paraId="071096EA" w14:textId="77777777" w:rsidR="00F138BE" w:rsidRPr="00F138BE" w:rsidRDefault="00F138BE" w:rsidP="00F138BE">
      <w:pPr>
        <w:jc w:val="both"/>
        <w:rPr>
          <w:rFonts w:ascii="Times New Roman" w:hAnsi="Times New Roman"/>
          <w:bCs/>
          <w:sz w:val="24"/>
          <w:szCs w:val="24"/>
          <w:lang w:val="sk-SK"/>
        </w:rPr>
      </w:pPr>
      <w:r w:rsidRPr="00F138BE">
        <w:rPr>
          <w:rFonts w:ascii="Times New Roman" w:hAnsi="Times New Roman"/>
          <w:bCs/>
          <w:sz w:val="24"/>
          <w:szCs w:val="24"/>
          <w:lang w:val="sk-SK"/>
        </w:rPr>
        <w:t>Na základe prác vykonaných počas auditu účtovnej závierky konštatujem:</w:t>
      </w:r>
    </w:p>
    <w:p w14:paraId="315C5443" w14:textId="4716C4F6" w:rsidR="001B7144" w:rsidRDefault="00F138BE" w:rsidP="00F138BE">
      <w:pPr>
        <w:numPr>
          <w:ilvl w:val="0"/>
          <w:numId w:val="13"/>
        </w:numPr>
        <w:jc w:val="both"/>
        <w:rPr>
          <w:rFonts w:ascii="Times New Roman" w:hAnsi="Times New Roman"/>
          <w:iCs/>
          <w:sz w:val="24"/>
          <w:szCs w:val="24"/>
          <w:lang w:val="sk-SK"/>
        </w:rPr>
      </w:pPr>
      <w:r w:rsidRPr="00F138BE">
        <w:rPr>
          <w:rFonts w:ascii="Times New Roman" w:hAnsi="Times New Roman"/>
          <w:iCs/>
          <w:sz w:val="24"/>
          <w:szCs w:val="24"/>
          <w:lang w:val="sk-SK"/>
        </w:rPr>
        <w:t>obec zostavuje konsolidovanú výročnú správu</w:t>
      </w:r>
    </w:p>
    <w:p w14:paraId="3AB3CCFA" w14:textId="77777777" w:rsidR="00F138BE" w:rsidRPr="00F138BE" w:rsidRDefault="00F138BE" w:rsidP="00F138BE">
      <w:pPr>
        <w:ind w:left="720"/>
        <w:jc w:val="both"/>
        <w:rPr>
          <w:rFonts w:ascii="Times New Roman" w:hAnsi="Times New Roman"/>
          <w:iCs/>
          <w:sz w:val="24"/>
          <w:szCs w:val="24"/>
          <w:lang w:val="sk-SK"/>
        </w:rPr>
      </w:pPr>
    </w:p>
    <w:p w14:paraId="67693CA1" w14:textId="22F6780D" w:rsidR="00C62759" w:rsidRPr="001B7144" w:rsidRDefault="00C62759" w:rsidP="001B7144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t>Správa z overenia dodržiava</w:t>
      </w:r>
      <w:r w:rsidR="00AF68AB" w:rsidRPr="001B7144">
        <w:rPr>
          <w:rFonts w:ascii="Times New Roman" w:hAnsi="Times New Roman" w:cs="Times New Roman"/>
          <w:b/>
          <w:bCs/>
          <w:iCs/>
          <w:color w:val="auto"/>
        </w:rPr>
        <w:t>n</w:t>
      </w:r>
      <w:r w:rsidR="004E383B" w:rsidRPr="001B7144">
        <w:rPr>
          <w:rFonts w:ascii="Times New Roman" w:hAnsi="Times New Roman" w:cs="Times New Roman"/>
          <w:b/>
          <w:bCs/>
          <w:iCs/>
          <w:color w:val="auto"/>
        </w:rPr>
        <w:t xml:space="preserve">ia povinností obce </w:t>
      </w:r>
      <w:r w:rsidR="00A93243">
        <w:rPr>
          <w:rFonts w:ascii="Times New Roman" w:hAnsi="Times New Roman" w:cs="Times New Roman"/>
          <w:b/>
          <w:bCs/>
          <w:iCs/>
          <w:color w:val="auto"/>
        </w:rPr>
        <w:t>Bzenov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4B47E19A" w14:textId="72471027" w:rsidR="00C62759" w:rsidRDefault="00C62759" w:rsidP="00C62759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833BA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>d</w:t>
      </w:r>
      <w:r w:rsidR="00247412">
        <w:rPr>
          <w:rFonts w:ascii="Times New Roman" w:hAnsi="Times New Roman"/>
          <w:sz w:val="24"/>
          <w:szCs w:val="20"/>
          <w:lang w:val="sk-SK"/>
        </w:rPr>
        <w:t>pi</w:t>
      </w:r>
      <w:r w:rsidR="00AF68AB">
        <w:rPr>
          <w:rFonts w:ascii="Times New Roman" w:hAnsi="Times New Roman"/>
          <w:sz w:val="24"/>
          <w:szCs w:val="20"/>
          <w:lang w:val="sk-SK"/>
        </w:rPr>
        <w:t>sov ko</w:t>
      </w:r>
      <w:r w:rsidR="004E383B">
        <w:rPr>
          <w:rFonts w:ascii="Times New Roman" w:hAnsi="Times New Roman"/>
          <w:sz w:val="24"/>
          <w:szCs w:val="20"/>
          <w:lang w:val="sk-SK"/>
        </w:rPr>
        <w:t xml:space="preserve">nštatujem, že obec </w:t>
      </w:r>
      <w:r w:rsidR="00A93243">
        <w:rPr>
          <w:rFonts w:ascii="Times New Roman" w:hAnsi="Times New Roman"/>
          <w:sz w:val="24"/>
          <w:szCs w:val="20"/>
          <w:lang w:val="sk-SK"/>
        </w:rPr>
        <w:t>Bzenov</w:t>
      </w:r>
      <w:r>
        <w:rPr>
          <w:rFonts w:ascii="Times New Roman" w:hAnsi="Times New Roman"/>
          <w:sz w:val="24"/>
          <w:szCs w:val="20"/>
          <w:lang w:val="sk-SK"/>
        </w:rPr>
        <w:t xml:space="preserve"> konala</w:t>
      </w:r>
      <w:r w:rsidRPr="00833BA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pravidlách.</w:t>
      </w:r>
      <w:r w:rsidRPr="00833BA0" w:rsidDel="007263A7">
        <w:rPr>
          <w:rFonts w:ascii="Times New Roman" w:hAnsi="Times New Roman"/>
          <w:sz w:val="24"/>
          <w:szCs w:val="20"/>
          <w:lang w:val="sk-SK"/>
        </w:rPr>
        <w:t xml:space="preserve"> </w:t>
      </w:r>
    </w:p>
    <w:p w14:paraId="1FA6A71D" w14:textId="0BF4495D" w:rsidR="00DF3958" w:rsidRDefault="00DF3958" w:rsidP="00DF3958">
      <w:pPr>
        <w:tabs>
          <w:tab w:val="left" w:pos="0"/>
        </w:tabs>
        <w:spacing w:before="120"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510869">
        <w:rPr>
          <w:rFonts w:ascii="Times New Roman" w:hAnsi="Times New Roman"/>
          <w:sz w:val="24"/>
          <w:szCs w:val="20"/>
          <w:lang w:val="sk-SK"/>
        </w:rPr>
        <w:t>1</w:t>
      </w:r>
      <w:r w:rsidR="00F138BE">
        <w:rPr>
          <w:rFonts w:ascii="Times New Roman" w:hAnsi="Times New Roman"/>
          <w:sz w:val="24"/>
          <w:szCs w:val="20"/>
          <w:lang w:val="sk-SK"/>
        </w:rPr>
        <w:t>6.12.2024</w:t>
      </w:r>
    </w:p>
    <w:p w14:paraId="5765D907" w14:textId="77777777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</w:t>
      </w:r>
    </w:p>
    <w:p w14:paraId="7943C50B" w14:textId="77777777" w:rsidR="00680E4C" w:rsidRPr="00DF3958" w:rsidRDefault="00DF3958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C62759">
        <w:rPr>
          <w:rFonts w:ascii="Times New Roman" w:hAnsi="Times New Roman"/>
          <w:sz w:val="24"/>
          <w:szCs w:val="20"/>
          <w:lang w:val="sk-SK"/>
        </w:rPr>
        <w:t>udítor</w:t>
      </w:r>
      <w:r>
        <w:rPr>
          <w:rFonts w:ascii="Times New Roman" w:hAnsi="Times New Roman"/>
          <w:sz w:val="24"/>
          <w:szCs w:val="20"/>
          <w:lang w:val="sk-SK"/>
        </w:rPr>
        <w:t xml:space="preserve"> 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sectPr w:rsidR="00680E4C" w:rsidRPr="00DF3958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9C7D65" w14:textId="77777777" w:rsidR="00C844CC" w:rsidRDefault="00C844CC" w:rsidP="00AC04F8">
      <w:pPr>
        <w:spacing w:after="0" w:line="240" w:lineRule="auto"/>
      </w:pPr>
      <w:r>
        <w:separator/>
      </w:r>
    </w:p>
  </w:endnote>
  <w:endnote w:type="continuationSeparator" w:id="0">
    <w:p w14:paraId="0E516CD2" w14:textId="77777777" w:rsidR="00C844CC" w:rsidRDefault="00C844CC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417985" w14:textId="77777777" w:rsidR="00C844CC" w:rsidRDefault="00C844CC" w:rsidP="00AC04F8">
      <w:pPr>
        <w:spacing w:after="0" w:line="240" w:lineRule="auto"/>
      </w:pPr>
      <w:r>
        <w:separator/>
      </w:r>
    </w:p>
  </w:footnote>
  <w:footnote w:type="continuationSeparator" w:id="0">
    <w:p w14:paraId="4C84E0F7" w14:textId="77777777" w:rsidR="00C844CC" w:rsidRDefault="00C844CC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0C10F2"/>
    <w:multiLevelType w:val="hybridMultilevel"/>
    <w:tmpl w:val="2C922E30"/>
    <w:lvl w:ilvl="0" w:tplc="41A4B53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710C5C"/>
    <w:multiLevelType w:val="hybridMultilevel"/>
    <w:tmpl w:val="026A1576"/>
    <w:lvl w:ilvl="0" w:tplc="39ACEE28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9075444">
    <w:abstractNumId w:val="5"/>
  </w:num>
  <w:num w:numId="2" w16cid:durableId="1731683510">
    <w:abstractNumId w:val="0"/>
  </w:num>
  <w:num w:numId="3" w16cid:durableId="1100568216">
    <w:abstractNumId w:val="12"/>
  </w:num>
  <w:num w:numId="4" w16cid:durableId="1157190038">
    <w:abstractNumId w:val="8"/>
  </w:num>
  <w:num w:numId="5" w16cid:durableId="59253990">
    <w:abstractNumId w:val="2"/>
  </w:num>
  <w:num w:numId="6" w16cid:durableId="328215940">
    <w:abstractNumId w:val="10"/>
  </w:num>
  <w:num w:numId="7" w16cid:durableId="1524399510">
    <w:abstractNumId w:val="3"/>
  </w:num>
  <w:num w:numId="8" w16cid:durableId="1119836784">
    <w:abstractNumId w:val="4"/>
  </w:num>
  <w:num w:numId="9" w16cid:durableId="86273538">
    <w:abstractNumId w:val="1"/>
  </w:num>
  <w:num w:numId="10" w16cid:durableId="1314094735">
    <w:abstractNumId w:val="6"/>
  </w:num>
  <w:num w:numId="11" w16cid:durableId="1333802343">
    <w:abstractNumId w:val="9"/>
  </w:num>
  <w:num w:numId="12" w16cid:durableId="115888697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926185105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41FEB"/>
    <w:rsid w:val="000448F5"/>
    <w:rsid w:val="00044F45"/>
    <w:rsid w:val="000600B9"/>
    <w:rsid w:val="00063B7D"/>
    <w:rsid w:val="00066261"/>
    <w:rsid w:val="00070D09"/>
    <w:rsid w:val="00080991"/>
    <w:rsid w:val="000B53DC"/>
    <w:rsid w:val="000E21A4"/>
    <w:rsid w:val="000E3B51"/>
    <w:rsid w:val="000F101D"/>
    <w:rsid w:val="000F7757"/>
    <w:rsid w:val="001105FA"/>
    <w:rsid w:val="00112F72"/>
    <w:rsid w:val="0011504A"/>
    <w:rsid w:val="001175C7"/>
    <w:rsid w:val="00125391"/>
    <w:rsid w:val="00126BD1"/>
    <w:rsid w:val="00140E8F"/>
    <w:rsid w:val="001474CE"/>
    <w:rsid w:val="001501CB"/>
    <w:rsid w:val="00153DA7"/>
    <w:rsid w:val="00157751"/>
    <w:rsid w:val="00190577"/>
    <w:rsid w:val="00192BCC"/>
    <w:rsid w:val="00192CA9"/>
    <w:rsid w:val="001935B6"/>
    <w:rsid w:val="00193877"/>
    <w:rsid w:val="001A24A6"/>
    <w:rsid w:val="001B1687"/>
    <w:rsid w:val="001B5678"/>
    <w:rsid w:val="001B7144"/>
    <w:rsid w:val="001C693D"/>
    <w:rsid w:val="001E092D"/>
    <w:rsid w:val="001F2FB4"/>
    <w:rsid w:val="001F420E"/>
    <w:rsid w:val="001F5564"/>
    <w:rsid w:val="0020463A"/>
    <w:rsid w:val="00206CBA"/>
    <w:rsid w:val="00213B29"/>
    <w:rsid w:val="00222411"/>
    <w:rsid w:val="00222CA0"/>
    <w:rsid w:val="002301B3"/>
    <w:rsid w:val="002310E9"/>
    <w:rsid w:val="00231AC6"/>
    <w:rsid w:val="002402C5"/>
    <w:rsid w:val="00247412"/>
    <w:rsid w:val="00251292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A17B9"/>
    <w:rsid w:val="002A2E41"/>
    <w:rsid w:val="002A3A61"/>
    <w:rsid w:val="002C125A"/>
    <w:rsid w:val="002D4523"/>
    <w:rsid w:val="002E046A"/>
    <w:rsid w:val="002E04F1"/>
    <w:rsid w:val="002F670E"/>
    <w:rsid w:val="002F7D21"/>
    <w:rsid w:val="00310EC8"/>
    <w:rsid w:val="00320E7C"/>
    <w:rsid w:val="0032378B"/>
    <w:rsid w:val="00323DF3"/>
    <w:rsid w:val="003240E3"/>
    <w:rsid w:val="00324581"/>
    <w:rsid w:val="003331DB"/>
    <w:rsid w:val="00347520"/>
    <w:rsid w:val="00382A56"/>
    <w:rsid w:val="003836FD"/>
    <w:rsid w:val="003A153D"/>
    <w:rsid w:val="003A4043"/>
    <w:rsid w:val="003B6508"/>
    <w:rsid w:val="003C6AA4"/>
    <w:rsid w:val="003D05A8"/>
    <w:rsid w:val="003D254D"/>
    <w:rsid w:val="003E1E96"/>
    <w:rsid w:val="003E2F63"/>
    <w:rsid w:val="003E4A5E"/>
    <w:rsid w:val="003E6304"/>
    <w:rsid w:val="003F0D92"/>
    <w:rsid w:val="003F296C"/>
    <w:rsid w:val="004002A5"/>
    <w:rsid w:val="004035BB"/>
    <w:rsid w:val="00422AD3"/>
    <w:rsid w:val="00436C87"/>
    <w:rsid w:val="004438BA"/>
    <w:rsid w:val="00453B36"/>
    <w:rsid w:val="00475996"/>
    <w:rsid w:val="00476E34"/>
    <w:rsid w:val="00482A33"/>
    <w:rsid w:val="004835B8"/>
    <w:rsid w:val="004B4506"/>
    <w:rsid w:val="004D63E3"/>
    <w:rsid w:val="004E0A84"/>
    <w:rsid w:val="004E383B"/>
    <w:rsid w:val="004E5A8F"/>
    <w:rsid w:val="004F0349"/>
    <w:rsid w:val="004F67B4"/>
    <w:rsid w:val="004F789C"/>
    <w:rsid w:val="005103D2"/>
    <w:rsid w:val="00510869"/>
    <w:rsid w:val="0053633C"/>
    <w:rsid w:val="00557388"/>
    <w:rsid w:val="00562645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B48B2"/>
    <w:rsid w:val="005C0126"/>
    <w:rsid w:val="005C6521"/>
    <w:rsid w:val="005C6F67"/>
    <w:rsid w:val="005D05F3"/>
    <w:rsid w:val="005D6132"/>
    <w:rsid w:val="005E1929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67A8"/>
    <w:rsid w:val="006401AE"/>
    <w:rsid w:val="006439A9"/>
    <w:rsid w:val="00651BE3"/>
    <w:rsid w:val="00657121"/>
    <w:rsid w:val="00657CC3"/>
    <w:rsid w:val="006631E8"/>
    <w:rsid w:val="00680E4C"/>
    <w:rsid w:val="00690E59"/>
    <w:rsid w:val="00690FCF"/>
    <w:rsid w:val="00691F27"/>
    <w:rsid w:val="00693AD9"/>
    <w:rsid w:val="006A05C3"/>
    <w:rsid w:val="006A1BE8"/>
    <w:rsid w:val="006A3A0D"/>
    <w:rsid w:val="006E134B"/>
    <w:rsid w:val="006E627D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B4E4D"/>
    <w:rsid w:val="007C32D5"/>
    <w:rsid w:val="007C7A22"/>
    <w:rsid w:val="007D0520"/>
    <w:rsid w:val="007E5AFC"/>
    <w:rsid w:val="007F7430"/>
    <w:rsid w:val="00804590"/>
    <w:rsid w:val="00811FDC"/>
    <w:rsid w:val="00813A1B"/>
    <w:rsid w:val="00817683"/>
    <w:rsid w:val="008248E2"/>
    <w:rsid w:val="00842AE5"/>
    <w:rsid w:val="00842C02"/>
    <w:rsid w:val="008609B0"/>
    <w:rsid w:val="00867D1F"/>
    <w:rsid w:val="008716E4"/>
    <w:rsid w:val="008A108B"/>
    <w:rsid w:val="008C0A33"/>
    <w:rsid w:val="008C18ED"/>
    <w:rsid w:val="008C58A0"/>
    <w:rsid w:val="008F2B94"/>
    <w:rsid w:val="0091107A"/>
    <w:rsid w:val="009122F6"/>
    <w:rsid w:val="00914DE4"/>
    <w:rsid w:val="00934588"/>
    <w:rsid w:val="00935327"/>
    <w:rsid w:val="009367DF"/>
    <w:rsid w:val="00953E20"/>
    <w:rsid w:val="00961333"/>
    <w:rsid w:val="0096532C"/>
    <w:rsid w:val="00973FBF"/>
    <w:rsid w:val="0097552B"/>
    <w:rsid w:val="009818C4"/>
    <w:rsid w:val="00983AD9"/>
    <w:rsid w:val="009A6EE3"/>
    <w:rsid w:val="009B5C8C"/>
    <w:rsid w:val="009C0AE9"/>
    <w:rsid w:val="009C680E"/>
    <w:rsid w:val="009D5978"/>
    <w:rsid w:val="009D5B94"/>
    <w:rsid w:val="009E1476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F53"/>
    <w:rsid w:val="00A84357"/>
    <w:rsid w:val="00A85EF0"/>
    <w:rsid w:val="00A93243"/>
    <w:rsid w:val="00AA1213"/>
    <w:rsid w:val="00AB75D9"/>
    <w:rsid w:val="00AC04F8"/>
    <w:rsid w:val="00AD2784"/>
    <w:rsid w:val="00AF68AB"/>
    <w:rsid w:val="00B01AE4"/>
    <w:rsid w:val="00B03AEF"/>
    <w:rsid w:val="00B05C23"/>
    <w:rsid w:val="00B21636"/>
    <w:rsid w:val="00B24E9F"/>
    <w:rsid w:val="00B3642E"/>
    <w:rsid w:val="00B37040"/>
    <w:rsid w:val="00B47169"/>
    <w:rsid w:val="00B709D6"/>
    <w:rsid w:val="00B75398"/>
    <w:rsid w:val="00B8066E"/>
    <w:rsid w:val="00B87E69"/>
    <w:rsid w:val="00B94FEA"/>
    <w:rsid w:val="00B9715E"/>
    <w:rsid w:val="00BB4D14"/>
    <w:rsid w:val="00BD6CCC"/>
    <w:rsid w:val="00BE5A19"/>
    <w:rsid w:val="00BE63C3"/>
    <w:rsid w:val="00BE6ABA"/>
    <w:rsid w:val="00BF69C3"/>
    <w:rsid w:val="00BF7818"/>
    <w:rsid w:val="00BF7AE9"/>
    <w:rsid w:val="00C06831"/>
    <w:rsid w:val="00C13E68"/>
    <w:rsid w:val="00C218F5"/>
    <w:rsid w:val="00C24C95"/>
    <w:rsid w:val="00C37EB6"/>
    <w:rsid w:val="00C42F40"/>
    <w:rsid w:val="00C54A7D"/>
    <w:rsid w:val="00C62759"/>
    <w:rsid w:val="00C628DE"/>
    <w:rsid w:val="00C638C7"/>
    <w:rsid w:val="00C844CC"/>
    <w:rsid w:val="00C942B2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325A3"/>
    <w:rsid w:val="00D35735"/>
    <w:rsid w:val="00D55DCE"/>
    <w:rsid w:val="00D62F5B"/>
    <w:rsid w:val="00D67A1D"/>
    <w:rsid w:val="00D72238"/>
    <w:rsid w:val="00D74615"/>
    <w:rsid w:val="00D80ABA"/>
    <w:rsid w:val="00D810AC"/>
    <w:rsid w:val="00D92F8D"/>
    <w:rsid w:val="00D9550D"/>
    <w:rsid w:val="00DA7195"/>
    <w:rsid w:val="00DA7774"/>
    <w:rsid w:val="00DB0640"/>
    <w:rsid w:val="00DB098E"/>
    <w:rsid w:val="00DC105B"/>
    <w:rsid w:val="00DE0C13"/>
    <w:rsid w:val="00DE217F"/>
    <w:rsid w:val="00DF3958"/>
    <w:rsid w:val="00E0134E"/>
    <w:rsid w:val="00E01675"/>
    <w:rsid w:val="00E05C4F"/>
    <w:rsid w:val="00E11973"/>
    <w:rsid w:val="00E20E39"/>
    <w:rsid w:val="00E25E76"/>
    <w:rsid w:val="00E26787"/>
    <w:rsid w:val="00E31E2B"/>
    <w:rsid w:val="00E32866"/>
    <w:rsid w:val="00E350A5"/>
    <w:rsid w:val="00E35A1F"/>
    <w:rsid w:val="00E525F0"/>
    <w:rsid w:val="00E55E63"/>
    <w:rsid w:val="00E85411"/>
    <w:rsid w:val="00E86D43"/>
    <w:rsid w:val="00E91DBB"/>
    <w:rsid w:val="00E94F47"/>
    <w:rsid w:val="00EC05ED"/>
    <w:rsid w:val="00EC237D"/>
    <w:rsid w:val="00ED4166"/>
    <w:rsid w:val="00EE3BEC"/>
    <w:rsid w:val="00EE553D"/>
    <w:rsid w:val="00EF2CE1"/>
    <w:rsid w:val="00EF3A0E"/>
    <w:rsid w:val="00EF3A3A"/>
    <w:rsid w:val="00F06C8B"/>
    <w:rsid w:val="00F119EE"/>
    <w:rsid w:val="00F138BE"/>
    <w:rsid w:val="00F20C31"/>
    <w:rsid w:val="00F24316"/>
    <w:rsid w:val="00F440C6"/>
    <w:rsid w:val="00F508C2"/>
    <w:rsid w:val="00F54E51"/>
    <w:rsid w:val="00F57B9E"/>
    <w:rsid w:val="00F64E51"/>
    <w:rsid w:val="00F6502E"/>
    <w:rsid w:val="00F779F5"/>
    <w:rsid w:val="00F80665"/>
    <w:rsid w:val="00F8630E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3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1169C-A494-43BB-A5EC-1B8AEED40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3</Pages>
  <Words>945</Words>
  <Characters>5387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37</cp:revision>
  <cp:lastPrinted>2021-12-21T02:31:00Z</cp:lastPrinted>
  <dcterms:created xsi:type="dcterms:W3CDTF">2016-12-15T09:17:00Z</dcterms:created>
  <dcterms:modified xsi:type="dcterms:W3CDTF">2024-12-17T12:04:00Z</dcterms:modified>
</cp:coreProperties>
</file>