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510ECAF3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F70816">
        <w:rPr>
          <w:b/>
          <w:bCs/>
          <w:sz w:val="36"/>
          <w:lang w:val="sk-SK"/>
        </w:rPr>
        <w:t>2</w:t>
      </w:r>
      <w:r w:rsidR="00A466CE">
        <w:rPr>
          <w:b/>
          <w:bCs/>
          <w:sz w:val="36"/>
          <w:lang w:val="sk-SK"/>
        </w:rPr>
        <w:t>3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3B5A47BF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205192">
        <w:rPr>
          <w:b/>
          <w:bCs/>
          <w:sz w:val="28"/>
          <w:lang w:val="sk-SK"/>
        </w:rPr>
        <w:t>Geraltov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0E173F27" w14:textId="14DE5B44" w:rsidR="00610FD5" w:rsidRPr="00CD14DF" w:rsidRDefault="00934588" w:rsidP="00CD14DF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653907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A466CE">
        <w:rPr>
          <w:b/>
          <w:bCs/>
          <w:sz w:val="28"/>
        </w:rPr>
        <w:t>4</w:t>
      </w: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36F45CCC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205192">
        <w:rPr>
          <w:b/>
          <w:sz w:val="24"/>
          <w:szCs w:val="24"/>
        </w:rPr>
        <w:t>Geraltov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00BA1D63" w:rsidR="00867D1F" w:rsidRPr="00310EC8" w:rsidRDefault="00AF592C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4CCF718A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20519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Geraltov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F70816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A466CE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3801203D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 účtovná závierka</w:t>
      </w:r>
      <w:r w:rsidR="00AF592C">
        <w:rPr>
          <w:sz w:val="24"/>
          <w:lang w:val="sk-SK"/>
        </w:rPr>
        <w:t xml:space="preserve"> až na nižšie </w:t>
      </w:r>
      <w:r w:rsidR="000409AB">
        <w:rPr>
          <w:sz w:val="24"/>
          <w:lang w:val="sk-SK"/>
        </w:rPr>
        <w:t xml:space="preserve">uvedené </w:t>
      </w:r>
      <w:r w:rsidR="00AF592C">
        <w:rPr>
          <w:sz w:val="24"/>
          <w:lang w:val="sk-SK"/>
        </w:rPr>
        <w:t>zdôraznenie skutočností</w:t>
      </w:r>
      <w:r w:rsidRPr="00833BA0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205192">
        <w:rPr>
          <w:sz w:val="24"/>
          <w:szCs w:val="24"/>
        </w:rPr>
        <w:t>Geraltov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F70816">
        <w:rPr>
          <w:sz w:val="24"/>
          <w:lang w:val="sk-SK"/>
        </w:rPr>
        <w:t>2</w:t>
      </w:r>
      <w:r w:rsidR="00A466CE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6A0592F4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205192">
        <w:rPr>
          <w:rFonts w:ascii="Times New Roman" w:hAnsi="Times New Roman" w:cs="Times New Roman"/>
        </w:rPr>
        <w:t>Geraltov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4B764C09" w14:textId="77777777" w:rsidR="00A466CE" w:rsidRDefault="00A466CE" w:rsidP="004835B8">
      <w:pPr>
        <w:pStyle w:val="Default"/>
        <w:jc w:val="both"/>
        <w:rPr>
          <w:rFonts w:ascii="Times New Roman" w:hAnsi="Times New Roman" w:cs="Times New Roman"/>
        </w:rPr>
      </w:pPr>
    </w:p>
    <w:p w14:paraId="522FA2AB" w14:textId="77777777" w:rsidR="00A466CE" w:rsidRDefault="00A466CE" w:rsidP="00A466CE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  <w:r w:rsidRPr="00132A5D">
        <w:rPr>
          <w:rFonts w:ascii="Times New Roman" w:hAnsi="Times New Roman"/>
          <w:sz w:val="24"/>
          <w:szCs w:val="24"/>
          <w:u w:val="single"/>
          <w:lang w:val="sk-SK" w:eastAsia="sk-SK"/>
        </w:rPr>
        <w:t>Zdôraznenie skutočností</w:t>
      </w:r>
    </w:p>
    <w:p w14:paraId="2E20FB41" w14:textId="7E84DEB5" w:rsidR="006A2D64" w:rsidRPr="006A2D64" w:rsidRDefault="00A466CE" w:rsidP="006A2D64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/>
        </w:rPr>
        <w:t xml:space="preserve">  Pri prezentácii výsledkov inventarizácie dlhodobého nehmotného a hmotného majetku obec vykazuje nezrovnalosti, kedy v hlavnej knihe a súvahe vykazuje rozdielne hodnoty. Pri kontrole položkovitých súpisov dlhodobého majetku identifikujem nezhody hlavne v oblasti oprávok k majetku. Obec sa taktiež nedostatočne zhostila úlohy prehľadnejšie spracovať súpisy výsledkov dokladovej inventarizácie, kedy k inventúre nevypracovala inventúrne súpisy, ale výsledky inventúr vykazuje len ako inventárne zápisy, ktoré prezentujú kumulatívne hodnoty jednotlivého majetku.</w:t>
      </w:r>
      <w:r w:rsidR="00DC5AC1">
        <w:rPr>
          <w:rFonts w:ascii="Times New Roman" w:hAnsi="Times New Roman"/>
        </w:rPr>
        <w:t xml:space="preserve"> </w:t>
      </w:r>
      <w:r w:rsidR="006A2D64">
        <w:rPr>
          <w:rFonts w:ascii="Times New Roman" w:hAnsi="Times New Roman"/>
        </w:rPr>
        <w:t>Obec tým</w:t>
      </w:r>
      <w:r>
        <w:rPr>
          <w:rFonts w:ascii="Times New Roman" w:hAnsi="Times New Roman"/>
        </w:rPr>
        <w:t xml:space="preserve"> porušila § 8 ods.4 zákona o účtovníctve  o zásade preukázateľnosti účtovníctva.</w:t>
      </w:r>
      <w:r w:rsidRPr="00DC62E6">
        <w:rPr>
          <w:b/>
          <w:bCs/>
        </w:rPr>
        <w:t>.</w:t>
      </w:r>
      <w:r w:rsidR="006A2D64" w:rsidRPr="00A466CE">
        <w:rPr>
          <w:rFonts w:ascii="Times New Roman" w:hAnsi="Times New Roman" w:cs="Times New Roman"/>
          <w:color w:val="FF0000"/>
        </w:rPr>
        <w:t xml:space="preserve"> </w:t>
      </w:r>
      <w:r w:rsidR="006A2D64" w:rsidRPr="006A2D64">
        <w:rPr>
          <w:rFonts w:ascii="Times New Roman" w:hAnsi="Times New Roman" w:cs="Times New Roman"/>
          <w:color w:val="auto"/>
        </w:rPr>
        <w:t>Upozorňujem na skutočnosť, že obec nevykonala inventarizáciu plne v zmysle zákona o účtovníctve (§ 29-30 zákona), kedy za inventúrne súpisy považuje výpisy obratov jednotlivých účtov</w:t>
      </w:r>
      <w:r w:rsidR="00DC5AC1">
        <w:rPr>
          <w:rFonts w:ascii="Times New Roman" w:hAnsi="Times New Roman" w:cs="Times New Roman"/>
          <w:color w:val="auto"/>
        </w:rPr>
        <w:t>.</w:t>
      </w:r>
    </w:p>
    <w:p w14:paraId="544ABC88" w14:textId="19FF63AF" w:rsidR="00A466CE" w:rsidRPr="006A2D64" w:rsidRDefault="00A466CE" w:rsidP="006A2D6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Obec nesprávne vykazuje rezervu na overenie účtovnej závierky vo výške </w:t>
      </w:r>
      <w:r w:rsidR="006A2D64">
        <w:rPr>
          <w:rFonts w:ascii="Times New Roman" w:hAnsi="Times New Roman"/>
          <w:sz w:val="24"/>
          <w:szCs w:val="24"/>
          <w:lang w:val="sk-SK" w:eastAsia="sk-SK"/>
        </w:rPr>
        <w:t>4</w:t>
      </w:r>
      <w:r>
        <w:rPr>
          <w:rFonts w:ascii="Times New Roman" w:hAnsi="Times New Roman"/>
          <w:sz w:val="24"/>
          <w:szCs w:val="24"/>
          <w:lang w:val="sk-SK" w:eastAsia="sk-SK"/>
        </w:rPr>
        <w:t>00,- € ako zákonnú rezervu. Túto rezervu daňový zákon vylučuje z nákladov uznateľných ako daňové výdavky.</w:t>
      </w:r>
    </w:p>
    <w:p w14:paraId="72E37DD8" w14:textId="1C5FB431" w:rsidR="00205192" w:rsidRDefault="00205192" w:rsidP="004835B8">
      <w:pPr>
        <w:pStyle w:val="Default"/>
        <w:jc w:val="both"/>
        <w:rPr>
          <w:rFonts w:ascii="Times New Roman" w:hAnsi="Times New Roman" w:cs="Times New Roman"/>
        </w:rPr>
      </w:pPr>
    </w:p>
    <w:p w14:paraId="7E92BF2E" w14:textId="77777777" w:rsidR="004835B8" w:rsidRPr="00287EAA" w:rsidRDefault="004835B8" w:rsidP="00B82F51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1FDE3DED" w14:textId="60C91332" w:rsidR="004835B8" w:rsidRPr="00287EAA" w:rsidRDefault="006A2D64" w:rsidP="00B82F5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0E3B51"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205192">
        <w:rPr>
          <w:rFonts w:ascii="Times New Roman" w:hAnsi="Times New Roman"/>
          <w:szCs w:val="22"/>
        </w:rPr>
        <w:t>Geraltov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 w:rsidR="000E3B51"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 w:rsidR="000E3B51"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 w:rsidR="000E3B51"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 w:rsidR="000E3B51"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  <w:r>
        <w:rPr>
          <w:rFonts w:ascii="Times New Roman" w:hAnsi="Times New Roman" w:cs="Times New Roman"/>
        </w:rPr>
        <w:t xml:space="preserve">   </w:t>
      </w:r>
    </w:p>
    <w:p w14:paraId="2BFA65E5" w14:textId="6EAF301F" w:rsidR="00126BD1" w:rsidRPr="00020E54" w:rsidRDefault="006A2D64" w:rsidP="00B82F5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4835B8"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B82F51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B82F51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</w:t>
      </w:r>
      <w:r w:rsidR="00017DB9">
        <w:rPr>
          <w:rFonts w:ascii="Times New Roman" w:hAnsi="Times New Roman" w:cs="Times New Roman"/>
          <w:bCs/>
        </w:rPr>
        <w:lastRenderedPageBreak/>
        <w:t xml:space="preserve">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B82F51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B82F51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B82F51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B82F51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B82F51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6D2DB75F" w:rsidR="00F508C2" w:rsidRPr="009B27D7" w:rsidRDefault="00705499" w:rsidP="00B82F51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0DE0A31D" w14:textId="77777777" w:rsidR="009B27D7" w:rsidRPr="009B27D7" w:rsidRDefault="009B27D7" w:rsidP="00B82F51">
      <w:pPr>
        <w:pStyle w:val="Odsekzoznamu"/>
        <w:jc w:val="both"/>
        <w:rPr>
          <w:lang w:val="en-GB"/>
        </w:rPr>
      </w:pPr>
    </w:p>
    <w:p w14:paraId="4C2B0AF0" w14:textId="159E0AEE" w:rsidR="009B27D7" w:rsidRDefault="009B27D7" w:rsidP="009B27D7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Správa k ďalším požiadavkám zákonov a iných právnych predpisov</w:t>
      </w:r>
    </w:p>
    <w:p w14:paraId="4DFFA065" w14:textId="1C449084" w:rsidR="00F10D8A" w:rsidRPr="00231AC6" w:rsidRDefault="00F10D8A" w:rsidP="00F10D8A">
      <w:pPr>
        <w:pStyle w:val="Default"/>
        <w:spacing w:before="120" w:after="120"/>
        <w:ind w:firstLine="720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 xml:space="preserve">Správa k informáciám, ktoré sa uvádzajú vo </w:t>
      </w:r>
      <w:r w:rsidR="006A2D64">
        <w:rPr>
          <w:rFonts w:ascii="Times New Roman" w:hAnsi="Times New Roman" w:cs="Times New Roman"/>
          <w:b/>
          <w:bCs/>
          <w:i/>
        </w:rPr>
        <w:t>V</w:t>
      </w:r>
      <w:r w:rsidRPr="00231AC6">
        <w:rPr>
          <w:rFonts w:ascii="Times New Roman" w:hAnsi="Times New Roman" w:cs="Times New Roman"/>
          <w:b/>
          <w:bCs/>
          <w:i/>
        </w:rPr>
        <w:t>ýročnej správe</w:t>
      </w:r>
      <w:r>
        <w:rPr>
          <w:rFonts w:ascii="Times New Roman" w:hAnsi="Times New Roman" w:cs="Times New Roman"/>
          <w:b/>
          <w:bCs/>
          <w:i/>
        </w:rPr>
        <w:t xml:space="preserve"> obce Geraltov</w:t>
      </w:r>
    </w:p>
    <w:p w14:paraId="62B92EA9" w14:textId="0276CFB8" w:rsidR="00F10D8A" w:rsidRDefault="00F10D8A" w:rsidP="00B82F51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 xml:space="preserve">vo </w:t>
      </w:r>
      <w:r w:rsidR="006A2D64"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>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Môj vyššie uvedený názor na účtovnú závierku sa nevzťahuje na iné informácie vo </w:t>
      </w:r>
      <w:r w:rsidR="006A2D64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753FFFC7" w14:textId="0CACB446" w:rsidR="00F10D8A" w:rsidRDefault="00F10D8A" w:rsidP="00B82F51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 xml:space="preserve">oboznámenie sa s informáciami uvedenými vo </w:t>
      </w:r>
      <w:r w:rsidR="006A2D64"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>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74974E54" w14:textId="25336EB4" w:rsidR="00F10D8A" w:rsidRDefault="00F10D8A" w:rsidP="007019AF">
      <w:pPr>
        <w:pStyle w:val="Default"/>
        <w:spacing w:before="120" w:after="120"/>
        <w:ind w:left="709" w:firstLine="11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Overil som, či </w:t>
      </w:r>
      <w:r w:rsidR="006A2D64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 Na základe prác vykonaných počas auditu účtovnej závierky konštatujem:</w:t>
      </w:r>
    </w:p>
    <w:p w14:paraId="060C6662" w14:textId="7DF8DF38" w:rsidR="002101E4" w:rsidRPr="007019AF" w:rsidRDefault="00F10D8A" w:rsidP="00B82F51">
      <w:pPr>
        <w:pStyle w:val="Default"/>
        <w:numPr>
          <w:ilvl w:val="0"/>
          <w:numId w:val="14"/>
        </w:numPr>
        <w:spacing w:before="120" w:after="12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Cs/>
        </w:rPr>
        <w:t>obec nesprávne uvádza výsledok rozpočtového hospodárenia za rok 202</w:t>
      </w:r>
      <w:r w:rsidR="002101E4">
        <w:rPr>
          <w:rFonts w:ascii="Times New Roman" w:hAnsi="Times New Roman" w:cs="Times New Roman"/>
          <w:bCs/>
        </w:rPr>
        <w:t>3</w:t>
      </w:r>
      <w:r>
        <w:rPr>
          <w:rFonts w:ascii="Times New Roman" w:hAnsi="Times New Roman" w:cs="Times New Roman"/>
          <w:bCs/>
        </w:rPr>
        <w:t xml:space="preserve"> prezentovaného v tabuľke v bode </w:t>
      </w:r>
      <w:r w:rsidR="002101E4">
        <w:rPr>
          <w:rFonts w:ascii="Times New Roman" w:hAnsi="Times New Roman" w:cs="Times New Roman"/>
          <w:bCs/>
        </w:rPr>
        <w:t>D</w:t>
      </w:r>
      <w:r>
        <w:rPr>
          <w:rFonts w:ascii="Times New Roman" w:hAnsi="Times New Roman" w:cs="Times New Roman"/>
          <w:bCs/>
        </w:rPr>
        <w:t xml:space="preserve"> </w:t>
      </w:r>
      <w:r w:rsidR="002101E4">
        <w:rPr>
          <w:rFonts w:ascii="Times New Roman" w:hAnsi="Times New Roman" w:cs="Times New Roman"/>
          <w:bCs/>
        </w:rPr>
        <w:t xml:space="preserve">str.12 Výročnej </w:t>
      </w:r>
      <w:r>
        <w:rPr>
          <w:rFonts w:ascii="Times New Roman" w:hAnsi="Times New Roman" w:cs="Times New Roman"/>
          <w:bCs/>
        </w:rPr>
        <w:t>správy v textovej časti  Prebytok / schodok rozpočtového hospodárenia za rok 202</w:t>
      </w:r>
      <w:r w:rsidR="002101E4">
        <w:rPr>
          <w:rFonts w:ascii="Times New Roman" w:hAnsi="Times New Roman" w:cs="Times New Roman"/>
          <w:bCs/>
        </w:rPr>
        <w:t>3</w:t>
      </w:r>
      <w:r>
        <w:rPr>
          <w:rFonts w:ascii="Times New Roman" w:hAnsi="Times New Roman" w:cs="Times New Roman"/>
          <w:bCs/>
        </w:rPr>
        <w:t xml:space="preserve"> </w:t>
      </w:r>
      <w:r w:rsidR="002101E4">
        <w:rPr>
          <w:rFonts w:ascii="Times New Roman" w:hAnsi="Times New Roman" w:cs="Times New Roman"/>
          <w:bCs/>
        </w:rPr>
        <w:t>ako prebytok v sume 5 455,65 EUR. Správne vyčíslenie</w:t>
      </w:r>
      <w:r w:rsidR="006A6B23">
        <w:rPr>
          <w:rFonts w:ascii="Times New Roman" w:hAnsi="Times New Roman" w:cs="Times New Roman"/>
          <w:bCs/>
        </w:rPr>
        <w:t xml:space="preserve"> výsledku rozpočtu </w:t>
      </w:r>
      <w:r w:rsidR="002101E4">
        <w:rPr>
          <w:rFonts w:ascii="Times New Roman" w:hAnsi="Times New Roman" w:cs="Times New Roman"/>
          <w:bCs/>
        </w:rPr>
        <w:t xml:space="preserve"> v zmysle § 10 ods.3 písm. a) a b)</w:t>
      </w:r>
      <w:r w:rsidR="00AC6BA9">
        <w:rPr>
          <w:rFonts w:ascii="Times New Roman" w:hAnsi="Times New Roman" w:cs="Times New Roman"/>
          <w:bCs/>
        </w:rPr>
        <w:t xml:space="preserve"> a následne § 16 ods.6)</w:t>
      </w:r>
      <w:r w:rsidR="006A6B23">
        <w:rPr>
          <w:rFonts w:ascii="Times New Roman" w:hAnsi="Times New Roman" w:cs="Times New Roman"/>
          <w:bCs/>
        </w:rPr>
        <w:t xml:space="preserve"> </w:t>
      </w:r>
      <w:r w:rsidR="007019AF">
        <w:rPr>
          <w:rFonts w:ascii="Times New Roman" w:hAnsi="Times New Roman" w:cs="Times New Roman"/>
          <w:bCs/>
        </w:rPr>
        <w:t xml:space="preserve">zákona </w:t>
      </w:r>
      <w:r w:rsidR="006A6B23">
        <w:rPr>
          <w:rFonts w:ascii="Times New Roman" w:hAnsi="Times New Roman" w:cs="Times New Roman"/>
          <w:bCs/>
        </w:rPr>
        <w:t>je schodok vo výške</w:t>
      </w:r>
      <w:r w:rsidR="00AC6BA9">
        <w:rPr>
          <w:rFonts w:ascii="Times New Roman" w:hAnsi="Times New Roman" w:cs="Times New Roman"/>
          <w:bCs/>
        </w:rPr>
        <w:t xml:space="preserve"> 4 668,25 EUR. Konečný výsledok po vykrytí </w:t>
      </w:r>
      <w:r w:rsidR="00B82F51">
        <w:rPr>
          <w:rFonts w:ascii="Times New Roman" w:hAnsi="Times New Roman" w:cs="Times New Roman"/>
          <w:bCs/>
        </w:rPr>
        <w:t xml:space="preserve"> so zostatkom sumy finančných operácií je prebytok 5 242,62 EUR.</w:t>
      </w:r>
    </w:p>
    <w:p w14:paraId="781337AD" w14:textId="77777777" w:rsidR="007019AF" w:rsidRPr="00250768" w:rsidRDefault="007019AF" w:rsidP="007019AF">
      <w:pPr>
        <w:pStyle w:val="Default"/>
        <w:numPr>
          <w:ilvl w:val="0"/>
          <w:numId w:val="14"/>
        </w:numPr>
        <w:spacing w:before="120" w:after="120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 </w:t>
      </w:r>
      <w:r w:rsidRPr="00250768">
        <w:rPr>
          <w:rFonts w:ascii="Times New Roman" w:hAnsi="Times New Roman" w:cs="Times New Roman"/>
          <w:bCs/>
        </w:rPr>
        <w:t xml:space="preserve">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6CBF77FC" w14:textId="0E2D79CD" w:rsidR="007019AF" w:rsidRPr="002101E4" w:rsidRDefault="007019AF" w:rsidP="007019AF">
      <w:pPr>
        <w:pStyle w:val="Default"/>
        <w:spacing w:before="120" w:after="120"/>
        <w:ind w:left="1080"/>
        <w:jc w:val="both"/>
        <w:rPr>
          <w:rFonts w:ascii="Times New Roman" w:hAnsi="Times New Roman" w:cs="Times New Roman"/>
          <w:b/>
        </w:rPr>
      </w:pPr>
    </w:p>
    <w:p w14:paraId="664286AD" w14:textId="77777777" w:rsidR="00771288" w:rsidRDefault="00F10D8A" w:rsidP="007019AF">
      <w:pPr>
        <w:pStyle w:val="Default"/>
        <w:tabs>
          <w:tab w:val="left" w:pos="709"/>
        </w:tabs>
        <w:ind w:left="709"/>
        <w:rPr>
          <w:rFonts w:ascii="Times New Roman" w:hAnsi="Times New Roman"/>
          <w:bCs/>
        </w:rPr>
      </w:pPr>
      <w:r w:rsidRPr="00735B81">
        <w:rPr>
          <w:rFonts w:ascii="Times New Roman" w:hAnsi="Times New Roman"/>
          <w:bCs/>
        </w:rPr>
        <w:lastRenderedPageBreak/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>vo výročnej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 xml:space="preserve">V tejto súvislosti </w:t>
      </w:r>
      <w:r>
        <w:rPr>
          <w:rFonts w:ascii="Times New Roman" w:hAnsi="Times New Roman"/>
          <w:bCs/>
        </w:rPr>
        <w:t>neexistujú zistenia.</w:t>
      </w:r>
    </w:p>
    <w:p w14:paraId="41B5F837" w14:textId="78656E39" w:rsidR="00D5519B" w:rsidRPr="00771288" w:rsidRDefault="009B27D7" w:rsidP="00771288">
      <w:pPr>
        <w:pStyle w:val="Default"/>
        <w:ind w:left="720"/>
        <w:rPr>
          <w:rFonts w:ascii="Times New Roman" w:hAnsi="Times New Roman"/>
          <w:bCs/>
        </w:rPr>
      </w:pPr>
      <w:r>
        <w:rPr>
          <w:bCs/>
        </w:rPr>
        <w:t>.</w:t>
      </w:r>
    </w:p>
    <w:p w14:paraId="67693CA1" w14:textId="66922E2D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205192">
        <w:rPr>
          <w:rFonts w:ascii="Times New Roman" w:hAnsi="Times New Roman" w:cs="Times New Roman"/>
          <w:b/>
          <w:bCs/>
          <w:iCs/>
          <w:color w:val="auto"/>
        </w:rPr>
        <w:t>Geraltov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4B47E19A" w14:textId="323FBEBE" w:rsidR="00C62759" w:rsidRDefault="00412A1E" w:rsidP="00412A1E">
      <w:pPr>
        <w:tabs>
          <w:tab w:val="left" w:pos="0"/>
        </w:tabs>
        <w:spacing w:before="120" w:after="0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 ostatných prípadoch konštatujem,</w:t>
      </w:r>
      <w:r w:rsidR="004E383B">
        <w:rPr>
          <w:rFonts w:ascii="Times New Roman" w:hAnsi="Times New Roman"/>
          <w:sz w:val="24"/>
          <w:szCs w:val="20"/>
          <w:lang w:val="sk-SK"/>
        </w:rPr>
        <w:t xml:space="preserve"> že obec</w:t>
      </w:r>
      <w:r w:rsidR="00DA5729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205192">
        <w:rPr>
          <w:rFonts w:ascii="Times New Roman" w:hAnsi="Times New Roman"/>
          <w:sz w:val="24"/>
          <w:szCs w:val="20"/>
          <w:lang w:val="sk-SK"/>
        </w:rPr>
        <w:t xml:space="preserve">Geraltov </w:t>
      </w:r>
      <w:r w:rsidR="00F76251">
        <w:rPr>
          <w:rFonts w:ascii="Times New Roman" w:hAnsi="Times New Roman"/>
          <w:sz w:val="24"/>
          <w:szCs w:val="20"/>
          <w:lang w:val="sk-SK"/>
        </w:rPr>
        <w:t xml:space="preserve">až na vyššie uvedené zistenia vo </w:t>
      </w:r>
      <w:r w:rsidR="007019AF">
        <w:rPr>
          <w:rFonts w:ascii="Times New Roman" w:hAnsi="Times New Roman"/>
          <w:sz w:val="24"/>
          <w:szCs w:val="20"/>
          <w:lang w:val="sk-SK"/>
        </w:rPr>
        <w:t>V</w:t>
      </w:r>
      <w:r w:rsidR="00F76251">
        <w:rPr>
          <w:rFonts w:ascii="Times New Roman" w:hAnsi="Times New Roman"/>
          <w:sz w:val="24"/>
          <w:szCs w:val="20"/>
          <w:lang w:val="sk-SK"/>
        </w:rPr>
        <w:t xml:space="preserve">ýročnej správe </w:t>
      </w:r>
      <w:r w:rsidR="00C62759">
        <w:rPr>
          <w:rFonts w:ascii="Times New Roman" w:hAnsi="Times New Roman"/>
          <w:sz w:val="24"/>
          <w:szCs w:val="20"/>
          <w:lang w:val="sk-SK"/>
        </w:rPr>
        <w:t>konala</w:t>
      </w:r>
      <w:r w:rsidR="00C62759"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</w:t>
      </w:r>
    </w:p>
    <w:p w14:paraId="74A8384B" w14:textId="77777777" w:rsidR="00412A1E" w:rsidRDefault="00412A1E" w:rsidP="00412A1E">
      <w:pPr>
        <w:tabs>
          <w:tab w:val="left" w:pos="0"/>
        </w:tabs>
        <w:spacing w:before="120" w:after="0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1FA6A71D" w14:textId="4024FF26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7019AF">
        <w:rPr>
          <w:rFonts w:ascii="Times New Roman" w:hAnsi="Times New Roman"/>
          <w:sz w:val="24"/>
          <w:szCs w:val="20"/>
          <w:lang w:val="sk-SK"/>
        </w:rPr>
        <w:t>06.12.2024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FCBD55" w14:textId="77777777" w:rsidR="00EE2A58" w:rsidRDefault="00EE2A58" w:rsidP="00AC04F8">
      <w:pPr>
        <w:spacing w:after="0" w:line="240" w:lineRule="auto"/>
      </w:pPr>
      <w:r>
        <w:separator/>
      </w:r>
    </w:p>
  </w:endnote>
  <w:endnote w:type="continuationSeparator" w:id="0">
    <w:p w14:paraId="288AC43E" w14:textId="77777777" w:rsidR="00EE2A58" w:rsidRDefault="00EE2A58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6FFAA7" w14:textId="77777777" w:rsidR="00EE2A58" w:rsidRDefault="00EE2A58" w:rsidP="00AC04F8">
      <w:pPr>
        <w:spacing w:after="0" w:line="240" w:lineRule="auto"/>
      </w:pPr>
      <w:r>
        <w:separator/>
      </w:r>
    </w:p>
  </w:footnote>
  <w:footnote w:type="continuationSeparator" w:id="0">
    <w:p w14:paraId="640A7D9F" w14:textId="77777777" w:rsidR="00EE2A58" w:rsidRDefault="00EE2A58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2A081B"/>
    <w:multiLevelType w:val="hybridMultilevel"/>
    <w:tmpl w:val="93A6C38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6C302B"/>
    <w:multiLevelType w:val="hybridMultilevel"/>
    <w:tmpl w:val="B1688A9E"/>
    <w:lvl w:ilvl="0" w:tplc="A1EA25AC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2559830">
    <w:abstractNumId w:val="5"/>
  </w:num>
  <w:num w:numId="2" w16cid:durableId="1036195372">
    <w:abstractNumId w:val="0"/>
  </w:num>
  <w:num w:numId="3" w16cid:durableId="465634382">
    <w:abstractNumId w:val="13"/>
  </w:num>
  <w:num w:numId="4" w16cid:durableId="1665681">
    <w:abstractNumId w:val="7"/>
  </w:num>
  <w:num w:numId="5" w16cid:durableId="1140072286">
    <w:abstractNumId w:val="2"/>
  </w:num>
  <w:num w:numId="6" w16cid:durableId="1838299119">
    <w:abstractNumId w:val="10"/>
  </w:num>
  <w:num w:numId="7" w16cid:durableId="1737781608">
    <w:abstractNumId w:val="3"/>
  </w:num>
  <w:num w:numId="8" w16cid:durableId="617417135">
    <w:abstractNumId w:val="4"/>
  </w:num>
  <w:num w:numId="9" w16cid:durableId="1648319677">
    <w:abstractNumId w:val="1"/>
  </w:num>
  <w:num w:numId="10" w16cid:durableId="816145933">
    <w:abstractNumId w:val="6"/>
  </w:num>
  <w:num w:numId="11" w16cid:durableId="2072733433">
    <w:abstractNumId w:val="8"/>
  </w:num>
  <w:num w:numId="12" w16cid:durableId="193902114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55363671">
    <w:abstractNumId w:val="9"/>
  </w:num>
  <w:num w:numId="14" w16cid:durableId="96346059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09AB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1E3D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5192"/>
    <w:rsid w:val="00206CBA"/>
    <w:rsid w:val="002101E4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3B6B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1608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12A1E"/>
    <w:rsid w:val="00422AD3"/>
    <w:rsid w:val="00436C87"/>
    <w:rsid w:val="004438BA"/>
    <w:rsid w:val="00473FF3"/>
    <w:rsid w:val="00475996"/>
    <w:rsid w:val="00476E34"/>
    <w:rsid w:val="00482A33"/>
    <w:rsid w:val="004835B8"/>
    <w:rsid w:val="004A3C58"/>
    <w:rsid w:val="004B4506"/>
    <w:rsid w:val="004E0A84"/>
    <w:rsid w:val="004E383B"/>
    <w:rsid w:val="004E5A8F"/>
    <w:rsid w:val="004F0349"/>
    <w:rsid w:val="004F67B4"/>
    <w:rsid w:val="004F789C"/>
    <w:rsid w:val="0050784C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0072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2D64"/>
    <w:rsid w:val="006A3A0D"/>
    <w:rsid w:val="006A6B23"/>
    <w:rsid w:val="006E134B"/>
    <w:rsid w:val="006E5B83"/>
    <w:rsid w:val="006E627D"/>
    <w:rsid w:val="00700A75"/>
    <w:rsid w:val="007019AF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1288"/>
    <w:rsid w:val="00772851"/>
    <w:rsid w:val="00773FC8"/>
    <w:rsid w:val="00774A87"/>
    <w:rsid w:val="00787019"/>
    <w:rsid w:val="00790CFA"/>
    <w:rsid w:val="007952BD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C7426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27D7"/>
    <w:rsid w:val="009B5C8C"/>
    <w:rsid w:val="009C0AE9"/>
    <w:rsid w:val="009C680E"/>
    <w:rsid w:val="009D5978"/>
    <w:rsid w:val="009D5B94"/>
    <w:rsid w:val="009E1476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466CE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C6BA9"/>
    <w:rsid w:val="00AD2784"/>
    <w:rsid w:val="00AD3391"/>
    <w:rsid w:val="00AF592C"/>
    <w:rsid w:val="00AF68AB"/>
    <w:rsid w:val="00B01AE4"/>
    <w:rsid w:val="00B03AEF"/>
    <w:rsid w:val="00B05C23"/>
    <w:rsid w:val="00B24E9F"/>
    <w:rsid w:val="00B3642E"/>
    <w:rsid w:val="00B37040"/>
    <w:rsid w:val="00B47169"/>
    <w:rsid w:val="00B64E95"/>
    <w:rsid w:val="00B709D6"/>
    <w:rsid w:val="00B73174"/>
    <w:rsid w:val="00B75398"/>
    <w:rsid w:val="00B8066E"/>
    <w:rsid w:val="00B82F51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14DF"/>
    <w:rsid w:val="00CD3417"/>
    <w:rsid w:val="00CD4193"/>
    <w:rsid w:val="00CD4BB4"/>
    <w:rsid w:val="00CE1FD7"/>
    <w:rsid w:val="00CE23A5"/>
    <w:rsid w:val="00CF0432"/>
    <w:rsid w:val="00CF4AA7"/>
    <w:rsid w:val="00D14813"/>
    <w:rsid w:val="00D325A3"/>
    <w:rsid w:val="00D337FC"/>
    <w:rsid w:val="00D35735"/>
    <w:rsid w:val="00D5519B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C5AC1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079E"/>
    <w:rsid w:val="00E85411"/>
    <w:rsid w:val="00E86D43"/>
    <w:rsid w:val="00E91DBB"/>
    <w:rsid w:val="00E94F47"/>
    <w:rsid w:val="00EC05ED"/>
    <w:rsid w:val="00EC237D"/>
    <w:rsid w:val="00ED4166"/>
    <w:rsid w:val="00EE2A58"/>
    <w:rsid w:val="00EE3BEC"/>
    <w:rsid w:val="00EE553D"/>
    <w:rsid w:val="00EF2CE1"/>
    <w:rsid w:val="00EF3A0E"/>
    <w:rsid w:val="00EF3A3A"/>
    <w:rsid w:val="00EF55D2"/>
    <w:rsid w:val="00F06C8B"/>
    <w:rsid w:val="00F10D8A"/>
    <w:rsid w:val="00F119EE"/>
    <w:rsid w:val="00F20C31"/>
    <w:rsid w:val="00F24316"/>
    <w:rsid w:val="00F440C6"/>
    <w:rsid w:val="00F44F7C"/>
    <w:rsid w:val="00F508C2"/>
    <w:rsid w:val="00F54E51"/>
    <w:rsid w:val="00F57B9E"/>
    <w:rsid w:val="00F64E51"/>
    <w:rsid w:val="00F6502E"/>
    <w:rsid w:val="00F70816"/>
    <w:rsid w:val="00F76251"/>
    <w:rsid w:val="00F779F5"/>
    <w:rsid w:val="00F80665"/>
    <w:rsid w:val="00F84917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31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</Pages>
  <Words>1185</Words>
  <Characters>6756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54</cp:revision>
  <cp:lastPrinted>2022-12-15T23:38:00Z</cp:lastPrinted>
  <dcterms:created xsi:type="dcterms:W3CDTF">2016-12-15T09:17:00Z</dcterms:created>
  <dcterms:modified xsi:type="dcterms:W3CDTF">2024-12-07T16:57:00Z</dcterms:modified>
</cp:coreProperties>
</file>