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F1AFA77" w14:textId="77777777" w:rsidR="006C41DE" w:rsidRDefault="006C41DE" w:rsidP="006C41DE">
      <w:pPr>
        <w:jc w:val="center"/>
        <w:rPr>
          <w:b/>
          <w:sz w:val="40"/>
          <w:szCs w:val="40"/>
        </w:rPr>
      </w:pPr>
    </w:p>
    <w:p w14:paraId="69076FFC" w14:textId="77777777" w:rsidR="006C41DE" w:rsidRDefault="006C41DE" w:rsidP="006C41DE">
      <w:pPr>
        <w:jc w:val="center"/>
        <w:rPr>
          <w:b/>
          <w:sz w:val="40"/>
          <w:szCs w:val="40"/>
        </w:rPr>
      </w:pPr>
    </w:p>
    <w:p w14:paraId="5D5FFEB2" w14:textId="77777777" w:rsidR="006C41DE" w:rsidRDefault="006C41DE" w:rsidP="006C41DE">
      <w:pPr>
        <w:jc w:val="center"/>
        <w:rPr>
          <w:b/>
          <w:sz w:val="40"/>
          <w:szCs w:val="40"/>
        </w:rPr>
      </w:pPr>
    </w:p>
    <w:p w14:paraId="46BADEEF" w14:textId="77777777" w:rsidR="006C41DE" w:rsidRDefault="006C41DE" w:rsidP="006C41DE">
      <w:pPr>
        <w:jc w:val="center"/>
        <w:rPr>
          <w:b/>
          <w:sz w:val="40"/>
          <w:szCs w:val="40"/>
        </w:rPr>
      </w:pPr>
    </w:p>
    <w:p w14:paraId="0A0762B9" w14:textId="77777777" w:rsidR="006C41DE" w:rsidRDefault="006C41DE" w:rsidP="006C41DE">
      <w:pPr>
        <w:jc w:val="center"/>
        <w:rPr>
          <w:b/>
          <w:sz w:val="40"/>
          <w:szCs w:val="40"/>
        </w:rPr>
      </w:pPr>
    </w:p>
    <w:p w14:paraId="58631C43" w14:textId="77777777" w:rsidR="006C41DE" w:rsidRDefault="006C41DE" w:rsidP="006C41DE">
      <w:pPr>
        <w:jc w:val="center"/>
        <w:rPr>
          <w:b/>
          <w:sz w:val="40"/>
          <w:szCs w:val="40"/>
        </w:rPr>
      </w:pPr>
    </w:p>
    <w:p w14:paraId="6D4013FF" w14:textId="77777777" w:rsidR="006C41DE" w:rsidRDefault="006C41DE" w:rsidP="006C41DE">
      <w:pPr>
        <w:jc w:val="center"/>
        <w:rPr>
          <w:b/>
          <w:sz w:val="40"/>
          <w:szCs w:val="40"/>
        </w:rPr>
      </w:pPr>
    </w:p>
    <w:p w14:paraId="4E4C1FC9" w14:textId="77777777" w:rsidR="006C41DE" w:rsidRDefault="006C41DE" w:rsidP="006C41DE">
      <w:pPr>
        <w:jc w:val="center"/>
        <w:rPr>
          <w:b/>
          <w:sz w:val="40"/>
          <w:szCs w:val="40"/>
        </w:rPr>
      </w:pPr>
    </w:p>
    <w:p w14:paraId="596C4F7D" w14:textId="77777777" w:rsidR="006C41DE" w:rsidRPr="00CB38BA" w:rsidRDefault="005C5C5A" w:rsidP="006C41DE">
      <w:pPr>
        <w:jc w:val="center"/>
        <w:rPr>
          <w:b/>
          <w:sz w:val="48"/>
          <w:szCs w:val="48"/>
        </w:rPr>
      </w:pPr>
      <w:bookmarkStart w:id="0" w:name="OLE_LINK20"/>
      <w:bookmarkStart w:id="1" w:name="OLE_LINK21"/>
      <w:r>
        <w:rPr>
          <w:b/>
          <w:sz w:val="48"/>
          <w:szCs w:val="48"/>
        </w:rPr>
        <w:t xml:space="preserve">Individuálna a </w:t>
      </w:r>
      <w:r w:rsidR="007945AB" w:rsidRPr="00CB38BA">
        <w:rPr>
          <w:b/>
          <w:sz w:val="48"/>
          <w:szCs w:val="48"/>
        </w:rPr>
        <w:t>Konsolidovaná v</w:t>
      </w:r>
      <w:r w:rsidR="006C41DE" w:rsidRPr="00CB38BA">
        <w:rPr>
          <w:b/>
          <w:sz w:val="48"/>
          <w:szCs w:val="48"/>
        </w:rPr>
        <w:t>ýročná správa</w:t>
      </w:r>
    </w:p>
    <w:bookmarkEnd w:id="0"/>
    <w:bookmarkEnd w:id="1"/>
    <w:p w14:paraId="2B3256B6" w14:textId="77777777" w:rsidR="00930911" w:rsidRPr="006C41DE" w:rsidRDefault="00930911" w:rsidP="006C41DE">
      <w:pPr>
        <w:jc w:val="center"/>
        <w:rPr>
          <w:b/>
          <w:sz w:val="52"/>
          <w:szCs w:val="52"/>
        </w:rPr>
      </w:pPr>
    </w:p>
    <w:p w14:paraId="453557F6" w14:textId="77777777" w:rsidR="006C41DE" w:rsidRDefault="006C41DE" w:rsidP="006C41DE">
      <w:pPr>
        <w:jc w:val="center"/>
        <w:rPr>
          <w:b/>
          <w:sz w:val="52"/>
          <w:szCs w:val="52"/>
        </w:rPr>
      </w:pPr>
      <w:r w:rsidRPr="006C41DE">
        <w:rPr>
          <w:b/>
          <w:sz w:val="52"/>
          <w:szCs w:val="52"/>
        </w:rPr>
        <w:t xml:space="preserve">Obce </w:t>
      </w:r>
      <w:r w:rsidR="00AD6283">
        <w:rPr>
          <w:b/>
          <w:sz w:val="52"/>
          <w:szCs w:val="52"/>
        </w:rPr>
        <w:t>Lazany</w:t>
      </w:r>
    </w:p>
    <w:p w14:paraId="2A7C5C06" w14:textId="77777777" w:rsidR="00E9148C" w:rsidRDefault="00E9148C" w:rsidP="006C41DE">
      <w:pPr>
        <w:jc w:val="center"/>
        <w:rPr>
          <w:b/>
          <w:sz w:val="52"/>
          <w:szCs w:val="52"/>
        </w:rPr>
      </w:pPr>
    </w:p>
    <w:p w14:paraId="7FE31BFB" w14:textId="1CC69525" w:rsidR="006C41DE" w:rsidRPr="006C41DE" w:rsidRDefault="005171EB" w:rsidP="005C5C5A">
      <w:pPr>
        <w:jc w:val="center"/>
        <w:rPr>
          <w:b/>
          <w:sz w:val="52"/>
          <w:szCs w:val="52"/>
        </w:rPr>
      </w:pPr>
      <w:r>
        <w:rPr>
          <w:b/>
          <w:sz w:val="52"/>
          <w:szCs w:val="52"/>
        </w:rPr>
        <w:t xml:space="preserve">za rok </w:t>
      </w:r>
      <w:r w:rsidR="00801F2E">
        <w:rPr>
          <w:b/>
          <w:sz w:val="52"/>
          <w:szCs w:val="52"/>
        </w:rPr>
        <w:t>2023</w:t>
      </w:r>
    </w:p>
    <w:p w14:paraId="46B5692A" w14:textId="77777777" w:rsidR="006C41DE" w:rsidRDefault="006C41DE" w:rsidP="006C41DE">
      <w:pPr>
        <w:jc w:val="center"/>
        <w:rPr>
          <w:b/>
          <w:sz w:val="44"/>
          <w:szCs w:val="44"/>
        </w:rPr>
      </w:pPr>
    </w:p>
    <w:p w14:paraId="38904933" w14:textId="77777777" w:rsidR="006C41DE" w:rsidRDefault="006C41DE" w:rsidP="006C41DE">
      <w:pPr>
        <w:jc w:val="center"/>
        <w:rPr>
          <w:b/>
          <w:sz w:val="44"/>
          <w:szCs w:val="44"/>
        </w:rPr>
      </w:pPr>
    </w:p>
    <w:p w14:paraId="1254F44F" w14:textId="77777777" w:rsidR="006C41DE" w:rsidRDefault="006C41DE" w:rsidP="006C41DE">
      <w:pPr>
        <w:jc w:val="center"/>
        <w:rPr>
          <w:b/>
          <w:sz w:val="44"/>
          <w:szCs w:val="44"/>
        </w:rPr>
      </w:pPr>
    </w:p>
    <w:p w14:paraId="602D38D0" w14:textId="77777777" w:rsidR="006C41DE" w:rsidRDefault="006C41DE" w:rsidP="006C41DE">
      <w:pPr>
        <w:jc w:val="center"/>
        <w:rPr>
          <w:b/>
          <w:sz w:val="44"/>
          <w:szCs w:val="44"/>
        </w:rPr>
      </w:pPr>
    </w:p>
    <w:p w14:paraId="41E973A8" w14:textId="77777777" w:rsidR="006C41DE" w:rsidRDefault="006C41DE" w:rsidP="006C41DE">
      <w:pPr>
        <w:jc w:val="center"/>
        <w:rPr>
          <w:b/>
          <w:sz w:val="44"/>
          <w:szCs w:val="44"/>
        </w:rPr>
      </w:pPr>
    </w:p>
    <w:p w14:paraId="3406C3AE" w14:textId="77777777" w:rsidR="006C41DE" w:rsidRDefault="006C41DE" w:rsidP="006C41DE">
      <w:pPr>
        <w:jc w:val="center"/>
        <w:rPr>
          <w:b/>
          <w:sz w:val="44"/>
          <w:szCs w:val="44"/>
        </w:rPr>
      </w:pPr>
    </w:p>
    <w:p w14:paraId="028DC747" w14:textId="77777777" w:rsidR="006C41DE" w:rsidRDefault="006C41DE" w:rsidP="006C41DE">
      <w:pPr>
        <w:tabs>
          <w:tab w:val="right" w:pos="8820"/>
        </w:tabs>
        <w:jc w:val="both"/>
        <w:rPr>
          <w:b/>
          <w:sz w:val="44"/>
          <w:szCs w:val="44"/>
        </w:rPr>
      </w:pPr>
    </w:p>
    <w:p w14:paraId="142292D6" w14:textId="77777777" w:rsidR="00930911" w:rsidRDefault="00930911" w:rsidP="006C41DE">
      <w:pPr>
        <w:tabs>
          <w:tab w:val="right" w:pos="8820"/>
        </w:tabs>
        <w:jc w:val="both"/>
        <w:rPr>
          <w:b/>
          <w:sz w:val="44"/>
          <w:szCs w:val="44"/>
        </w:rPr>
      </w:pPr>
    </w:p>
    <w:p w14:paraId="0D67DD63" w14:textId="77777777" w:rsidR="006C41DE" w:rsidRDefault="001E3885" w:rsidP="006C41DE">
      <w:pPr>
        <w:tabs>
          <w:tab w:val="right" w:pos="8820"/>
        </w:tabs>
        <w:jc w:val="both"/>
        <w:rPr>
          <w:b/>
          <w:sz w:val="44"/>
          <w:szCs w:val="44"/>
        </w:rPr>
      </w:pPr>
      <w:r>
        <w:rPr>
          <w:b/>
          <w:sz w:val="44"/>
          <w:szCs w:val="44"/>
        </w:rPr>
        <w:t xml:space="preserve">                </w:t>
      </w:r>
      <w:r w:rsidR="00C93746">
        <w:rPr>
          <w:b/>
          <w:sz w:val="44"/>
          <w:szCs w:val="44"/>
        </w:rPr>
        <w:t xml:space="preserve">                   ..................</w:t>
      </w:r>
      <w:r>
        <w:rPr>
          <w:b/>
          <w:sz w:val="44"/>
          <w:szCs w:val="44"/>
        </w:rPr>
        <w:t>............................</w:t>
      </w:r>
    </w:p>
    <w:p w14:paraId="64A4C793" w14:textId="77777777" w:rsidR="006C41DE" w:rsidRDefault="006C41DE" w:rsidP="006C41DE">
      <w:pPr>
        <w:tabs>
          <w:tab w:val="right" w:pos="8820"/>
        </w:tabs>
        <w:jc w:val="both"/>
        <w:rPr>
          <w:b/>
          <w:sz w:val="40"/>
          <w:szCs w:val="40"/>
        </w:rPr>
      </w:pPr>
      <w:r>
        <w:rPr>
          <w:b/>
          <w:sz w:val="44"/>
          <w:szCs w:val="44"/>
        </w:rPr>
        <w:tab/>
      </w:r>
      <w:r w:rsidR="00AD6283">
        <w:rPr>
          <w:b/>
          <w:sz w:val="40"/>
          <w:szCs w:val="40"/>
        </w:rPr>
        <w:t>Ing.</w:t>
      </w:r>
      <w:r w:rsidR="009C5AB0">
        <w:rPr>
          <w:b/>
          <w:sz w:val="40"/>
          <w:szCs w:val="40"/>
        </w:rPr>
        <w:t xml:space="preserve"> </w:t>
      </w:r>
      <w:r w:rsidR="00AD6283">
        <w:rPr>
          <w:b/>
          <w:sz w:val="40"/>
          <w:szCs w:val="40"/>
        </w:rPr>
        <w:t>Jana Matiašková</w:t>
      </w:r>
      <w:r w:rsidR="00C93746">
        <w:rPr>
          <w:b/>
          <w:sz w:val="40"/>
          <w:szCs w:val="40"/>
        </w:rPr>
        <w:t>, MBA</w:t>
      </w:r>
    </w:p>
    <w:p w14:paraId="20893D7A" w14:textId="77777777" w:rsidR="00AD6283" w:rsidRDefault="00AD6283" w:rsidP="006C41DE">
      <w:pPr>
        <w:tabs>
          <w:tab w:val="right" w:pos="8820"/>
        </w:tabs>
        <w:jc w:val="both"/>
        <w:rPr>
          <w:b/>
          <w:sz w:val="40"/>
          <w:szCs w:val="40"/>
        </w:rPr>
      </w:pPr>
      <w:r>
        <w:rPr>
          <w:b/>
          <w:sz w:val="40"/>
          <w:szCs w:val="40"/>
        </w:rPr>
        <w:t xml:space="preserve">                                             starostka obce </w:t>
      </w:r>
      <w:r w:rsidR="00C93746">
        <w:rPr>
          <w:b/>
          <w:sz w:val="40"/>
          <w:szCs w:val="40"/>
        </w:rPr>
        <w:t>Lazany</w:t>
      </w:r>
    </w:p>
    <w:p w14:paraId="4C083A73" w14:textId="77777777" w:rsidR="0095114D" w:rsidRDefault="0095114D" w:rsidP="006C41DE">
      <w:pPr>
        <w:tabs>
          <w:tab w:val="right" w:pos="8820"/>
        </w:tabs>
        <w:jc w:val="both"/>
        <w:rPr>
          <w:b/>
          <w:sz w:val="40"/>
          <w:szCs w:val="40"/>
        </w:rPr>
      </w:pPr>
    </w:p>
    <w:p w14:paraId="72B73267" w14:textId="77777777" w:rsidR="00FF72B2" w:rsidRDefault="00FF72B2" w:rsidP="00F07529">
      <w:pPr>
        <w:tabs>
          <w:tab w:val="right" w:pos="8820"/>
        </w:tabs>
        <w:spacing w:line="360" w:lineRule="auto"/>
        <w:jc w:val="both"/>
        <w:rPr>
          <w:b/>
        </w:rPr>
      </w:pPr>
    </w:p>
    <w:p w14:paraId="79159772" w14:textId="77777777" w:rsidR="00FF5A0C" w:rsidRDefault="00FF5A0C" w:rsidP="00F07529">
      <w:pPr>
        <w:tabs>
          <w:tab w:val="right" w:pos="8820"/>
        </w:tabs>
        <w:spacing w:line="360" w:lineRule="auto"/>
        <w:jc w:val="both"/>
        <w:rPr>
          <w:b/>
        </w:rPr>
      </w:pPr>
    </w:p>
    <w:p w14:paraId="4C5FDE55" w14:textId="77777777" w:rsidR="005C5C5A" w:rsidRDefault="005C5C5A" w:rsidP="00F07529">
      <w:pPr>
        <w:tabs>
          <w:tab w:val="right" w:pos="8820"/>
        </w:tabs>
        <w:spacing w:line="360" w:lineRule="auto"/>
        <w:jc w:val="both"/>
        <w:rPr>
          <w:b/>
        </w:rPr>
      </w:pPr>
    </w:p>
    <w:p w14:paraId="14E14EB4" w14:textId="77777777" w:rsidR="00FF5A0C" w:rsidRDefault="00FF5A0C" w:rsidP="00F07529">
      <w:pPr>
        <w:tabs>
          <w:tab w:val="right" w:pos="8820"/>
        </w:tabs>
        <w:spacing w:line="360" w:lineRule="auto"/>
        <w:jc w:val="both"/>
        <w:rPr>
          <w:b/>
        </w:rPr>
      </w:pPr>
    </w:p>
    <w:p w14:paraId="2295117B" w14:textId="77777777" w:rsidR="00F07529" w:rsidRPr="000E3B6D" w:rsidRDefault="00F07529" w:rsidP="002D1BDF">
      <w:pPr>
        <w:tabs>
          <w:tab w:val="right" w:pos="8820"/>
        </w:tabs>
        <w:jc w:val="both"/>
        <w:rPr>
          <w:b/>
        </w:rPr>
      </w:pPr>
      <w:r w:rsidRPr="000E3B6D">
        <w:rPr>
          <w:b/>
        </w:rPr>
        <w:lastRenderedPageBreak/>
        <w:t>OBSAH</w:t>
      </w:r>
      <w:r w:rsidRPr="000E3B6D">
        <w:rPr>
          <w:b/>
        </w:rPr>
        <w:tab/>
        <w:t>str.</w:t>
      </w:r>
    </w:p>
    <w:p w14:paraId="4BCC571A" w14:textId="77777777" w:rsidR="00D13A89" w:rsidRPr="007C0B3B" w:rsidRDefault="00D13A89" w:rsidP="00FF5A0C">
      <w:pPr>
        <w:pStyle w:val="Odsekzoznamu"/>
        <w:numPr>
          <w:ilvl w:val="0"/>
          <w:numId w:val="22"/>
        </w:numPr>
      </w:pPr>
      <w:r w:rsidRPr="007C0B3B">
        <w:t xml:space="preserve">Úvodné slovo </w:t>
      </w:r>
      <w:r w:rsidR="00A937F8" w:rsidRPr="007C0B3B">
        <w:t>starostu obce</w:t>
      </w:r>
      <w:r w:rsidR="00A937F8" w:rsidRPr="007C0B3B">
        <w:tab/>
      </w:r>
      <w:r w:rsidRPr="007C0B3B">
        <w:t xml:space="preserve"> </w:t>
      </w:r>
      <w:r w:rsidRPr="007C0B3B">
        <w:tab/>
      </w:r>
      <w:r w:rsidRPr="007C0B3B">
        <w:tab/>
      </w:r>
      <w:r w:rsidRPr="007C0B3B">
        <w:tab/>
      </w:r>
      <w:r w:rsidRPr="007C0B3B">
        <w:tab/>
      </w:r>
      <w:r w:rsidRPr="007C0B3B">
        <w:tab/>
      </w:r>
      <w:r w:rsidRPr="007C0B3B">
        <w:tab/>
      </w:r>
      <w:r w:rsidRPr="007C0B3B">
        <w:tab/>
      </w:r>
      <w:r w:rsidR="00BA5918" w:rsidRPr="007C0B3B">
        <w:t>3</w:t>
      </w:r>
    </w:p>
    <w:p w14:paraId="79365BDB" w14:textId="77777777" w:rsidR="00D13A89" w:rsidRPr="007C0B3B" w:rsidRDefault="00D13A89" w:rsidP="00FF5A0C">
      <w:pPr>
        <w:pStyle w:val="Odsekzoznamu"/>
        <w:numPr>
          <w:ilvl w:val="0"/>
          <w:numId w:val="22"/>
        </w:numPr>
      </w:pPr>
      <w:r w:rsidRPr="007C0B3B">
        <w:t>Identifikačné údaje obce</w:t>
      </w:r>
      <w:r w:rsidRPr="007C0B3B">
        <w:tab/>
      </w:r>
      <w:r w:rsidRPr="007C0B3B">
        <w:tab/>
      </w:r>
      <w:r w:rsidRPr="007C0B3B">
        <w:tab/>
      </w:r>
      <w:r w:rsidRPr="007C0B3B">
        <w:tab/>
      </w:r>
      <w:r w:rsidRPr="007C0B3B">
        <w:tab/>
      </w:r>
      <w:r w:rsidRPr="007C0B3B">
        <w:tab/>
      </w:r>
      <w:r w:rsidRPr="007C0B3B">
        <w:tab/>
      </w:r>
      <w:r w:rsidRPr="007C0B3B">
        <w:tab/>
      </w:r>
      <w:r w:rsidR="00CB5311" w:rsidRPr="007C0B3B">
        <w:t>4</w:t>
      </w:r>
    </w:p>
    <w:p w14:paraId="356ED17A" w14:textId="77777777" w:rsidR="00D13A89" w:rsidRPr="007C0B3B" w:rsidRDefault="00D13A89" w:rsidP="00FF5A0C">
      <w:pPr>
        <w:pStyle w:val="Odsekzoznamu"/>
        <w:numPr>
          <w:ilvl w:val="0"/>
          <w:numId w:val="22"/>
        </w:numPr>
      </w:pPr>
      <w:r w:rsidRPr="007C0B3B">
        <w:t>Organizačná štruktúra obce a identifikácia vedúcich predstaviteľov</w:t>
      </w:r>
      <w:r w:rsidRPr="007C0B3B">
        <w:tab/>
      </w:r>
      <w:r w:rsidRPr="007C0B3B">
        <w:tab/>
      </w:r>
      <w:r w:rsidR="00240419" w:rsidRPr="007C0B3B">
        <w:t>4</w:t>
      </w:r>
    </w:p>
    <w:p w14:paraId="776704F7" w14:textId="77777777" w:rsidR="00D13A89" w:rsidRPr="007C0B3B" w:rsidRDefault="00D13A89" w:rsidP="00FF5A0C">
      <w:pPr>
        <w:pStyle w:val="Odsekzoznamu"/>
        <w:numPr>
          <w:ilvl w:val="0"/>
          <w:numId w:val="22"/>
        </w:numPr>
      </w:pPr>
      <w:r w:rsidRPr="007C0B3B">
        <w:t xml:space="preserve">Poslanie, vízie, ciele </w:t>
      </w:r>
      <w:r w:rsidRPr="007C0B3B">
        <w:tab/>
      </w:r>
      <w:r w:rsidRPr="007C0B3B">
        <w:tab/>
      </w:r>
      <w:r w:rsidRPr="007C0B3B">
        <w:tab/>
      </w:r>
      <w:r w:rsidRPr="007C0B3B">
        <w:tab/>
      </w:r>
      <w:r w:rsidRPr="007C0B3B">
        <w:tab/>
      </w:r>
      <w:r w:rsidRPr="007C0B3B">
        <w:tab/>
      </w:r>
      <w:r w:rsidRPr="007C0B3B">
        <w:tab/>
      </w:r>
      <w:r w:rsidRPr="007C0B3B">
        <w:tab/>
      </w:r>
      <w:r w:rsidRPr="007C0B3B">
        <w:tab/>
      </w:r>
      <w:r w:rsidR="00240419" w:rsidRPr="007C0B3B">
        <w:t>5</w:t>
      </w:r>
    </w:p>
    <w:p w14:paraId="46367B28" w14:textId="77777777" w:rsidR="00D13A89" w:rsidRPr="007C0B3B" w:rsidRDefault="00D13A89" w:rsidP="00FF5A0C">
      <w:pPr>
        <w:pStyle w:val="Odsekzoznamu"/>
        <w:numPr>
          <w:ilvl w:val="0"/>
          <w:numId w:val="22"/>
        </w:numPr>
      </w:pPr>
      <w:r w:rsidRPr="007C0B3B">
        <w:t xml:space="preserve">Základná charakteristika </w:t>
      </w:r>
      <w:r w:rsidR="00A41E5B" w:rsidRPr="007C0B3B">
        <w:t>konsolidovaného celku</w:t>
      </w:r>
      <w:r w:rsidRPr="007C0B3B">
        <w:tab/>
      </w:r>
      <w:r w:rsidRPr="007C0B3B">
        <w:tab/>
      </w:r>
      <w:r w:rsidRPr="007C0B3B">
        <w:tab/>
      </w:r>
      <w:r w:rsidRPr="007C0B3B">
        <w:tab/>
      </w:r>
      <w:r w:rsidRPr="007C0B3B">
        <w:tab/>
      </w:r>
      <w:r w:rsidR="00CB5311" w:rsidRPr="007C0B3B">
        <w:t>6</w:t>
      </w:r>
    </w:p>
    <w:p w14:paraId="331F7816" w14:textId="77777777" w:rsidR="00D13A89" w:rsidRPr="007C0B3B" w:rsidRDefault="00D13A89" w:rsidP="002D1BDF">
      <w:pPr>
        <w:tabs>
          <w:tab w:val="right" w:pos="-5529"/>
        </w:tabs>
        <w:jc w:val="both"/>
      </w:pPr>
      <w:r w:rsidRPr="007C0B3B">
        <w:t xml:space="preserve">    5.1.  Geografické údaje</w:t>
      </w:r>
      <w:r w:rsidRPr="007C0B3B">
        <w:tab/>
      </w:r>
      <w:r w:rsidRPr="007C0B3B">
        <w:tab/>
      </w:r>
      <w:r w:rsidRPr="007C0B3B">
        <w:tab/>
      </w:r>
      <w:r w:rsidRPr="007C0B3B">
        <w:tab/>
      </w:r>
      <w:r w:rsidRPr="007C0B3B">
        <w:tab/>
      </w:r>
      <w:r w:rsidRPr="007C0B3B">
        <w:tab/>
      </w:r>
      <w:r w:rsidRPr="007C0B3B">
        <w:tab/>
      </w:r>
      <w:r w:rsidRPr="007C0B3B">
        <w:tab/>
      </w:r>
      <w:r w:rsidRPr="007C0B3B">
        <w:tab/>
      </w:r>
      <w:r w:rsidR="00CB5311" w:rsidRPr="007C0B3B">
        <w:t>6</w:t>
      </w:r>
    </w:p>
    <w:p w14:paraId="594EB391" w14:textId="77777777" w:rsidR="00D13A89" w:rsidRPr="007C0B3B" w:rsidRDefault="00D13A89" w:rsidP="002D1BDF">
      <w:pPr>
        <w:tabs>
          <w:tab w:val="right" w:pos="-5670"/>
        </w:tabs>
        <w:jc w:val="both"/>
      </w:pPr>
      <w:r w:rsidRPr="007C0B3B">
        <w:t xml:space="preserve">    5.2.  Demografické údaje</w:t>
      </w:r>
      <w:r w:rsidRPr="007C0B3B">
        <w:tab/>
      </w:r>
      <w:r w:rsidRPr="007C0B3B">
        <w:tab/>
      </w:r>
      <w:r w:rsidRPr="007C0B3B">
        <w:tab/>
      </w:r>
      <w:r w:rsidRPr="007C0B3B">
        <w:tab/>
      </w:r>
      <w:r w:rsidRPr="007C0B3B">
        <w:tab/>
      </w:r>
      <w:r w:rsidRPr="007C0B3B">
        <w:tab/>
      </w:r>
      <w:r w:rsidRPr="007C0B3B">
        <w:tab/>
      </w:r>
      <w:r w:rsidRPr="007C0B3B">
        <w:tab/>
      </w:r>
      <w:r w:rsidRPr="007C0B3B">
        <w:tab/>
      </w:r>
      <w:r w:rsidR="00240419" w:rsidRPr="007C0B3B">
        <w:t>6</w:t>
      </w:r>
    </w:p>
    <w:p w14:paraId="3B4B97C5" w14:textId="77777777" w:rsidR="00D13A89" w:rsidRPr="007C0B3B" w:rsidRDefault="00D13A89" w:rsidP="002D1BDF">
      <w:pPr>
        <w:tabs>
          <w:tab w:val="right" w:pos="-5670"/>
        </w:tabs>
        <w:jc w:val="both"/>
      </w:pPr>
      <w:r w:rsidRPr="007C0B3B">
        <w:t xml:space="preserve">    5.3.  Ekonomické údaje</w:t>
      </w:r>
      <w:r w:rsidRPr="007C0B3B">
        <w:tab/>
      </w:r>
      <w:r w:rsidRPr="007C0B3B">
        <w:tab/>
      </w:r>
      <w:r w:rsidRPr="007C0B3B">
        <w:tab/>
      </w:r>
      <w:r w:rsidRPr="007C0B3B">
        <w:tab/>
      </w:r>
      <w:r w:rsidRPr="007C0B3B">
        <w:tab/>
      </w:r>
      <w:r w:rsidRPr="007C0B3B">
        <w:tab/>
      </w:r>
      <w:r w:rsidRPr="007C0B3B">
        <w:tab/>
      </w:r>
      <w:r w:rsidRPr="007C0B3B">
        <w:tab/>
      </w:r>
      <w:r w:rsidRPr="007C0B3B">
        <w:tab/>
      </w:r>
      <w:r w:rsidR="00D946F6" w:rsidRPr="007C0B3B">
        <w:t>6</w:t>
      </w:r>
    </w:p>
    <w:p w14:paraId="5E0A2F17" w14:textId="77777777" w:rsidR="00D13A89" w:rsidRPr="007C0B3B" w:rsidRDefault="00D13A89" w:rsidP="002D1BDF">
      <w:pPr>
        <w:jc w:val="both"/>
      </w:pPr>
      <w:r w:rsidRPr="007C0B3B">
        <w:t xml:space="preserve">    5.4.  Symboly obce</w:t>
      </w:r>
      <w:r w:rsidRPr="007C0B3B">
        <w:tab/>
      </w:r>
      <w:r w:rsidRPr="007C0B3B">
        <w:tab/>
      </w:r>
      <w:r w:rsidRPr="007C0B3B">
        <w:tab/>
      </w:r>
      <w:r w:rsidRPr="007C0B3B">
        <w:tab/>
      </w:r>
      <w:r w:rsidRPr="007C0B3B">
        <w:tab/>
      </w:r>
      <w:r w:rsidRPr="007C0B3B">
        <w:tab/>
      </w:r>
      <w:r w:rsidRPr="007C0B3B">
        <w:tab/>
      </w:r>
      <w:r w:rsidRPr="007C0B3B">
        <w:tab/>
      </w:r>
      <w:r w:rsidRPr="007C0B3B">
        <w:tab/>
      </w:r>
      <w:r w:rsidRPr="007C0B3B">
        <w:tab/>
      </w:r>
      <w:r w:rsidR="00D946F6" w:rsidRPr="007C0B3B">
        <w:t>6</w:t>
      </w:r>
    </w:p>
    <w:p w14:paraId="47BD6CFB" w14:textId="77777777" w:rsidR="00D13A89" w:rsidRPr="007C0B3B" w:rsidRDefault="00D13A89" w:rsidP="002D1BDF">
      <w:pPr>
        <w:tabs>
          <w:tab w:val="right" w:pos="-5529"/>
        </w:tabs>
        <w:jc w:val="both"/>
      </w:pPr>
      <w:r w:rsidRPr="007C0B3B">
        <w:t xml:space="preserve">    5.5.  Logo obce</w:t>
      </w:r>
      <w:r w:rsidRPr="007C0B3B">
        <w:tab/>
      </w:r>
      <w:r w:rsidRPr="007C0B3B">
        <w:tab/>
      </w:r>
      <w:r w:rsidRPr="007C0B3B">
        <w:tab/>
      </w:r>
      <w:r w:rsidRPr="007C0B3B">
        <w:tab/>
      </w:r>
      <w:r w:rsidRPr="007C0B3B">
        <w:tab/>
      </w:r>
      <w:r w:rsidRPr="007C0B3B">
        <w:tab/>
      </w:r>
      <w:r w:rsidRPr="007C0B3B">
        <w:tab/>
      </w:r>
      <w:r w:rsidRPr="007C0B3B">
        <w:tab/>
      </w:r>
      <w:r w:rsidRPr="007C0B3B">
        <w:tab/>
      </w:r>
      <w:r w:rsidRPr="007C0B3B">
        <w:tab/>
      </w:r>
      <w:r w:rsidR="00D946F6" w:rsidRPr="007C0B3B">
        <w:t>7</w:t>
      </w:r>
    </w:p>
    <w:p w14:paraId="490ABB0A" w14:textId="77777777" w:rsidR="00D13A89" w:rsidRPr="007C0B3B" w:rsidRDefault="00D13A89" w:rsidP="002D1BDF">
      <w:pPr>
        <w:tabs>
          <w:tab w:val="right" w:pos="-5670"/>
        </w:tabs>
        <w:jc w:val="both"/>
      </w:pPr>
      <w:r w:rsidRPr="007C0B3B">
        <w:t xml:space="preserve">    5.6.  História obce</w:t>
      </w:r>
      <w:r w:rsidRPr="007C0B3B">
        <w:tab/>
      </w:r>
      <w:r w:rsidRPr="007C0B3B">
        <w:tab/>
      </w:r>
      <w:r w:rsidRPr="007C0B3B">
        <w:tab/>
      </w:r>
      <w:r w:rsidRPr="007C0B3B">
        <w:tab/>
      </w:r>
      <w:r w:rsidRPr="007C0B3B">
        <w:tab/>
      </w:r>
      <w:r w:rsidRPr="007C0B3B">
        <w:tab/>
      </w:r>
      <w:r w:rsidRPr="007C0B3B">
        <w:tab/>
      </w:r>
      <w:r w:rsidRPr="007C0B3B">
        <w:tab/>
      </w:r>
      <w:r w:rsidRPr="007C0B3B">
        <w:tab/>
      </w:r>
      <w:r w:rsidRPr="007C0B3B">
        <w:tab/>
      </w:r>
      <w:r w:rsidR="00D946F6" w:rsidRPr="007C0B3B">
        <w:t>7</w:t>
      </w:r>
    </w:p>
    <w:p w14:paraId="3BB65104" w14:textId="77777777" w:rsidR="00D13A89" w:rsidRPr="007C0B3B" w:rsidRDefault="00D13A89" w:rsidP="002D1BDF">
      <w:pPr>
        <w:tabs>
          <w:tab w:val="right" w:pos="-5529"/>
        </w:tabs>
        <w:jc w:val="both"/>
      </w:pPr>
      <w:r w:rsidRPr="007C0B3B">
        <w:t xml:space="preserve">    5.7.  Pamiatky</w:t>
      </w:r>
      <w:r w:rsidRPr="007C0B3B">
        <w:tab/>
      </w:r>
      <w:r w:rsidRPr="007C0B3B">
        <w:tab/>
      </w:r>
      <w:r w:rsidRPr="007C0B3B">
        <w:tab/>
      </w:r>
      <w:r w:rsidRPr="007C0B3B">
        <w:tab/>
      </w:r>
      <w:r w:rsidRPr="007C0B3B">
        <w:tab/>
      </w:r>
      <w:r w:rsidRPr="007C0B3B">
        <w:tab/>
      </w:r>
      <w:r w:rsidRPr="007C0B3B">
        <w:tab/>
      </w:r>
      <w:r w:rsidRPr="007C0B3B">
        <w:tab/>
      </w:r>
      <w:r w:rsidRPr="007C0B3B">
        <w:tab/>
      </w:r>
      <w:r w:rsidRPr="007C0B3B">
        <w:tab/>
      </w:r>
      <w:r w:rsidR="00D946F6" w:rsidRPr="007C0B3B">
        <w:t>8</w:t>
      </w:r>
    </w:p>
    <w:p w14:paraId="5C4ECCE2" w14:textId="77777777" w:rsidR="00D13A89" w:rsidRPr="007C0B3B" w:rsidRDefault="00D13A89" w:rsidP="002D1BDF">
      <w:pPr>
        <w:jc w:val="both"/>
      </w:pPr>
      <w:r w:rsidRPr="007C0B3B">
        <w:t xml:space="preserve">    5.8.  Významné osobnosti obce</w:t>
      </w:r>
      <w:r w:rsidRPr="007C0B3B">
        <w:tab/>
      </w:r>
      <w:r w:rsidRPr="007C0B3B">
        <w:tab/>
      </w:r>
      <w:r w:rsidRPr="007C0B3B">
        <w:tab/>
      </w:r>
      <w:r w:rsidRPr="007C0B3B">
        <w:tab/>
      </w:r>
      <w:r w:rsidRPr="007C0B3B">
        <w:tab/>
      </w:r>
      <w:r w:rsidRPr="007C0B3B">
        <w:tab/>
      </w:r>
      <w:r w:rsidRPr="007C0B3B">
        <w:tab/>
      </w:r>
      <w:r w:rsidRPr="007C0B3B">
        <w:tab/>
      </w:r>
      <w:r w:rsidR="00FF24F8" w:rsidRPr="007C0B3B">
        <w:t>9</w:t>
      </w:r>
    </w:p>
    <w:p w14:paraId="5616F06A" w14:textId="77777777" w:rsidR="00D13A89" w:rsidRPr="007C0B3B" w:rsidRDefault="00D13A89" w:rsidP="00FF5A0C">
      <w:pPr>
        <w:pStyle w:val="Odsekzoznamu"/>
        <w:numPr>
          <w:ilvl w:val="0"/>
          <w:numId w:val="22"/>
        </w:numPr>
      </w:pPr>
      <w:r w:rsidRPr="007C0B3B">
        <w:t xml:space="preserve">Plnenie funkcií obce (prenesené kompetencie, originálne kompetencie) </w:t>
      </w:r>
      <w:r w:rsidR="00CB5311" w:rsidRPr="007C0B3B">
        <w:tab/>
      </w:r>
      <w:r w:rsidR="00CB5311" w:rsidRPr="007C0B3B">
        <w:tab/>
        <w:t>9</w:t>
      </w:r>
    </w:p>
    <w:p w14:paraId="4911E514" w14:textId="77777777" w:rsidR="00D13A89" w:rsidRPr="007C0B3B" w:rsidRDefault="00D13A89" w:rsidP="00FF5A0C">
      <w:pPr>
        <w:ind w:left="284"/>
      </w:pPr>
      <w:r w:rsidRPr="007C0B3B">
        <w:t>6.1. Výchova a vzdelávanie</w:t>
      </w:r>
      <w:r w:rsidRPr="007C0B3B">
        <w:tab/>
      </w:r>
      <w:r w:rsidRPr="007C0B3B">
        <w:tab/>
      </w:r>
      <w:r w:rsidRPr="007C0B3B">
        <w:tab/>
      </w:r>
      <w:r w:rsidRPr="007C0B3B">
        <w:tab/>
      </w:r>
      <w:r w:rsidRPr="007C0B3B">
        <w:tab/>
      </w:r>
      <w:r w:rsidRPr="007C0B3B">
        <w:tab/>
      </w:r>
      <w:r w:rsidRPr="007C0B3B">
        <w:tab/>
      </w:r>
      <w:r w:rsidRPr="007C0B3B">
        <w:tab/>
      </w:r>
      <w:r w:rsidR="00CB5311" w:rsidRPr="007C0B3B">
        <w:t>9</w:t>
      </w:r>
    </w:p>
    <w:p w14:paraId="4E8E108C" w14:textId="77777777" w:rsidR="00D13A89" w:rsidRPr="007C0B3B" w:rsidRDefault="00D13A89" w:rsidP="00FF5A0C">
      <w:pPr>
        <w:ind w:left="284"/>
      </w:pPr>
      <w:r w:rsidRPr="007C0B3B">
        <w:t>6.2. Zdravotníctvo</w:t>
      </w:r>
      <w:r w:rsidRPr="007C0B3B">
        <w:tab/>
      </w:r>
      <w:r w:rsidRPr="007C0B3B">
        <w:tab/>
      </w:r>
      <w:r w:rsidRPr="007C0B3B">
        <w:tab/>
      </w:r>
      <w:r w:rsidRPr="007C0B3B">
        <w:tab/>
      </w:r>
      <w:r w:rsidRPr="007C0B3B">
        <w:tab/>
      </w:r>
      <w:r w:rsidRPr="007C0B3B">
        <w:tab/>
      </w:r>
      <w:r w:rsidRPr="007C0B3B">
        <w:tab/>
      </w:r>
      <w:r w:rsidRPr="007C0B3B">
        <w:tab/>
      </w:r>
      <w:r w:rsidRPr="007C0B3B">
        <w:tab/>
      </w:r>
      <w:r w:rsidRPr="007C0B3B">
        <w:tab/>
      </w:r>
      <w:r w:rsidR="00CB5311" w:rsidRPr="007C0B3B">
        <w:t>9</w:t>
      </w:r>
    </w:p>
    <w:p w14:paraId="3B1DB45C" w14:textId="77777777" w:rsidR="00D13A89" w:rsidRPr="007C0B3B" w:rsidRDefault="00D13A89" w:rsidP="002D1BDF">
      <w:pPr>
        <w:tabs>
          <w:tab w:val="right" w:pos="-5670"/>
        </w:tabs>
        <w:jc w:val="both"/>
      </w:pPr>
      <w:r w:rsidRPr="007C0B3B">
        <w:t xml:space="preserve">     6.3. Sociálne zabezpečenie</w:t>
      </w:r>
      <w:r w:rsidRPr="007C0B3B">
        <w:tab/>
      </w:r>
      <w:r w:rsidRPr="007C0B3B">
        <w:tab/>
      </w:r>
      <w:r w:rsidRPr="007C0B3B">
        <w:tab/>
      </w:r>
      <w:r w:rsidRPr="007C0B3B">
        <w:tab/>
      </w:r>
      <w:r w:rsidRPr="007C0B3B">
        <w:tab/>
      </w:r>
      <w:r w:rsidRPr="007C0B3B">
        <w:tab/>
      </w:r>
      <w:r w:rsidRPr="007C0B3B">
        <w:tab/>
      </w:r>
      <w:r w:rsidRPr="007C0B3B">
        <w:tab/>
      </w:r>
      <w:r w:rsidR="00CB5311" w:rsidRPr="007C0B3B">
        <w:t>9</w:t>
      </w:r>
    </w:p>
    <w:p w14:paraId="7D9CFDAB" w14:textId="77777777" w:rsidR="00D13A89" w:rsidRPr="007C0B3B" w:rsidRDefault="00D13A89" w:rsidP="002D1BDF">
      <w:pPr>
        <w:tabs>
          <w:tab w:val="right" w:pos="-5670"/>
        </w:tabs>
        <w:jc w:val="both"/>
      </w:pPr>
      <w:r w:rsidRPr="007C0B3B">
        <w:t xml:space="preserve">     6.4. Kultúra</w:t>
      </w:r>
      <w:r w:rsidRPr="007C0B3B">
        <w:tab/>
      </w:r>
      <w:r w:rsidRPr="007C0B3B">
        <w:tab/>
      </w:r>
      <w:r w:rsidRPr="007C0B3B">
        <w:tab/>
      </w:r>
      <w:r w:rsidRPr="007C0B3B">
        <w:tab/>
      </w:r>
      <w:r w:rsidRPr="007C0B3B">
        <w:tab/>
      </w:r>
      <w:r w:rsidRPr="007C0B3B">
        <w:tab/>
      </w:r>
      <w:r w:rsidRPr="007C0B3B">
        <w:tab/>
      </w:r>
      <w:r w:rsidRPr="007C0B3B">
        <w:tab/>
      </w:r>
      <w:r w:rsidRPr="007C0B3B">
        <w:tab/>
      </w:r>
      <w:r w:rsidRPr="007C0B3B">
        <w:tab/>
      </w:r>
      <w:r w:rsidR="00240419" w:rsidRPr="007C0B3B">
        <w:t>9</w:t>
      </w:r>
    </w:p>
    <w:p w14:paraId="0ABC7792" w14:textId="77777777" w:rsidR="00D13A89" w:rsidRPr="007C0B3B" w:rsidRDefault="00D13A89" w:rsidP="002D1BDF">
      <w:pPr>
        <w:tabs>
          <w:tab w:val="right" w:pos="-5529"/>
        </w:tabs>
        <w:jc w:val="both"/>
      </w:pPr>
      <w:r w:rsidRPr="007C0B3B">
        <w:t xml:space="preserve">     6.5. Hospodárstvo</w:t>
      </w:r>
      <w:r w:rsidRPr="007C0B3B">
        <w:tab/>
      </w:r>
      <w:r w:rsidRPr="007C0B3B">
        <w:tab/>
      </w:r>
      <w:r w:rsidRPr="007C0B3B">
        <w:tab/>
      </w:r>
      <w:r w:rsidRPr="007C0B3B">
        <w:tab/>
      </w:r>
      <w:r w:rsidRPr="007C0B3B">
        <w:tab/>
      </w:r>
      <w:r w:rsidRPr="007C0B3B">
        <w:tab/>
      </w:r>
      <w:r w:rsidRPr="007C0B3B">
        <w:tab/>
      </w:r>
      <w:r w:rsidRPr="007C0B3B">
        <w:tab/>
      </w:r>
      <w:r w:rsidRPr="007C0B3B">
        <w:tab/>
      </w:r>
      <w:r w:rsidRPr="007C0B3B">
        <w:tab/>
      </w:r>
      <w:r w:rsidR="00D946F6" w:rsidRPr="007C0B3B">
        <w:t>9</w:t>
      </w:r>
    </w:p>
    <w:p w14:paraId="7B43C59F" w14:textId="77777777" w:rsidR="00D13A89" w:rsidRPr="007C0B3B" w:rsidRDefault="00D13A89" w:rsidP="00FF5A0C">
      <w:pPr>
        <w:pStyle w:val="Odsekzoznamu"/>
        <w:numPr>
          <w:ilvl w:val="0"/>
          <w:numId w:val="22"/>
        </w:numPr>
      </w:pPr>
      <w:r w:rsidRPr="007C0B3B">
        <w:t>Informácia o vývoji obce z pohľadu rozpočtovníctva</w:t>
      </w:r>
      <w:r w:rsidR="00F410DF" w:rsidRPr="007C0B3B">
        <w:tab/>
      </w:r>
      <w:r w:rsidR="00F410DF" w:rsidRPr="007C0B3B">
        <w:tab/>
      </w:r>
      <w:r w:rsidR="00F410DF" w:rsidRPr="007C0B3B">
        <w:tab/>
      </w:r>
      <w:r w:rsidRPr="007C0B3B">
        <w:tab/>
      </w:r>
      <w:r w:rsidR="00CB5311" w:rsidRPr="007C0B3B">
        <w:t>10</w:t>
      </w:r>
    </w:p>
    <w:p w14:paraId="72015DB1" w14:textId="0934DAE7" w:rsidR="00D13A89" w:rsidRPr="007C0B3B" w:rsidRDefault="00D13A89" w:rsidP="002D1BDF">
      <w:pPr>
        <w:jc w:val="both"/>
      </w:pPr>
      <w:r w:rsidRPr="007C0B3B">
        <w:t xml:space="preserve">    7.1.  </w:t>
      </w:r>
      <w:r w:rsidR="00DD293F" w:rsidRPr="007C0B3B">
        <w:t xml:space="preserve">Výsledok rozpočtového hospodárenia za rok </w:t>
      </w:r>
      <w:r w:rsidR="00801F2E" w:rsidRPr="007C0B3B">
        <w:t>2023</w:t>
      </w:r>
      <w:r w:rsidRPr="007C0B3B">
        <w:tab/>
      </w:r>
      <w:r w:rsidRPr="007C0B3B">
        <w:tab/>
      </w:r>
      <w:r w:rsidRPr="007C0B3B">
        <w:tab/>
      </w:r>
      <w:r w:rsidRPr="007C0B3B">
        <w:tab/>
      </w:r>
      <w:r w:rsidRPr="007C0B3B">
        <w:tab/>
      </w:r>
      <w:r w:rsidR="00BA5918" w:rsidRPr="007C0B3B">
        <w:t>1</w:t>
      </w:r>
      <w:r w:rsidR="00CB5311" w:rsidRPr="007C0B3B">
        <w:t>1</w:t>
      </w:r>
    </w:p>
    <w:p w14:paraId="39745619" w14:textId="36F09864" w:rsidR="00D13A89" w:rsidRPr="007C0B3B" w:rsidRDefault="00D13A89" w:rsidP="002D1BDF">
      <w:pPr>
        <w:tabs>
          <w:tab w:val="right" w:pos="-5529"/>
        </w:tabs>
        <w:jc w:val="both"/>
      </w:pPr>
      <w:r w:rsidRPr="007C0B3B">
        <w:t xml:space="preserve">    7.2.  </w:t>
      </w:r>
      <w:r w:rsidR="00D946F6" w:rsidRPr="007C0B3B">
        <w:t xml:space="preserve">Rozpočet na roky </w:t>
      </w:r>
      <w:r w:rsidR="00ED2EEB" w:rsidRPr="007C0B3B">
        <w:t>202</w:t>
      </w:r>
      <w:r w:rsidR="00801F2E" w:rsidRPr="007C0B3B">
        <w:t>4</w:t>
      </w:r>
      <w:r w:rsidR="00D946F6" w:rsidRPr="007C0B3B">
        <w:t xml:space="preserve"> – 202</w:t>
      </w:r>
      <w:r w:rsidR="00801F2E" w:rsidRPr="007C0B3B">
        <w:t>6</w:t>
      </w:r>
      <w:r w:rsidR="00D946F6" w:rsidRPr="007C0B3B">
        <w:tab/>
      </w:r>
      <w:r w:rsidR="00D946F6" w:rsidRPr="007C0B3B">
        <w:tab/>
      </w:r>
      <w:r w:rsidR="00D946F6" w:rsidRPr="007C0B3B">
        <w:tab/>
      </w:r>
      <w:r w:rsidRPr="007C0B3B">
        <w:tab/>
      </w:r>
      <w:r w:rsidRPr="007C0B3B">
        <w:tab/>
      </w:r>
      <w:r w:rsidRPr="007C0B3B">
        <w:tab/>
      </w:r>
      <w:r w:rsidR="00FF5A0C" w:rsidRPr="007C0B3B">
        <w:tab/>
      </w:r>
      <w:r w:rsidR="00BA5918" w:rsidRPr="007C0B3B">
        <w:t>1</w:t>
      </w:r>
      <w:r w:rsidR="00D946F6" w:rsidRPr="007C0B3B">
        <w:t>1</w:t>
      </w:r>
    </w:p>
    <w:p w14:paraId="3F17CE3B" w14:textId="77777777" w:rsidR="00D13A89" w:rsidRPr="007C0B3B" w:rsidRDefault="00D13A89" w:rsidP="00FF5A0C">
      <w:pPr>
        <w:pStyle w:val="Odsekzoznamu"/>
        <w:numPr>
          <w:ilvl w:val="0"/>
          <w:numId w:val="22"/>
        </w:numPr>
      </w:pPr>
      <w:r w:rsidRPr="007C0B3B">
        <w:t xml:space="preserve">Informácia o vývoji obce z pohľadu účtovníctva </w:t>
      </w:r>
      <w:r w:rsidR="00035B84" w:rsidRPr="007C0B3B">
        <w:t>za materskú účtovnú jednotku a  konsolidovaný celok</w:t>
      </w:r>
      <w:r w:rsidRPr="007C0B3B">
        <w:tab/>
      </w:r>
      <w:r w:rsidRPr="007C0B3B">
        <w:tab/>
      </w:r>
      <w:r w:rsidRPr="007C0B3B">
        <w:tab/>
      </w:r>
      <w:r w:rsidRPr="007C0B3B">
        <w:tab/>
      </w:r>
      <w:r w:rsidRPr="007C0B3B">
        <w:tab/>
      </w:r>
      <w:r w:rsidR="00035B84" w:rsidRPr="007C0B3B">
        <w:tab/>
      </w:r>
      <w:r w:rsidR="00035B84" w:rsidRPr="007C0B3B">
        <w:tab/>
      </w:r>
      <w:r w:rsidR="00035B84" w:rsidRPr="007C0B3B">
        <w:tab/>
      </w:r>
      <w:r w:rsidR="00035B84" w:rsidRPr="007C0B3B">
        <w:tab/>
      </w:r>
      <w:r w:rsidR="006C1D1F" w:rsidRPr="007C0B3B">
        <w:t>1</w:t>
      </w:r>
      <w:r w:rsidR="00CB5311" w:rsidRPr="007C0B3B">
        <w:t>2</w:t>
      </w:r>
    </w:p>
    <w:p w14:paraId="0F4F7C69" w14:textId="77777777" w:rsidR="00D13A89" w:rsidRPr="007C0B3B" w:rsidRDefault="00D13A89" w:rsidP="002D1BDF">
      <w:pPr>
        <w:tabs>
          <w:tab w:val="right" w:pos="-5670"/>
        </w:tabs>
        <w:jc w:val="both"/>
      </w:pPr>
      <w:r w:rsidRPr="007C0B3B">
        <w:t xml:space="preserve">     8.1.  Majetok</w:t>
      </w:r>
      <w:r w:rsidRPr="007C0B3B">
        <w:tab/>
      </w:r>
      <w:r w:rsidRPr="007C0B3B">
        <w:tab/>
      </w:r>
      <w:r w:rsidRPr="007C0B3B">
        <w:tab/>
      </w:r>
      <w:r w:rsidRPr="007C0B3B">
        <w:tab/>
      </w:r>
      <w:r w:rsidRPr="007C0B3B">
        <w:tab/>
      </w:r>
      <w:r w:rsidRPr="007C0B3B">
        <w:tab/>
      </w:r>
      <w:r w:rsidRPr="007C0B3B">
        <w:tab/>
      </w:r>
      <w:r w:rsidRPr="007C0B3B">
        <w:tab/>
      </w:r>
      <w:r w:rsidRPr="007C0B3B">
        <w:tab/>
      </w:r>
      <w:r w:rsidRPr="007C0B3B">
        <w:tab/>
      </w:r>
      <w:r w:rsidR="006C1D1F" w:rsidRPr="007C0B3B">
        <w:t>1</w:t>
      </w:r>
      <w:r w:rsidR="00CB5311" w:rsidRPr="007C0B3B">
        <w:t>2</w:t>
      </w:r>
    </w:p>
    <w:p w14:paraId="77648CDA" w14:textId="77777777" w:rsidR="00D13A89" w:rsidRPr="007C0B3B" w:rsidRDefault="00D13A89" w:rsidP="002D1BDF">
      <w:pPr>
        <w:tabs>
          <w:tab w:val="right" w:pos="-5529"/>
        </w:tabs>
        <w:jc w:val="both"/>
      </w:pPr>
      <w:r w:rsidRPr="007C0B3B">
        <w:t xml:space="preserve">     8.2.  Zdroje krytia</w:t>
      </w:r>
      <w:r w:rsidRPr="007C0B3B">
        <w:tab/>
      </w:r>
      <w:r w:rsidRPr="007C0B3B">
        <w:tab/>
      </w:r>
      <w:r w:rsidRPr="007C0B3B">
        <w:tab/>
      </w:r>
      <w:r w:rsidRPr="007C0B3B">
        <w:tab/>
      </w:r>
      <w:r w:rsidRPr="007C0B3B">
        <w:tab/>
      </w:r>
      <w:r w:rsidRPr="007C0B3B">
        <w:tab/>
      </w:r>
      <w:r w:rsidRPr="007C0B3B">
        <w:tab/>
      </w:r>
      <w:r w:rsidRPr="007C0B3B">
        <w:tab/>
      </w:r>
      <w:r w:rsidRPr="007C0B3B">
        <w:tab/>
      </w:r>
      <w:r w:rsidRPr="007C0B3B">
        <w:tab/>
        <w:t>1</w:t>
      </w:r>
      <w:r w:rsidR="00CB5311" w:rsidRPr="007C0B3B">
        <w:t>3</w:t>
      </w:r>
    </w:p>
    <w:p w14:paraId="677C76B0" w14:textId="77777777" w:rsidR="00D13A89" w:rsidRPr="007C0B3B" w:rsidRDefault="00D13A89" w:rsidP="002D1BDF">
      <w:pPr>
        <w:jc w:val="both"/>
      </w:pPr>
      <w:r w:rsidRPr="007C0B3B">
        <w:t xml:space="preserve">     8.3.  Pohľadávky</w:t>
      </w:r>
      <w:r w:rsidRPr="007C0B3B">
        <w:tab/>
      </w:r>
      <w:r w:rsidRPr="007C0B3B">
        <w:tab/>
      </w:r>
      <w:r w:rsidRPr="007C0B3B">
        <w:tab/>
      </w:r>
      <w:r w:rsidRPr="007C0B3B">
        <w:tab/>
      </w:r>
      <w:r w:rsidRPr="007C0B3B">
        <w:tab/>
      </w:r>
      <w:r w:rsidRPr="007C0B3B">
        <w:tab/>
      </w:r>
      <w:r w:rsidRPr="007C0B3B">
        <w:tab/>
      </w:r>
      <w:r w:rsidRPr="007C0B3B">
        <w:tab/>
      </w:r>
      <w:r w:rsidRPr="007C0B3B">
        <w:tab/>
      </w:r>
      <w:r w:rsidRPr="007C0B3B">
        <w:tab/>
        <w:t>1</w:t>
      </w:r>
      <w:r w:rsidR="00CB5311" w:rsidRPr="007C0B3B">
        <w:t>4</w:t>
      </w:r>
    </w:p>
    <w:p w14:paraId="2CE22291" w14:textId="77777777" w:rsidR="00D13A89" w:rsidRPr="007C0B3B" w:rsidRDefault="00D13A89" w:rsidP="002D1BDF">
      <w:pPr>
        <w:tabs>
          <w:tab w:val="right" w:pos="-5670"/>
        </w:tabs>
        <w:jc w:val="both"/>
      </w:pPr>
      <w:r w:rsidRPr="007C0B3B">
        <w:t xml:space="preserve">     8.4.  Záväzky</w:t>
      </w:r>
      <w:r w:rsidRPr="007C0B3B">
        <w:tab/>
      </w:r>
      <w:r w:rsidRPr="007C0B3B">
        <w:tab/>
      </w:r>
      <w:r w:rsidRPr="007C0B3B">
        <w:tab/>
      </w:r>
      <w:r w:rsidRPr="007C0B3B">
        <w:tab/>
      </w:r>
      <w:r w:rsidRPr="007C0B3B">
        <w:tab/>
      </w:r>
      <w:r w:rsidRPr="007C0B3B">
        <w:tab/>
      </w:r>
      <w:r w:rsidRPr="007C0B3B">
        <w:tab/>
      </w:r>
      <w:r w:rsidRPr="007C0B3B">
        <w:tab/>
      </w:r>
      <w:r w:rsidRPr="007C0B3B">
        <w:tab/>
      </w:r>
      <w:r w:rsidRPr="007C0B3B">
        <w:tab/>
        <w:t>1</w:t>
      </w:r>
      <w:r w:rsidR="00CB5311" w:rsidRPr="007C0B3B">
        <w:t>4</w:t>
      </w:r>
    </w:p>
    <w:p w14:paraId="7A54EC57" w14:textId="67BAC03D" w:rsidR="00D13A89" w:rsidRPr="007C0B3B" w:rsidRDefault="00D13A89" w:rsidP="00FF5A0C">
      <w:pPr>
        <w:pStyle w:val="Odsekzoznamu"/>
        <w:numPr>
          <w:ilvl w:val="0"/>
          <w:numId w:val="22"/>
        </w:numPr>
      </w:pPr>
      <w:r w:rsidRPr="007C0B3B">
        <w:t xml:space="preserve">Hospodársky výsledok za rok </w:t>
      </w:r>
      <w:r w:rsidR="00801F2E" w:rsidRPr="007C0B3B">
        <w:t>2023</w:t>
      </w:r>
      <w:r w:rsidRPr="007C0B3B">
        <w:t xml:space="preserve"> - vývoj nákladov a výnosov</w:t>
      </w:r>
      <w:r w:rsidR="00CA69BB" w:rsidRPr="007C0B3B">
        <w:t xml:space="preserve"> za materskú ú</w:t>
      </w:r>
      <w:r w:rsidR="00FF5A0C" w:rsidRPr="007C0B3B">
        <w:t>čtovnú jednotku a konsolid</w:t>
      </w:r>
      <w:r w:rsidR="00BA5918" w:rsidRPr="007C0B3B">
        <w:t xml:space="preserve">ovaný </w:t>
      </w:r>
      <w:r w:rsidR="00CA69BB" w:rsidRPr="007C0B3B">
        <w:t>celok</w:t>
      </w:r>
      <w:r w:rsidR="00CA69BB" w:rsidRPr="007C0B3B">
        <w:tab/>
      </w:r>
      <w:r w:rsidR="00CA69BB" w:rsidRPr="007C0B3B">
        <w:tab/>
      </w:r>
      <w:r w:rsidR="00CA69BB" w:rsidRPr="007C0B3B">
        <w:tab/>
      </w:r>
      <w:r w:rsidR="00CA69BB" w:rsidRPr="007C0B3B">
        <w:tab/>
      </w:r>
      <w:r w:rsidRPr="007C0B3B">
        <w:tab/>
      </w:r>
      <w:r w:rsidRPr="007C0B3B">
        <w:tab/>
      </w:r>
      <w:r w:rsidR="002D1BDF" w:rsidRPr="007C0B3B">
        <w:tab/>
      </w:r>
      <w:r w:rsidRPr="007C0B3B">
        <w:t>1</w:t>
      </w:r>
      <w:r w:rsidR="00BA5918" w:rsidRPr="007C0B3B">
        <w:t>4</w:t>
      </w:r>
    </w:p>
    <w:p w14:paraId="26FBB361" w14:textId="77777777" w:rsidR="00D13A89" w:rsidRPr="007C0B3B" w:rsidRDefault="00D13A89" w:rsidP="00FF5A0C">
      <w:pPr>
        <w:pStyle w:val="Odsekzoznamu"/>
        <w:numPr>
          <w:ilvl w:val="0"/>
          <w:numId w:val="22"/>
        </w:numPr>
      </w:pPr>
      <w:r w:rsidRPr="007C0B3B">
        <w:t>Ostatné dôležité informácie</w:t>
      </w:r>
      <w:r w:rsidRPr="007C0B3B">
        <w:tab/>
      </w:r>
      <w:r w:rsidRPr="007C0B3B">
        <w:tab/>
      </w:r>
      <w:r w:rsidRPr="007C0B3B">
        <w:tab/>
      </w:r>
      <w:r w:rsidRPr="007C0B3B">
        <w:tab/>
      </w:r>
      <w:r w:rsidRPr="007C0B3B">
        <w:tab/>
      </w:r>
      <w:r w:rsidRPr="007C0B3B">
        <w:tab/>
      </w:r>
      <w:r w:rsidRPr="007C0B3B">
        <w:tab/>
      </w:r>
      <w:r w:rsidR="002D1BDF" w:rsidRPr="007C0B3B">
        <w:tab/>
      </w:r>
      <w:r w:rsidR="006C1D1F" w:rsidRPr="007C0B3B">
        <w:t>1</w:t>
      </w:r>
      <w:r w:rsidR="00CB5311" w:rsidRPr="007C0B3B">
        <w:t>6</w:t>
      </w:r>
    </w:p>
    <w:p w14:paraId="211D47C3" w14:textId="77777777" w:rsidR="00D13A89" w:rsidRPr="007C0B3B" w:rsidRDefault="00D13A89" w:rsidP="002D1BDF">
      <w:pPr>
        <w:tabs>
          <w:tab w:val="right" w:pos="-5529"/>
        </w:tabs>
        <w:jc w:val="both"/>
      </w:pPr>
      <w:r w:rsidRPr="007C0B3B">
        <w:t xml:space="preserve">       10.1.  Prijaté granty a transfery</w:t>
      </w:r>
      <w:r w:rsidRPr="007C0B3B">
        <w:tab/>
      </w:r>
      <w:r w:rsidRPr="007C0B3B">
        <w:tab/>
      </w:r>
      <w:r w:rsidRPr="007C0B3B">
        <w:tab/>
      </w:r>
      <w:r w:rsidRPr="007C0B3B">
        <w:tab/>
      </w:r>
      <w:r w:rsidRPr="007C0B3B">
        <w:tab/>
      </w:r>
      <w:r w:rsidRPr="007C0B3B">
        <w:tab/>
      </w:r>
      <w:r w:rsidRPr="007C0B3B">
        <w:tab/>
      </w:r>
      <w:r w:rsidRPr="007C0B3B">
        <w:tab/>
      </w:r>
      <w:r w:rsidR="006C1D1F" w:rsidRPr="007C0B3B">
        <w:t>1</w:t>
      </w:r>
      <w:r w:rsidR="00CB5311" w:rsidRPr="007C0B3B">
        <w:t>6</w:t>
      </w:r>
    </w:p>
    <w:p w14:paraId="7B56CE2A" w14:textId="11A70421" w:rsidR="00D13A89" w:rsidRPr="007C0B3B" w:rsidRDefault="00D13A89" w:rsidP="002D1BDF">
      <w:pPr>
        <w:tabs>
          <w:tab w:val="right" w:pos="-5529"/>
        </w:tabs>
        <w:jc w:val="both"/>
      </w:pPr>
      <w:r w:rsidRPr="007C0B3B">
        <w:t xml:space="preserve">       10.2.  Poskytnuté dotácie</w:t>
      </w:r>
      <w:r w:rsidRPr="007C0B3B">
        <w:tab/>
      </w:r>
      <w:r w:rsidRPr="007C0B3B">
        <w:tab/>
      </w:r>
      <w:r w:rsidRPr="007C0B3B">
        <w:tab/>
      </w:r>
      <w:r w:rsidRPr="007C0B3B">
        <w:tab/>
      </w:r>
      <w:r w:rsidRPr="007C0B3B">
        <w:tab/>
      </w:r>
      <w:r w:rsidRPr="007C0B3B">
        <w:tab/>
      </w:r>
      <w:r w:rsidRPr="007C0B3B">
        <w:tab/>
      </w:r>
      <w:r w:rsidRPr="007C0B3B">
        <w:tab/>
      </w:r>
      <w:r w:rsidR="006C1D1F" w:rsidRPr="007C0B3B">
        <w:t>1</w:t>
      </w:r>
      <w:r w:rsidR="008537C2" w:rsidRPr="007C0B3B">
        <w:t>7</w:t>
      </w:r>
    </w:p>
    <w:p w14:paraId="4C3028A7" w14:textId="38CA917C" w:rsidR="00D13A89" w:rsidRPr="007C0B3B" w:rsidRDefault="00D13A89" w:rsidP="002D1BDF">
      <w:pPr>
        <w:tabs>
          <w:tab w:val="right" w:pos="-5529"/>
        </w:tabs>
        <w:jc w:val="both"/>
      </w:pPr>
      <w:r w:rsidRPr="007C0B3B">
        <w:t xml:space="preserve">       10.3.  Významné investičné akcie v roku </w:t>
      </w:r>
      <w:r w:rsidR="00801F2E" w:rsidRPr="007C0B3B">
        <w:t>2023</w:t>
      </w:r>
      <w:r w:rsidRPr="007C0B3B">
        <w:tab/>
      </w:r>
      <w:r w:rsidRPr="007C0B3B">
        <w:tab/>
      </w:r>
      <w:r w:rsidRPr="007C0B3B">
        <w:tab/>
      </w:r>
      <w:r w:rsidRPr="007C0B3B">
        <w:tab/>
      </w:r>
      <w:r w:rsidRPr="007C0B3B">
        <w:tab/>
      </w:r>
      <w:r w:rsidRPr="007C0B3B">
        <w:tab/>
      </w:r>
      <w:r w:rsidR="006C1D1F" w:rsidRPr="007C0B3B">
        <w:t>1</w:t>
      </w:r>
      <w:r w:rsidR="008537C2" w:rsidRPr="007C0B3B">
        <w:t>7</w:t>
      </w:r>
    </w:p>
    <w:p w14:paraId="6E947132" w14:textId="77777777" w:rsidR="00D13A89" w:rsidRDefault="00D13A89" w:rsidP="002D1BDF">
      <w:pPr>
        <w:tabs>
          <w:tab w:val="right" w:pos="-5670"/>
        </w:tabs>
        <w:jc w:val="both"/>
      </w:pPr>
      <w:r w:rsidRPr="007C0B3B">
        <w:t xml:space="preserve">       10.4.  Predpokladaný budúci vývoj činnosti</w:t>
      </w:r>
      <w:r w:rsidRPr="007C0B3B">
        <w:tab/>
      </w:r>
      <w:r w:rsidRPr="007C0B3B">
        <w:tab/>
      </w:r>
      <w:r w:rsidRPr="007C0B3B">
        <w:tab/>
      </w:r>
      <w:r w:rsidRPr="007C0B3B">
        <w:tab/>
      </w:r>
      <w:r w:rsidRPr="007C0B3B">
        <w:tab/>
      </w:r>
      <w:r w:rsidRPr="007C0B3B">
        <w:tab/>
      </w:r>
      <w:r w:rsidR="006C1D1F" w:rsidRPr="007C0B3B">
        <w:t>1</w:t>
      </w:r>
      <w:r w:rsidR="00CB5311" w:rsidRPr="007C0B3B">
        <w:t>7</w:t>
      </w:r>
    </w:p>
    <w:p w14:paraId="4FC785E5" w14:textId="77777777" w:rsidR="00D13A89" w:rsidRDefault="00D13A89" w:rsidP="002D1BDF">
      <w:pPr>
        <w:tabs>
          <w:tab w:val="right" w:pos="-5529"/>
        </w:tabs>
        <w:jc w:val="both"/>
      </w:pPr>
      <w:r>
        <w:t xml:space="preserve">       10.5   Udalosti osobitného významu po skončení účtovného obdobia</w:t>
      </w:r>
      <w:r w:rsidR="006C1D1F">
        <w:tab/>
      </w:r>
      <w:r w:rsidR="006C1D1F">
        <w:tab/>
      </w:r>
      <w:r w:rsidR="006C1D1F">
        <w:tab/>
        <w:t>1</w:t>
      </w:r>
      <w:r w:rsidR="00CB5311">
        <w:t>7</w:t>
      </w:r>
    </w:p>
    <w:p w14:paraId="34689069" w14:textId="77777777" w:rsidR="00D13A89" w:rsidRPr="000E3B6D" w:rsidRDefault="00D13A89" w:rsidP="002D1BDF">
      <w:pPr>
        <w:tabs>
          <w:tab w:val="right" w:pos="-5529"/>
        </w:tabs>
        <w:jc w:val="both"/>
      </w:pPr>
      <w:r w:rsidRPr="000E3B6D">
        <w:t xml:space="preserve">       10.6. Významné riziká a neistoty, ktorým je</w:t>
      </w:r>
      <w:r w:rsidR="006C1D1F">
        <w:t xml:space="preserve"> účtovná jednotka vystavená </w:t>
      </w:r>
      <w:r w:rsidR="006C1D1F">
        <w:tab/>
      </w:r>
      <w:r w:rsidR="006C1D1F">
        <w:tab/>
        <w:t>1</w:t>
      </w:r>
      <w:r w:rsidR="00CB5311">
        <w:t>7</w:t>
      </w:r>
    </w:p>
    <w:p w14:paraId="2A78ED67" w14:textId="77777777" w:rsidR="00FA4FBA" w:rsidRDefault="00FA4FBA" w:rsidP="002D1BDF">
      <w:pPr>
        <w:tabs>
          <w:tab w:val="right" w:pos="8820"/>
        </w:tabs>
        <w:jc w:val="both"/>
      </w:pPr>
    </w:p>
    <w:p w14:paraId="7C385969" w14:textId="77777777" w:rsidR="00373FA9" w:rsidRPr="00373FA9" w:rsidRDefault="00373FA9" w:rsidP="00373FA9">
      <w:pPr>
        <w:pStyle w:val="Bezriadkovania"/>
        <w:numPr>
          <w:ilvl w:val="0"/>
          <w:numId w:val="7"/>
        </w:numPr>
        <w:rPr>
          <w:rFonts w:ascii="Times New Roman" w:hAnsi="Times New Roman"/>
          <w:color w:val="FF0000"/>
          <w:sz w:val="24"/>
          <w:szCs w:val="24"/>
          <w:lang w:val="sk-SK"/>
        </w:rPr>
      </w:pPr>
      <w:r w:rsidRPr="00373FA9">
        <w:rPr>
          <w:color w:val="FF0000"/>
        </w:rPr>
        <w:br w:type="page"/>
      </w:r>
    </w:p>
    <w:p w14:paraId="18CB1EE9" w14:textId="77777777" w:rsidR="00CE0F1B" w:rsidRDefault="00A937F8" w:rsidP="00FF5A0C">
      <w:pPr>
        <w:numPr>
          <w:ilvl w:val="0"/>
          <w:numId w:val="12"/>
        </w:numPr>
        <w:ind w:left="0" w:firstLine="0"/>
        <w:rPr>
          <w:b/>
          <w:sz w:val="28"/>
          <w:szCs w:val="28"/>
        </w:rPr>
      </w:pPr>
      <w:r w:rsidRPr="000E3B6D">
        <w:rPr>
          <w:b/>
          <w:sz w:val="28"/>
          <w:szCs w:val="28"/>
        </w:rPr>
        <w:lastRenderedPageBreak/>
        <w:t xml:space="preserve">Úvodné slovo starostu obce </w:t>
      </w:r>
      <w:r w:rsidRPr="000E3B6D">
        <w:rPr>
          <w:b/>
          <w:sz w:val="28"/>
          <w:szCs w:val="28"/>
        </w:rPr>
        <w:tab/>
      </w:r>
    </w:p>
    <w:p w14:paraId="436D9D99" w14:textId="77777777" w:rsidR="00A937F8" w:rsidRPr="000E3B6D" w:rsidRDefault="00A937F8" w:rsidP="00CE0F1B">
      <w:pPr>
        <w:rPr>
          <w:b/>
          <w:sz w:val="28"/>
          <w:szCs w:val="28"/>
        </w:rPr>
      </w:pPr>
      <w:r w:rsidRPr="000E3B6D">
        <w:rPr>
          <w:b/>
          <w:sz w:val="28"/>
          <w:szCs w:val="28"/>
        </w:rPr>
        <w:tab/>
      </w:r>
      <w:r w:rsidRPr="000E3B6D">
        <w:rPr>
          <w:b/>
          <w:sz w:val="28"/>
          <w:szCs w:val="28"/>
        </w:rPr>
        <w:tab/>
      </w:r>
      <w:r w:rsidRPr="000E3B6D">
        <w:rPr>
          <w:b/>
          <w:sz w:val="28"/>
          <w:szCs w:val="28"/>
        </w:rPr>
        <w:tab/>
      </w:r>
      <w:r w:rsidRPr="000E3B6D">
        <w:rPr>
          <w:b/>
          <w:sz w:val="28"/>
          <w:szCs w:val="28"/>
        </w:rPr>
        <w:tab/>
      </w:r>
      <w:r w:rsidRPr="000E3B6D">
        <w:rPr>
          <w:b/>
          <w:sz w:val="28"/>
          <w:szCs w:val="28"/>
        </w:rPr>
        <w:tab/>
      </w:r>
    </w:p>
    <w:p w14:paraId="5F43BEF6" w14:textId="08F9EEA7" w:rsidR="006C0F18" w:rsidRPr="00801F2E" w:rsidRDefault="000756FF" w:rsidP="006C0F18">
      <w:pPr>
        <w:pStyle w:val="Default"/>
        <w:ind w:firstLine="284"/>
        <w:jc w:val="both"/>
        <w:rPr>
          <w:sz w:val="20"/>
          <w:szCs w:val="20"/>
          <w:highlight w:val="yellow"/>
        </w:rPr>
      </w:pPr>
      <w:r w:rsidRPr="00C04CA7">
        <w:rPr>
          <w:iCs/>
          <w:sz w:val="20"/>
          <w:szCs w:val="20"/>
        </w:rPr>
        <w:t>Vážené dámy, vážení páni</w:t>
      </w:r>
      <w:r w:rsidR="0073374D" w:rsidRPr="00C04CA7">
        <w:rPr>
          <w:iCs/>
          <w:sz w:val="20"/>
          <w:szCs w:val="20"/>
        </w:rPr>
        <w:t xml:space="preserve">, </w:t>
      </w:r>
      <w:r w:rsidRPr="00C04CA7">
        <w:rPr>
          <w:sz w:val="20"/>
          <w:szCs w:val="20"/>
        </w:rPr>
        <w:t>prekladáme Vám individuálnu</w:t>
      </w:r>
      <w:r w:rsidR="0073374D" w:rsidRPr="00C04CA7">
        <w:rPr>
          <w:sz w:val="20"/>
          <w:szCs w:val="20"/>
        </w:rPr>
        <w:t xml:space="preserve"> a konsolidovanú</w:t>
      </w:r>
      <w:r w:rsidRPr="00C04CA7">
        <w:rPr>
          <w:sz w:val="20"/>
          <w:szCs w:val="20"/>
        </w:rPr>
        <w:t xml:space="preserve"> výročnú správu obce </w:t>
      </w:r>
      <w:r w:rsidR="003C2E3D" w:rsidRPr="00C04CA7">
        <w:rPr>
          <w:sz w:val="20"/>
          <w:szCs w:val="20"/>
        </w:rPr>
        <w:t>Lazany</w:t>
      </w:r>
      <w:r w:rsidRPr="00C04CA7">
        <w:rPr>
          <w:sz w:val="20"/>
          <w:szCs w:val="20"/>
        </w:rPr>
        <w:t xml:space="preserve"> </w:t>
      </w:r>
      <w:r w:rsidR="00801F2E" w:rsidRPr="00C04CA7">
        <w:rPr>
          <w:sz w:val="20"/>
          <w:szCs w:val="20"/>
        </w:rPr>
        <w:t>2023</w:t>
      </w:r>
      <w:r w:rsidR="0073374D" w:rsidRPr="00C04CA7">
        <w:rPr>
          <w:sz w:val="20"/>
          <w:szCs w:val="20"/>
        </w:rPr>
        <w:t xml:space="preserve"> </w:t>
      </w:r>
      <w:r w:rsidRPr="00C04CA7">
        <w:rPr>
          <w:sz w:val="20"/>
          <w:szCs w:val="20"/>
        </w:rPr>
        <w:t xml:space="preserve">so štandardnou štruktúrou informácií o obci </w:t>
      </w:r>
      <w:r w:rsidR="003C2E3D" w:rsidRPr="00C04CA7">
        <w:rPr>
          <w:sz w:val="20"/>
          <w:szCs w:val="20"/>
        </w:rPr>
        <w:t xml:space="preserve">Lazany </w:t>
      </w:r>
      <w:r w:rsidRPr="00C04CA7">
        <w:rPr>
          <w:sz w:val="20"/>
          <w:szCs w:val="20"/>
        </w:rPr>
        <w:t xml:space="preserve">a jej hospodárení za rok </w:t>
      </w:r>
      <w:r w:rsidR="00801F2E" w:rsidRPr="00C04CA7">
        <w:rPr>
          <w:sz w:val="20"/>
          <w:szCs w:val="20"/>
        </w:rPr>
        <w:t>2023</w:t>
      </w:r>
      <w:r w:rsidR="00107254" w:rsidRPr="00C04CA7">
        <w:rPr>
          <w:sz w:val="20"/>
          <w:szCs w:val="20"/>
        </w:rPr>
        <w:t>.</w:t>
      </w:r>
      <w:r w:rsidRPr="00C04CA7">
        <w:rPr>
          <w:sz w:val="20"/>
          <w:szCs w:val="20"/>
        </w:rPr>
        <w:t xml:space="preserve"> </w:t>
      </w:r>
      <w:r w:rsidR="0073374D" w:rsidRPr="00C04CA7">
        <w:rPr>
          <w:sz w:val="20"/>
          <w:szCs w:val="20"/>
        </w:rPr>
        <w:t xml:space="preserve"> </w:t>
      </w:r>
      <w:r w:rsidRPr="00C04CA7">
        <w:rPr>
          <w:sz w:val="20"/>
          <w:szCs w:val="20"/>
        </w:rPr>
        <w:t xml:space="preserve">Rok </w:t>
      </w:r>
      <w:r w:rsidR="00801F2E" w:rsidRPr="00C04CA7">
        <w:rPr>
          <w:sz w:val="20"/>
          <w:szCs w:val="20"/>
        </w:rPr>
        <w:t>202</w:t>
      </w:r>
      <w:r w:rsidR="00C04CA7">
        <w:rPr>
          <w:sz w:val="20"/>
          <w:szCs w:val="20"/>
        </w:rPr>
        <w:t>3</w:t>
      </w:r>
      <w:r w:rsidR="0073374D" w:rsidRPr="00C04CA7">
        <w:rPr>
          <w:sz w:val="20"/>
          <w:szCs w:val="20"/>
        </w:rPr>
        <w:t xml:space="preserve"> </w:t>
      </w:r>
      <w:r w:rsidR="00BA7879" w:rsidRPr="00C04CA7">
        <w:rPr>
          <w:sz w:val="20"/>
          <w:szCs w:val="20"/>
        </w:rPr>
        <w:t xml:space="preserve">je </w:t>
      </w:r>
      <w:r w:rsidR="00C04CA7" w:rsidRPr="00C04CA7">
        <w:rPr>
          <w:sz w:val="20"/>
          <w:szCs w:val="20"/>
        </w:rPr>
        <w:t>prvým</w:t>
      </w:r>
      <w:r w:rsidR="00BA7879" w:rsidRPr="00C04CA7">
        <w:rPr>
          <w:sz w:val="20"/>
          <w:szCs w:val="20"/>
        </w:rPr>
        <w:t xml:space="preserve"> roko</w:t>
      </w:r>
      <w:r w:rsidR="00683C5F" w:rsidRPr="00C04CA7">
        <w:rPr>
          <w:sz w:val="20"/>
          <w:szCs w:val="20"/>
        </w:rPr>
        <w:t>m</w:t>
      </w:r>
      <w:r w:rsidR="00BA7879" w:rsidRPr="00C04CA7">
        <w:rPr>
          <w:sz w:val="20"/>
          <w:szCs w:val="20"/>
        </w:rPr>
        <w:t xml:space="preserve"> </w:t>
      </w:r>
      <w:r w:rsidR="00C834FD" w:rsidRPr="00C04CA7">
        <w:rPr>
          <w:sz w:val="20"/>
          <w:szCs w:val="20"/>
        </w:rPr>
        <w:t>volebné</w:t>
      </w:r>
      <w:r w:rsidR="00BA7879" w:rsidRPr="00C04CA7">
        <w:rPr>
          <w:sz w:val="20"/>
          <w:szCs w:val="20"/>
        </w:rPr>
        <w:t>ho</w:t>
      </w:r>
      <w:r w:rsidR="00C834FD" w:rsidRPr="00C04CA7">
        <w:rPr>
          <w:sz w:val="20"/>
          <w:szCs w:val="20"/>
        </w:rPr>
        <w:t xml:space="preserve"> obdobi</w:t>
      </w:r>
      <w:r w:rsidR="00BA7879" w:rsidRPr="00C04CA7">
        <w:rPr>
          <w:sz w:val="20"/>
          <w:szCs w:val="20"/>
        </w:rPr>
        <w:t>a</w:t>
      </w:r>
      <w:r w:rsidR="00C834FD" w:rsidRPr="00C04CA7">
        <w:rPr>
          <w:sz w:val="20"/>
          <w:szCs w:val="20"/>
        </w:rPr>
        <w:t xml:space="preserve"> </w:t>
      </w:r>
      <w:r w:rsidR="00ED2EEB" w:rsidRPr="00C04CA7">
        <w:rPr>
          <w:sz w:val="20"/>
          <w:szCs w:val="20"/>
        </w:rPr>
        <w:t>20</w:t>
      </w:r>
      <w:r w:rsidR="00C04CA7" w:rsidRPr="00C04CA7">
        <w:rPr>
          <w:sz w:val="20"/>
          <w:szCs w:val="20"/>
        </w:rPr>
        <w:t>22</w:t>
      </w:r>
      <w:r w:rsidR="00C834FD" w:rsidRPr="00C04CA7">
        <w:rPr>
          <w:sz w:val="20"/>
          <w:szCs w:val="20"/>
        </w:rPr>
        <w:t xml:space="preserve"> – </w:t>
      </w:r>
      <w:r w:rsidR="00801F2E" w:rsidRPr="00C04CA7">
        <w:rPr>
          <w:sz w:val="20"/>
          <w:szCs w:val="20"/>
        </w:rPr>
        <w:t>202</w:t>
      </w:r>
      <w:r w:rsidR="00C04CA7" w:rsidRPr="00C04CA7">
        <w:rPr>
          <w:sz w:val="20"/>
          <w:szCs w:val="20"/>
        </w:rPr>
        <w:t>6</w:t>
      </w:r>
      <w:r w:rsidR="00C834FD" w:rsidRPr="00C04CA7">
        <w:rPr>
          <w:sz w:val="20"/>
          <w:szCs w:val="20"/>
        </w:rPr>
        <w:t xml:space="preserve">. </w:t>
      </w:r>
      <w:r w:rsidRPr="00C04CA7">
        <w:rPr>
          <w:sz w:val="20"/>
          <w:szCs w:val="20"/>
        </w:rPr>
        <w:t xml:space="preserve"> </w:t>
      </w:r>
      <w:r w:rsidR="00BA7879" w:rsidRPr="00C04CA7">
        <w:rPr>
          <w:sz w:val="20"/>
          <w:szCs w:val="20"/>
        </w:rPr>
        <w:t xml:space="preserve">Aj v tomto roku </w:t>
      </w:r>
      <w:r w:rsidRPr="00C04CA7">
        <w:rPr>
          <w:sz w:val="20"/>
          <w:szCs w:val="20"/>
        </w:rPr>
        <w:t>bolo mojou snahou v spolupráci s obecným zastupiteľstvom riešiť problémy</w:t>
      </w:r>
      <w:r w:rsidR="00CF5846" w:rsidRPr="00C04CA7">
        <w:rPr>
          <w:sz w:val="20"/>
          <w:szCs w:val="20"/>
        </w:rPr>
        <w:t>,</w:t>
      </w:r>
      <w:r w:rsidRPr="00C04CA7">
        <w:rPr>
          <w:sz w:val="20"/>
          <w:szCs w:val="20"/>
        </w:rPr>
        <w:t xml:space="preserve"> s ktorými sme sa každodenne stretávali a ktoré trápili našu obec a jej obyvateľov. </w:t>
      </w:r>
      <w:r w:rsidR="00BA7879" w:rsidRPr="00C04CA7">
        <w:rPr>
          <w:sz w:val="20"/>
          <w:szCs w:val="20"/>
        </w:rPr>
        <w:t xml:space="preserve">V roku </w:t>
      </w:r>
      <w:r w:rsidR="00801F2E" w:rsidRPr="00C04CA7">
        <w:rPr>
          <w:sz w:val="20"/>
          <w:szCs w:val="20"/>
        </w:rPr>
        <w:t>2023</w:t>
      </w:r>
      <w:r w:rsidR="00BA7879" w:rsidRPr="00C04CA7">
        <w:rPr>
          <w:sz w:val="20"/>
          <w:szCs w:val="20"/>
        </w:rPr>
        <w:t xml:space="preserve"> sme mali </w:t>
      </w:r>
      <w:r w:rsidR="00C93746" w:rsidRPr="00C04CA7">
        <w:rPr>
          <w:sz w:val="20"/>
          <w:szCs w:val="20"/>
        </w:rPr>
        <w:t>päť</w:t>
      </w:r>
      <w:r w:rsidR="00BA7879" w:rsidRPr="00C04CA7">
        <w:rPr>
          <w:sz w:val="20"/>
          <w:szCs w:val="20"/>
        </w:rPr>
        <w:t xml:space="preserve"> rokovaní obecného zastupiteľstva a hlavné zámery</w:t>
      </w:r>
      <w:r w:rsidR="00E60883" w:rsidRPr="00C04CA7">
        <w:rPr>
          <w:sz w:val="20"/>
          <w:szCs w:val="20"/>
        </w:rPr>
        <w:t xml:space="preserve"> obce</w:t>
      </w:r>
      <w:r w:rsidR="00BA7879" w:rsidRPr="00C04CA7">
        <w:rPr>
          <w:sz w:val="20"/>
          <w:szCs w:val="20"/>
        </w:rPr>
        <w:t xml:space="preserve"> vychádzali z Koncepcie rozvoja obce na roky </w:t>
      </w:r>
      <w:r w:rsidR="00683C5F" w:rsidRPr="00C04CA7">
        <w:rPr>
          <w:sz w:val="20"/>
          <w:szCs w:val="20"/>
        </w:rPr>
        <w:t>20</w:t>
      </w:r>
      <w:r w:rsidR="00C04CA7" w:rsidRPr="00C04CA7">
        <w:rPr>
          <w:sz w:val="20"/>
          <w:szCs w:val="20"/>
        </w:rPr>
        <w:t>2</w:t>
      </w:r>
      <w:r w:rsidR="00C04CA7">
        <w:rPr>
          <w:sz w:val="20"/>
          <w:szCs w:val="20"/>
        </w:rPr>
        <w:t>3</w:t>
      </w:r>
      <w:r w:rsidR="00BA7879" w:rsidRPr="00C04CA7">
        <w:rPr>
          <w:sz w:val="20"/>
          <w:szCs w:val="20"/>
        </w:rPr>
        <w:t>-</w:t>
      </w:r>
      <w:r w:rsidR="00801F2E" w:rsidRPr="00C04CA7">
        <w:rPr>
          <w:sz w:val="20"/>
          <w:szCs w:val="20"/>
        </w:rPr>
        <w:t>202</w:t>
      </w:r>
      <w:r w:rsidR="00C04CA7" w:rsidRPr="00C04CA7">
        <w:rPr>
          <w:sz w:val="20"/>
          <w:szCs w:val="20"/>
        </w:rPr>
        <w:t>6</w:t>
      </w:r>
      <w:r w:rsidR="00BA7879" w:rsidRPr="00C04CA7">
        <w:rPr>
          <w:sz w:val="20"/>
          <w:szCs w:val="20"/>
        </w:rPr>
        <w:t xml:space="preserve">, schválené Obecným zastupiteľstvom v Lazanoch Uznesením </w:t>
      </w:r>
      <w:r w:rsidR="00C04CA7" w:rsidRPr="00C04CA7">
        <w:rPr>
          <w:sz w:val="20"/>
          <w:szCs w:val="20"/>
        </w:rPr>
        <w:t xml:space="preserve">I/2022 č. 11 </w:t>
      </w:r>
      <w:r w:rsidR="00BA7879" w:rsidRPr="00C04CA7">
        <w:rPr>
          <w:sz w:val="20"/>
          <w:szCs w:val="20"/>
        </w:rPr>
        <w:t xml:space="preserve">zo dňa </w:t>
      </w:r>
      <w:r w:rsidR="00C04CA7" w:rsidRPr="00C04CA7">
        <w:rPr>
          <w:sz w:val="20"/>
          <w:szCs w:val="20"/>
        </w:rPr>
        <w:t>13</w:t>
      </w:r>
      <w:r w:rsidR="00BA7879" w:rsidRPr="00C04CA7">
        <w:rPr>
          <w:sz w:val="20"/>
          <w:szCs w:val="20"/>
        </w:rPr>
        <w:t xml:space="preserve">. 12. </w:t>
      </w:r>
      <w:r w:rsidR="00911397" w:rsidRPr="00C04CA7">
        <w:rPr>
          <w:sz w:val="20"/>
          <w:szCs w:val="20"/>
        </w:rPr>
        <w:t>20</w:t>
      </w:r>
      <w:r w:rsidR="00C04CA7" w:rsidRPr="00C04CA7">
        <w:rPr>
          <w:sz w:val="20"/>
          <w:szCs w:val="20"/>
        </w:rPr>
        <w:t>22</w:t>
      </w:r>
      <w:r w:rsidR="00BA7879" w:rsidRPr="00C04CA7">
        <w:rPr>
          <w:sz w:val="20"/>
          <w:szCs w:val="20"/>
        </w:rPr>
        <w:t>, ktoré nadväzujú na súčasný stav v obci.</w:t>
      </w:r>
      <w:r w:rsidR="00C93746" w:rsidRPr="00C04CA7">
        <w:rPr>
          <w:sz w:val="20"/>
          <w:szCs w:val="20"/>
        </w:rPr>
        <w:t xml:space="preserve"> </w:t>
      </w:r>
      <w:r w:rsidR="00BA7879" w:rsidRPr="00C04CA7">
        <w:rPr>
          <w:sz w:val="20"/>
          <w:szCs w:val="20"/>
        </w:rPr>
        <w:t>Zámery</w:t>
      </w:r>
      <w:r w:rsidR="00BC14FB" w:rsidRPr="00C04CA7">
        <w:rPr>
          <w:sz w:val="20"/>
          <w:szCs w:val="20"/>
        </w:rPr>
        <w:t xml:space="preserve"> v roku </w:t>
      </w:r>
      <w:r w:rsidR="00801F2E" w:rsidRPr="00C04CA7">
        <w:rPr>
          <w:sz w:val="20"/>
          <w:szCs w:val="20"/>
        </w:rPr>
        <w:t>2023</w:t>
      </w:r>
      <w:r w:rsidR="00BA7879" w:rsidRPr="00C04CA7">
        <w:rPr>
          <w:sz w:val="20"/>
          <w:szCs w:val="20"/>
        </w:rPr>
        <w:t xml:space="preserve"> máme rozdelené do oblastí, ktorými sú finančná oblasť, sociálna, investičná, oblasť školstva, kultúry, športu a oblasť odpadového hospodárstva a životného prostredia. Na decembrovom obecnom zastupiteľstve sme vyhodnotili, ktoré zámery sa nám podaril</w:t>
      </w:r>
      <w:r w:rsidR="00E105EF" w:rsidRPr="00C04CA7">
        <w:rPr>
          <w:sz w:val="20"/>
          <w:szCs w:val="20"/>
        </w:rPr>
        <w:t>i</w:t>
      </w:r>
      <w:r w:rsidR="00BA7879" w:rsidRPr="00C04CA7">
        <w:rPr>
          <w:sz w:val="20"/>
          <w:szCs w:val="20"/>
        </w:rPr>
        <w:t xml:space="preserve"> splniť, ktoré máme rozpracované</w:t>
      </w:r>
      <w:r w:rsidR="00B8720F" w:rsidRPr="00C04CA7">
        <w:rPr>
          <w:sz w:val="20"/>
          <w:szCs w:val="20"/>
        </w:rPr>
        <w:t>,</w:t>
      </w:r>
      <w:r w:rsidR="00BA7879" w:rsidRPr="00C04CA7">
        <w:rPr>
          <w:sz w:val="20"/>
          <w:szCs w:val="20"/>
        </w:rPr>
        <w:t xml:space="preserve"> a ktoré s objektívnych dôvodov presúvame na ďalšie obdobia.</w:t>
      </w:r>
      <w:r w:rsidR="00CF5846" w:rsidRPr="00C04CA7">
        <w:rPr>
          <w:sz w:val="20"/>
          <w:szCs w:val="20"/>
        </w:rPr>
        <w:t xml:space="preserve"> </w:t>
      </w:r>
    </w:p>
    <w:p w14:paraId="4501CF0A" w14:textId="77777777" w:rsidR="006C0F18" w:rsidRPr="00801F2E" w:rsidRDefault="006C0F18" w:rsidP="00B8720F">
      <w:pPr>
        <w:pStyle w:val="Default"/>
        <w:ind w:firstLine="708"/>
        <w:jc w:val="both"/>
        <w:rPr>
          <w:sz w:val="20"/>
          <w:szCs w:val="20"/>
          <w:highlight w:val="yellow"/>
        </w:rPr>
      </w:pPr>
    </w:p>
    <w:p w14:paraId="71708D25" w14:textId="73BC8664" w:rsidR="006C0F18" w:rsidRPr="00801F2E" w:rsidRDefault="0089714F" w:rsidP="006C0F18">
      <w:pPr>
        <w:pStyle w:val="Default"/>
        <w:ind w:firstLine="284"/>
        <w:jc w:val="both"/>
        <w:rPr>
          <w:sz w:val="20"/>
          <w:szCs w:val="20"/>
          <w:highlight w:val="yellow"/>
        </w:rPr>
      </w:pPr>
      <w:r w:rsidRPr="00733A28">
        <w:rPr>
          <w:sz w:val="20"/>
          <w:szCs w:val="20"/>
        </w:rPr>
        <w:t>Vo finančnej oblasti</w:t>
      </w:r>
      <w:r w:rsidR="00BC14FB" w:rsidRPr="00733A28">
        <w:rPr>
          <w:sz w:val="20"/>
          <w:szCs w:val="20"/>
        </w:rPr>
        <w:t xml:space="preserve"> sme získali dotáciu </w:t>
      </w:r>
      <w:r w:rsidR="00733A28" w:rsidRPr="00733A28">
        <w:rPr>
          <w:sz w:val="20"/>
          <w:szCs w:val="20"/>
        </w:rPr>
        <w:t>z Enviromentálneho fondu vo výške 7 534,96 eur, ktorú obec získala za to, že v roku 2022 dosiahla úroveň vytriedenia odpadov nad 60% z celkovej hmotnosti komunálnych odpadov (21. 6. 2023) a vo výške 1 311,48 eur za zber biologicky rozložiteľného kuchynského odpadu z domácností (09/2023).</w:t>
      </w:r>
      <w:r w:rsidR="00733A28">
        <w:rPr>
          <w:sz w:val="20"/>
          <w:szCs w:val="20"/>
        </w:rPr>
        <w:t xml:space="preserve"> Ďalšie dotácie, ktoré sme získali v roku 2023. </w:t>
      </w:r>
      <w:r w:rsidR="00733A28" w:rsidRPr="00733A28">
        <w:rPr>
          <w:sz w:val="20"/>
          <w:szCs w:val="20"/>
        </w:rPr>
        <w:t>Dotácia z Ministerstva investícií, regionálneho rozvoja a informatizácie SR na podporu operácií zameraných na riešenie migračných výziev v dôsledku vojenskej agresie voči Ukrajine vo výške 13 000 eur. Z Regionálneho úradu školskej správy v Trenčíne na Rekonštrukciu kotolne v ZŠsMŠ Lazany vo výške 180 000 eur. Z Ministerstva financi</w:t>
      </w:r>
      <w:r w:rsidR="00733A28">
        <w:rPr>
          <w:sz w:val="20"/>
          <w:szCs w:val="20"/>
        </w:rPr>
        <w:t>í</w:t>
      </w:r>
      <w:r w:rsidR="00733A28" w:rsidRPr="00733A28">
        <w:rPr>
          <w:sz w:val="20"/>
          <w:szCs w:val="20"/>
        </w:rPr>
        <w:t xml:space="preserve"> SR dotácia na krytie výdavkov súvisiacich s negatívnymi dôsledkami inflácie v roku 2023 vo výške 16 063,73 eur.</w:t>
      </w:r>
      <w:r w:rsidR="00733A28" w:rsidRPr="00733A28">
        <w:rPr>
          <w:sz w:val="20"/>
          <w:szCs w:val="20"/>
        </w:rPr>
        <w:tab/>
        <w:t xml:space="preserve">Schválená žiadosť o zapojenie sa do NP Podpora rozvoja a dostupnosti terénnej opatrovateľskej služby z Implementačnej agentúry Ministerstva práce, sociálnych vecí a rodiny SR, na mzdy pre opatrovateľky za obdobie 08/2023 – 12/2023, max. oprávnené výdavky 9 375 eur (2,5 úväzok; (2 x 750 eur + 1 x 375 eur) x 5 mesiacov.(nové dotácie za rok 2023 spolu vo výške 227 285,17 eur + do 07/2023 sme ešte čerpali dotácie na mzdy opatrovateliek z predchádzajúcich dotácií, ktoré sme získali v minulosti). </w:t>
      </w:r>
      <w:r w:rsidRPr="00733A28">
        <w:rPr>
          <w:sz w:val="20"/>
          <w:szCs w:val="20"/>
        </w:rPr>
        <w:t xml:space="preserve">Obec v roku </w:t>
      </w:r>
      <w:r w:rsidR="00801F2E" w:rsidRPr="00733A28">
        <w:rPr>
          <w:sz w:val="20"/>
          <w:szCs w:val="20"/>
        </w:rPr>
        <w:t>2023</w:t>
      </w:r>
      <w:r w:rsidRPr="00733A28">
        <w:rPr>
          <w:sz w:val="20"/>
          <w:szCs w:val="20"/>
        </w:rPr>
        <w:t xml:space="preserve"> vyčlenila z rozpočtu obce finančné prostriedky na opravy a údržbu obecných budov</w:t>
      </w:r>
      <w:r w:rsidR="00C17B8D" w:rsidRPr="00733A28">
        <w:rPr>
          <w:sz w:val="20"/>
          <w:szCs w:val="20"/>
        </w:rPr>
        <w:t>, ďalšieho majetku obce</w:t>
      </w:r>
      <w:r w:rsidR="00A62E72" w:rsidRPr="00733A28">
        <w:rPr>
          <w:sz w:val="20"/>
          <w:szCs w:val="20"/>
        </w:rPr>
        <w:t xml:space="preserve"> a materiálne</w:t>
      </w:r>
      <w:r w:rsidR="001464D4" w:rsidRPr="00733A28">
        <w:rPr>
          <w:sz w:val="20"/>
          <w:szCs w:val="20"/>
        </w:rPr>
        <w:t>ho zabezpečenia</w:t>
      </w:r>
      <w:r w:rsidR="00BC14FB" w:rsidRPr="00733A28">
        <w:rPr>
          <w:sz w:val="20"/>
          <w:szCs w:val="20"/>
        </w:rPr>
        <w:t xml:space="preserve">, </w:t>
      </w:r>
      <w:r w:rsidR="001464D4" w:rsidRPr="00733A28">
        <w:rPr>
          <w:sz w:val="20"/>
          <w:szCs w:val="20"/>
        </w:rPr>
        <w:t xml:space="preserve">ako </w:t>
      </w:r>
      <w:r w:rsidR="00BC14FB" w:rsidRPr="00733A28">
        <w:rPr>
          <w:sz w:val="20"/>
          <w:szCs w:val="20"/>
        </w:rPr>
        <w:t>napr.</w:t>
      </w:r>
      <w:r w:rsidRPr="00733A28">
        <w:rPr>
          <w:sz w:val="20"/>
          <w:szCs w:val="20"/>
        </w:rPr>
        <w:t>:</w:t>
      </w:r>
      <w:r w:rsidR="00A62E72" w:rsidRPr="00733A28">
        <w:rPr>
          <w:sz w:val="20"/>
          <w:szCs w:val="20"/>
        </w:rPr>
        <w:t xml:space="preserve"> </w:t>
      </w:r>
      <w:r w:rsidR="00733A28" w:rsidRPr="00733A28">
        <w:rPr>
          <w:sz w:val="20"/>
          <w:szCs w:val="20"/>
        </w:rPr>
        <w:t>doplnenie kamerového systému – nová kamera na budove OcÚ a nová kamera na vstupe od Nedožier-Brezian, ktorá vie čítať aj ŠPZ motorových vozidiel; Budova Hlavná 1/83 = oprava vodovodného potrubia; KD = obnova miestnosti vedľa kotolne na sklad – maľovanie, elektrina, voda (umývačka riadu, regále); KD = obnova miestnosti pre Sielnicu – výmena radiátora, nová gumová podlaha, maľovanie; KD = nový radiátor v sklade za javiskom a nový radiátor v miestnosti URBÁRu; Športový areál = obnova bezpečnostného systému – alarm; Miestna komunikácia Stará cesta = doplnenie spomaľovacieho prahu od Brodu popri potoku; doplnenie rozhlasu na ulici Prieložky na žiadosť občanov; opravy dolámaných lavičiek;  kúpa 2 ks altánkov 5 x 10 m á 532,53 EUR; Zberný dvor = zakúpenie uhlovej brúsky na rozoberanie objemného odpadu na ďalšie triedenie; Zeleň = zakúpenie krovinorezu 2 ks (cintorín a športový areál); OcÚ = zakúpenie skartovačky; Športový areál = kúpa fukára a vysávača lístia na čistenie umelej trávy a iné priestranstvá v obci. ZŠ originálne = suma 4 100 € - nákup veľkej panvice na pečenie do Školského stravovacieho zariadenia; KD = nákup repasovanej umývačky riadu, nerezový umývací stôl s policou, podstavec pod umývačku</w:t>
      </w:r>
      <w:r w:rsidR="00733A28" w:rsidRPr="00A54BCA">
        <w:rPr>
          <w:sz w:val="20"/>
          <w:szCs w:val="20"/>
        </w:rPr>
        <w:t>,</w:t>
      </w:r>
      <w:r w:rsidR="00B8720F" w:rsidRPr="00A54BCA">
        <w:rPr>
          <w:sz w:val="20"/>
          <w:szCs w:val="20"/>
        </w:rPr>
        <w:t xml:space="preserve"> atď</w:t>
      </w:r>
      <w:r w:rsidR="00A62E72" w:rsidRPr="00A54BCA">
        <w:rPr>
          <w:sz w:val="20"/>
          <w:szCs w:val="20"/>
        </w:rPr>
        <w:t>.</w:t>
      </w:r>
      <w:r w:rsidRPr="00A54BCA">
        <w:rPr>
          <w:sz w:val="20"/>
          <w:szCs w:val="20"/>
        </w:rPr>
        <w:t xml:space="preserve"> </w:t>
      </w:r>
      <w:r w:rsidR="00CF5846" w:rsidRPr="00A54BCA">
        <w:rPr>
          <w:sz w:val="20"/>
          <w:szCs w:val="20"/>
        </w:rPr>
        <w:t xml:space="preserve"> </w:t>
      </w:r>
    </w:p>
    <w:p w14:paraId="05E3AE78" w14:textId="77777777" w:rsidR="006C0F18" w:rsidRPr="00A54BCA" w:rsidRDefault="00CF5846" w:rsidP="006C0F18">
      <w:pPr>
        <w:pStyle w:val="Default"/>
        <w:ind w:firstLine="284"/>
        <w:jc w:val="both"/>
        <w:rPr>
          <w:sz w:val="20"/>
          <w:szCs w:val="20"/>
        </w:rPr>
      </w:pPr>
      <w:r w:rsidRPr="00A54BCA">
        <w:rPr>
          <w:sz w:val="20"/>
          <w:szCs w:val="20"/>
        </w:rPr>
        <w:t xml:space="preserve">V sociálnej oblasti bola poskytovaná prepravná služba, zabezpečené bolo stravovanie pre dôchodcov a opatrovateľská služba. </w:t>
      </w:r>
    </w:p>
    <w:p w14:paraId="0C8B33AA" w14:textId="20B4C894" w:rsidR="006C0F18" w:rsidRPr="00801F2E" w:rsidRDefault="00CF5846" w:rsidP="00A54BCA">
      <w:pPr>
        <w:pStyle w:val="Default"/>
        <w:ind w:firstLine="284"/>
        <w:jc w:val="both"/>
        <w:rPr>
          <w:sz w:val="20"/>
          <w:szCs w:val="20"/>
          <w:highlight w:val="yellow"/>
        </w:rPr>
      </w:pPr>
      <w:r w:rsidRPr="00A54BCA">
        <w:rPr>
          <w:sz w:val="20"/>
          <w:szCs w:val="20"/>
        </w:rPr>
        <w:t>Niektoré zámery v investičnej oblasti sa podarilo splniť, napríklad</w:t>
      </w:r>
      <w:r w:rsidR="00A54BCA">
        <w:rPr>
          <w:sz w:val="20"/>
          <w:szCs w:val="20"/>
        </w:rPr>
        <w:t xml:space="preserve">: </w:t>
      </w:r>
      <w:r w:rsidR="00A54BCA" w:rsidRPr="00A54BCA">
        <w:rPr>
          <w:sz w:val="20"/>
          <w:szCs w:val="20"/>
        </w:rPr>
        <w:t>modernizácia viacúčelového ihriska; nabíjacie stanice – drobné obslužné zariadenie pred KD a vedľa cukrárne; kúpa hasičského auta; napojenie verejných budov na splaškovú kanalizáciu – L1/83 a OcÚ; opravy a vysprávky miestnych komunikácii – dokončenie novej asfaltovej cesty Za priepasťou od križovatky smerom k bývalej strelnici; oprava výtlkov v celej obci tryskovou metódou; lokálne opravy ciest v obci: križovatka Hlavná/Horná, križovatka Hlavná/Nová a na časti cesty Za priepasťou osadené 2 cestné mreže a dažďové žľaby pod kopcom smerom k zväzarmu a zaasfaltovanie väčších výtlky pri cukrárni, kde sme napájali NB na kanalizáciu a Za priepasťou na kopci; začiatok budovanie chodníkov na cintoríne a predpríprava urnových miest; príprava na zmeny a doplnky Územného plánu obce Lazany; rekonštrukcia plynovej kotolne v ZŠsMŠ Lazany.</w:t>
      </w:r>
    </w:p>
    <w:p w14:paraId="4BD98762" w14:textId="51933BE9" w:rsidR="006C0F18" w:rsidRPr="00801F2E" w:rsidRDefault="00786A20" w:rsidP="00887104">
      <w:pPr>
        <w:pStyle w:val="Default"/>
        <w:ind w:firstLine="284"/>
        <w:jc w:val="both"/>
        <w:rPr>
          <w:sz w:val="20"/>
          <w:szCs w:val="20"/>
          <w:highlight w:val="yellow"/>
        </w:rPr>
      </w:pPr>
      <w:r w:rsidRPr="00A54BCA">
        <w:rPr>
          <w:sz w:val="20"/>
          <w:szCs w:val="20"/>
        </w:rPr>
        <w:t>V</w:t>
      </w:r>
      <w:r w:rsidR="00770270" w:rsidRPr="00A54BCA">
        <w:rPr>
          <w:sz w:val="20"/>
          <w:szCs w:val="20"/>
        </w:rPr>
        <w:t> oblasti kultúry a</w:t>
      </w:r>
      <w:r w:rsidR="000858B3" w:rsidRPr="00A54BCA">
        <w:rPr>
          <w:sz w:val="20"/>
          <w:szCs w:val="20"/>
        </w:rPr>
        <w:t> </w:t>
      </w:r>
      <w:r w:rsidR="00770270" w:rsidRPr="00A54BCA">
        <w:rPr>
          <w:sz w:val="20"/>
          <w:szCs w:val="20"/>
        </w:rPr>
        <w:t>športu</w:t>
      </w:r>
      <w:r w:rsidR="000858B3" w:rsidRPr="00A54BCA">
        <w:rPr>
          <w:sz w:val="20"/>
          <w:szCs w:val="20"/>
        </w:rPr>
        <w:t xml:space="preserve"> </w:t>
      </w:r>
      <w:r w:rsidRPr="00A54BCA">
        <w:rPr>
          <w:sz w:val="20"/>
          <w:szCs w:val="20"/>
        </w:rPr>
        <w:t xml:space="preserve">sme v roku </w:t>
      </w:r>
      <w:r w:rsidR="00801F2E" w:rsidRPr="00A54BCA">
        <w:rPr>
          <w:sz w:val="20"/>
          <w:szCs w:val="20"/>
        </w:rPr>
        <w:t>2023</w:t>
      </w:r>
      <w:r w:rsidRPr="00A54BCA">
        <w:rPr>
          <w:sz w:val="20"/>
          <w:szCs w:val="20"/>
        </w:rPr>
        <w:t xml:space="preserve"> organizovali pre obyvateľov obce kultúrno-spoločenské a športové podujatia podľa plánov práce príslušných komisií</w:t>
      </w:r>
      <w:r w:rsidR="000858B3" w:rsidRPr="00A54BCA">
        <w:rPr>
          <w:sz w:val="20"/>
          <w:szCs w:val="20"/>
        </w:rPr>
        <w:t>.</w:t>
      </w:r>
      <w:r w:rsidRPr="00A54BCA">
        <w:rPr>
          <w:sz w:val="20"/>
          <w:szCs w:val="20"/>
        </w:rPr>
        <w:t xml:space="preserve"> Medzi najväčšie akcie patrili v júli Športový deň a obecné oslavy Laziansky deň v septembri. Ďalšie podujatia boli napr. Cykloturistika, MDŽ, Veľkonočné trhy, Stavanie mája, Zájazd pre dôchodcov, Vatra, Posedenie pre dôchodcov, Mikuláš, Vianočné trhy</w:t>
      </w:r>
      <w:r w:rsidR="00B8720F" w:rsidRPr="00A54BCA">
        <w:rPr>
          <w:sz w:val="20"/>
          <w:szCs w:val="20"/>
        </w:rPr>
        <w:t xml:space="preserve">, </w:t>
      </w:r>
      <w:r w:rsidRPr="00A54BCA">
        <w:rPr>
          <w:sz w:val="20"/>
          <w:szCs w:val="20"/>
        </w:rPr>
        <w:t>Silvester</w:t>
      </w:r>
      <w:r w:rsidR="00B8720F" w:rsidRPr="00A54BCA">
        <w:rPr>
          <w:sz w:val="20"/>
          <w:szCs w:val="20"/>
        </w:rPr>
        <w:t>, atď.</w:t>
      </w:r>
      <w:r w:rsidRPr="00A54BCA">
        <w:rPr>
          <w:sz w:val="20"/>
          <w:szCs w:val="20"/>
        </w:rPr>
        <w:t xml:space="preserve">. Spolupracovali sme </w:t>
      </w:r>
      <w:r w:rsidR="000858B3" w:rsidRPr="00A54BCA">
        <w:rPr>
          <w:sz w:val="20"/>
          <w:szCs w:val="20"/>
        </w:rPr>
        <w:t>s dobrovoľnými občianskymi združeniam</w:t>
      </w:r>
      <w:r w:rsidRPr="00A54BCA">
        <w:rPr>
          <w:sz w:val="20"/>
          <w:szCs w:val="20"/>
        </w:rPr>
        <w:t>i, či neziskovými organizáciami, ako napr.</w:t>
      </w:r>
      <w:r w:rsidR="000858B3" w:rsidRPr="00A54BCA">
        <w:rPr>
          <w:sz w:val="20"/>
          <w:szCs w:val="20"/>
        </w:rPr>
        <w:t xml:space="preserve"> FDS Sielnic</w:t>
      </w:r>
      <w:r w:rsidRPr="00A54BCA">
        <w:rPr>
          <w:sz w:val="20"/>
          <w:szCs w:val="20"/>
        </w:rPr>
        <w:t>ou či DHZ Lazany.</w:t>
      </w:r>
      <w:r w:rsidR="00A54BCA">
        <w:rPr>
          <w:sz w:val="20"/>
          <w:szCs w:val="20"/>
        </w:rPr>
        <w:t xml:space="preserve"> Členovia DHZ Lazany po prvýkrát zorganizovali v závere roka Zabíjačku pred hasičskou zbrojnicou. V polovici septembre sme na pozvanie zástupcov družobnej obce Úsov navštívili našich priateľov Čechov. Po prvýkrát sme sa tam osobne stretli s novozvoleným starostom Úsova Mgr. Benediktom Laurinčíkom. </w:t>
      </w:r>
      <w:r w:rsidR="00A54BCA" w:rsidRPr="00A54BCA">
        <w:rPr>
          <w:sz w:val="20"/>
          <w:szCs w:val="20"/>
        </w:rPr>
        <w:t>Naša lazianska delegácia mala aj jednu milú úlohu. Zúčastnili sme sa na súťaži vo varení gulášu, a to v úlohe porotcov.</w:t>
      </w:r>
      <w:r w:rsidR="001F6FCC" w:rsidRPr="00801F2E">
        <w:rPr>
          <w:sz w:val="20"/>
          <w:szCs w:val="20"/>
          <w:highlight w:val="yellow"/>
        </w:rPr>
        <w:t xml:space="preserve"> </w:t>
      </w:r>
    </w:p>
    <w:p w14:paraId="0FC30903" w14:textId="18076D7E" w:rsidR="006C0F18" w:rsidRPr="00801F2E" w:rsidRDefault="00CF5846" w:rsidP="00887104">
      <w:pPr>
        <w:pStyle w:val="Default"/>
        <w:ind w:firstLine="284"/>
        <w:jc w:val="both"/>
        <w:rPr>
          <w:sz w:val="20"/>
          <w:szCs w:val="20"/>
          <w:highlight w:val="yellow"/>
        </w:rPr>
      </w:pPr>
      <w:r w:rsidRPr="00887104">
        <w:rPr>
          <w:sz w:val="20"/>
          <w:szCs w:val="20"/>
        </w:rPr>
        <w:t>Z oblasti odpadového hospodárstva a životného prostredia spomeňme</w:t>
      </w:r>
      <w:r w:rsidR="00770270" w:rsidRPr="00887104">
        <w:rPr>
          <w:sz w:val="20"/>
          <w:szCs w:val="20"/>
        </w:rPr>
        <w:t>:</w:t>
      </w:r>
      <w:r w:rsidR="002569A9" w:rsidRPr="00887104">
        <w:rPr>
          <w:sz w:val="20"/>
          <w:szCs w:val="20"/>
        </w:rPr>
        <w:t xml:space="preserve"> </w:t>
      </w:r>
      <w:r w:rsidR="00887104" w:rsidRPr="00887104">
        <w:rPr>
          <w:sz w:val="20"/>
          <w:szCs w:val="20"/>
        </w:rPr>
        <w:t xml:space="preserve">zabezpečovanie kvalitných služieb zberného dvora; čistenie a oprava odvodňovacích kanálov: oprava dažďovej kanalizácie pri novinovom stánku (diera v tráve); starostlivosť o verejné priestranstvá a zeleň: oprava dažďového poklopu na chodníku na Kanianskej ceste; oprava poklopu dažďovej šachty na ulici Športová (pri RD p. Bolfíkovi); oprava mreže cestnej vpuste pred cukrárňou; výsadba stromčekov v športovom areáli cca 80 ks; náhradná výsadba lipy vedľa bytoviek; opiľovanie verejnej zelene, ktoré </w:t>
      </w:r>
      <w:r w:rsidR="00887104" w:rsidRPr="00887104">
        <w:rPr>
          <w:sz w:val="20"/>
          <w:szCs w:val="20"/>
        </w:rPr>
        <w:lastRenderedPageBreak/>
        <w:t>zasahujú do ciest a káblov; hniezda pre belorítky na budovu starých šatní pre cca 15 rodín; výsadby 2 ks stromov na nový cintorín (Judášovec); umiestnenie 3 ks kompostérov na starý a nový cintorín; pravidelné čistenie potoka a jeho okolia; dokúpenie záhradných kompostérov do nových domácnosti.</w:t>
      </w:r>
    </w:p>
    <w:p w14:paraId="483D60C7" w14:textId="0F7A7054" w:rsidR="000756FF" w:rsidRPr="000756FF" w:rsidRDefault="002569A9" w:rsidP="006C0F18">
      <w:pPr>
        <w:pStyle w:val="Default"/>
        <w:ind w:firstLine="284"/>
        <w:jc w:val="both"/>
        <w:rPr>
          <w:sz w:val="28"/>
          <w:szCs w:val="28"/>
        </w:rPr>
      </w:pPr>
      <w:r w:rsidRPr="00887104">
        <w:rPr>
          <w:sz w:val="20"/>
          <w:szCs w:val="20"/>
        </w:rPr>
        <w:t xml:space="preserve">Na záver chcem vysloviť poďakovanie poslancom obecného zastupiteľstva, zamestnancom obce a všetkým tým, ktorí sa v roku </w:t>
      </w:r>
      <w:r w:rsidR="00801F2E" w:rsidRPr="00887104">
        <w:rPr>
          <w:sz w:val="20"/>
          <w:szCs w:val="20"/>
        </w:rPr>
        <w:t>2023</w:t>
      </w:r>
      <w:r w:rsidRPr="00887104">
        <w:rPr>
          <w:sz w:val="20"/>
          <w:szCs w:val="20"/>
        </w:rPr>
        <w:t xml:space="preserve"> aktívne zapáli do činnosti v obci Lazany, čím prispievali k jej rozvoju.</w:t>
      </w:r>
      <w:r>
        <w:rPr>
          <w:sz w:val="20"/>
          <w:szCs w:val="20"/>
        </w:rPr>
        <w:t xml:space="preserve"> </w:t>
      </w:r>
      <w:r w:rsidR="00E24B89">
        <w:rPr>
          <w:sz w:val="20"/>
          <w:szCs w:val="20"/>
        </w:rPr>
        <w:t xml:space="preserve"> </w:t>
      </w:r>
    </w:p>
    <w:p w14:paraId="75B67DF8" w14:textId="77777777" w:rsidR="00A937F8" w:rsidRPr="000E3B6D" w:rsidRDefault="00A937F8" w:rsidP="002D1BDF">
      <w:pPr>
        <w:jc w:val="both"/>
        <w:rPr>
          <w:b/>
          <w:sz w:val="28"/>
          <w:szCs w:val="28"/>
        </w:rPr>
      </w:pPr>
    </w:p>
    <w:p w14:paraId="750B7E77" w14:textId="77777777" w:rsidR="00A937F8" w:rsidRDefault="00A937F8" w:rsidP="00FF5A0C">
      <w:pPr>
        <w:numPr>
          <w:ilvl w:val="0"/>
          <w:numId w:val="12"/>
        </w:numPr>
        <w:ind w:left="0" w:firstLine="0"/>
        <w:rPr>
          <w:b/>
          <w:sz w:val="28"/>
          <w:szCs w:val="28"/>
        </w:rPr>
      </w:pPr>
      <w:r w:rsidRPr="000E3B6D">
        <w:rPr>
          <w:b/>
          <w:sz w:val="28"/>
          <w:szCs w:val="28"/>
        </w:rPr>
        <w:t>Identifikačné údaje obce</w:t>
      </w:r>
    </w:p>
    <w:p w14:paraId="54FF804F" w14:textId="77777777" w:rsidR="00CE0F1B" w:rsidRPr="000E3B6D" w:rsidRDefault="00CE0F1B" w:rsidP="00CE0F1B">
      <w:pPr>
        <w:rPr>
          <w:b/>
          <w:sz w:val="28"/>
          <w:szCs w:val="28"/>
        </w:rPr>
      </w:pPr>
    </w:p>
    <w:p w14:paraId="68EA31E3" w14:textId="77777777" w:rsidR="00A937F8" w:rsidRPr="000E3B6D" w:rsidRDefault="00A937F8" w:rsidP="002D1BDF">
      <w:pPr>
        <w:jc w:val="both"/>
      </w:pPr>
      <w:r w:rsidRPr="000E3B6D">
        <w:t>Názov:</w:t>
      </w:r>
      <w:r w:rsidR="00CC1766">
        <w:tab/>
      </w:r>
      <w:r w:rsidR="00CC1766">
        <w:tab/>
      </w:r>
      <w:r w:rsidR="00CC1766">
        <w:tab/>
        <w:t>Obec  Lazany</w:t>
      </w:r>
    </w:p>
    <w:p w14:paraId="7B88AD79" w14:textId="77777777" w:rsidR="00A937F8" w:rsidRPr="000E3B6D" w:rsidRDefault="00A937F8" w:rsidP="002D1BDF">
      <w:pPr>
        <w:tabs>
          <w:tab w:val="left" w:pos="1725"/>
        </w:tabs>
        <w:jc w:val="both"/>
      </w:pPr>
      <w:r w:rsidRPr="000E3B6D">
        <w:t>Sídlo:</w:t>
      </w:r>
      <w:r w:rsidR="00CC1766">
        <w:tab/>
      </w:r>
      <w:r w:rsidR="00CC1766">
        <w:tab/>
        <w:t>Hlavná 59/56, 972 11 Lazany</w:t>
      </w:r>
    </w:p>
    <w:p w14:paraId="4573FD42" w14:textId="77777777" w:rsidR="00A937F8" w:rsidRDefault="00A937F8" w:rsidP="002D1BDF">
      <w:pPr>
        <w:jc w:val="both"/>
      </w:pPr>
      <w:r w:rsidRPr="000E3B6D">
        <w:t>IČO:</w:t>
      </w:r>
      <w:r w:rsidR="00CC1766">
        <w:tab/>
      </w:r>
      <w:r w:rsidR="00CC1766">
        <w:tab/>
      </w:r>
      <w:r w:rsidR="00CC1766">
        <w:tab/>
        <w:t>00318221</w:t>
      </w:r>
    </w:p>
    <w:p w14:paraId="0DC7A206" w14:textId="77777777" w:rsidR="00A937F8" w:rsidRPr="000E3B6D" w:rsidRDefault="00A937F8" w:rsidP="002D1BDF">
      <w:pPr>
        <w:jc w:val="both"/>
      </w:pPr>
      <w:r w:rsidRPr="000E3B6D">
        <w:t>Štatutárny orgán obce:</w:t>
      </w:r>
      <w:r w:rsidR="00CC1766">
        <w:t xml:space="preserve"> </w:t>
      </w:r>
      <w:r w:rsidR="00353A1F">
        <w:t xml:space="preserve">Ing. Jana Matiašková, </w:t>
      </w:r>
      <w:r w:rsidR="00E04183">
        <w:t>starost</w:t>
      </w:r>
      <w:r w:rsidR="00353A1F">
        <w:t>k</w:t>
      </w:r>
      <w:r w:rsidR="00E04183">
        <w:t>a obce</w:t>
      </w:r>
    </w:p>
    <w:p w14:paraId="3E9F79E0" w14:textId="77777777" w:rsidR="00A937F8" w:rsidRPr="000E3B6D" w:rsidRDefault="00A937F8" w:rsidP="002D1BDF">
      <w:pPr>
        <w:jc w:val="both"/>
      </w:pPr>
      <w:r w:rsidRPr="000E3B6D">
        <w:t>Telefón:</w:t>
      </w:r>
      <w:r w:rsidR="00CC1766">
        <w:tab/>
      </w:r>
      <w:r w:rsidR="00CC1766">
        <w:tab/>
      </w:r>
      <w:r w:rsidR="00E04183">
        <w:t>046/5485320</w:t>
      </w:r>
      <w:r w:rsidR="007E6E2F">
        <w:t>,</w:t>
      </w:r>
      <w:r w:rsidR="00E04183">
        <w:tab/>
      </w:r>
      <w:r w:rsidR="007E6E2F">
        <w:t xml:space="preserve">0915 776 008, </w:t>
      </w:r>
      <w:r w:rsidR="00CC1766">
        <w:t>0905 551 641</w:t>
      </w:r>
    </w:p>
    <w:p w14:paraId="07135AF9" w14:textId="77777777" w:rsidR="00A937F8" w:rsidRPr="000E3B6D" w:rsidRDefault="00A937F8" w:rsidP="007E6E2F">
      <w:pPr>
        <w:ind w:left="2124" w:hanging="2124"/>
      </w:pPr>
      <w:r w:rsidRPr="000E3B6D">
        <w:t>Mail:</w:t>
      </w:r>
      <w:r w:rsidR="00CC1766">
        <w:tab/>
      </w:r>
      <w:r w:rsidR="007E6E2F" w:rsidRPr="007E6E2F">
        <w:t>starosta@lazany.sk</w:t>
      </w:r>
      <w:r w:rsidR="007E6E2F">
        <w:t xml:space="preserve">, </w:t>
      </w:r>
      <w:r w:rsidR="007E6E2F" w:rsidRPr="007E6E2F">
        <w:t>obec@lazany.sk</w:t>
      </w:r>
      <w:r w:rsidR="007E6E2F">
        <w:t xml:space="preserve">, </w:t>
      </w:r>
      <w:r w:rsidR="007E6E2F" w:rsidRPr="007E6E2F">
        <w:t>podatelna@lazany.sk</w:t>
      </w:r>
      <w:r w:rsidR="007E6E2F">
        <w:t xml:space="preserve">, </w:t>
      </w:r>
      <w:r w:rsidR="007E6E2F" w:rsidRPr="007E6E2F">
        <w:t>poplatky@lazany.sk</w:t>
      </w:r>
      <w:r w:rsidR="007E6E2F">
        <w:t xml:space="preserve">, </w:t>
      </w:r>
      <w:r w:rsidR="007E6E2F" w:rsidRPr="007E6E2F">
        <w:t>stavebnyurad@lazany.sk</w:t>
      </w:r>
    </w:p>
    <w:p w14:paraId="0C95B8B5" w14:textId="77777777" w:rsidR="00A937F8" w:rsidRPr="000E3B6D" w:rsidRDefault="00A937F8" w:rsidP="002D1BDF">
      <w:pPr>
        <w:jc w:val="both"/>
      </w:pPr>
      <w:r w:rsidRPr="000E3B6D">
        <w:t xml:space="preserve">Webová stránka: </w:t>
      </w:r>
      <w:r w:rsidR="00CC1766">
        <w:tab/>
        <w:t>www.lazany.sk</w:t>
      </w:r>
    </w:p>
    <w:p w14:paraId="66DBBEB5" w14:textId="77777777" w:rsidR="00A937F8" w:rsidRPr="000E3B6D" w:rsidRDefault="00A937F8" w:rsidP="002D1BDF">
      <w:pPr>
        <w:jc w:val="both"/>
        <w:rPr>
          <w:b/>
          <w:sz w:val="28"/>
          <w:szCs w:val="28"/>
        </w:rPr>
      </w:pPr>
    </w:p>
    <w:p w14:paraId="1730267C" w14:textId="77777777" w:rsidR="00A937F8" w:rsidRDefault="00A937F8" w:rsidP="00FF5A0C">
      <w:pPr>
        <w:numPr>
          <w:ilvl w:val="0"/>
          <w:numId w:val="12"/>
        </w:numPr>
        <w:ind w:left="0" w:firstLine="0"/>
        <w:rPr>
          <w:b/>
          <w:sz w:val="28"/>
          <w:szCs w:val="28"/>
        </w:rPr>
      </w:pPr>
      <w:r w:rsidRPr="000E3B6D">
        <w:rPr>
          <w:b/>
          <w:sz w:val="28"/>
          <w:szCs w:val="28"/>
        </w:rPr>
        <w:t>Organizačná štruktúra obce a identifikácia vedúcich predstaviteľov</w:t>
      </w:r>
    </w:p>
    <w:p w14:paraId="2D4118C6" w14:textId="77777777" w:rsidR="00CE0F1B" w:rsidRPr="000E3B6D" w:rsidRDefault="00CE0F1B" w:rsidP="00CE0F1B">
      <w:pPr>
        <w:rPr>
          <w:b/>
          <w:sz w:val="28"/>
          <w:szCs w:val="28"/>
        </w:rPr>
      </w:pPr>
    </w:p>
    <w:p w14:paraId="35602079" w14:textId="77777777" w:rsidR="00A937F8" w:rsidRDefault="00A937F8" w:rsidP="002D1BDF">
      <w:pPr>
        <w:jc w:val="both"/>
      </w:pPr>
      <w:r w:rsidRPr="00BE4754">
        <w:t>Starosta obce:</w:t>
      </w:r>
      <w:r w:rsidR="00CC1766">
        <w:tab/>
      </w:r>
      <w:r w:rsidR="00CC1766">
        <w:tab/>
      </w:r>
      <w:r w:rsidR="00CC1766">
        <w:tab/>
        <w:t>Ing. Jana Matiašková</w:t>
      </w:r>
    </w:p>
    <w:p w14:paraId="43CA92CE" w14:textId="7D0E4C60" w:rsidR="00A937F8" w:rsidRPr="000F2439" w:rsidRDefault="00A937F8" w:rsidP="002D1BDF">
      <w:pPr>
        <w:jc w:val="both"/>
      </w:pPr>
      <w:r w:rsidRPr="000F2439">
        <w:t>Zástupca starostu obce:</w:t>
      </w:r>
      <w:r w:rsidR="00CC1766">
        <w:tab/>
      </w:r>
      <w:r w:rsidR="00807204">
        <w:t>Ing. Ľudmila Ďurošková</w:t>
      </w:r>
    </w:p>
    <w:p w14:paraId="4D6EC24D" w14:textId="77777777" w:rsidR="00A937F8" w:rsidRDefault="00A937F8" w:rsidP="002D1BDF">
      <w:pPr>
        <w:jc w:val="both"/>
      </w:pPr>
      <w:r>
        <w:t>Prednosta obecného úradu:</w:t>
      </w:r>
      <w:r w:rsidR="00CC1766">
        <w:tab/>
        <w:t>nemáme</w:t>
      </w:r>
    </w:p>
    <w:p w14:paraId="2D20D92B" w14:textId="77777777" w:rsidR="00A937F8" w:rsidRDefault="00A937F8" w:rsidP="002D1BDF">
      <w:pPr>
        <w:jc w:val="both"/>
      </w:pPr>
      <w:r>
        <w:t>Hlavný kontrolór obce:</w:t>
      </w:r>
      <w:r w:rsidR="00CC1766">
        <w:tab/>
        <w:t>PhDr. Róbert Géczy</w:t>
      </w:r>
    </w:p>
    <w:p w14:paraId="60380E40" w14:textId="77777777" w:rsidR="00A937F8" w:rsidRDefault="00A937F8" w:rsidP="002D1BDF">
      <w:pPr>
        <w:jc w:val="both"/>
      </w:pPr>
      <w:r>
        <w:t>Obecné zastupiteľstvo:</w:t>
      </w:r>
      <w:r w:rsidR="00CC1766">
        <w:tab/>
        <w:t>7 poslancov</w:t>
      </w:r>
    </w:p>
    <w:p w14:paraId="61879FF7" w14:textId="77777777" w:rsidR="00FA3ADB" w:rsidRDefault="00A937F8" w:rsidP="002D1BDF">
      <w:pPr>
        <w:ind w:hanging="2124"/>
        <w:jc w:val="both"/>
      </w:pPr>
      <w:r>
        <w:t>Komisi</w:t>
      </w:r>
      <w:r w:rsidR="00CC1766">
        <w:tab/>
      </w:r>
      <w:r w:rsidR="00CC1766">
        <w:tab/>
      </w:r>
      <w:r w:rsidR="002D1BDF">
        <w:tab/>
      </w:r>
      <w:r w:rsidR="002D1BDF">
        <w:tab/>
      </w:r>
      <w:r w:rsidR="002D1BDF">
        <w:tab/>
      </w:r>
      <w:r w:rsidR="00CC3B31">
        <w:t>6</w:t>
      </w:r>
      <w:r w:rsidR="00FA3ADB">
        <w:t xml:space="preserve"> komisií pri OcZ – KFaSZ, KK, KŠaŠ, ZPOZ,</w:t>
      </w:r>
    </w:p>
    <w:p w14:paraId="2B10A418" w14:textId="77777777" w:rsidR="00A937F8" w:rsidRDefault="00571CAD" w:rsidP="00DD5B31">
      <w:pPr>
        <w:ind w:left="2832" w:firstLine="9"/>
        <w:jc w:val="both"/>
      </w:pPr>
      <w:r>
        <w:t>Komisia na o</w:t>
      </w:r>
      <w:r w:rsidR="00FA3ADB">
        <w:t>chr</w:t>
      </w:r>
      <w:r w:rsidR="00DD5B31">
        <w:t>an</w:t>
      </w:r>
      <w:r>
        <w:t>u</w:t>
      </w:r>
      <w:r w:rsidR="00DD5B31">
        <w:t xml:space="preserve"> </w:t>
      </w:r>
      <w:r w:rsidR="00FA3ADB">
        <w:t>verejného záujmu</w:t>
      </w:r>
      <w:r>
        <w:t xml:space="preserve"> a</w:t>
      </w:r>
      <w:r w:rsidR="00FA3ADB">
        <w:t xml:space="preserve"> </w:t>
      </w:r>
      <w:r w:rsidR="00DD5B31">
        <w:t>i</w:t>
      </w:r>
      <w:r w:rsidR="007A75E5">
        <w:t>nventariz</w:t>
      </w:r>
      <w:r w:rsidR="00DD5B31">
        <w:t>ačná komisia.</w:t>
      </w:r>
    </w:p>
    <w:p w14:paraId="3873ECA2" w14:textId="77777777" w:rsidR="00A937F8" w:rsidRDefault="00A937F8" w:rsidP="002D1BDF">
      <w:pPr>
        <w:jc w:val="both"/>
      </w:pPr>
      <w:r>
        <w:t>Obecný úrad:</w:t>
      </w:r>
      <w:r w:rsidR="00E04183">
        <w:tab/>
      </w:r>
      <w:r w:rsidR="00E04183">
        <w:tab/>
      </w:r>
      <w:r w:rsidR="00E04183">
        <w:tab/>
        <w:t>Lazany, okres Prievidza</w:t>
      </w:r>
    </w:p>
    <w:p w14:paraId="5249DA5E" w14:textId="77777777" w:rsidR="00A937F8" w:rsidRPr="000E3B6D" w:rsidRDefault="00A937F8" w:rsidP="002D1BDF">
      <w:pPr>
        <w:jc w:val="both"/>
      </w:pPr>
    </w:p>
    <w:p w14:paraId="764B27FB" w14:textId="77777777" w:rsidR="00353A1F" w:rsidRDefault="00A937F8" w:rsidP="002D1BDF">
      <w:pPr>
        <w:jc w:val="both"/>
      </w:pPr>
      <w:r w:rsidRPr="000E3B6D">
        <w:rPr>
          <w:b/>
        </w:rPr>
        <w:t xml:space="preserve">Rozpočtové </w:t>
      </w:r>
      <w:r w:rsidRPr="00F5648E">
        <w:rPr>
          <w:b/>
        </w:rPr>
        <w:t>organizácie</w:t>
      </w:r>
      <w:r w:rsidR="00E04183" w:rsidRPr="00F5648E">
        <w:rPr>
          <w:b/>
        </w:rPr>
        <w:t xml:space="preserve"> </w:t>
      </w:r>
      <w:r w:rsidR="00E04183" w:rsidRPr="003B36F0">
        <w:t>obce</w:t>
      </w:r>
      <w:r w:rsidR="00353A1F" w:rsidRPr="00F5648E">
        <w:t>:</w:t>
      </w:r>
    </w:p>
    <w:p w14:paraId="3C49AE3D" w14:textId="77777777" w:rsidR="00353A1F" w:rsidRDefault="00353A1F" w:rsidP="00353A1F">
      <w:r>
        <w:t>n</w:t>
      </w:r>
      <w:r w:rsidR="00A937F8" w:rsidRPr="000E3B6D">
        <w:t>ázov</w:t>
      </w:r>
      <w:r>
        <w:t>:</w:t>
      </w:r>
      <w:r w:rsidR="00A937F8" w:rsidRPr="000E3B6D">
        <w:t xml:space="preserve"> </w:t>
      </w:r>
      <w:r>
        <w:tab/>
      </w:r>
      <w:r>
        <w:tab/>
      </w:r>
      <w:r>
        <w:tab/>
      </w:r>
      <w:r>
        <w:tab/>
        <w:t>Základná škola s materskou školou Lazany</w:t>
      </w:r>
      <w:r>
        <w:br/>
      </w:r>
      <w:r w:rsidR="00A937F8" w:rsidRPr="000E3B6D">
        <w:t>sídlo</w:t>
      </w:r>
      <w:r>
        <w:t>:</w:t>
      </w:r>
      <w:r w:rsidR="00A937F8" w:rsidRPr="000E3B6D">
        <w:t> </w:t>
      </w:r>
      <w:r>
        <w:tab/>
      </w:r>
      <w:r>
        <w:tab/>
      </w:r>
      <w:r>
        <w:tab/>
      </w:r>
      <w:r>
        <w:tab/>
      </w:r>
      <w:r w:rsidRPr="00353A1F">
        <w:t>Školská 423/5, 972 11 Lazany</w:t>
      </w:r>
      <w:r>
        <w:br/>
      </w:r>
      <w:r w:rsidR="00A937F8" w:rsidRPr="000E3B6D">
        <w:t>štatutárny orgán</w:t>
      </w:r>
      <w:r>
        <w:t>:</w:t>
      </w:r>
      <w:r w:rsidR="00A937F8" w:rsidRPr="000E3B6D">
        <w:t xml:space="preserve"> </w:t>
      </w:r>
      <w:r>
        <w:tab/>
      </w:r>
      <w:r>
        <w:tab/>
        <w:t>Mgr. Milan Šlenker, riaditeľ</w:t>
      </w:r>
      <w:r>
        <w:br/>
      </w:r>
      <w:r w:rsidR="00A937F8" w:rsidRPr="000E3B6D">
        <w:t>základná činnosť</w:t>
      </w:r>
      <w:r>
        <w:t>:</w:t>
      </w:r>
      <w:r>
        <w:tab/>
      </w:r>
      <w:r>
        <w:tab/>
        <w:t>výchova a vzdelávanie</w:t>
      </w:r>
      <w:r>
        <w:br/>
      </w:r>
      <w:r w:rsidR="00A937F8" w:rsidRPr="000E3B6D">
        <w:t>IČO</w:t>
      </w:r>
      <w:r>
        <w:t>:</w:t>
      </w:r>
      <w:r w:rsidR="00A937F8" w:rsidRPr="000E3B6D">
        <w:t xml:space="preserve"> </w:t>
      </w:r>
      <w:r>
        <w:tab/>
      </w:r>
      <w:r>
        <w:tab/>
      </w:r>
      <w:r>
        <w:tab/>
      </w:r>
      <w:r>
        <w:tab/>
      </w:r>
      <w:r w:rsidRPr="00353A1F">
        <w:t>36126748</w:t>
      </w:r>
      <w:r>
        <w:br/>
      </w:r>
      <w:r w:rsidR="00A937F8" w:rsidRPr="000E3B6D">
        <w:t>telefón</w:t>
      </w:r>
      <w:r>
        <w:t>:</w:t>
      </w:r>
      <w:r>
        <w:tab/>
      </w:r>
      <w:r>
        <w:tab/>
      </w:r>
      <w:r>
        <w:tab/>
      </w:r>
      <w:r w:rsidRPr="00353A1F">
        <w:t xml:space="preserve">046/5485328, 046/5485027, </w:t>
      </w:r>
    </w:p>
    <w:p w14:paraId="71AE1CEB" w14:textId="77777777" w:rsidR="00353A1F" w:rsidRDefault="00353A1F" w:rsidP="00353A1F">
      <w:pPr>
        <w:ind w:left="2124" w:firstLine="708"/>
      </w:pPr>
      <w:r w:rsidRPr="00353A1F">
        <w:t>0917 391 244, 0908 401 484, 0907 866 887</w:t>
      </w:r>
    </w:p>
    <w:p w14:paraId="3F985D81" w14:textId="77777777" w:rsidR="00353A1F" w:rsidRDefault="00A937F8" w:rsidP="00353A1F">
      <w:r w:rsidRPr="000E3B6D">
        <w:t>e-mail</w:t>
      </w:r>
      <w:r w:rsidR="00353A1F">
        <w:t>:</w:t>
      </w:r>
      <w:r w:rsidR="00353A1F">
        <w:tab/>
      </w:r>
      <w:r w:rsidR="00353A1F">
        <w:tab/>
      </w:r>
      <w:r w:rsidR="00353A1F">
        <w:tab/>
      </w:r>
      <w:r w:rsidR="00353A1F">
        <w:tab/>
      </w:r>
      <w:r w:rsidR="00353A1F" w:rsidRPr="00353A1F">
        <w:t>skola@zslazany.edu.sk, riaditel@zslazany.edu.sk</w:t>
      </w:r>
      <w:r w:rsidR="00353A1F">
        <w:t xml:space="preserve">, </w:t>
      </w:r>
    </w:p>
    <w:p w14:paraId="5347FAB3" w14:textId="77777777" w:rsidR="00353A1F" w:rsidRDefault="00353A1F" w:rsidP="00353A1F">
      <w:pPr>
        <w:ind w:left="2124" w:firstLine="708"/>
      </w:pPr>
      <w:r w:rsidRPr="00353A1F">
        <w:t>mslazany@gmail.com</w:t>
      </w:r>
      <w:r>
        <w:t>,</w:t>
      </w:r>
      <w:r w:rsidRPr="00353A1F">
        <w:t xml:space="preserve"> sjlazany@centrum.sk</w:t>
      </w:r>
    </w:p>
    <w:p w14:paraId="6F683321" w14:textId="77777777" w:rsidR="006C4ADE" w:rsidRDefault="00A937F8" w:rsidP="006C4ADE">
      <w:r w:rsidRPr="00133AD3">
        <w:t>webová stránka</w:t>
      </w:r>
      <w:r w:rsidR="00353A1F" w:rsidRPr="00133AD3">
        <w:t>:</w:t>
      </w:r>
      <w:r w:rsidR="00353A1F" w:rsidRPr="00133AD3">
        <w:tab/>
      </w:r>
      <w:r w:rsidR="00353A1F" w:rsidRPr="00133AD3">
        <w:tab/>
        <w:t>www.zslazany.edupage.org</w:t>
      </w:r>
      <w:r w:rsidR="00353A1F" w:rsidRPr="00133AD3">
        <w:br/>
      </w:r>
      <w:bookmarkStart w:id="2" w:name="_Hlk167726137"/>
      <w:r w:rsidR="006C4ADE">
        <w:t>hodnota majetku:                           1 558 301,97 EUR</w:t>
      </w:r>
    </w:p>
    <w:p w14:paraId="0B7E5FB8" w14:textId="4DD437CB" w:rsidR="006C4ADE" w:rsidRDefault="006C4ADE" w:rsidP="006C4ADE">
      <w:r>
        <w:t>výška vlastného imania                        1 121,69 EUR</w:t>
      </w:r>
    </w:p>
    <w:p w14:paraId="4D623A3A" w14:textId="0E7C3399" w:rsidR="00A937F8" w:rsidRPr="00133AD3" w:rsidRDefault="006C4ADE" w:rsidP="006C4ADE">
      <w:r>
        <w:t>výsledok hospodárenia                         9 754,36 EUR</w:t>
      </w:r>
    </w:p>
    <w:bookmarkEnd w:id="2"/>
    <w:p w14:paraId="4C609B69" w14:textId="77777777" w:rsidR="00353A1F" w:rsidRPr="000E3B6D" w:rsidRDefault="00353A1F" w:rsidP="002D1BDF">
      <w:pPr>
        <w:jc w:val="both"/>
      </w:pPr>
    </w:p>
    <w:p w14:paraId="3136EAE7" w14:textId="77777777" w:rsidR="00A937F8" w:rsidRPr="00F2013A" w:rsidRDefault="00A937F8" w:rsidP="002D1BDF">
      <w:pPr>
        <w:jc w:val="both"/>
        <w:rPr>
          <w:color w:val="0000FF"/>
        </w:rPr>
      </w:pPr>
      <w:r w:rsidRPr="000E3B6D">
        <w:rPr>
          <w:b/>
        </w:rPr>
        <w:t>Príspevkové organizácie</w:t>
      </w:r>
      <w:r w:rsidRPr="000E3B6D">
        <w:t xml:space="preserve"> </w:t>
      </w:r>
      <w:r w:rsidRPr="00F5648E">
        <w:t>obce</w:t>
      </w:r>
      <w:r w:rsidRPr="000E3B6D">
        <w:t xml:space="preserve"> </w:t>
      </w:r>
      <w:r w:rsidR="00E04183">
        <w:tab/>
      </w:r>
      <w:r w:rsidR="00E04183">
        <w:tab/>
        <w:t>– nemáme zriadenú</w:t>
      </w:r>
    </w:p>
    <w:p w14:paraId="22DE7F01" w14:textId="77777777" w:rsidR="00A937F8" w:rsidRPr="000E3B6D" w:rsidRDefault="00A937F8" w:rsidP="002D1BDF">
      <w:pPr>
        <w:jc w:val="both"/>
      </w:pPr>
      <w:r w:rsidRPr="000E3B6D">
        <w:rPr>
          <w:b/>
        </w:rPr>
        <w:t>Neziskové organizácie</w:t>
      </w:r>
      <w:r w:rsidR="00E04183">
        <w:t xml:space="preserve"> založené obcou </w:t>
      </w:r>
      <w:r w:rsidR="00E04183">
        <w:tab/>
        <w:t>– nemáme založené</w:t>
      </w:r>
    </w:p>
    <w:p w14:paraId="4CBB1018" w14:textId="77777777" w:rsidR="00986420" w:rsidRDefault="00A937F8" w:rsidP="002D1BDF">
      <w:pPr>
        <w:jc w:val="both"/>
      </w:pPr>
      <w:r w:rsidRPr="000E3B6D">
        <w:rPr>
          <w:b/>
        </w:rPr>
        <w:t>Obchodné spoločnosti</w:t>
      </w:r>
      <w:r w:rsidR="00E04183">
        <w:t xml:space="preserve"> založené obcou</w:t>
      </w:r>
      <w:r w:rsidR="00986420">
        <w:t>:</w:t>
      </w:r>
    </w:p>
    <w:p w14:paraId="3F65548A" w14:textId="77777777" w:rsidR="00986420" w:rsidRDefault="00A937F8" w:rsidP="002D1BDF">
      <w:pPr>
        <w:jc w:val="both"/>
      </w:pPr>
      <w:r w:rsidRPr="000E3B6D">
        <w:t>uviesť názov</w:t>
      </w:r>
      <w:r w:rsidR="00986420">
        <w:t>:</w:t>
      </w:r>
      <w:r w:rsidRPr="000E3B6D">
        <w:t xml:space="preserve"> </w:t>
      </w:r>
      <w:r w:rsidR="00986420">
        <w:tab/>
      </w:r>
      <w:r w:rsidR="00986420">
        <w:tab/>
      </w:r>
      <w:r w:rsidR="00986420">
        <w:tab/>
        <w:t>SOPO s. r. o.</w:t>
      </w:r>
    </w:p>
    <w:p w14:paraId="2D691A96" w14:textId="77777777" w:rsidR="00986420" w:rsidRDefault="00A937F8" w:rsidP="002D1BDF">
      <w:pPr>
        <w:jc w:val="both"/>
      </w:pPr>
      <w:r w:rsidRPr="000E3B6D">
        <w:t>sídlo</w:t>
      </w:r>
      <w:r w:rsidR="00986420">
        <w:t>:</w:t>
      </w:r>
      <w:r w:rsidRPr="000E3B6D">
        <w:t xml:space="preserve"> </w:t>
      </w:r>
      <w:r w:rsidR="00986420">
        <w:tab/>
      </w:r>
      <w:r w:rsidR="00986420">
        <w:tab/>
      </w:r>
      <w:r w:rsidR="00986420">
        <w:tab/>
      </w:r>
      <w:r w:rsidR="00986420">
        <w:tab/>
        <w:t>Hlavná 1/83, 972 11  Lazany</w:t>
      </w:r>
    </w:p>
    <w:p w14:paraId="342DA7E9" w14:textId="77777777" w:rsidR="00986420" w:rsidRDefault="00A937F8" w:rsidP="002D1BDF">
      <w:pPr>
        <w:jc w:val="both"/>
      </w:pPr>
      <w:r w:rsidRPr="000E3B6D">
        <w:t>štatutárn</w:t>
      </w:r>
      <w:r w:rsidR="002F7D80" w:rsidRPr="000E3B6D">
        <w:t>y</w:t>
      </w:r>
      <w:r w:rsidRPr="000E3B6D">
        <w:t xml:space="preserve"> orgán</w:t>
      </w:r>
      <w:r w:rsidR="00986420">
        <w:t>:</w:t>
      </w:r>
      <w:r w:rsidR="00986420">
        <w:tab/>
      </w:r>
      <w:r w:rsidR="00986420">
        <w:tab/>
        <w:t>Mária Kraková, konateľka</w:t>
      </w:r>
    </w:p>
    <w:p w14:paraId="568F710E" w14:textId="77777777" w:rsidR="00986420" w:rsidRDefault="00A937F8" w:rsidP="002D1BDF">
      <w:pPr>
        <w:jc w:val="both"/>
      </w:pPr>
      <w:r w:rsidRPr="000E3B6D">
        <w:t>vklad do základného imania</w:t>
      </w:r>
      <w:r w:rsidR="00986420">
        <w:t>:</w:t>
      </w:r>
      <w:r w:rsidRPr="000E3B6D">
        <w:t xml:space="preserve"> </w:t>
      </w:r>
      <w:r w:rsidR="00986420">
        <w:t>5.000,00 EUR</w:t>
      </w:r>
    </w:p>
    <w:p w14:paraId="57F11700" w14:textId="77777777" w:rsidR="00986420" w:rsidRDefault="002F7D80" w:rsidP="002D1BDF">
      <w:pPr>
        <w:jc w:val="both"/>
      </w:pPr>
      <w:r w:rsidRPr="000E3B6D">
        <w:t xml:space="preserve">percentuálne </w:t>
      </w:r>
      <w:r w:rsidR="00986420">
        <w:t>podiely:</w:t>
      </w:r>
      <w:r w:rsidR="00A937F8" w:rsidRPr="000E3B6D">
        <w:t xml:space="preserve"> </w:t>
      </w:r>
      <w:r w:rsidR="00986420">
        <w:tab/>
        <w:t>100%</w:t>
      </w:r>
    </w:p>
    <w:p w14:paraId="570C50F0" w14:textId="77777777" w:rsidR="00986420" w:rsidRDefault="00986420" w:rsidP="002D1BDF">
      <w:pPr>
        <w:jc w:val="both"/>
      </w:pPr>
      <w:r>
        <w:t>podiel na hlasovacích  právach:</w:t>
      </w:r>
      <w:r w:rsidR="002F7D80" w:rsidRPr="000E3B6D">
        <w:t xml:space="preserve"> </w:t>
      </w:r>
      <w:r>
        <w:t>-</w:t>
      </w:r>
    </w:p>
    <w:p w14:paraId="0E89DD49" w14:textId="77777777" w:rsidR="00224ED8" w:rsidRDefault="00A937F8" w:rsidP="00224ED8">
      <w:pPr>
        <w:ind w:left="2832" w:hanging="2832"/>
        <w:jc w:val="both"/>
      </w:pPr>
      <w:r w:rsidRPr="000E3B6D">
        <w:lastRenderedPageBreak/>
        <w:t>predmet činnosti</w:t>
      </w:r>
      <w:r w:rsidR="00986420">
        <w:t>:</w:t>
      </w:r>
      <w:r w:rsidRPr="000E3B6D">
        <w:t xml:space="preserve"> </w:t>
      </w:r>
      <w:r w:rsidR="00986420">
        <w:tab/>
      </w:r>
      <w:r w:rsidR="00224ED8">
        <w:t>maloobchod, veľkoobchod; prípravné práce k realizácii stavby; uskutočňovanie stavieb a ich zmien; sprostredkovanie predaja, prenájmu a kúpy nehnuteľnosti (realitná činnosť); výkon činnosti stavbyvedúceho; výkon činnosti stavebného dozoru; výkon činnosti vedenia uskutočňovania stavieb na individuálnu rekreáciu, prízemných stavieb a stavieb zariadenia staveniska, ak ich zastavená plocha nepresahuje 300 m</w:t>
      </w:r>
      <w:r w:rsidR="00224ED8" w:rsidRPr="00807204">
        <w:rPr>
          <w:vertAlign w:val="superscript"/>
        </w:rPr>
        <w:t>2</w:t>
      </w:r>
      <w:r w:rsidR="00224ED8">
        <w:t xml:space="preserve"> a výšku 15 m , drobných stavieb a ich zmien</w:t>
      </w:r>
    </w:p>
    <w:p w14:paraId="59FAE1AE" w14:textId="77777777" w:rsidR="00986420" w:rsidRDefault="00224ED8" w:rsidP="00224ED8">
      <w:pPr>
        <w:ind w:left="2832"/>
      </w:pPr>
      <w:r>
        <w:t>prenájom nehnuteľností spojený s poskytovaním iných než základných služieb spojených s prenájmom; administratívne služby; sprostredkovateľská činnosť v oblasti stavebníctva; organizovanie kultúrnych a iných spoločenských podujatí</w:t>
      </w:r>
    </w:p>
    <w:p w14:paraId="08B0B7D7" w14:textId="77777777" w:rsidR="00986420" w:rsidRDefault="00986420" w:rsidP="002D1BDF">
      <w:pPr>
        <w:jc w:val="both"/>
      </w:pPr>
      <w:r>
        <w:t>IČO:</w:t>
      </w:r>
      <w:r w:rsidR="00A937F8" w:rsidRPr="000E3B6D">
        <w:t xml:space="preserve"> </w:t>
      </w:r>
      <w:r>
        <w:tab/>
      </w:r>
      <w:r>
        <w:tab/>
      </w:r>
      <w:r>
        <w:tab/>
      </w:r>
      <w:r>
        <w:tab/>
      </w:r>
      <w:r w:rsidRPr="00986420">
        <w:t>46275592</w:t>
      </w:r>
    </w:p>
    <w:p w14:paraId="7E896E98" w14:textId="77777777" w:rsidR="00986420" w:rsidRDefault="00986420" w:rsidP="002D1BDF">
      <w:pPr>
        <w:jc w:val="both"/>
      </w:pPr>
      <w:r>
        <w:t>t</w:t>
      </w:r>
      <w:r w:rsidR="00A937F8" w:rsidRPr="000E3B6D">
        <w:t>elefón</w:t>
      </w:r>
      <w:r>
        <w:t>:</w:t>
      </w:r>
      <w:r w:rsidR="00A937F8" w:rsidRPr="000E3B6D">
        <w:t xml:space="preserve"> </w:t>
      </w:r>
      <w:r>
        <w:tab/>
      </w:r>
      <w:r>
        <w:tab/>
      </w:r>
      <w:r>
        <w:tab/>
        <w:t>0905551641</w:t>
      </w:r>
    </w:p>
    <w:p w14:paraId="7964C5F6" w14:textId="77777777" w:rsidR="00986420" w:rsidRDefault="00A937F8" w:rsidP="002D1BDF">
      <w:pPr>
        <w:jc w:val="both"/>
      </w:pPr>
      <w:r w:rsidRPr="000E3B6D">
        <w:t>e-mail</w:t>
      </w:r>
      <w:r w:rsidR="00986420">
        <w:t>:</w:t>
      </w:r>
      <w:r w:rsidRPr="000E3B6D">
        <w:t xml:space="preserve"> </w:t>
      </w:r>
      <w:r w:rsidR="00986420">
        <w:tab/>
      </w:r>
      <w:r w:rsidR="00986420">
        <w:tab/>
      </w:r>
      <w:r w:rsidR="00986420">
        <w:tab/>
        <w:t>sopo@lazany.sk</w:t>
      </w:r>
    </w:p>
    <w:p w14:paraId="2A0B5B3D" w14:textId="77777777" w:rsidR="00986420" w:rsidRDefault="00A937F8" w:rsidP="002D1BDF">
      <w:pPr>
        <w:jc w:val="both"/>
      </w:pPr>
      <w:r w:rsidRPr="000E3B6D">
        <w:t>webová stránka</w:t>
      </w:r>
      <w:r w:rsidR="00986420">
        <w:t>:</w:t>
      </w:r>
      <w:r w:rsidRPr="000E3B6D">
        <w:t xml:space="preserve"> </w:t>
      </w:r>
      <w:r w:rsidR="00986420">
        <w:tab/>
      </w:r>
      <w:r w:rsidR="00986420">
        <w:tab/>
        <w:t>-</w:t>
      </w:r>
    </w:p>
    <w:p w14:paraId="10B80A28" w14:textId="6793C476" w:rsidR="00986420" w:rsidRPr="00144A89" w:rsidRDefault="00A937F8" w:rsidP="002D1BDF">
      <w:pPr>
        <w:jc w:val="both"/>
      </w:pPr>
      <w:bookmarkStart w:id="3" w:name="_Hlk167726233"/>
      <w:r w:rsidRPr="00144A89">
        <w:t>hodnota majetku</w:t>
      </w:r>
      <w:r w:rsidR="00986420" w:rsidRPr="00144A89">
        <w:t>:</w:t>
      </w:r>
      <w:r w:rsidRPr="00144A89">
        <w:t xml:space="preserve"> </w:t>
      </w:r>
      <w:r w:rsidR="00A54A17" w:rsidRPr="00144A89">
        <w:tab/>
      </w:r>
      <w:r w:rsidR="00A54A17" w:rsidRPr="00144A89">
        <w:tab/>
      </w:r>
      <w:r w:rsidR="008F1E2A" w:rsidRPr="00144A89">
        <w:t xml:space="preserve">+ </w:t>
      </w:r>
      <w:r w:rsidR="00144A89" w:rsidRPr="00144A89">
        <w:t>17 811</w:t>
      </w:r>
      <w:r w:rsidR="008F1E2A" w:rsidRPr="00144A89">
        <w:t>,00 EUR</w:t>
      </w:r>
    </w:p>
    <w:p w14:paraId="7F6A4F95" w14:textId="5D13ECEB" w:rsidR="00986420" w:rsidRPr="00144A89" w:rsidRDefault="00A937F8" w:rsidP="002D1BDF">
      <w:pPr>
        <w:jc w:val="both"/>
      </w:pPr>
      <w:r w:rsidRPr="00144A89">
        <w:t>výška vlastného</w:t>
      </w:r>
      <w:r w:rsidR="00E04183" w:rsidRPr="00144A89">
        <w:t xml:space="preserve"> imania</w:t>
      </w:r>
      <w:r w:rsidR="00986420" w:rsidRPr="00144A89">
        <w:t>:</w:t>
      </w:r>
      <w:r w:rsidR="00E04183" w:rsidRPr="00144A89">
        <w:t xml:space="preserve"> </w:t>
      </w:r>
      <w:r w:rsidR="00986420" w:rsidRPr="00144A89">
        <w:tab/>
      </w:r>
      <w:r w:rsidR="00144A89" w:rsidRPr="00144A89">
        <w:t>+</w:t>
      </w:r>
      <w:r w:rsidR="00E734B5" w:rsidRPr="00144A89">
        <w:t xml:space="preserve"> </w:t>
      </w:r>
      <w:r w:rsidR="00144A89" w:rsidRPr="00144A89">
        <w:t>16 261</w:t>
      </w:r>
      <w:r w:rsidR="00320838" w:rsidRPr="00144A89">
        <w:t>,</w:t>
      </w:r>
      <w:r w:rsidR="003E4CE6" w:rsidRPr="00144A89">
        <w:t>00</w:t>
      </w:r>
      <w:r w:rsidR="008F1E2A" w:rsidRPr="00144A89">
        <w:t xml:space="preserve"> EUR</w:t>
      </w:r>
    </w:p>
    <w:p w14:paraId="2C7C0A08" w14:textId="7AC28588" w:rsidR="00A937F8" w:rsidRDefault="00E04183" w:rsidP="002D1BDF">
      <w:pPr>
        <w:jc w:val="both"/>
      </w:pPr>
      <w:r w:rsidRPr="00144A89">
        <w:t>výsledok hospodárenia</w:t>
      </w:r>
      <w:r w:rsidR="00A937F8" w:rsidRPr="00144A89">
        <w:t xml:space="preserve">: </w:t>
      </w:r>
      <w:r w:rsidR="00320838" w:rsidRPr="00144A89">
        <w:t xml:space="preserve">      </w:t>
      </w:r>
      <w:r w:rsidR="00A54A17" w:rsidRPr="00144A89">
        <w:t xml:space="preserve">  </w:t>
      </w:r>
      <w:r w:rsidR="00845051" w:rsidRPr="00144A89">
        <w:t xml:space="preserve">  </w:t>
      </w:r>
      <w:r w:rsidR="003E4CE6" w:rsidRPr="00144A89">
        <w:t>+</w:t>
      </w:r>
      <w:r w:rsidR="00144A89" w:rsidRPr="00144A89">
        <w:t xml:space="preserve"> 6 684</w:t>
      </w:r>
      <w:r w:rsidR="003E4CE6" w:rsidRPr="00144A89">
        <w:t>,00</w:t>
      </w:r>
      <w:r w:rsidR="008F1E2A" w:rsidRPr="00144A89">
        <w:t xml:space="preserve"> EUR</w:t>
      </w:r>
    </w:p>
    <w:bookmarkEnd w:id="3"/>
    <w:p w14:paraId="2D9994F9" w14:textId="77777777" w:rsidR="00DE2785" w:rsidRDefault="00DE2785" w:rsidP="002D1BDF">
      <w:pPr>
        <w:jc w:val="both"/>
      </w:pPr>
    </w:p>
    <w:p w14:paraId="77F4D38B" w14:textId="77777777" w:rsidR="00A937F8" w:rsidRPr="001F166C" w:rsidRDefault="00A937F8" w:rsidP="00FF5A0C">
      <w:pPr>
        <w:numPr>
          <w:ilvl w:val="0"/>
          <w:numId w:val="12"/>
        </w:numPr>
        <w:ind w:left="0" w:firstLine="0"/>
        <w:rPr>
          <w:b/>
          <w:sz w:val="28"/>
          <w:szCs w:val="28"/>
        </w:rPr>
      </w:pPr>
      <w:r w:rsidRPr="001F166C">
        <w:rPr>
          <w:b/>
          <w:sz w:val="28"/>
          <w:szCs w:val="28"/>
        </w:rPr>
        <w:t xml:space="preserve">Poslanie, vízie, ciele </w:t>
      </w:r>
    </w:p>
    <w:p w14:paraId="06647974" w14:textId="77777777" w:rsidR="00CE0F1B" w:rsidRDefault="00CE0F1B" w:rsidP="00CE0F1B">
      <w:pPr>
        <w:rPr>
          <w:b/>
          <w:sz w:val="28"/>
          <w:szCs w:val="28"/>
        </w:rPr>
      </w:pPr>
    </w:p>
    <w:p w14:paraId="579417A7" w14:textId="77777777" w:rsidR="00A937F8" w:rsidRPr="002F1697" w:rsidRDefault="00A937F8" w:rsidP="002D1BDF">
      <w:pPr>
        <w:rPr>
          <w:b/>
          <w:u w:val="single"/>
        </w:rPr>
      </w:pPr>
      <w:r w:rsidRPr="002F1697">
        <w:rPr>
          <w:b/>
          <w:u w:val="single"/>
        </w:rPr>
        <w:t>Poslanie obce:</w:t>
      </w:r>
    </w:p>
    <w:p w14:paraId="675C4A91" w14:textId="77777777" w:rsidR="001E1BBC" w:rsidRPr="002F1697" w:rsidRDefault="001E1BBC" w:rsidP="001E1BBC">
      <w:pPr>
        <w:pStyle w:val="Default"/>
        <w:jc w:val="both"/>
        <w:rPr>
          <w:sz w:val="20"/>
          <w:szCs w:val="20"/>
        </w:rPr>
      </w:pPr>
      <w:r w:rsidRPr="002F1697">
        <w:rPr>
          <w:sz w:val="20"/>
          <w:szCs w:val="20"/>
        </w:rPr>
        <w:t xml:space="preserve">Poslanie je komplexná a všeobecná definícia objasňujúca mandát obce </w:t>
      </w:r>
      <w:r w:rsidR="00C229EC" w:rsidRPr="003C2E3D">
        <w:rPr>
          <w:sz w:val="20"/>
          <w:szCs w:val="20"/>
        </w:rPr>
        <w:t>Lazany</w:t>
      </w:r>
      <w:r w:rsidRPr="002F1697">
        <w:rPr>
          <w:sz w:val="20"/>
          <w:szCs w:val="20"/>
        </w:rPr>
        <w:t xml:space="preserve">. Poslanie opisuje a prezentuje základné služby, ktoré poskytuje a identifikuje hlavných „zákazníkov“, t.j. jej obyvateľov, miestnych podnikateľov, záujmové združenia a pod. Poslanie vyjadruje základný dôvod existencie obce </w:t>
      </w:r>
      <w:r w:rsidR="00C229EC" w:rsidRPr="003C2E3D">
        <w:rPr>
          <w:sz w:val="20"/>
          <w:szCs w:val="20"/>
        </w:rPr>
        <w:t xml:space="preserve">Lazany </w:t>
      </w:r>
      <w:r w:rsidRPr="002F1697">
        <w:rPr>
          <w:sz w:val="20"/>
          <w:szCs w:val="20"/>
        </w:rPr>
        <w:t xml:space="preserve">a odpovedá na tri otázky: Čo obec robí? Prečo to robí? Pre koho to robí? Predpokladom pre zabezpečovanie kvalitných služieb obyvateľom obce, podnikateľom či návštevníkom a celkový plynulý chod samosprávy a jej orgánov je dôsledný denný operatívny manažment a realizácia profesionálnych interných služieb. Tieto zahŕňajú celú škálu aktivít počnúc obstarávaniami tovarov, služieb a prác, cez interné právne poradenstvo a zastupovanie obce pri súdnych sporoch až po udržiavanie počítačovej siete, zálohovanie dát či aktualizovanie a zverejňovanie informácií, ktoré slúžia aj obyvateľom obce. Samospráva obce </w:t>
      </w:r>
      <w:r w:rsidR="00C229EC" w:rsidRPr="003C2E3D">
        <w:rPr>
          <w:sz w:val="20"/>
          <w:szCs w:val="20"/>
        </w:rPr>
        <w:t xml:space="preserve">Lazany </w:t>
      </w:r>
      <w:r w:rsidRPr="002F1697">
        <w:rPr>
          <w:sz w:val="20"/>
          <w:szCs w:val="20"/>
        </w:rPr>
        <w:t xml:space="preserve">disponuje aj nemalým majetkom – budovami, pozemkami, nebytovými priestormi. Efektívne spravovanie aktív takéhoto rozsahu a zabezpečovanie jeho maximálnej výnosnosti je možné len za predpokladu existencie prehľadnej a aktuálnej evidencie, ktorá slúži vedeniu obce a poslancom obecného zastupiteľstva. Významnú úlohu zohráva aj odborné vzdelávanie zamestnancov úradu s cieľom zabezpečiť ich ďalší profesionálny rast, vedúci k zvýšeniu kvality samosprávou poskytovaných služieb. Medzi významné činnosti - a to najmä z pohľadu obyvateľov obce – patrí administrovanie zasadnutí orgánov obce. Práve tieto autority rozhodujú o všetkých dôležitých zmenách, ktoré sa premietajú do života obyvateľov, napr. prostredníctvom všeobecne záväzných nariadení. </w:t>
      </w:r>
    </w:p>
    <w:p w14:paraId="5AA581E7" w14:textId="77777777" w:rsidR="001E1BBC" w:rsidRPr="001E1BBC" w:rsidRDefault="001E1BBC" w:rsidP="006C0F18">
      <w:pPr>
        <w:pStyle w:val="Default"/>
        <w:jc w:val="both"/>
      </w:pPr>
      <w:r w:rsidRPr="002F1697">
        <w:rPr>
          <w:sz w:val="20"/>
          <w:szCs w:val="20"/>
        </w:rPr>
        <w:t xml:space="preserve">Jedným zo základných predpokladov rozvoja obce je dodržiavanie zákonnosti a pravidiel miestnej samosprávy, ochrana života a osobného majetku občanov, ale aj životného prostredia. V súlade s poslaním obce </w:t>
      </w:r>
      <w:r w:rsidR="00C229EC" w:rsidRPr="003C2E3D">
        <w:rPr>
          <w:sz w:val="20"/>
          <w:szCs w:val="20"/>
        </w:rPr>
        <w:t xml:space="preserve">Lazany </w:t>
      </w:r>
      <w:r w:rsidRPr="002F1697">
        <w:rPr>
          <w:sz w:val="20"/>
          <w:szCs w:val="20"/>
        </w:rPr>
        <w:t>všetky tieto úlohy realizuje štátna polícia, ktorá využíva k objasňovaniu kriminality aj materiál z obecných kamier.  K dosiahnutiu zámeru - vybudovať bezpečnú obec - polícia vykonáva všeobecnú prevenciu kriminality, aktívnu ochranu verejného poriadku, života, zdravia občanov a majetku. Súčasťou bezpečnostne</w:t>
      </w:r>
      <w:r w:rsidR="00A71194">
        <w:rPr>
          <w:sz w:val="20"/>
          <w:szCs w:val="20"/>
        </w:rPr>
        <w:t>j</w:t>
      </w:r>
      <w:r w:rsidRPr="002F1697">
        <w:rPr>
          <w:sz w:val="20"/>
          <w:szCs w:val="20"/>
        </w:rPr>
        <w:t xml:space="preserve"> politiky obce je aj výkon ochrany pred požiarmi a civilnej ochrany obyvateľov</w:t>
      </w:r>
      <w:r w:rsidR="006C0F18">
        <w:rPr>
          <w:sz w:val="20"/>
          <w:szCs w:val="20"/>
        </w:rPr>
        <w:t>, ako aj kybernetická bezpečnosť</w:t>
      </w:r>
      <w:r w:rsidRPr="001E1BBC">
        <w:t xml:space="preserve">. </w:t>
      </w:r>
    </w:p>
    <w:p w14:paraId="1A7563F8" w14:textId="77777777" w:rsidR="001E1BBC" w:rsidRDefault="001E1BBC" w:rsidP="001E1BBC">
      <w:pPr>
        <w:pStyle w:val="Default"/>
        <w:jc w:val="both"/>
        <w:rPr>
          <w:sz w:val="28"/>
          <w:szCs w:val="28"/>
        </w:rPr>
      </w:pPr>
    </w:p>
    <w:p w14:paraId="2488EDE6" w14:textId="77777777" w:rsidR="001E1BBC" w:rsidRPr="002F1697" w:rsidRDefault="001E1BBC" w:rsidP="001E1BBC">
      <w:pPr>
        <w:pStyle w:val="Default"/>
        <w:jc w:val="both"/>
        <w:rPr>
          <w:b/>
          <w:sz w:val="28"/>
          <w:szCs w:val="28"/>
          <w:u w:val="single"/>
        </w:rPr>
      </w:pPr>
      <w:r w:rsidRPr="002F1697">
        <w:rPr>
          <w:b/>
          <w:sz w:val="28"/>
          <w:szCs w:val="28"/>
          <w:u w:val="single"/>
        </w:rPr>
        <w:t xml:space="preserve">Vízie obce: </w:t>
      </w:r>
    </w:p>
    <w:p w14:paraId="341B4B00" w14:textId="77777777" w:rsidR="001E1BBC" w:rsidRPr="002F1697" w:rsidRDefault="001E1BBC" w:rsidP="001E1BBC">
      <w:pPr>
        <w:pStyle w:val="Default"/>
        <w:jc w:val="both"/>
        <w:rPr>
          <w:color w:val="030303"/>
          <w:sz w:val="20"/>
          <w:szCs w:val="20"/>
        </w:rPr>
      </w:pPr>
      <w:r w:rsidRPr="002F1697">
        <w:rPr>
          <w:sz w:val="20"/>
          <w:szCs w:val="20"/>
        </w:rPr>
        <w:t xml:space="preserve">Obec </w:t>
      </w:r>
      <w:r w:rsidR="00A71194" w:rsidRPr="003C2E3D">
        <w:rPr>
          <w:sz w:val="20"/>
          <w:szCs w:val="20"/>
        </w:rPr>
        <w:t xml:space="preserve">Lazany </w:t>
      </w:r>
      <w:r w:rsidRPr="002F1697">
        <w:rPr>
          <w:sz w:val="20"/>
          <w:szCs w:val="20"/>
        </w:rPr>
        <w:t>sa bu</w:t>
      </w:r>
      <w:r w:rsidR="000C3977">
        <w:rPr>
          <w:sz w:val="20"/>
          <w:szCs w:val="20"/>
        </w:rPr>
        <w:t>de formovať ako súčasť regiónu h</w:t>
      </w:r>
      <w:r w:rsidRPr="002F1697">
        <w:rPr>
          <w:sz w:val="20"/>
          <w:szCs w:val="20"/>
        </w:rPr>
        <w:t xml:space="preserve">orná Nitra, a bude využívať svoje ľudské, materiálne, prírodné a ekonomické zdroje na zvýšenie kvality života svojich občanov. Je to bezpečná a rozvíjajúca sa obec poskytujúca svojim občanom dobrú kvalitu života. V obci je </w:t>
      </w:r>
      <w:r w:rsidRPr="002F1697">
        <w:rPr>
          <w:color w:val="auto"/>
          <w:sz w:val="20"/>
          <w:szCs w:val="20"/>
        </w:rPr>
        <w:t>dostatok možností bývania a zaujímavých ponúk pre aktívne trávenie voľného času. Obec a jej okolie má pripravené podmienky pre rozvoj ľudských zdrojov. Obec má dobre a efektívne fungujúcu samosprávu. Nadväzujúc na svoju historickú minulosť okolia, môže obec spolu so Sielnicou –</w:t>
      </w:r>
      <w:r w:rsidR="00FA0AED">
        <w:rPr>
          <w:color w:val="auto"/>
          <w:sz w:val="20"/>
          <w:szCs w:val="20"/>
        </w:rPr>
        <w:t xml:space="preserve"> </w:t>
      </w:r>
      <w:r w:rsidR="00FA0AED" w:rsidRPr="002F1697">
        <w:rPr>
          <w:sz w:val="20"/>
          <w:szCs w:val="20"/>
        </w:rPr>
        <w:t>združen</w:t>
      </w:r>
      <w:r w:rsidR="00FA0AED">
        <w:rPr>
          <w:sz w:val="20"/>
          <w:szCs w:val="20"/>
        </w:rPr>
        <w:t>ím</w:t>
      </w:r>
      <w:r w:rsidR="00FA0AED" w:rsidRPr="002F1697">
        <w:rPr>
          <w:sz w:val="20"/>
          <w:szCs w:val="20"/>
        </w:rPr>
        <w:t xml:space="preserve"> </w:t>
      </w:r>
      <w:r w:rsidRPr="002F1697">
        <w:rPr>
          <w:sz w:val="20"/>
          <w:szCs w:val="20"/>
        </w:rPr>
        <w:t>pre uchovávanie tradičnej ľudovej kultúry</w:t>
      </w:r>
      <w:r w:rsidR="009A5963">
        <w:rPr>
          <w:sz w:val="20"/>
          <w:szCs w:val="20"/>
        </w:rPr>
        <w:t xml:space="preserve"> </w:t>
      </w:r>
      <w:r w:rsidRPr="002F1697">
        <w:rPr>
          <w:color w:val="auto"/>
          <w:sz w:val="20"/>
          <w:szCs w:val="20"/>
        </w:rPr>
        <w:t xml:space="preserve">zatraktívniť postavenie medzi poprednými turistickými centrami v okolí. V obci sa nachádza </w:t>
      </w:r>
      <w:r w:rsidR="00FA0AED">
        <w:rPr>
          <w:color w:val="auto"/>
          <w:sz w:val="20"/>
          <w:szCs w:val="20"/>
        </w:rPr>
        <w:t xml:space="preserve">malé múzeum - </w:t>
      </w:r>
      <w:r w:rsidRPr="002F1697">
        <w:rPr>
          <w:color w:val="auto"/>
          <w:sz w:val="20"/>
          <w:szCs w:val="20"/>
        </w:rPr>
        <w:t xml:space="preserve">zrekonštruovaný starý „Zvonárike dom“ s drobným kultúrno historickým bohatstvom </w:t>
      </w:r>
      <w:r w:rsidRPr="002F1697">
        <w:rPr>
          <w:color w:val="030303"/>
          <w:sz w:val="20"/>
          <w:szCs w:val="20"/>
        </w:rPr>
        <w:t>lazianského ľudového obliekania a </w:t>
      </w:r>
      <w:r w:rsidR="00567B52">
        <w:rPr>
          <w:color w:val="030303"/>
          <w:sz w:val="20"/>
          <w:szCs w:val="20"/>
        </w:rPr>
        <w:t>ukážok</w:t>
      </w:r>
      <w:r w:rsidRPr="002F1697">
        <w:rPr>
          <w:color w:val="030303"/>
          <w:sz w:val="20"/>
          <w:szCs w:val="20"/>
        </w:rPr>
        <w:t xml:space="preserve"> tkania</w:t>
      </w:r>
      <w:r w:rsidR="00567B52">
        <w:rPr>
          <w:color w:val="030303"/>
          <w:sz w:val="20"/>
          <w:szCs w:val="20"/>
        </w:rPr>
        <w:t>, či iných remesiel našich starých rodičov</w:t>
      </w:r>
      <w:r w:rsidRPr="002F1697">
        <w:rPr>
          <w:color w:val="030303"/>
          <w:sz w:val="20"/>
          <w:szCs w:val="20"/>
        </w:rPr>
        <w:t>.</w:t>
      </w:r>
    </w:p>
    <w:p w14:paraId="16190C8E" w14:textId="37969236" w:rsidR="001E1BBC" w:rsidRPr="002F1697" w:rsidRDefault="001E1BBC" w:rsidP="001E1BBC">
      <w:pPr>
        <w:pStyle w:val="Zkladntext"/>
        <w:rPr>
          <w:sz w:val="20"/>
        </w:rPr>
      </w:pPr>
      <w:r w:rsidRPr="002F1697">
        <w:rPr>
          <w:color w:val="030303"/>
          <w:sz w:val="20"/>
        </w:rPr>
        <w:t xml:space="preserve">Svoju činnosť rozvíja aj OZ Naše Lazany, ktoré chce vybudovať </w:t>
      </w:r>
      <w:r w:rsidRPr="002F1697">
        <w:rPr>
          <w:sz w:val="20"/>
        </w:rPr>
        <w:t>chodník na trase Lazany  - Nedožery-Brezany a mal by slúžiť na lepšiu bezpečnosť našich občanov, ktorí sa presúvajú z tejto obce do svojho bydliska.</w:t>
      </w:r>
      <w:r w:rsidR="000C3977">
        <w:rPr>
          <w:sz w:val="20"/>
        </w:rPr>
        <w:t xml:space="preserve"> Futbalový klub FK2016 Lazany vychováva našu najmladšiu generáciu, a to taktiež patrí medzi veľmi dôležité prvky života obce. Sme presvedčení, </w:t>
      </w:r>
      <w:r w:rsidR="000C3977">
        <w:rPr>
          <w:sz w:val="20"/>
        </w:rPr>
        <w:lastRenderedPageBreak/>
        <w:t>že významnú úlohu zohrá</w:t>
      </w:r>
      <w:r w:rsidR="00466E93">
        <w:rPr>
          <w:sz w:val="20"/>
        </w:rPr>
        <w:t>va</w:t>
      </w:r>
      <w:r w:rsidR="000C3977">
        <w:rPr>
          <w:sz w:val="20"/>
        </w:rPr>
        <w:t xml:space="preserve"> aj Dobrovoľný hasičský zbor obce Lazany</w:t>
      </w:r>
      <w:r w:rsidR="00466E93">
        <w:rPr>
          <w:sz w:val="20"/>
        </w:rPr>
        <w:t xml:space="preserve"> a občianske združenie DHZ Lazany, ktoré sa venuje najmä malým deťom a žiakom miestnej základnej školy.</w:t>
      </w:r>
    </w:p>
    <w:p w14:paraId="33261EB6" w14:textId="77777777" w:rsidR="006C0F18" w:rsidRDefault="006C0F18" w:rsidP="001E1BBC">
      <w:pPr>
        <w:pStyle w:val="Default"/>
        <w:jc w:val="both"/>
        <w:rPr>
          <w:color w:val="auto"/>
          <w:sz w:val="28"/>
          <w:szCs w:val="28"/>
        </w:rPr>
      </w:pPr>
    </w:p>
    <w:p w14:paraId="5874FB64" w14:textId="77777777" w:rsidR="009C4CE9" w:rsidRPr="00CE0F1B" w:rsidRDefault="009C4CE9" w:rsidP="00FF5A0C">
      <w:pPr>
        <w:numPr>
          <w:ilvl w:val="0"/>
          <w:numId w:val="12"/>
        </w:numPr>
        <w:ind w:left="0" w:firstLine="0"/>
        <w:rPr>
          <w:sz w:val="28"/>
          <w:szCs w:val="28"/>
        </w:rPr>
      </w:pPr>
      <w:r w:rsidRPr="000E3B6D">
        <w:rPr>
          <w:b/>
          <w:sz w:val="28"/>
          <w:szCs w:val="28"/>
        </w:rPr>
        <w:t xml:space="preserve">Základná charakteristika </w:t>
      </w:r>
      <w:r w:rsidR="00E9148C" w:rsidRPr="000E3B6D">
        <w:rPr>
          <w:b/>
          <w:sz w:val="28"/>
          <w:szCs w:val="28"/>
        </w:rPr>
        <w:t xml:space="preserve">konsolidovaného celku </w:t>
      </w:r>
      <w:r w:rsidR="00930911" w:rsidRPr="000E3B6D">
        <w:rPr>
          <w:b/>
          <w:sz w:val="28"/>
          <w:szCs w:val="28"/>
        </w:rPr>
        <w:t xml:space="preserve"> </w:t>
      </w:r>
    </w:p>
    <w:p w14:paraId="1ADD0BEA" w14:textId="77777777" w:rsidR="00CE0F1B" w:rsidRPr="00CE0F1B" w:rsidRDefault="00CE0F1B" w:rsidP="00CE0F1B">
      <w:pPr>
        <w:rPr>
          <w:sz w:val="28"/>
          <w:szCs w:val="28"/>
        </w:rPr>
      </w:pPr>
    </w:p>
    <w:p w14:paraId="2D1EC8A8" w14:textId="77777777" w:rsidR="00930911" w:rsidRDefault="009C4CE9" w:rsidP="002D1BDF">
      <w:pPr>
        <w:jc w:val="both"/>
      </w:pPr>
      <w:r>
        <w:t xml:space="preserve">     </w:t>
      </w:r>
      <w:r w:rsidR="00930911">
        <w:t>Obec je samostatný územný samosprávny a správny celok Slovenskej republiky. Obec je práv</w:t>
      </w:r>
      <w:r w:rsidR="00915579">
        <w:t xml:space="preserve">nickou osobou, ktorá samostatne </w:t>
      </w:r>
      <w:r w:rsidR="00930911">
        <w:t>hospodári</w:t>
      </w:r>
      <w:r w:rsidR="00915579">
        <w:t xml:space="preserve"> s vlastným majetkom a s vlastnými príjmami. </w:t>
      </w:r>
      <w:r w:rsidR="00930911">
        <w:t xml:space="preserve">Základnou úlohou obce pri výkone samosprávy je starostlivosť o všestranný rozvoj jej územia a o potreby jej obyvateľov. </w:t>
      </w:r>
    </w:p>
    <w:p w14:paraId="110494CC" w14:textId="77777777" w:rsidR="00930911" w:rsidRDefault="00930911" w:rsidP="002D1BDF">
      <w:pPr>
        <w:jc w:val="both"/>
      </w:pPr>
    </w:p>
    <w:p w14:paraId="77CD1FB0" w14:textId="77777777" w:rsidR="009C4CE9" w:rsidRDefault="00915579" w:rsidP="00FF5A0C">
      <w:pPr>
        <w:numPr>
          <w:ilvl w:val="1"/>
          <w:numId w:val="12"/>
        </w:numPr>
        <w:ind w:left="0" w:firstLine="0"/>
        <w:jc w:val="both"/>
        <w:rPr>
          <w:b/>
        </w:rPr>
      </w:pPr>
      <w:r>
        <w:rPr>
          <w:b/>
        </w:rPr>
        <w:t>Geografické údaje</w:t>
      </w:r>
    </w:p>
    <w:p w14:paraId="13458B04" w14:textId="77777777" w:rsidR="00E04183" w:rsidRPr="008F1E2A" w:rsidRDefault="00915579" w:rsidP="002D1BDF">
      <w:pPr>
        <w:jc w:val="both"/>
      </w:pPr>
      <w:r>
        <w:t xml:space="preserve">Geografická poloha </w:t>
      </w:r>
      <w:r w:rsidR="005A0DDA">
        <w:t xml:space="preserve">obce </w:t>
      </w:r>
      <w:r>
        <w:t xml:space="preserve">: </w:t>
      </w:r>
      <w:r w:rsidR="00E04183">
        <w:tab/>
        <w:t xml:space="preserve">okres Prievidza v </w:t>
      </w:r>
      <w:hyperlink r:id="rId8" w:tooltip="Trenčiansky kraj" w:history="1">
        <w:r w:rsidR="00E04183" w:rsidRPr="008F1E2A">
          <w:rPr>
            <w:rStyle w:val="Hypertextovprepojenie"/>
            <w:color w:val="auto"/>
            <w:u w:val="none"/>
          </w:rPr>
          <w:t>Trenčianskom kraji</w:t>
        </w:r>
      </w:hyperlink>
      <w:r w:rsidR="00E04183" w:rsidRPr="008F1E2A">
        <w:t>, na súradniciach 18° 37'</w:t>
      </w:r>
    </w:p>
    <w:p w14:paraId="6DF2D777" w14:textId="77777777" w:rsidR="00915579" w:rsidRPr="008F1E2A" w:rsidRDefault="00E04183" w:rsidP="002D1BDF">
      <w:pPr>
        <w:jc w:val="both"/>
      </w:pPr>
      <w:r w:rsidRPr="008F1E2A">
        <w:t xml:space="preserve">                                               </w:t>
      </w:r>
      <w:hyperlink r:id="rId9" w:tooltip="Zemepisná dĺžka" w:history="1">
        <w:r w:rsidRPr="008F1E2A">
          <w:rPr>
            <w:rStyle w:val="Hypertextovprepojenie"/>
            <w:color w:val="auto"/>
            <w:u w:val="none"/>
          </w:rPr>
          <w:t>východnej dĺžky</w:t>
        </w:r>
      </w:hyperlink>
      <w:r w:rsidRPr="008F1E2A">
        <w:t xml:space="preserve">, 48°49' </w:t>
      </w:r>
      <w:hyperlink r:id="rId10" w:tooltip="Zemepisná šírka" w:history="1">
        <w:r w:rsidRPr="008F1E2A">
          <w:rPr>
            <w:rStyle w:val="Hypertextovprepojenie"/>
            <w:color w:val="auto"/>
            <w:u w:val="none"/>
          </w:rPr>
          <w:t>severnej šírky</w:t>
        </w:r>
      </w:hyperlink>
    </w:p>
    <w:p w14:paraId="1840E738" w14:textId="77777777" w:rsidR="00E04183" w:rsidRDefault="00915579" w:rsidP="002D1BDF">
      <w:pPr>
        <w:jc w:val="both"/>
      </w:pPr>
      <w:r>
        <w:t>Susedné mestá a obce :</w:t>
      </w:r>
      <w:r w:rsidR="00E04183">
        <w:t xml:space="preserve"> </w:t>
      </w:r>
      <w:r w:rsidR="00E04183">
        <w:tab/>
        <w:t>Poruba, Kanianka, Malinová, Poluvsie, Nedožery-Brezany,</w:t>
      </w:r>
    </w:p>
    <w:p w14:paraId="0CF313E8" w14:textId="77777777" w:rsidR="00E04183" w:rsidRDefault="00E04183" w:rsidP="002D1BDF">
      <w:pPr>
        <w:jc w:val="both"/>
      </w:pPr>
      <w:r>
        <w:t xml:space="preserve">                                               Prievidza, Bojnice</w:t>
      </w:r>
    </w:p>
    <w:p w14:paraId="644F6679" w14:textId="77777777" w:rsidR="00915579" w:rsidRPr="008F1E2A" w:rsidRDefault="00915579" w:rsidP="002D1BDF">
      <w:pPr>
        <w:jc w:val="both"/>
      </w:pPr>
      <w:r>
        <w:t>Celková rozloha obce :</w:t>
      </w:r>
      <w:r w:rsidR="00E04183">
        <w:tab/>
      </w:r>
      <w:r w:rsidR="00E04183" w:rsidRPr="008F1E2A">
        <w:t>Celková rozloha obce :</w:t>
      </w:r>
      <w:r w:rsidR="00E04183" w:rsidRPr="008F1E2A">
        <w:rPr>
          <w:sz w:val="21"/>
          <w:szCs w:val="21"/>
        </w:rPr>
        <w:t xml:space="preserve"> 9,88 </w:t>
      </w:r>
      <w:hyperlink r:id="rId11" w:tooltip="Štvorcový kilometer" w:history="1">
        <w:r w:rsidR="00E04183" w:rsidRPr="008F1E2A">
          <w:rPr>
            <w:rStyle w:val="Hypertextovprepojenie"/>
            <w:color w:val="auto"/>
            <w:sz w:val="21"/>
            <w:szCs w:val="21"/>
            <w:u w:val="none"/>
          </w:rPr>
          <w:t>km²</w:t>
        </w:r>
      </w:hyperlink>
      <w:r w:rsidR="00E04183" w:rsidRPr="008F1E2A">
        <w:rPr>
          <w:sz w:val="21"/>
          <w:szCs w:val="21"/>
        </w:rPr>
        <w:t> (988 </w:t>
      </w:r>
      <w:hyperlink r:id="rId12" w:tooltip="Hektár" w:history="1">
        <w:r w:rsidR="00E04183" w:rsidRPr="008F1E2A">
          <w:rPr>
            <w:rStyle w:val="Hypertextovprepojenie"/>
            <w:color w:val="auto"/>
            <w:sz w:val="21"/>
            <w:szCs w:val="21"/>
            <w:u w:val="none"/>
          </w:rPr>
          <w:t>ha</w:t>
        </w:r>
      </w:hyperlink>
      <w:r w:rsidR="00E04183" w:rsidRPr="008F1E2A">
        <w:rPr>
          <w:sz w:val="21"/>
          <w:szCs w:val="21"/>
        </w:rPr>
        <w:t xml:space="preserve">) </w:t>
      </w:r>
    </w:p>
    <w:p w14:paraId="551B1CD4" w14:textId="77777777" w:rsidR="00E04183" w:rsidRPr="008F1E2A" w:rsidRDefault="00915579" w:rsidP="002D1BDF">
      <w:pPr>
        <w:jc w:val="both"/>
      </w:pPr>
      <w:r w:rsidRPr="008F1E2A">
        <w:t>Nadmorská výška :</w:t>
      </w:r>
      <w:r w:rsidR="00E04183" w:rsidRPr="008F1E2A">
        <w:tab/>
      </w:r>
      <w:r w:rsidR="00E04183" w:rsidRPr="008F1E2A">
        <w:tab/>
        <w:t>nadmorská výška sa pohybuje od 276 do 379 metrov nad morom.</w:t>
      </w:r>
    </w:p>
    <w:p w14:paraId="0C2DC7F0" w14:textId="77777777" w:rsidR="00915579" w:rsidRPr="008F1E2A" w:rsidRDefault="00915579" w:rsidP="002D1BDF">
      <w:pPr>
        <w:jc w:val="both"/>
      </w:pPr>
    </w:p>
    <w:p w14:paraId="535BEA46" w14:textId="77777777" w:rsidR="005D54F9" w:rsidRPr="008F1E2A" w:rsidRDefault="00915579" w:rsidP="00FF5A0C">
      <w:pPr>
        <w:numPr>
          <w:ilvl w:val="1"/>
          <w:numId w:val="12"/>
        </w:numPr>
        <w:ind w:left="0" w:firstLine="0"/>
        <w:jc w:val="both"/>
        <w:rPr>
          <w:b/>
        </w:rPr>
      </w:pPr>
      <w:r w:rsidRPr="008F1E2A">
        <w:rPr>
          <w:b/>
        </w:rPr>
        <w:t xml:space="preserve">Demografické údaje </w:t>
      </w:r>
    </w:p>
    <w:p w14:paraId="08376017" w14:textId="484DD7C1" w:rsidR="00E04183" w:rsidRPr="008F1E2A" w:rsidRDefault="00915579" w:rsidP="002D1BDF">
      <w:pPr>
        <w:jc w:val="both"/>
        <w:rPr>
          <w:sz w:val="21"/>
          <w:szCs w:val="21"/>
        </w:rPr>
      </w:pPr>
      <w:r w:rsidRPr="00C94239">
        <w:t xml:space="preserve">Hustota  a počet obyvateľov : </w:t>
      </w:r>
      <w:r w:rsidR="00E04183" w:rsidRPr="00C94239">
        <w:tab/>
      </w:r>
      <w:r w:rsidR="00E04183" w:rsidRPr="00157E61">
        <w:t>1</w:t>
      </w:r>
      <w:r w:rsidR="00466E93">
        <w:t>81</w:t>
      </w:r>
      <w:r w:rsidR="00E04183" w:rsidRPr="00157E61">
        <w:t>,</w:t>
      </w:r>
      <w:r w:rsidR="00466E93">
        <w:t>17</w:t>
      </w:r>
      <w:r w:rsidR="00E04183" w:rsidRPr="00157E61">
        <w:t> obyv./</w:t>
      </w:r>
      <w:hyperlink r:id="rId13" w:tooltip="Štvorcový kilometer" w:history="1">
        <w:r w:rsidR="00E04183" w:rsidRPr="00157E61">
          <w:rPr>
            <w:rStyle w:val="Hypertextovprepojenie"/>
            <w:color w:val="auto"/>
            <w:u w:val="none"/>
          </w:rPr>
          <w:t>km²</w:t>
        </w:r>
      </w:hyperlink>
      <w:r w:rsidR="00E04183" w:rsidRPr="00157E61">
        <w:t>, 1 </w:t>
      </w:r>
      <w:r w:rsidR="00C94239" w:rsidRPr="00157E61">
        <w:t>7</w:t>
      </w:r>
      <w:r w:rsidR="00466E93">
        <w:t>90</w:t>
      </w:r>
      <w:r w:rsidR="00C94239" w:rsidRPr="00157E61">
        <w:t xml:space="preserve"> </w:t>
      </w:r>
      <w:r w:rsidR="00E04183" w:rsidRPr="00157E61">
        <w:rPr>
          <w:i/>
          <w:sz w:val="20"/>
          <w:szCs w:val="20"/>
        </w:rPr>
        <w:t>(</w:t>
      </w:r>
      <w:r w:rsidR="00157E61" w:rsidRPr="00157E61">
        <w:rPr>
          <w:i/>
          <w:sz w:val="20"/>
          <w:szCs w:val="20"/>
        </w:rPr>
        <w:t xml:space="preserve">k </w:t>
      </w:r>
      <w:r w:rsidR="00E04183" w:rsidRPr="00157E61">
        <w:rPr>
          <w:i/>
          <w:iCs/>
          <w:sz w:val="20"/>
          <w:szCs w:val="20"/>
        </w:rPr>
        <w:t>31. 12. </w:t>
      </w:r>
      <w:r w:rsidR="00801F2E">
        <w:rPr>
          <w:i/>
          <w:iCs/>
          <w:sz w:val="20"/>
          <w:szCs w:val="20"/>
        </w:rPr>
        <w:t>2023</w:t>
      </w:r>
      <w:r w:rsidR="00E04183" w:rsidRPr="00157E61">
        <w:rPr>
          <w:i/>
          <w:sz w:val="20"/>
          <w:szCs w:val="20"/>
        </w:rPr>
        <w:t>)</w:t>
      </w:r>
      <w:r w:rsidR="00E04183" w:rsidRPr="00C94239">
        <w:rPr>
          <w:sz w:val="21"/>
          <w:szCs w:val="21"/>
        </w:rPr>
        <w:t xml:space="preserve"> </w:t>
      </w:r>
      <w:hyperlink r:id="rId14" w:anchor="cite_note-pocet-obyvatelov-2" w:history="1"/>
    </w:p>
    <w:p w14:paraId="4F6E11F8" w14:textId="77777777" w:rsidR="00915579" w:rsidRDefault="00915579" w:rsidP="002D1BDF">
      <w:pPr>
        <w:jc w:val="both"/>
      </w:pPr>
      <w:r w:rsidRPr="008F1E2A">
        <w:t>Národnostná štruktúra</w:t>
      </w:r>
      <w:r w:rsidR="0034289B" w:rsidRPr="008F1E2A">
        <w:t xml:space="preserve"> :</w:t>
      </w:r>
      <w:r w:rsidR="00E04183" w:rsidRPr="008F1E2A">
        <w:tab/>
      </w:r>
      <w:r w:rsidR="00E04183" w:rsidRPr="008F1E2A">
        <w:tab/>
      </w:r>
      <w:r w:rsidR="00BC0C0D">
        <w:t>slovenská 1650 (95,1%)</w:t>
      </w:r>
      <w:r w:rsidR="00E04183" w:rsidRPr="008F1E2A">
        <w:t xml:space="preserve">, </w:t>
      </w:r>
      <w:r w:rsidR="00BC0C0D">
        <w:t>česká 4 (0,22%)</w:t>
      </w:r>
      <w:r w:rsidR="00BC0C0D" w:rsidRPr="008F1E2A">
        <w:t>,</w:t>
      </w:r>
      <w:r w:rsidR="00E04183" w:rsidRPr="008F1E2A">
        <w:t xml:space="preserve"> </w:t>
      </w:r>
      <w:r w:rsidR="00BC0C0D">
        <w:t>maďarská 2 (0,12%)</w:t>
      </w:r>
      <w:r w:rsidR="00BC0C0D" w:rsidRPr="008F1E2A">
        <w:t>,</w:t>
      </w:r>
      <w:r w:rsidR="00BC0C0D">
        <w:t xml:space="preserve"> </w:t>
      </w:r>
    </w:p>
    <w:p w14:paraId="4CB43919" w14:textId="4DFCFCA4" w:rsidR="00BC0C0D" w:rsidRPr="00BC0C0D" w:rsidRDefault="00BC0C0D" w:rsidP="00BC0C0D">
      <w:pPr>
        <w:ind w:left="3540"/>
        <w:jc w:val="both"/>
        <w:rPr>
          <w:i/>
        </w:rPr>
      </w:pPr>
      <w:r>
        <w:t>nemecká 2 (0,12%)</w:t>
      </w:r>
      <w:r w:rsidRPr="008F1E2A">
        <w:t>,</w:t>
      </w:r>
      <w:r>
        <w:t xml:space="preserve"> moravská 1 (0,06%)</w:t>
      </w:r>
      <w:r w:rsidRPr="008F1E2A">
        <w:t>,</w:t>
      </w:r>
      <w:r>
        <w:t xml:space="preserve"> sliezka</w:t>
      </w:r>
      <w:r w:rsidR="00582E1D">
        <w:t xml:space="preserve"> 1 (0,06%)</w:t>
      </w:r>
      <w:r w:rsidR="00582E1D" w:rsidRPr="008F1E2A">
        <w:t>,</w:t>
      </w:r>
      <w:r>
        <w:t xml:space="preserve"> talianska</w:t>
      </w:r>
      <w:r w:rsidR="00582E1D">
        <w:t xml:space="preserve"> 1 (0,06%)</w:t>
      </w:r>
      <w:r w:rsidR="00582E1D" w:rsidRPr="008F1E2A">
        <w:t>,</w:t>
      </w:r>
      <w:r>
        <w:t xml:space="preserve"> iná</w:t>
      </w:r>
      <w:r w:rsidR="00582E1D">
        <w:t xml:space="preserve"> 1 (0,06%).</w:t>
      </w:r>
      <w:r>
        <w:t xml:space="preserve"> </w:t>
      </w:r>
      <w:r w:rsidRPr="00BC0C0D">
        <w:rPr>
          <w:i/>
          <w:sz w:val="20"/>
          <w:szCs w:val="20"/>
        </w:rPr>
        <w:t xml:space="preserve">(sčítanie obyvateľov, domov a bytov z roku </w:t>
      </w:r>
      <w:r w:rsidR="00801F2E">
        <w:rPr>
          <w:i/>
          <w:sz w:val="20"/>
          <w:szCs w:val="20"/>
        </w:rPr>
        <w:t>2022</w:t>
      </w:r>
      <w:r w:rsidRPr="00BC0C0D">
        <w:rPr>
          <w:i/>
          <w:sz w:val="20"/>
          <w:szCs w:val="20"/>
        </w:rPr>
        <w:t>)</w:t>
      </w:r>
    </w:p>
    <w:p w14:paraId="38FF6466" w14:textId="77777777" w:rsidR="009D08CE" w:rsidRDefault="00915579" w:rsidP="009D08CE">
      <w:pPr>
        <w:jc w:val="both"/>
      </w:pPr>
      <w:r>
        <w:t>Štruktúra obyvateľstva podľa náboženského významu :</w:t>
      </w:r>
      <w:r w:rsidR="00E04183">
        <w:t xml:space="preserve"> </w:t>
      </w:r>
      <w:r w:rsidR="009D08CE">
        <w:t xml:space="preserve">bez náboženského vyznania 432 (24,9%), </w:t>
      </w:r>
    </w:p>
    <w:p w14:paraId="38BB819C" w14:textId="0B57D222" w:rsidR="00915579" w:rsidRDefault="00E04183" w:rsidP="009D08CE">
      <w:pPr>
        <w:ind w:left="3540"/>
      </w:pPr>
      <w:r>
        <w:t>rímskokatolíci</w:t>
      </w:r>
      <w:r w:rsidR="009D08CE">
        <w:t xml:space="preserve"> 1161 (66,92%)</w:t>
      </w:r>
      <w:r>
        <w:t>, evanjelici</w:t>
      </w:r>
      <w:r w:rsidR="009D08CE">
        <w:t xml:space="preserve"> 6 (0,35%), grékokatolíci 5 (0,29%), pravoslávna cirkev 2  (0,12%), reformovaná kresťanská cirkev 1  (0,06%), Kresťanské zbory na Slovensku 9 (0,52%), Apoštoská cirkev na Slovensku 1 (0,06%), Budhizmus 1 (0,06%), Hinduizmus 2 (0,12%), Ostatné a nepresne určené kresťanské cirkvi 2 (0,12%), Pohanstvo a prírodné duchovno 1 (0,06%),</w:t>
      </w:r>
      <w:r w:rsidR="001E1A19">
        <w:t xml:space="preserve"> Ad hoc hnutia 3 (0,17%), Iné 6 (0,35%), Nezistené 103 (5,94%)  </w:t>
      </w:r>
      <w:r w:rsidR="001E1A19" w:rsidRPr="00BC0C0D">
        <w:rPr>
          <w:i/>
          <w:sz w:val="20"/>
          <w:szCs w:val="20"/>
        </w:rPr>
        <w:t xml:space="preserve">(sčítanie obyvateľov, domov a bytov z roku </w:t>
      </w:r>
      <w:r w:rsidR="00801F2E">
        <w:rPr>
          <w:i/>
          <w:sz w:val="20"/>
          <w:szCs w:val="20"/>
        </w:rPr>
        <w:t>2022</w:t>
      </w:r>
      <w:r w:rsidR="001E1A19" w:rsidRPr="00BC0C0D">
        <w:rPr>
          <w:i/>
          <w:sz w:val="20"/>
          <w:szCs w:val="20"/>
        </w:rPr>
        <w:t>)</w:t>
      </w:r>
    </w:p>
    <w:p w14:paraId="0C680E60" w14:textId="22A8C1A6" w:rsidR="005A0DDA" w:rsidRDefault="005A0DDA" w:rsidP="002D1BDF">
      <w:pPr>
        <w:jc w:val="both"/>
      </w:pPr>
      <w:bookmarkStart w:id="4" w:name="OLE_LINK1"/>
      <w:bookmarkStart w:id="5" w:name="OLE_LINK4"/>
      <w:bookmarkStart w:id="6" w:name="OLE_LINK7"/>
      <w:r w:rsidRPr="00795816">
        <w:t>Vývoj počtu obyvateľov :</w:t>
      </w:r>
      <w:r w:rsidR="00795816" w:rsidRPr="00795816">
        <w:tab/>
        <w:t>k 31.12.</w:t>
      </w:r>
      <w:r w:rsidR="00801F2E">
        <w:t>2023</w:t>
      </w:r>
      <w:r w:rsidR="005F7812">
        <w:t xml:space="preserve">  =   1</w:t>
      </w:r>
      <w:r w:rsidR="008F1E2A">
        <w:t>7</w:t>
      </w:r>
      <w:r w:rsidR="00466E93">
        <w:t>90</w:t>
      </w:r>
      <w:r w:rsidR="005F7812">
        <w:t>,</w:t>
      </w:r>
      <w:r w:rsidR="00795816" w:rsidRPr="00795816">
        <w:t xml:space="preserve"> z toho ženy </w:t>
      </w:r>
      <w:r w:rsidR="00466E93" w:rsidRPr="00466E93">
        <w:t>888 mužov a 902 žien</w:t>
      </w:r>
    </w:p>
    <w:p w14:paraId="275C030F" w14:textId="558ECDDA" w:rsidR="00466E93" w:rsidRDefault="00466E93" w:rsidP="00466E93">
      <w:pPr>
        <w:ind w:left="2832"/>
        <w:jc w:val="both"/>
      </w:pPr>
      <w:r>
        <w:t>prisťahovaní:   59 obyvateľov (26 mužov a 33 žien)</w:t>
      </w:r>
    </w:p>
    <w:p w14:paraId="0FEE1E75" w14:textId="627C1AA8" w:rsidR="00466E93" w:rsidRDefault="00466E93" w:rsidP="00466E93">
      <w:pPr>
        <w:ind w:left="2832"/>
        <w:jc w:val="both"/>
      </w:pPr>
      <w:r>
        <w:t>odsťahovaní:   26 obyvateľov (15 mužov a 11 žien)</w:t>
      </w:r>
    </w:p>
    <w:p w14:paraId="3D133756" w14:textId="4E177F8A" w:rsidR="00466E93" w:rsidRDefault="00466E93" w:rsidP="00466E93">
      <w:pPr>
        <w:ind w:left="2832"/>
        <w:jc w:val="both"/>
      </w:pPr>
      <w:r>
        <w:t>narodení:         13 obyvateľov (7 chlapcov a 6 dievčat)</w:t>
      </w:r>
    </w:p>
    <w:p w14:paraId="253EA700" w14:textId="77777777" w:rsidR="00466E93" w:rsidRDefault="00466E93" w:rsidP="00466E93">
      <w:pPr>
        <w:ind w:left="2832"/>
        <w:jc w:val="both"/>
      </w:pPr>
      <w:r>
        <w:t>zomrelí:           15 obyvateľov (10 mužov a 5 žien)</w:t>
      </w:r>
    </w:p>
    <w:p w14:paraId="6F996CC9" w14:textId="77777777" w:rsidR="00466E93" w:rsidRDefault="00466E93" w:rsidP="00466E93">
      <w:pPr>
        <w:ind w:left="2832"/>
        <w:jc w:val="both"/>
      </w:pPr>
      <w:r>
        <w:t>najstarší občan v obci – 95 rokov</w:t>
      </w:r>
    </w:p>
    <w:p w14:paraId="44D00520" w14:textId="6BEF474A" w:rsidR="00157E61" w:rsidRPr="00795816" w:rsidRDefault="00466E93" w:rsidP="00466E93">
      <w:pPr>
        <w:ind w:left="2832"/>
        <w:jc w:val="both"/>
      </w:pPr>
      <w:r>
        <w:t>priemerný vek obyvateľstva v našej obci – 41 rokov</w:t>
      </w:r>
      <w:r w:rsidR="00E84EE0">
        <w:t>.</w:t>
      </w:r>
    </w:p>
    <w:p w14:paraId="7B617FAD" w14:textId="77777777" w:rsidR="00795816" w:rsidRDefault="00795816" w:rsidP="002D1BDF">
      <w:pPr>
        <w:jc w:val="both"/>
      </w:pPr>
    </w:p>
    <w:bookmarkEnd w:id="4"/>
    <w:bookmarkEnd w:id="5"/>
    <w:bookmarkEnd w:id="6"/>
    <w:p w14:paraId="666C14FE" w14:textId="77777777" w:rsidR="005D54F9" w:rsidRDefault="005A0DDA" w:rsidP="00FF5A0C">
      <w:pPr>
        <w:numPr>
          <w:ilvl w:val="1"/>
          <w:numId w:val="12"/>
        </w:numPr>
        <w:ind w:left="0" w:firstLine="0"/>
        <w:jc w:val="both"/>
        <w:rPr>
          <w:b/>
        </w:rPr>
      </w:pPr>
      <w:r w:rsidRPr="005A0DDA">
        <w:rPr>
          <w:b/>
        </w:rPr>
        <w:t xml:space="preserve">Ekonomické údaje </w:t>
      </w:r>
    </w:p>
    <w:p w14:paraId="5B6E4BEF" w14:textId="3CF2F48C" w:rsidR="005A0DDA" w:rsidRPr="00157E61" w:rsidRDefault="005A0DDA" w:rsidP="002D1BDF">
      <w:pPr>
        <w:jc w:val="both"/>
      </w:pPr>
      <w:bookmarkStart w:id="7" w:name="OLE_LINK8"/>
      <w:bookmarkStart w:id="8" w:name="OLE_LINK13"/>
      <w:r w:rsidRPr="00054AA0">
        <w:t>Nezamestnanosť v obci :</w:t>
      </w:r>
      <w:r w:rsidR="00636FFD" w:rsidRPr="00054AA0">
        <w:tab/>
      </w:r>
      <w:r w:rsidR="00157E61" w:rsidRPr="00054AA0">
        <w:t>1</w:t>
      </w:r>
      <w:r w:rsidR="00054AA0" w:rsidRPr="00054AA0">
        <w:t>7</w:t>
      </w:r>
      <w:r w:rsidR="00133AD3" w:rsidRPr="00054AA0">
        <w:t xml:space="preserve"> občanov dlhodobo nezamestnaní – stav k</w:t>
      </w:r>
      <w:r w:rsidR="00157E61" w:rsidRPr="00054AA0">
        <w:t> 1</w:t>
      </w:r>
      <w:r w:rsidR="00054AA0" w:rsidRPr="00054AA0">
        <w:t>5</w:t>
      </w:r>
      <w:r w:rsidR="00157E61" w:rsidRPr="00054AA0">
        <w:t xml:space="preserve">. 12. </w:t>
      </w:r>
      <w:r w:rsidR="00801F2E" w:rsidRPr="00054AA0">
        <w:t>2023</w:t>
      </w:r>
      <w:r w:rsidR="00636FFD" w:rsidRPr="00157E61">
        <w:t xml:space="preserve"> </w:t>
      </w:r>
    </w:p>
    <w:bookmarkEnd w:id="7"/>
    <w:bookmarkEnd w:id="8"/>
    <w:p w14:paraId="3163ECBD" w14:textId="77777777" w:rsidR="005A0DDA" w:rsidRPr="00157E61" w:rsidRDefault="005A0DDA" w:rsidP="003B36F0">
      <w:pPr>
        <w:ind w:left="2832" w:hanging="2832"/>
        <w:jc w:val="both"/>
      </w:pPr>
      <w:r w:rsidRPr="00157E61">
        <w:t>Nezamestnanosť v okrese :</w:t>
      </w:r>
      <w:r w:rsidR="009025AC" w:rsidRPr="00157E61">
        <w:tab/>
        <w:t>obec nesleduje</w:t>
      </w:r>
      <w:r w:rsidR="003B36F0" w:rsidRPr="00157E61">
        <w:t>;</w:t>
      </w:r>
      <w:r w:rsidR="009025AC" w:rsidRPr="00157E61">
        <w:t xml:space="preserve"> </w:t>
      </w:r>
      <w:r w:rsidR="003B36F0" w:rsidRPr="00157E61">
        <w:t xml:space="preserve">prostredníctvom webového portálu </w:t>
      </w:r>
      <w:r w:rsidR="009025AC" w:rsidRPr="00157E61">
        <w:t>Ú</w:t>
      </w:r>
      <w:r w:rsidR="0066324B" w:rsidRPr="00157E61">
        <w:t>P</w:t>
      </w:r>
      <w:r w:rsidR="009025AC" w:rsidRPr="00157E61">
        <w:t xml:space="preserve">SVaR </w:t>
      </w:r>
      <w:r w:rsidR="003B36F0" w:rsidRPr="00157E61">
        <w:t>sledujeme údaje</w:t>
      </w:r>
      <w:r w:rsidR="009025AC" w:rsidRPr="00157E61">
        <w:t xml:space="preserve"> len za obec Lazany</w:t>
      </w:r>
    </w:p>
    <w:p w14:paraId="617DCB20" w14:textId="1583FDD9" w:rsidR="005A0DDA" w:rsidRPr="00133AD3" w:rsidRDefault="0034289B" w:rsidP="003B36F0">
      <w:pPr>
        <w:ind w:left="2832" w:hanging="2832"/>
        <w:jc w:val="both"/>
      </w:pPr>
      <w:r w:rsidRPr="00157E61">
        <w:t>Vývoj nezamest</w:t>
      </w:r>
      <w:r w:rsidR="005A0DDA" w:rsidRPr="00157E61">
        <w:t>n</w:t>
      </w:r>
      <w:r w:rsidRPr="00157E61">
        <w:t>a</w:t>
      </w:r>
      <w:r w:rsidR="005A0DDA" w:rsidRPr="00157E61">
        <w:t xml:space="preserve">nosti : </w:t>
      </w:r>
      <w:r w:rsidR="00AA7E38" w:rsidRPr="00157E61">
        <w:tab/>
      </w:r>
      <w:r w:rsidR="00133AD3" w:rsidRPr="00054AA0">
        <w:t>Stav k</w:t>
      </w:r>
      <w:r w:rsidR="00157E61" w:rsidRPr="00054AA0">
        <w:t> 1</w:t>
      </w:r>
      <w:r w:rsidR="00054AA0" w:rsidRPr="00054AA0">
        <w:t>5</w:t>
      </w:r>
      <w:r w:rsidR="00157E61" w:rsidRPr="00054AA0">
        <w:t>. 12</w:t>
      </w:r>
      <w:r w:rsidR="00133AD3" w:rsidRPr="00054AA0">
        <w:t>.</w:t>
      </w:r>
      <w:r w:rsidR="00157E61" w:rsidRPr="00054AA0">
        <w:t xml:space="preserve"> </w:t>
      </w:r>
      <w:r w:rsidR="00801F2E" w:rsidRPr="00054AA0">
        <w:t>2023</w:t>
      </w:r>
      <w:r w:rsidR="00133AD3" w:rsidRPr="00054AA0">
        <w:t xml:space="preserve"> bol</w:t>
      </w:r>
      <w:r w:rsidR="003B36F0" w:rsidRPr="00054AA0">
        <w:t>o</w:t>
      </w:r>
      <w:r w:rsidR="00133AD3" w:rsidRPr="00054AA0">
        <w:t xml:space="preserve"> </w:t>
      </w:r>
      <w:r w:rsidR="00157E61" w:rsidRPr="00054AA0">
        <w:t>1</w:t>
      </w:r>
      <w:r w:rsidR="00054AA0" w:rsidRPr="00054AA0">
        <w:t>7</w:t>
      </w:r>
      <w:r w:rsidR="00AA7E38" w:rsidRPr="00054AA0">
        <w:t xml:space="preserve"> </w:t>
      </w:r>
      <w:r w:rsidR="00133AD3" w:rsidRPr="00054AA0">
        <w:t xml:space="preserve">občanov, čo je </w:t>
      </w:r>
      <w:r w:rsidR="003B36F0" w:rsidRPr="00054AA0">
        <w:t>o </w:t>
      </w:r>
      <w:r w:rsidR="00054AA0" w:rsidRPr="00054AA0">
        <w:t>dvoch</w:t>
      </w:r>
      <w:r w:rsidR="003B36F0" w:rsidRPr="00054AA0">
        <w:t xml:space="preserve"> občan</w:t>
      </w:r>
      <w:r w:rsidR="00054AA0" w:rsidRPr="00054AA0">
        <w:t>ov</w:t>
      </w:r>
      <w:r w:rsidR="003B36F0" w:rsidRPr="00054AA0">
        <w:t xml:space="preserve"> viac</w:t>
      </w:r>
      <w:r w:rsidR="0057784C" w:rsidRPr="00054AA0">
        <w:t xml:space="preserve"> ako v roku </w:t>
      </w:r>
      <w:r w:rsidR="00801F2E" w:rsidRPr="00054AA0">
        <w:t>2022</w:t>
      </w:r>
      <w:r w:rsidR="00133AD3" w:rsidRPr="00054AA0">
        <w:t>.</w:t>
      </w:r>
    </w:p>
    <w:p w14:paraId="31E67ADE" w14:textId="77777777" w:rsidR="00CE0F1B" w:rsidRPr="00133AD3" w:rsidRDefault="00CE0F1B" w:rsidP="002D1BDF">
      <w:pPr>
        <w:jc w:val="both"/>
      </w:pPr>
    </w:p>
    <w:p w14:paraId="7204743B" w14:textId="77777777" w:rsidR="003045EE" w:rsidRDefault="003045EE" w:rsidP="00CE0F1B">
      <w:pPr>
        <w:numPr>
          <w:ilvl w:val="1"/>
          <w:numId w:val="12"/>
        </w:numPr>
        <w:ind w:left="426" w:hanging="426"/>
        <w:jc w:val="both"/>
        <w:rPr>
          <w:b/>
        </w:rPr>
      </w:pPr>
      <w:r>
        <w:rPr>
          <w:b/>
        </w:rPr>
        <w:t>Symboly obce</w:t>
      </w:r>
    </w:p>
    <w:p w14:paraId="2FEBF69E" w14:textId="77777777" w:rsidR="003045EE" w:rsidRDefault="003045EE" w:rsidP="00A41E5B">
      <w:pPr>
        <w:spacing w:line="360" w:lineRule="auto"/>
        <w:jc w:val="both"/>
      </w:pPr>
      <w:r>
        <w:t>Erb obce :</w:t>
      </w:r>
    </w:p>
    <w:p w14:paraId="0A60D68E" w14:textId="77777777" w:rsidR="009025AC" w:rsidRPr="00CB652E" w:rsidRDefault="00FA3ADB" w:rsidP="009025AC">
      <w:pPr>
        <w:rPr>
          <w:sz w:val="15"/>
          <w:szCs w:val="15"/>
        </w:rPr>
      </w:pPr>
      <w:r>
        <w:rPr>
          <w:b/>
          <w:bCs/>
          <w:noProof/>
          <w:sz w:val="15"/>
          <w:szCs w:val="15"/>
        </w:rPr>
        <w:lastRenderedPageBreak/>
        <w:drawing>
          <wp:inline distT="0" distB="0" distL="0" distR="0" wp14:anchorId="70757B31" wp14:editId="6603EFC6">
            <wp:extent cx="695325" cy="923925"/>
            <wp:effectExtent l="0" t="0" r="9525" b="9525"/>
            <wp:docPr id="1" name="Obrázok 1" descr="LAZA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ZAN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95325" cy="923925"/>
                    </a:xfrm>
                    <a:prstGeom prst="rect">
                      <a:avLst/>
                    </a:prstGeom>
                    <a:noFill/>
                    <a:ln>
                      <a:noFill/>
                    </a:ln>
                  </pic:spPr>
                </pic:pic>
              </a:graphicData>
            </a:graphic>
          </wp:inline>
        </w:drawing>
      </w:r>
    </w:p>
    <w:p w14:paraId="4013C02E" w14:textId="77777777" w:rsidR="009025AC" w:rsidRDefault="009025AC" w:rsidP="009025AC">
      <w:pPr>
        <w:jc w:val="both"/>
      </w:pPr>
    </w:p>
    <w:p w14:paraId="50C08033" w14:textId="77777777" w:rsidR="009025AC" w:rsidRPr="00F64B46" w:rsidRDefault="009025AC" w:rsidP="009025AC">
      <w:pPr>
        <w:shd w:val="clear" w:color="auto" w:fill="FFFFFF"/>
        <w:spacing w:after="72"/>
        <w:rPr>
          <w:color w:val="030303"/>
        </w:rPr>
      </w:pPr>
      <w:r w:rsidRPr="00F64B46">
        <w:rPr>
          <w:b/>
          <w:bCs/>
          <w:color w:val="030303"/>
        </w:rPr>
        <w:t>ERB OBCE LAZANY</w:t>
      </w:r>
      <w:r w:rsidRPr="00F64B46">
        <w:rPr>
          <w:color w:val="030303"/>
        </w:rPr>
        <w:t xml:space="preserve"> tvoria poľnohospodárske nástroje kosák a čerieslo pluhu bielej alebo striebornej farby v modrom poli.</w:t>
      </w:r>
      <w:r>
        <w:rPr>
          <w:color w:val="030303"/>
        </w:rPr>
        <w:t xml:space="preserve"> </w:t>
      </w:r>
      <w:r w:rsidRPr="00F64B46">
        <w:rPr>
          <w:color w:val="030303"/>
        </w:rPr>
        <w:t>Erb sa používa:</w:t>
      </w:r>
    </w:p>
    <w:p w14:paraId="0402F60E" w14:textId="77777777"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pečatidl</w:t>
      </w:r>
      <w:r w:rsidR="006E79BE">
        <w:rPr>
          <w:color w:val="030303"/>
        </w:rPr>
        <w:t>e</w:t>
      </w:r>
      <w:r w:rsidRPr="00F64B46">
        <w:rPr>
          <w:color w:val="030303"/>
        </w:rPr>
        <w:t xml:space="preserve"> obce,</w:t>
      </w:r>
    </w:p>
    <w:p w14:paraId="00A61C2E" w14:textId="77777777" w:rsidR="009025AC" w:rsidRPr="00F64B46" w:rsidRDefault="009025AC" w:rsidP="009025AC">
      <w:pPr>
        <w:numPr>
          <w:ilvl w:val="0"/>
          <w:numId w:val="18"/>
        </w:numPr>
        <w:shd w:val="clear" w:color="auto" w:fill="FFFFFF"/>
        <w:tabs>
          <w:tab w:val="clear" w:pos="720"/>
        </w:tabs>
        <w:ind w:left="0" w:firstLine="0"/>
        <w:rPr>
          <w:color w:val="030303"/>
        </w:rPr>
      </w:pPr>
      <w:r>
        <w:rPr>
          <w:color w:val="030303"/>
        </w:rPr>
        <w:t>na ins</w:t>
      </w:r>
      <w:r w:rsidR="00157E61">
        <w:rPr>
          <w:color w:val="030303"/>
        </w:rPr>
        <w:t>í</w:t>
      </w:r>
      <w:r>
        <w:rPr>
          <w:color w:val="030303"/>
        </w:rPr>
        <w:t>gniá</w:t>
      </w:r>
      <w:r w:rsidRPr="00F64B46">
        <w:rPr>
          <w:color w:val="030303"/>
        </w:rPr>
        <w:t>ch starostu,</w:t>
      </w:r>
    </w:p>
    <w:p w14:paraId="7F93C0D0" w14:textId="77777777" w:rsidR="002D1BDF" w:rsidRDefault="009025AC" w:rsidP="009025AC">
      <w:pPr>
        <w:numPr>
          <w:ilvl w:val="0"/>
          <w:numId w:val="18"/>
        </w:numPr>
        <w:shd w:val="clear" w:color="auto" w:fill="FFFFFF"/>
        <w:tabs>
          <w:tab w:val="clear" w:pos="720"/>
        </w:tabs>
        <w:ind w:left="0" w:firstLine="0"/>
        <w:rPr>
          <w:color w:val="030303"/>
        </w:rPr>
      </w:pPr>
      <w:r w:rsidRPr="00F64B46">
        <w:rPr>
          <w:color w:val="030303"/>
        </w:rPr>
        <w:t>na listinách o udelení Čestného občianstva obce Lazany, Ceny obce Lazany a</w:t>
      </w:r>
    </w:p>
    <w:p w14:paraId="6258DCEE" w14:textId="77777777" w:rsidR="009025AC" w:rsidRPr="00F64B46" w:rsidRDefault="009025AC" w:rsidP="002D1BDF">
      <w:pPr>
        <w:shd w:val="clear" w:color="auto" w:fill="FFFFFF"/>
        <w:rPr>
          <w:color w:val="030303"/>
        </w:rPr>
      </w:pPr>
      <w:r w:rsidRPr="00F64B46">
        <w:rPr>
          <w:color w:val="030303"/>
        </w:rPr>
        <w:t xml:space="preserve"> </w:t>
      </w:r>
      <w:r w:rsidR="002D1BDF">
        <w:rPr>
          <w:color w:val="030303"/>
        </w:rPr>
        <w:t xml:space="preserve">           </w:t>
      </w:r>
      <w:r w:rsidRPr="00F64B46">
        <w:rPr>
          <w:color w:val="030303"/>
        </w:rPr>
        <w:t>Uzneseniach obce Lazany,</w:t>
      </w:r>
    </w:p>
    <w:p w14:paraId="06207519" w14:textId="77777777"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budove, kde má sídlo Obecný úrad v Lazanoch,</w:t>
      </w:r>
    </w:p>
    <w:p w14:paraId="2639035F" w14:textId="77777777"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označenie katastrálneho územia obce,</w:t>
      </w:r>
    </w:p>
    <w:p w14:paraId="74430B55" w14:textId="77777777"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v rokovacích miestnostiach orgánov obce,</w:t>
      </w:r>
    </w:p>
    <w:p w14:paraId="4B16A215" w14:textId="77777777"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preukazoch poslancov obce ako aj pracovníkov obce,</w:t>
      </w:r>
    </w:p>
    <w:p w14:paraId="3E54D02D" w14:textId="77777777"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rovnošatách pracovníkov dobrovoľného požiarneho zboru,</w:t>
      </w:r>
    </w:p>
    <w:p w14:paraId="56C3324D" w14:textId="77777777" w:rsidR="002D1BDF" w:rsidRPr="002D1BDF" w:rsidRDefault="009025AC" w:rsidP="009025AC">
      <w:pPr>
        <w:numPr>
          <w:ilvl w:val="0"/>
          <w:numId w:val="18"/>
        </w:numPr>
        <w:shd w:val="clear" w:color="auto" w:fill="FFFFFF"/>
        <w:tabs>
          <w:tab w:val="clear" w:pos="720"/>
        </w:tabs>
        <w:ind w:left="0" w:firstLine="0"/>
        <w:rPr>
          <w:color w:val="030303"/>
          <w:sz w:val="18"/>
          <w:szCs w:val="18"/>
        </w:rPr>
      </w:pPr>
      <w:r w:rsidRPr="00F64B46">
        <w:rPr>
          <w:color w:val="030303"/>
        </w:rPr>
        <w:t>na označenie vozidiel obce zhora uvedeným spôsobom, sú oslobodené od platenia</w:t>
      </w:r>
    </w:p>
    <w:p w14:paraId="196D99A7" w14:textId="77777777" w:rsidR="009025AC" w:rsidRPr="00F64B46" w:rsidRDefault="002D1BDF" w:rsidP="002D1BDF">
      <w:pPr>
        <w:shd w:val="clear" w:color="auto" w:fill="FFFFFF"/>
        <w:rPr>
          <w:color w:val="030303"/>
          <w:sz w:val="18"/>
          <w:szCs w:val="18"/>
        </w:rPr>
      </w:pPr>
      <w:r>
        <w:rPr>
          <w:color w:val="030303"/>
        </w:rPr>
        <w:t xml:space="preserve">          </w:t>
      </w:r>
      <w:r w:rsidR="009025AC" w:rsidRPr="00F64B46">
        <w:rPr>
          <w:color w:val="030303"/>
        </w:rPr>
        <w:t xml:space="preserve"> </w:t>
      </w:r>
      <w:r>
        <w:rPr>
          <w:color w:val="030303"/>
        </w:rPr>
        <w:t xml:space="preserve"> </w:t>
      </w:r>
      <w:r w:rsidR="009025AC" w:rsidRPr="00F64B46">
        <w:rPr>
          <w:color w:val="030303"/>
        </w:rPr>
        <w:t>poplatkov</w:t>
      </w:r>
      <w:r w:rsidR="009025AC" w:rsidRPr="00F64B46">
        <w:rPr>
          <w:color w:val="030303"/>
          <w:sz w:val="18"/>
          <w:szCs w:val="18"/>
        </w:rPr>
        <w:t>.</w:t>
      </w:r>
    </w:p>
    <w:p w14:paraId="1CAC61CE" w14:textId="77777777" w:rsidR="009025AC" w:rsidRDefault="009025AC" w:rsidP="009025AC">
      <w:pPr>
        <w:pStyle w:val="byline"/>
        <w:spacing w:before="0" w:beforeAutospacing="0" w:after="0" w:afterAutospacing="0"/>
      </w:pPr>
    </w:p>
    <w:p w14:paraId="1C30CFEA" w14:textId="77777777" w:rsidR="009025AC" w:rsidRDefault="00AF15EA" w:rsidP="00410C66">
      <w:pPr>
        <w:pStyle w:val="byline"/>
        <w:spacing w:before="0" w:beforeAutospacing="0" w:after="0" w:afterAutospacing="0"/>
      </w:pPr>
      <w:r w:rsidRPr="00AF15EA">
        <w:rPr>
          <w:b/>
        </w:rPr>
        <w:t>VLAJKA OBCE</w:t>
      </w:r>
      <w:r w:rsidR="009025AC" w:rsidRPr="007E4605">
        <w:t xml:space="preserve"> </w:t>
      </w:r>
      <w:r w:rsidRPr="00AF15EA">
        <w:rPr>
          <w:b/>
        </w:rPr>
        <w:t>LAZANY</w:t>
      </w:r>
      <w:r w:rsidR="009025AC" w:rsidRPr="007E4605">
        <w:t xml:space="preserve">: </w:t>
      </w:r>
      <w:r w:rsidR="009025AC" w:rsidRPr="007E4605">
        <w:rPr>
          <w:rStyle w:val="Vrazn"/>
        </w:rPr>
        <w:t xml:space="preserve"> </w:t>
      </w:r>
      <w:r w:rsidR="00410C66" w:rsidRPr="00410C66">
        <w:t>je tvorená piatimi rovnako širokými pásmi farby bielej, modrej, bielej, modrej a bielej. Zástava je ukončená tromi cípmi, siahaj</w:t>
      </w:r>
      <w:r>
        <w:t>ú</w:t>
      </w:r>
      <w:r w:rsidR="00410C66" w:rsidRPr="00410C66">
        <w:t>c</w:t>
      </w:r>
      <w:r>
        <w:t>i</w:t>
      </w:r>
      <w:r w:rsidR="00410C66" w:rsidRPr="00410C66">
        <w:t>mi do 1/3 dĺžky zástavy.</w:t>
      </w:r>
      <w:r w:rsidR="009025AC" w:rsidRPr="007E4605">
        <w:t xml:space="preserve"> </w:t>
      </w:r>
    </w:p>
    <w:p w14:paraId="17A500B4" w14:textId="77777777" w:rsidR="009025AC" w:rsidRPr="007E4605" w:rsidRDefault="009025AC" w:rsidP="009025AC">
      <w:pPr>
        <w:pStyle w:val="byline"/>
        <w:spacing w:before="0" w:beforeAutospacing="0" w:after="0" w:afterAutospacing="0"/>
      </w:pPr>
    </w:p>
    <w:p w14:paraId="3018B1D0" w14:textId="77777777" w:rsidR="009025AC" w:rsidRPr="00F64B46" w:rsidRDefault="009025AC" w:rsidP="009025AC">
      <w:pPr>
        <w:shd w:val="clear" w:color="auto" w:fill="FFFFFF"/>
        <w:spacing w:after="72"/>
        <w:rPr>
          <w:rFonts w:ascii="Arial" w:hAnsi="Arial" w:cs="Arial"/>
          <w:color w:val="030303"/>
          <w:sz w:val="18"/>
          <w:szCs w:val="18"/>
        </w:rPr>
      </w:pPr>
      <w:r w:rsidRPr="00F64B46">
        <w:rPr>
          <w:rFonts w:ascii="Arial" w:hAnsi="Arial" w:cs="Arial"/>
          <w:color w:val="030303"/>
          <w:sz w:val="18"/>
          <w:szCs w:val="18"/>
        </w:rPr>
        <w:t>       </w:t>
      </w:r>
      <w:r w:rsidR="00FA3ADB">
        <w:rPr>
          <w:rFonts w:ascii="Arial" w:hAnsi="Arial" w:cs="Arial"/>
          <w:noProof/>
          <w:color w:val="030303"/>
          <w:sz w:val="18"/>
          <w:szCs w:val="18"/>
        </w:rPr>
        <w:drawing>
          <wp:inline distT="0" distB="0" distL="0" distR="0" wp14:anchorId="40126B34" wp14:editId="4CAE0768">
            <wp:extent cx="1238250" cy="1905000"/>
            <wp:effectExtent l="19050" t="19050" r="19050" b="19050"/>
            <wp:docPr id="3" name="Obrázok 3" descr="zasta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astava"/>
                    <pic:cNvPicPr>
                      <a:picLocks noChangeAspect="1" noChangeArrowheads="1"/>
                    </pic:cNvPicPr>
                  </pic:nvPicPr>
                  <pic:blipFill>
                    <a:blip r:embed="rId16" r:link="rId17" cstate="print">
                      <a:extLst>
                        <a:ext uri="{28A0092B-C50C-407E-A947-70E740481C1C}">
                          <a14:useLocalDpi xmlns:a14="http://schemas.microsoft.com/office/drawing/2010/main" val="0"/>
                        </a:ext>
                      </a:extLst>
                    </a:blip>
                    <a:srcRect/>
                    <a:stretch>
                      <a:fillRect/>
                    </a:stretch>
                  </pic:blipFill>
                  <pic:spPr bwMode="auto">
                    <a:xfrm>
                      <a:off x="0" y="0"/>
                      <a:ext cx="1238250" cy="1905000"/>
                    </a:xfrm>
                    <a:prstGeom prst="rect">
                      <a:avLst/>
                    </a:prstGeom>
                    <a:noFill/>
                    <a:ln w="6350" cmpd="sng">
                      <a:solidFill>
                        <a:srgbClr val="000000"/>
                      </a:solidFill>
                      <a:miter lim="800000"/>
                      <a:headEnd/>
                      <a:tailEnd/>
                    </a:ln>
                    <a:effectLst/>
                  </pic:spPr>
                </pic:pic>
              </a:graphicData>
            </a:graphic>
          </wp:inline>
        </w:drawing>
      </w:r>
      <w:r w:rsidRPr="00F64B46">
        <w:rPr>
          <w:rFonts w:ascii="Arial" w:hAnsi="Arial" w:cs="Arial"/>
          <w:color w:val="030303"/>
          <w:sz w:val="18"/>
          <w:szCs w:val="18"/>
        </w:rPr>
        <w:t>                      </w:t>
      </w:r>
    </w:p>
    <w:p w14:paraId="3E6A49C9" w14:textId="77777777" w:rsidR="009025AC" w:rsidRPr="00F64B46" w:rsidRDefault="009025AC" w:rsidP="009025AC">
      <w:pPr>
        <w:shd w:val="clear" w:color="auto" w:fill="FFFFFF"/>
        <w:spacing w:before="168" w:after="72"/>
        <w:rPr>
          <w:rFonts w:ascii="Arial" w:hAnsi="Arial" w:cs="Arial"/>
          <w:color w:val="030303"/>
          <w:sz w:val="18"/>
          <w:szCs w:val="18"/>
        </w:rPr>
      </w:pPr>
    </w:p>
    <w:p w14:paraId="0E9D79F7" w14:textId="77777777" w:rsidR="009025AC" w:rsidRPr="00F64B46" w:rsidRDefault="009025AC" w:rsidP="009025AC">
      <w:pPr>
        <w:shd w:val="clear" w:color="auto" w:fill="FFFFFF"/>
        <w:spacing w:before="168" w:after="72"/>
        <w:jc w:val="both"/>
        <w:rPr>
          <w:color w:val="030303"/>
        </w:rPr>
      </w:pPr>
      <w:r w:rsidRPr="000B3689">
        <w:rPr>
          <w:b/>
          <w:bCs/>
          <w:color w:val="030303"/>
        </w:rPr>
        <w:t>ZÁSTAVA OBCE LAZANY</w:t>
      </w:r>
      <w:r w:rsidR="00AF15EA">
        <w:rPr>
          <w:b/>
          <w:bCs/>
          <w:color w:val="030303"/>
        </w:rPr>
        <w:t xml:space="preserve">: </w:t>
      </w:r>
      <w:r w:rsidRPr="000B3689">
        <w:rPr>
          <w:b/>
          <w:bCs/>
          <w:color w:val="030303"/>
        </w:rPr>
        <w:t xml:space="preserve"> </w:t>
      </w:r>
      <w:r w:rsidRPr="00F64B46">
        <w:rPr>
          <w:color w:val="030303"/>
        </w:rPr>
        <w:t>je tvorená piatimi rovnako širokými pásmi farby bielej, modrej, bielej, modrej a bielej. Zástava je ukončená tromi cípmi, siahaj</w:t>
      </w:r>
      <w:r w:rsidR="00AF15EA">
        <w:rPr>
          <w:color w:val="030303"/>
        </w:rPr>
        <w:t>ú</w:t>
      </w:r>
      <w:r w:rsidRPr="00F64B46">
        <w:rPr>
          <w:color w:val="030303"/>
        </w:rPr>
        <w:t>c</w:t>
      </w:r>
      <w:r w:rsidR="00AF15EA">
        <w:rPr>
          <w:color w:val="030303"/>
        </w:rPr>
        <w:t>i</w:t>
      </w:r>
      <w:r w:rsidRPr="00F64B46">
        <w:rPr>
          <w:color w:val="030303"/>
        </w:rPr>
        <w:t>mi do 1/3 dĺžky zástavy.</w:t>
      </w:r>
      <w:r w:rsidRPr="00F64B46">
        <w:rPr>
          <w:color w:val="030303"/>
        </w:rPr>
        <w:br/>
      </w:r>
      <w:r w:rsidRPr="00F64B46">
        <w:rPr>
          <w:color w:val="030303"/>
        </w:rPr>
        <w:br/>
        <w:t>Zástava sa používa:</w:t>
      </w:r>
    </w:p>
    <w:p w14:paraId="4A5CB951" w14:textId="77777777" w:rsidR="009025AC" w:rsidRPr="00F64B46" w:rsidRDefault="009025AC" w:rsidP="009025AC">
      <w:pPr>
        <w:shd w:val="clear" w:color="auto" w:fill="FFFFFF"/>
        <w:spacing w:before="60" w:after="60"/>
        <w:ind w:right="131"/>
        <w:jc w:val="both"/>
        <w:rPr>
          <w:color w:val="030303"/>
        </w:rPr>
      </w:pPr>
      <w:r w:rsidRPr="00F64B46">
        <w:rPr>
          <w:color w:val="030303"/>
        </w:rPr>
        <w:t>pri slávnostných a oficiálnych príležitostiach obecného prípadne, štátneho charakteru, a to vyvesením na budovách, v ktorých sídli, prípadne v sieňach, kde sa koná slávnostné zhromaždenie.</w:t>
      </w:r>
    </w:p>
    <w:p w14:paraId="623E484B" w14:textId="77777777" w:rsidR="003045EE" w:rsidRDefault="00AF15EA" w:rsidP="009025AC">
      <w:pPr>
        <w:shd w:val="clear" w:color="auto" w:fill="FFFFFF"/>
        <w:spacing w:before="168" w:after="72"/>
        <w:jc w:val="both"/>
        <w:rPr>
          <w:b/>
        </w:rPr>
      </w:pPr>
      <w:r w:rsidRPr="00AF15EA">
        <w:rPr>
          <w:b/>
        </w:rPr>
        <w:t>PEČAŤ OBCE LAZANY</w:t>
      </w:r>
      <w:r w:rsidR="003045EE" w:rsidRPr="00AF15EA">
        <w:rPr>
          <w:b/>
        </w:rPr>
        <w:t>:</w:t>
      </w:r>
      <w:r w:rsidR="003045EE" w:rsidRPr="005A0DDA">
        <w:rPr>
          <w:b/>
        </w:rPr>
        <w:t xml:space="preserve"> </w:t>
      </w:r>
      <w:r w:rsidR="009025AC" w:rsidRPr="00F64B46">
        <w:rPr>
          <w:color w:val="030303"/>
        </w:rPr>
        <w:t>tvorí erb obce Lazany s kruhopisom "Obec Lazany"</w:t>
      </w:r>
      <w:r>
        <w:rPr>
          <w:color w:val="030303"/>
        </w:rPr>
        <w:t xml:space="preserve">. </w:t>
      </w:r>
      <w:r w:rsidR="009025AC" w:rsidRPr="00F64B46">
        <w:rPr>
          <w:color w:val="030303"/>
        </w:rPr>
        <w:t>Pečať sa používa:</w:t>
      </w:r>
      <w:r w:rsidR="009025AC">
        <w:rPr>
          <w:color w:val="030303"/>
        </w:rPr>
        <w:t xml:space="preserve"> </w:t>
      </w:r>
      <w:r w:rsidR="009025AC" w:rsidRPr="00F64B46">
        <w:rPr>
          <w:color w:val="030303"/>
        </w:rPr>
        <w:t>pri slávnostných príležitostiach - udelenie štátneho občianstva, na pečatenie významných listín a dokumentov</w:t>
      </w:r>
    </w:p>
    <w:p w14:paraId="0A68465B" w14:textId="77777777" w:rsidR="003045EE" w:rsidRPr="00536398" w:rsidRDefault="003045EE" w:rsidP="00A41E5B">
      <w:pPr>
        <w:numPr>
          <w:ilvl w:val="1"/>
          <w:numId w:val="12"/>
        </w:numPr>
        <w:spacing w:line="360" w:lineRule="auto"/>
        <w:ind w:left="426" w:hanging="426"/>
        <w:jc w:val="both"/>
        <w:rPr>
          <w:b/>
        </w:rPr>
      </w:pPr>
      <w:r>
        <w:rPr>
          <w:b/>
        </w:rPr>
        <w:t>Logo obce</w:t>
      </w:r>
      <w:r w:rsidR="009025AC">
        <w:rPr>
          <w:b/>
        </w:rPr>
        <w:t xml:space="preserve"> </w:t>
      </w:r>
      <w:r w:rsidR="00536398">
        <w:rPr>
          <w:b/>
        </w:rPr>
        <w:t>–</w:t>
      </w:r>
      <w:r w:rsidR="009025AC">
        <w:rPr>
          <w:b/>
        </w:rPr>
        <w:t xml:space="preserve"> </w:t>
      </w:r>
      <w:r w:rsidR="009025AC" w:rsidRPr="009025AC">
        <w:rPr>
          <w:i/>
        </w:rPr>
        <w:t>nemáme</w:t>
      </w:r>
    </w:p>
    <w:p w14:paraId="5D5FD41E" w14:textId="77777777" w:rsidR="003045EE" w:rsidRDefault="003045EE" w:rsidP="00CE0F1B">
      <w:pPr>
        <w:numPr>
          <w:ilvl w:val="1"/>
          <w:numId w:val="12"/>
        </w:numPr>
        <w:ind w:left="426" w:hanging="426"/>
        <w:jc w:val="both"/>
        <w:rPr>
          <w:b/>
        </w:rPr>
      </w:pPr>
      <w:r>
        <w:rPr>
          <w:b/>
        </w:rPr>
        <w:t xml:space="preserve">História obce </w:t>
      </w:r>
    </w:p>
    <w:p w14:paraId="4059728B" w14:textId="77777777" w:rsidR="009025AC" w:rsidRPr="007E4605" w:rsidRDefault="009025AC" w:rsidP="009025AC">
      <w:pPr>
        <w:jc w:val="both"/>
        <w:rPr>
          <w:b/>
          <w:i/>
          <w:sz w:val="20"/>
          <w:szCs w:val="20"/>
        </w:rPr>
      </w:pPr>
      <w:r w:rsidRPr="007E4605">
        <w:rPr>
          <w:b/>
          <w:i/>
          <w:sz w:val="20"/>
          <w:szCs w:val="20"/>
        </w:rPr>
        <w:t>1. História obce</w:t>
      </w:r>
    </w:p>
    <w:p w14:paraId="428C0AB3" w14:textId="77777777" w:rsidR="009025AC" w:rsidRPr="007E4605" w:rsidRDefault="009025AC" w:rsidP="009025AC">
      <w:pPr>
        <w:numPr>
          <w:ilvl w:val="0"/>
          <w:numId w:val="19"/>
        </w:numPr>
        <w:tabs>
          <w:tab w:val="clear" w:pos="720"/>
        </w:tabs>
        <w:ind w:left="0" w:firstLine="0"/>
        <w:jc w:val="both"/>
        <w:rPr>
          <w:b/>
          <w:i/>
          <w:sz w:val="20"/>
          <w:szCs w:val="20"/>
        </w:rPr>
      </w:pPr>
      <w:r w:rsidRPr="007E4605">
        <w:rPr>
          <w:b/>
          <w:i/>
          <w:sz w:val="20"/>
          <w:szCs w:val="20"/>
        </w:rPr>
        <w:t>Kedy bola prvá zmienka o obci a jej obyvateľoch</w:t>
      </w:r>
    </w:p>
    <w:p w14:paraId="11834474" w14:textId="77777777" w:rsidR="009025AC" w:rsidRPr="007E4605" w:rsidRDefault="009025AC" w:rsidP="009025AC">
      <w:pPr>
        <w:jc w:val="both"/>
        <w:rPr>
          <w:sz w:val="20"/>
          <w:szCs w:val="20"/>
        </w:rPr>
      </w:pPr>
      <w:r w:rsidRPr="007E4605">
        <w:rPr>
          <w:rFonts w:eastAsia="Lucida Sans Unicode"/>
          <w:sz w:val="20"/>
          <w:szCs w:val="20"/>
        </w:rPr>
        <w:lastRenderedPageBreak/>
        <w:t xml:space="preserve">Lazany patria k pôvodným slovanským osídleniam v </w:t>
      </w:r>
      <w:r w:rsidR="00AF15EA">
        <w:rPr>
          <w:rFonts w:eastAsia="Lucida Sans Unicode"/>
          <w:sz w:val="20"/>
          <w:szCs w:val="20"/>
        </w:rPr>
        <w:t>h</w:t>
      </w:r>
      <w:r w:rsidRPr="007E4605">
        <w:rPr>
          <w:rFonts w:eastAsia="Lucida Sans Unicode"/>
          <w:sz w:val="20"/>
          <w:szCs w:val="20"/>
        </w:rPr>
        <w:t>ornej Nitre a ich vznik môžeme predpokladať ešte pred 12-tym storočím. Prvá písomná správa o existencii Lazian je z roku 1430 v listine, ktorou Noffryovci dostali bojnické panstvo</w:t>
      </w:r>
      <w:r>
        <w:rPr>
          <w:rFonts w:eastAsia="Lucida Sans Unicode"/>
          <w:sz w:val="20"/>
          <w:szCs w:val="20"/>
        </w:rPr>
        <w:t xml:space="preserve"> </w:t>
      </w:r>
      <w:r w:rsidRPr="007E4605">
        <w:rPr>
          <w:sz w:val="20"/>
          <w:szCs w:val="20"/>
        </w:rPr>
        <w:t xml:space="preserve">Staré chotárne názvy (zlatne, pri zlatne, kutná jama) svedčia o tom, že v 14.-15. storočí, tak ako na celom okolí, sa tu robili pokusy s dolovaním zlata. Obec Lazany je položená západne od hlavnej komunikácie </w:t>
      </w:r>
      <w:r w:rsidR="00AF15EA">
        <w:rPr>
          <w:sz w:val="20"/>
          <w:szCs w:val="20"/>
        </w:rPr>
        <w:t>h</w:t>
      </w:r>
      <w:r w:rsidRPr="007E4605">
        <w:rPr>
          <w:sz w:val="20"/>
          <w:szCs w:val="20"/>
        </w:rPr>
        <w:t xml:space="preserve">ornej Nitry. Tiahne sa pozdĺž cesty druhej triedy, smerujúcej od Nedožier-Brezian na Kanianku a Porubu. Svojou rozlohou </w:t>
      </w:r>
      <w:smartTag w:uri="urn:schemas-microsoft-com:office:smarttags" w:element="metricconverter">
        <w:smartTagPr>
          <w:attr w:name="ProductID" w:val="9.884.320 m2"/>
        </w:smartTagPr>
        <w:r w:rsidRPr="007E4605">
          <w:rPr>
            <w:sz w:val="20"/>
            <w:szCs w:val="20"/>
          </w:rPr>
          <w:t>9.884.320 m</w:t>
        </w:r>
        <w:r w:rsidRPr="00387BE7">
          <w:rPr>
            <w:sz w:val="20"/>
            <w:szCs w:val="20"/>
            <w:vertAlign w:val="superscript"/>
          </w:rPr>
          <w:t>2</w:t>
        </w:r>
      </w:smartTag>
      <w:r w:rsidRPr="007E4605">
        <w:rPr>
          <w:sz w:val="20"/>
          <w:szCs w:val="20"/>
        </w:rPr>
        <w:t xml:space="preserve"> zaberá veľký priestor. </w:t>
      </w:r>
    </w:p>
    <w:p w14:paraId="73E5DE4B" w14:textId="77777777" w:rsidR="009025AC" w:rsidRPr="007E4605" w:rsidRDefault="009025AC" w:rsidP="009025AC">
      <w:pPr>
        <w:jc w:val="both"/>
        <w:rPr>
          <w:i/>
          <w:sz w:val="20"/>
          <w:szCs w:val="20"/>
        </w:rPr>
      </w:pPr>
    </w:p>
    <w:p w14:paraId="548DE060" w14:textId="77777777" w:rsidR="009025AC" w:rsidRPr="007E4605" w:rsidRDefault="009025AC" w:rsidP="009025AC">
      <w:pPr>
        <w:numPr>
          <w:ilvl w:val="0"/>
          <w:numId w:val="19"/>
        </w:numPr>
        <w:tabs>
          <w:tab w:val="clear" w:pos="720"/>
          <w:tab w:val="num" w:pos="-960"/>
        </w:tabs>
        <w:ind w:left="0" w:firstLine="0"/>
        <w:jc w:val="both"/>
        <w:rPr>
          <w:i/>
          <w:sz w:val="20"/>
          <w:szCs w:val="20"/>
        </w:rPr>
      </w:pPr>
      <w:r w:rsidRPr="007E4605">
        <w:rPr>
          <w:b/>
          <w:i/>
          <w:sz w:val="20"/>
          <w:szCs w:val="20"/>
        </w:rPr>
        <w:t>Pôvodní obyvatelia, resp. zakladatelia obce, história a dôvody jej vzniku</w:t>
      </w:r>
    </w:p>
    <w:p w14:paraId="61E5A9E6" w14:textId="77777777" w:rsidR="009025AC" w:rsidRPr="007E4605" w:rsidRDefault="009025AC" w:rsidP="009025AC">
      <w:pPr>
        <w:jc w:val="both"/>
        <w:rPr>
          <w:rFonts w:eastAsia="Lucida Sans Unicode"/>
          <w:sz w:val="20"/>
          <w:szCs w:val="20"/>
        </w:rPr>
      </w:pPr>
      <w:r w:rsidRPr="007E4605">
        <w:rPr>
          <w:rFonts w:eastAsia="Lucida Sans Unicode"/>
          <w:sz w:val="20"/>
          <w:szCs w:val="20"/>
        </w:rPr>
        <w:t>Prvý presný údaj o počte obyvateľov máme až v roku 1675, keď bolo v Lazanoch 48 usadlostí,  kde žilo 347 ľudí v 48 p</w:t>
      </w:r>
      <w:r>
        <w:rPr>
          <w:rFonts w:eastAsia="Lucida Sans Unicode"/>
          <w:sz w:val="20"/>
          <w:szCs w:val="20"/>
        </w:rPr>
        <w:t>o</w:t>
      </w:r>
      <w:r w:rsidRPr="007E4605">
        <w:rPr>
          <w:rFonts w:eastAsia="Lucida Sans Unicode"/>
          <w:sz w:val="20"/>
          <w:szCs w:val="20"/>
        </w:rPr>
        <w:t xml:space="preserve">ddanských a 21 želiarskych rodinách. </w:t>
      </w:r>
      <w:r>
        <w:rPr>
          <w:rFonts w:eastAsia="Lucida Sans Unicode"/>
          <w:sz w:val="20"/>
          <w:szCs w:val="20"/>
        </w:rPr>
        <w:t>Tento počet po rušných stavovsk</w:t>
      </w:r>
      <w:r w:rsidRPr="007E4605">
        <w:rPr>
          <w:rFonts w:eastAsia="Lucida Sans Unicode"/>
          <w:sz w:val="20"/>
          <w:szCs w:val="20"/>
        </w:rPr>
        <w:t>ých vojnách v</w:t>
      </w:r>
      <w:r w:rsidR="0067792F">
        <w:rPr>
          <w:rFonts w:eastAsia="Lucida Sans Unicode"/>
          <w:sz w:val="20"/>
          <w:szCs w:val="20"/>
        </w:rPr>
        <w:t> </w:t>
      </w:r>
      <w:r w:rsidRPr="007E4605">
        <w:rPr>
          <w:rFonts w:eastAsia="Lucida Sans Unicode"/>
          <w:sz w:val="20"/>
          <w:szCs w:val="20"/>
        </w:rPr>
        <w:t>17</w:t>
      </w:r>
      <w:r w:rsidR="0067792F">
        <w:rPr>
          <w:rFonts w:eastAsia="Lucida Sans Unicode"/>
          <w:sz w:val="20"/>
          <w:szCs w:val="20"/>
        </w:rPr>
        <w:t>.</w:t>
      </w:r>
      <w:r w:rsidRPr="007E4605">
        <w:rPr>
          <w:rFonts w:eastAsia="Lucida Sans Unicode"/>
          <w:sz w:val="20"/>
          <w:szCs w:val="20"/>
        </w:rPr>
        <w:t xml:space="preserve"> storočí klesol v roku 1715 na 9 poddanských a 5 hofierskych rodín. V nasledujúcich desaťročiach sa situácia zlepšila a </w:t>
      </w:r>
      <w:r w:rsidR="0067792F">
        <w:rPr>
          <w:rFonts w:eastAsia="Lucida Sans Unicode"/>
          <w:sz w:val="20"/>
          <w:szCs w:val="20"/>
        </w:rPr>
        <w:t>ra</w:t>
      </w:r>
      <w:r w:rsidRPr="007E4605">
        <w:rPr>
          <w:rFonts w:eastAsia="Lucida Sans Unicode"/>
          <w:sz w:val="20"/>
          <w:szCs w:val="20"/>
        </w:rPr>
        <w:t>dikálny súpis z roku 1753 zaznamenal už 67 poddanských, 4 želiarske a 8 hofierskych</w:t>
      </w:r>
      <w:r w:rsidR="0067792F">
        <w:rPr>
          <w:rFonts w:eastAsia="Lucida Sans Unicode"/>
          <w:sz w:val="20"/>
          <w:szCs w:val="20"/>
        </w:rPr>
        <w:t xml:space="preserve"> rodín</w:t>
      </w:r>
      <w:r w:rsidRPr="007E4605">
        <w:rPr>
          <w:rFonts w:eastAsia="Lucida Sans Unicode"/>
          <w:sz w:val="20"/>
          <w:szCs w:val="20"/>
        </w:rPr>
        <w:t xml:space="preserve">, t.j. </w:t>
      </w:r>
      <w:r w:rsidR="0067792F">
        <w:rPr>
          <w:rFonts w:eastAsia="Lucida Sans Unicode"/>
          <w:sz w:val="20"/>
          <w:szCs w:val="20"/>
        </w:rPr>
        <w:t>s</w:t>
      </w:r>
      <w:r w:rsidRPr="007E4605">
        <w:rPr>
          <w:rFonts w:eastAsia="Lucida Sans Unicode"/>
          <w:sz w:val="20"/>
          <w:szCs w:val="20"/>
        </w:rPr>
        <w:t>polu 80 rodín, ktoré hospodárili na 618 brat. mericiach  (</w:t>
      </w:r>
      <w:smartTag w:uri="urn:schemas-microsoft-com:office:smarttags" w:element="metricconverter">
        <w:smartTagPr>
          <w:attr w:name="ProductID" w:val="123 ha"/>
        </w:smartTagPr>
        <w:r w:rsidRPr="007E4605">
          <w:rPr>
            <w:rFonts w:eastAsia="Lucida Sans Unicode"/>
            <w:sz w:val="20"/>
            <w:szCs w:val="20"/>
          </w:rPr>
          <w:t>123 ha</w:t>
        </w:r>
      </w:smartTag>
      <w:r w:rsidRPr="007E4605">
        <w:rPr>
          <w:rFonts w:eastAsia="Lucida Sans Unicode"/>
          <w:sz w:val="20"/>
          <w:szCs w:val="20"/>
        </w:rPr>
        <w:t>) poľa a 55 pokosoch lúk a chovali 38 volov, 87 kráv, 67 koní, 11 oviec a kôz, 85 ošípaných a 11 úľov včiel. Z remeselníkov tu bol mlynár, kováč, mäsiar, hrnčiar a čižmár, ktorí svoje výrobky chodili predávať na trhy do Nitrianskeho Pravna a Prievidze. Želiari a hofieri chodili sezónne pracovať na žatvu a mlatbu do iných žúp. Celá dedina okrem zemepanských a cirkevných dávok platila do župnej pokladnice priemerne 330 fl ročne. Začiatkom 19.storočia počet obyvateľov mierne stúpol. Znamenalo to schudobňovanie obyvateľov. Pri sčítaní ľudu v roku 1869 bolo v obci 552 ľudí v 94 domoch. Do konca storočia dosiahol počet Lazančan</w:t>
      </w:r>
      <w:r>
        <w:rPr>
          <w:rFonts w:eastAsia="Lucida Sans Unicode"/>
          <w:sz w:val="20"/>
          <w:szCs w:val="20"/>
        </w:rPr>
        <w:t>c</w:t>
      </w:r>
      <w:r w:rsidRPr="007E4605">
        <w:rPr>
          <w:rFonts w:eastAsia="Lucida Sans Unicode"/>
          <w:sz w:val="20"/>
          <w:szCs w:val="20"/>
        </w:rPr>
        <w:t>ov 627. V roku 1923 mala obec 785 obyvateľov. Do roku 1960 prekročil počet obyvateľov číslo 1200.</w:t>
      </w:r>
    </w:p>
    <w:p w14:paraId="42B3D364" w14:textId="77777777" w:rsidR="009025AC" w:rsidRPr="007E4605" w:rsidRDefault="009025AC" w:rsidP="009025AC">
      <w:pPr>
        <w:jc w:val="both"/>
        <w:rPr>
          <w:i/>
          <w:sz w:val="20"/>
          <w:szCs w:val="20"/>
        </w:rPr>
      </w:pPr>
    </w:p>
    <w:p w14:paraId="07C18051" w14:textId="77777777" w:rsidR="009025AC" w:rsidRPr="007E4605" w:rsidRDefault="009025AC" w:rsidP="009025AC">
      <w:pPr>
        <w:numPr>
          <w:ilvl w:val="0"/>
          <w:numId w:val="19"/>
        </w:numPr>
        <w:tabs>
          <w:tab w:val="clear" w:pos="720"/>
          <w:tab w:val="num" w:pos="-780"/>
        </w:tabs>
        <w:ind w:left="0" w:firstLine="0"/>
        <w:jc w:val="both"/>
        <w:rPr>
          <w:b/>
          <w:i/>
          <w:sz w:val="20"/>
          <w:szCs w:val="20"/>
        </w:rPr>
      </w:pPr>
      <w:r w:rsidRPr="007E4605">
        <w:rPr>
          <w:b/>
          <w:i/>
          <w:sz w:val="20"/>
          <w:szCs w:val="20"/>
        </w:rPr>
        <w:t>Kľúčové udalosti v jej histórii</w:t>
      </w:r>
    </w:p>
    <w:p w14:paraId="256466DD" w14:textId="77777777" w:rsidR="009025AC" w:rsidRPr="007E4605" w:rsidRDefault="009025AC" w:rsidP="009025AC">
      <w:pPr>
        <w:jc w:val="both"/>
        <w:rPr>
          <w:rFonts w:eastAsia="Lucida Sans Unicode"/>
          <w:sz w:val="20"/>
          <w:szCs w:val="20"/>
        </w:rPr>
      </w:pPr>
      <w:r w:rsidRPr="007E4605">
        <w:rPr>
          <w:rFonts w:eastAsia="Lucida Sans Unicode"/>
          <w:sz w:val="20"/>
          <w:szCs w:val="20"/>
        </w:rPr>
        <w:t>Roku 1479 darovali Noffryovci osadu bojnickému oltárnictvu sv.</w:t>
      </w:r>
      <w:r w:rsidR="00826F99">
        <w:rPr>
          <w:rFonts w:eastAsia="Lucida Sans Unicode"/>
          <w:sz w:val="20"/>
          <w:szCs w:val="20"/>
        </w:rPr>
        <w:t xml:space="preserve"> </w:t>
      </w:r>
      <w:r w:rsidRPr="007E4605">
        <w:rPr>
          <w:rFonts w:eastAsia="Lucida Sans Unicode"/>
          <w:sz w:val="20"/>
          <w:szCs w:val="20"/>
        </w:rPr>
        <w:t>Antona Pustovníka. Odvtedy sa lazianskymi zemepánmi stala fara v Bojniciach. Bojnický prepošt František Žilka dal v roku 1692 postaviť obecný chudobinec. Do konca 19. storočia sa z neho vyvinula dobre zariadená malá nemocnica. Významnejšou poprevratovou udalosťou bolo založenie dobrovoľnej hasičskej jednoty v roku 1922 so 16-timi členmi. Vedúce postavenie vo verejnom živote mala Slovenská ľudová strana, ktorej predákom bol miestny farár Peter Briška a Kresťansko-sociálna strana.</w:t>
      </w:r>
      <w:r w:rsidR="00826F99">
        <w:rPr>
          <w:rFonts w:eastAsia="Lucida Sans Unicode"/>
          <w:sz w:val="20"/>
          <w:szCs w:val="20"/>
        </w:rPr>
        <w:t xml:space="preserve"> </w:t>
      </w:r>
      <w:r w:rsidRPr="007E4605">
        <w:rPr>
          <w:rFonts w:eastAsia="Lucida Sans Unicode"/>
          <w:sz w:val="20"/>
          <w:szCs w:val="20"/>
        </w:rPr>
        <w:t>Za prvej republiky sa tu začalo intenzívnejšie bojovať prot</w:t>
      </w:r>
      <w:r w:rsidR="00826F99">
        <w:rPr>
          <w:rFonts w:eastAsia="Lucida Sans Unicode"/>
          <w:sz w:val="20"/>
          <w:szCs w:val="20"/>
        </w:rPr>
        <w:t>i trachómu – sociálnej chorobe h</w:t>
      </w:r>
      <w:r w:rsidRPr="007E4605">
        <w:rPr>
          <w:rFonts w:eastAsia="Lucida Sans Unicode"/>
          <w:sz w:val="20"/>
          <w:szCs w:val="20"/>
        </w:rPr>
        <w:t>ornej Nitry, najmä po zriadení štátneho protitrachómového ambulatória v Lazanoch s pôsobnosťou i pre okolie. Hlavnou formou zamestnania a obživy obyvateľstva zostalo naďalej roľníctvo a poľnohospodárske sezónne práce. V roku 1933 dal bojnický prepošt Rudnai postaviť v obci roľnícky družstevný liehovar, ktorý si predsavzal zveľaďovať hospodárenie miestnych gazdov, spracovávať a predávať ich výrobky. Charakteristické pre Lazany bolo, že predsedom tohto družstva sa stal bojnický prepošt. Liehovar mal 467, neskôr až 683 účastnín po 100 korún. Od roku 1941 však nepracoval a v roku 1950 ho celkom zrušili. Po oslobodení v rokoch 1949-1955 dostala obec národnú a strednú školu, ktoré sa zlúčili v 8-ročnú strednú školu, bola zriadená autobusová linka z Poruby cez Lazany k železničnej stanici v Nedožeroch, ďalej do Prievidze a Nitrianskeho Pravna.  Na bývalých cirkevných majetkoch vzniklo začiatkom 50-tych rokov menšinové JRD a bola zriadená strojno-traktorová stanica.</w:t>
      </w:r>
    </w:p>
    <w:p w14:paraId="17CAF20C" w14:textId="77777777" w:rsidR="009025AC" w:rsidRPr="007E4605" w:rsidRDefault="009025AC" w:rsidP="009025AC">
      <w:pPr>
        <w:numPr>
          <w:ilvl w:val="0"/>
          <w:numId w:val="19"/>
        </w:numPr>
        <w:tabs>
          <w:tab w:val="clear" w:pos="720"/>
        </w:tabs>
        <w:ind w:left="0" w:firstLine="0"/>
        <w:jc w:val="both"/>
        <w:rPr>
          <w:b/>
          <w:i/>
          <w:sz w:val="20"/>
          <w:szCs w:val="20"/>
        </w:rPr>
      </w:pPr>
      <w:r w:rsidRPr="007E4605">
        <w:rPr>
          <w:b/>
          <w:i/>
          <w:sz w:val="20"/>
          <w:szCs w:val="20"/>
        </w:rPr>
        <w:t>Ľudové zvyky, tradície obce</w:t>
      </w:r>
    </w:p>
    <w:p w14:paraId="5FB46DF4" w14:textId="00334EAA" w:rsidR="009025AC" w:rsidRDefault="009025AC" w:rsidP="009025AC">
      <w:pPr>
        <w:jc w:val="both"/>
        <w:rPr>
          <w:rFonts w:eastAsia="Lucida Sans Unicode"/>
          <w:sz w:val="20"/>
          <w:szCs w:val="20"/>
        </w:rPr>
      </w:pPr>
      <w:r w:rsidRPr="007A75E5">
        <w:rPr>
          <w:rFonts w:eastAsia="Lucida Sans Unicode"/>
          <w:sz w:val="20"/>
          <w:szCs w:val="20"/>
        </w:rPr>
        <w:t>Obyvatelia obce počas roku dodržiavali ľudové zvyklosti, a to: fašiangovanie po obci v rôznych maskách, za doprovodu hudby. V minulosti to boli rôzne píšťalky a bubienky, neskôr harmonika a dychová hudba. Celá táto paráda sa končila zábavou a pochovávaním basy o polnoci pred škaredou stredou. Potom sa mohli občania veseliť až na veľkú noc tradičným oblievaním dievok už od skorého rána veľkonočného pondelka. Mládenci si plietli veľké korbáče, dievky maľovali kraslice a vyškrabávali na ne rôzne vzory kvietkov. Prvý jarný deň mládenci a dievčence vítali vynášaním Morény, ktorú pálili a hádzali do Hájnej vody. Ďalšou každoročne očakávanou slávnosťou bývali dožinky, ktorých sa zúčastňovali takmer všetci obyvatelia. Jesennou slávnosťou boli hody, čo znamenalo poďakovanie za bohatú úrodu. Piekol sa chlieb, nosilo sa ovocie, ktoré sa rozdávalo chudobnejším. Deň sa končil veselicou. Najkrajším a najviac očakávaným sviatok v roku boli v minulosti Vianoce a ich zvyky. Na Luciu chodili dievčence odeté v bielych plachtách a s husacím krídlom vymetať zlých duchov z domácností. Zvykom bolo odtrhnúť čerešňové halúzky na Luciu, dať do vázy a do štedrého večera sa rozkvitli. Dievčence piekli koláčiky, kde si vkladali na papierikoch napísané mená mládencov a od Lucie do štedrého večera každý deň jeden koláčik otvorili. Ten posledný mal byť jej frajerom. Počas štedrého večera chodili koledníci, ktorí boli obvykle k radov chudobnejších občanov</w:t>
      </w:r>
      <w:r w:rsidR="00E63512">
        <w:rPr>
          <w:rFonts w:eastAsia="Lucida Sans Unicode"/>
          <w:sz w:val="20"/>
          <w:szCs w:val="20"/>
        </w:rPr>
        <w:t>,</w:t>
      </w:r>
      <w:r w:rsidRPr="007A75E5">
        <w:rPr>
          <w:rFonts w:eastAsia="Lucida Sans Unicode"/>
          <w:sz w:val="20"/>
          <w:szCs w:val="20"/>
        </w:rPr>
        <w:t xml:space="preserve"> a pod oknami spievali koledy, za čo im domáci dávali koláče, ovocie a iné dary. </w:t>
      </w:r>
      <w:r w:rsidR="00AA7E38">
        <w:rPr>
          <w:rFonts w:eastAsia="Lucida Sans Unicode"/>
          <w:sz w:val="20"/>
          <w:szCs w:val="20"/>
        </w:rPr>
        <w:t xml:space="preserve">V súčasnosti sa o uchovávanie zvykov a tradícií najviac podieľa </w:t>
      </w:r>
      <w:r w:rsidR="00AA7E38" w:rsidRPr="00AA7E38">
        <w:rPr>
          <w:rFonts w:eastAsia="Lucida Sans Unicode"/>
          <w:sz w:val="20"/>
          <w:szCs w:val="20"/>
        </w:rPr>
        <w:t>občianske združenie Sielnica – združenie pre uchovávanie tradičnej ľudovej kultúry.</w:t>
      </w:r>
      <w:r w:rsidR="00AC6DC3" w:rsidRPr="00AC6DC3">
        <w:rPr>
          <w:sz w:val="20"/>
          <w:szCs w:val="20"/>
        </w:rPr>
        <w:t xml:space="preserve"> </w:t>
      </w:r>
      <w:r w:rsidR="00AC6DC3" w:rsidRPr="00AC158F">
        <w:rPr>
          <w:sz w:val="20"/>
          <w:szCs w:val="20"/>
        </w:rPr>
        <w:t xml:space="preserve">V decembri roku </w:t>
      </w:r>
      <w:r w:rsidR="0009453E">
        <w:rPr>
          <w:sz w:val="20"/>
          <w:szCs w:val="20"/>
        </w:rPr>
        <w:t>2017</w:t>
      </w:r>
      <w:r w:rsidR="00AC6DC3" w:rsidRPr="00AC158F">
        <w:rPr>
          <w:sz w:val="20"/>
          <w:szCs w:val="20"/>
        </w:rPr>
        <w:t xml:space="preserve"> starostka obce predložila Obecnému zastupiteľstvu v Lazanoch návrh na udelenie Ceny obce Lazany Folklórnemu a divadelnému súboru Sielnica za kultúrny rozvoj obce uchovávaním ľudových zvykov a tradícií, vo forme plakety s erbom obce a peňažnou odmenou vo výške 2.000 €. Obecné zastupiteľstvo udelenie Ceny obce Lazany schválilo.</w:t>
      </w:r>
      <w:r w:rsidR="009A012E">
        <w:rPr>
          <w:sz w:val="20"/>
          <w:szCs w:val="20"/>
        </w:rPr>
        <w:t xml:space="preserve"> V</w:t>
      </w:r>
      <w:r w:rsidR="00683BD4">
        <w:rPr>
          <w:sz w:val="20"/>
          <w:szCs w:val="20"/>
        </w:rPr>
        <w:t> </w:t>
      </w:r>
      <w:r w:rsidR="009A012E">
        <w:rPr>
          <w:sz w:val="20"/>
          <w:szCs w:val="20"/>
        </w:rPr>
        <w:t>rok</w:t>
      </w:r>
      <w:r w:rsidR="00683BD4">
        <w:rPr>
          <w:sz w:val="20"/>
          <w:szCs w:val="20"/>
        </w:rPr>
        <w:t xml:space="preserve">och 2020 a 2021 </w:t>
      </w:r>
      <w:r w:rsidR="009A012E">
        <w:rPr>
          <w:sz w:val="20"/>
          <w:szCs w:val="20"/>
        </w:rPr>
        <w:t>z dôvodu pandémie na ochorenie COVID-19 (koronavírus) nebolo možné organizovať v obci žiadne kultúrne, spoločenské a športové podujatia.</w:t>
      </w:r>
      <w:r w:rsidR="00683BD4">
        <w:rPr>
          <w:sz w:val="20"/>
          <w:szCs w:val="20"/>
        </w:rPr>
        <w:t xml:space="preserve"> Od roku 2022 sa do obce opäť vrátil kultúrny a športový život a mohli sa organizovať všetky plánované podujatia.</w:t>
      </w:r>
    </w:p>
    <w:p w14:paraId="27EB214E" w14:textId="77777777" w:rsidR="007A75E5" w:rsidRPr="007A75E5" w:rsidRDefault="007A75E5" w:rsidP="009025AC">
      <w:pPr>
        <w:jc w:val="both"/>
        <w:rPr>
          <w:rFonts w:eastAsia="Lucida Sans Unicode"/>
          <w:sz w:val="16"/>
          <w:szCs w:val="16"/>
        </w:rPr>
      </w:pPr>
    </w:p>
    <w:p w14:paraId="026963E3" w14:textId="77777777" w:rsidR="003045EE" w:rsidRDefault="003045EE" w:rsidP="00CE0F1B">
      <w:pPr>
        <w:numPr>
          <w:ilvl w:val="1"/>
          <w:numId w:val="12"/>
        </w:numPr>
        <w:ind w:left="426" w:hanging="426"/>
        <w:jc w:val="both"/>
        <w:rPr>
          <w:b/>
        </w:rPr>
      </w:pPr>
      <w:r>
        <w:rPr>
          <w:b/>
        </w:rPr>
        <w:t xml:space="preserve">Pamiatky </w:t>
      </w:r>
    </w:p>
    <w:p w14:paraId="2029B7EF" w14:textId="77777777" w:rsidR="00AC6DC3" w:rsidRDefault="009025AC" w:rsidP="009025AC">
      <w:pPr>
        <w:jc w:val="both"/>
        <w:rPr>
          <w:sz w:val="20"/>
          <w:szCs w:val="20"/>
        </w:rPr>
      </w:pPr>
      <w:r w:rsidRPr="007A75E5">
        <w:rPr>
          <w:sz w:val="20"/>
          <w:szCs w:val="20"/>
        </w:rPr>
        <w:t xml:space="preserve">V rokoch 1692 – 1721 dal František Žilka, bojnický prepošt postaviť gotický kostol s drevenou vežou, ktorý sa stal od roku 1788 farským kostolom, avšak v roku 1820 vyhorel. Bol reštaurovaný, ale roku 1861 sa za silného vetra zrútil. V </w:t>
      </w:r>
      <w:r w:rsidRPr="007A75E5">
        <w:rPr>
          <w:sz w:val="20"/>
          <w:szCs w:val="20"/>
        </w:rPr>
        <w:lastRenderedPageBreak/>
        <w:t>rokoch 1872 – 1875 bol preto postavený kostol,</w:t>
      </w:r>
      <w:r w:rsidR="00562DF6">
        <w:rPr>
          <w:sz w:val="20"/>
          <w:szCs w:val="20"/>
        </w:rPr>
        <w:t xml:space="preserve"> </w:t>
      </w:r>
      <w:r w:rsidR="00562DF6" w:rsidRPr="007A75E5">
        <w:rPr>
          <w:sz w:val="20"/>
          <w:szCs w:val="20"/>
        </w:rPr>
        <w:t>zasvätený Panne Marií Snežnej</w:t>
      </w:r>
      <w:r w:rsidR="00562DF6">
        <w:rPr>
          <w:sz w:val="20"/>
          <w:szCs w:val="20"/>
        </w:rPr>
        <w:t>,</w:t>
      </w:r>
      <w:r w:rsidRPr="007A75E5">
        <w:rPr>
          <w:sz w:val="20"/>
          <w:szCs w:val="20"/>
        </w:rPr>
        <w:t xml:space="preserve"> ktorý stojí dodnes. Nachádza</w:t>
      </w:r>
      <w:r w:rsidR="00562DF6">
        <w:rPr>
          <w:sz w:val="20"/>
          <w:szCs w:val="20"/>
        </w:rPr>
        <w:t>la</w:t>
      </w:r>
      <w:r w:rsidRPr="007A75E5">
        <w:rPr>
          <w:sz w:val="20"/>
          <w:szCs w:val="20"/>
        </w:rPr>
        <w:t xml:space="preserve"> sa tu </w:t>
      </w:r>
      <w:r w:rsidRPr="007D7A74">
        <w:rPr>
          <w:sz w:val="20"/>
          <w:szCs w:val="20"/>
        </w:rPr>
        <w:t>pamiatková zóna so starými rodinnými domami a starým mlynom</w:t>
      </w:r>
      <w:r w:rsidR="00562DF6" w:rsidRPr="007D7A74">
        <w:rPr>
          <w:sz w:val="20"/>
          <w:szCs w:val="20"/>
        </w:rPr>
        <w:t xml:space="preserve"> na ulici Stará cesta. Táto pamiatková zóna bola zrušená v</w:t>
      </w:r>
      <w:r w:rsidR="006B41EA" w:rsidRPr="007D7A74">
        <w:rPr>
          <w:sz w:val="20"/>
          <w:szCs w:val="20"/>
        </w:rPr>
        <w:t> </w:t>
      </w:r>
      <w:r w:rsidR="00562DF6" w:rsidRPr="007D7A74">
        <w:rPr>
          <w:sz w:val="20"/>
          <w:szCs w:val="20"/>
        </w:rPr>
        <w:t>roku</w:t>
      </w:r>
      <w:r w:rsidR="006B41EA" w:rsidRPr="007D7A74">
        <w:rPr>
          <w:sz w:val="20"/>
          <w:szCs w:val="20"/>
        </w:rPr>
        <w:t xml:space="preserve"> 2005</w:t>
      </w:r>
      <w:r w:rsidRPr="007D7A74">
        <w:rPr>
          <w:sz w:val="20"/>
          <w:szCs w:val="20"/>
        </w:rPr>
        <w:t>. Zo 14. storočia sa zachovala gotická kamenná kazateľnica z pôvodného kostola, drevené plastiky sv. Juraja a sv. Ladislava z 1. polovice 16. storočia, ľudová kamenná plastika Madony z konca 18. storočia, šesť barokových svietnikov a na chóre voľná replika Regensburskej Panny Márie. V obci sa nachádza tiež kamenný kríž z roku 1850</w:t>
      </w:r>
      <w:r w:rsidR="00AC6DC3">
        <w:rPr>
          <w:sz w:val="20"/>
          <w:szCs w:val="20"/>
        </w:rPr>
        <w:t xml:space="preserve"> a kaplnka pri lazianskom háji</w:t>
      </w:r>
      <w:r w:rsidR="00ED026E">
        <w:rPr>
          <w:sz w:val="20"/>
          <w:szCs w:val="20"/>
        </w:rPr>
        <w:t>.</w:t>
      </w:r>
    </w:p>
    <w:p w14:paraId="7B8215B4" w14:textId="77777777" w:rsidR="009025AC" w:rsidRPr="007A75E5" w:rsidRDefault="009025AC" w:rsidP="009025AC">
      <w:pPr>
        <w:jc w:val="both"/>
        <w:rPr>
          <w:b/>
          <w:sz w:val="20"/>
          <w:szCs w:val="20"/>
        </w:rPr>
      </w:pPr>
    </w:p>
    <w:p w14:paraId="48878EFB" w14:textId="77777777" w:rsidR="00A212BC" w:rsidRPr="00A212BC" w:rsidRDefault="003045EE" w:rsidP="00FF5A0C">
      <w:pPr>
        <w:numPr>
          <w:ilvl w:val="1"/>
          <w:numId w:val="12"/>
        </w:numPr>
        <w:ind w:left="425" w:hanging="425"/>
        <w:jc w:val="both"/>
        <w:rPr>
          <w:i/>
        </w:rPr>
      </w:pPr>
      <w:r>
        <w:rPr>
          <w:b/>
        </w:rPr>
        <w:t xml:space="preserve">Významné osobnosti </w:t>
      </w:r>
      <w:r w:rsidRPr="00A212BC">
        <w:rPr>
          <w:b/>
        </w:rPr>
        <w:t>obce</w:t>
      </w:r>
      <w:r w:rsidR="009025AC" w:rsidRPr="00A212BC">
        <w:rPr>
          <w:b/>
        </w:rPr>
        <w:t xml:space="preserve"> </w:t>
      </w:r>
    </w:p>
    <w:p w14:paraId="1384FEF0" w14:textId="77777777" w:rsidR="00A212BC" w:rsidRDefault="00A212BC" w:rsidP="00B1133A">
      <w:pPr>
        <w:pStyle w:val="Odsekzoznamu"/>
        <w:numPr>
          <w:ilvl w:val="0"/>
          <w:numId w:val="18"/>
        </w:numPr>
        <w:jc w:val="both"/>
        <w:rPr>
          <w:b/>
          <w:sz w:val="20"/>
          <w:szCs w:val="20"/>
        </w:rPr>
      </w:pPr>
      <w:r w:rsidRPr="00A212BC">
        <w:rPr>
          <w:b/>
          <w:sz w:val="20"/>
          <w:szCs w:val="20"/>
        </w:rPr>
        <w:t>Daniel Latyak (+ 1879) - farár pôsobiaci v</w:t>
      </w:r>
      <w:r w:rsidR="00ED026E">
        <w:rPr>
          <w:b/>
          <w:sz w:val="20"/>
          <w:szCs w:val="20"/>
        </w:rPr>
        <w:t> </w:t>
      </w:r>
      <w:r w:rsidRPr="00A212BC">
        <w:rPr>
          <w:b/>
          <w:sz w:val="20"/>
          <w:szCs w:val="20"/>
        </w:rPr>
        <w:t>obci</w:t>
      </w:r>
    </w:p>
    <w:p w14:paraId="7035092A" w14:textId="77777777" w:rsidR="00ED026E" w:rsidRDefault="00ED026E" w:rsidP="00ED026E">
      <w:pPr>
        <w:pStyle w:val="Odsekzoznamu"/>
        <w:numPr>
          <w:ilvl w:val="0"/>
          <w:numId w:val="18"/>
        </w:numPr>
        <w:jc w:val="both"/>
        <w:rPr>
          <w:b/>
          <w:sz w:val="20"/>
          <w:szCs w:val="20"/>
        </w:rPr>
      </w:pPr>
      <w:r>
        <w:rPr>
          <w:b/>
          <w:sz w:val="20"/>
          <w:szCs w:val="20"/>
        </w:rPr>
        <w:t>Peter Briška (1895 – 1939) – kňaz, národovec, spisovateľ</w:t>
      </w:r>
    </w:p>
    <w:p w14:paraId="3DAD7124" w14:textId="77777777" w:rsidR="00ED026E" w:rsidRPr="00ED026E" w:rsidRDefault="00ED026E" w:rsidP="00ED026E">
      <w:pPr>
        <w:ind w:left="708"/>
        <w:jc w:val="both"/>
        <w:rPr>
          <w:sz w:val="20"/>
          <w:szCs w:val="20"/>
        </w:rPr>
      </w:pPr>
      <w:r w:rsidRPr="00ED026E">
        <w:rPr>
          <w:sz w:val="20"/>
          <w:szCs w:val="20"/>
        </w:rPr>
        <w:t>https://www.lazany.sk/sucasnost-obce-a-fotky.phtml?id_menu=161899&amp;limited_level=1&amp;stop_menu=130124#me</w:t>
      </w:r>
    </w:p>
    <w:p w14:paraId="41DA46AC" w14:textId="77777777" w:rsidR="00A212BC" w:rsidRPr="00A212BC" w:rsidRDefault="00A212BC" w:rsidP="00A212BC">
      <w:pPr>
        <w:pStyle w:val="Odsekzoznamu"/>
        <w:numPr>
          <w:ilvl w:val="0"/>
          <w:numId w:val="18"/>
        </w:numPr>
        <w:jc w:val="both"/>
        <w:rPr>
          <w:b/>
          <w:sz w:val="20"/>
          <w:szCs w:val="20"/>
        </w:rPr>
      </w:pPr>
      <w:r w:rsidRPr="00A212BC">
        <w:rPr>
          <w:b/>
          <w:sz w:val="20"/>
          <w:szCs w:val="20"/>
        </w:rPr>
        <w:t>Štefan Petic (1897 - 1972) - rodák</w:t>
      </w:r>
    </w:p>
    <w:p w14:paraId="6DD61118" w14:textId="77777777" w:rsidR="00A212BC" w:rsidRPr="00A212BC" w:rsidRDefault="00A212BC" w:rsidP="00A212BC">
      <w:pPr>
        <w:pStyle w:val="Odsekzoznamu"/>
        <w:ind w:left="720"/>
        <w:jc w:val="both"/>
        <w:rPr>
          <w:sz w:val="20"/>
          <w:szCs w:val="20"/>
        </w:rPr>
      </w:pPr>
      <w:r w:rsidRPr="00A212BC">
        <w:rPr>
          <w:sz w:val="20"/>
          <w:szCs w:val="20"/>
        </w:rPr>
        <w:t>http://www.lazany.sk/symboly-obce.phtml?id_menu=130125&amp;limited_level=1&amp;stop_menu=130124#me</w:t>
      </w:r>
    </w:p>
    <w:p w14:paraId="485AB30A" w14:textId="77777777" w:rsidR="00A212BC" w:rsidRPr="00A212BC" w:rsidRDefault="00A212BC" w:rsidP="00A212BC">
      <w:pPr>
        <w:pStyle w:val="Odsekzoznamu"/>
        <w:numPr>
          <w:ilvl w:val="0"/>
          <w:numId w:val="18"/>
        </w:numPr>
        <w:jc w:val="both"/>
        <w:rPr>
          <w:b/>
          <w:sz w:val="20"/>
          <w:szCs w:val="20"/>
        </w:rPr>
      </w:pPr>
      <w:r w:rsidRPr="00A212BC">
        <w:rPr>
          <w:b/>
          <w:sz w:val="20"/>
          <w:szCs w:val="20"/>
        </w:rPr>
        <w:t>Augustín Baláž (1924 - 2003) - rodák</w:t>
      </w:r>
    </w:p>
    <w:p w14:paraId="5A936112" w14:textId="77777777" w:rsidR="00A212BC" w:rsidRDefault="00A212BC" w:rsidP="00A212BC">
      <w:pPr>
        <w:pStyle w:val="Odsekzoznamu"/>
        <w:ind w:left="720"/>
        <w:jc w:val="both"/>
        <w:rPr>
          <w:sz w:val="20"/>
          <w:szCs w:val="20"/>
        </w:rPr>
      </w:pPr>
      <w:r w:rsidRPr="00A212BC">
        <w:rPr>
          <w:sz w:val="20"/>
          <w:szCs w:val="20"/>
        </w:rPr>
        <w:t xml:space="preserve">bývalý predseda MNV, ktorý sa zaslúžil o rozvoj obce. </w:t>
      </w:r>
      <w:r>
        <w:rPr>
          <w:sz w:val="20"/>
          <w:szCs w:val="20"/>
        </w:rPr>
        <w:t>N</w:t>
      </w:r>
      <w:r w:rsidRPr="00A212BC">
        <w:rPr>
          <w:sz w:val="20"/>
          <w:szCs w:val="20"/>
        </w:rPr>
        <w:t>a jeho počesť je na budove ZŠsMŠ pamätná tabuľa</w:t>
      </w:r>
      <w:r>
        <w:rPr>
          <w:sz w:val="20"/>
          <w:szCs w:val="20"/>
        </w:rPr>
        <w:t>.</w:t>
      </w:r>
    </w:p>
    <w:p w14:paraId="62FFD298" w14:textId="77777777" w:rsidR="00ED026E" w:rsidRPr="00A212BC" w:rsidRDefault="00ED026E" w:rsidP="00A212BC">
      <w:pPr>
        <w:pStyle w:val="Odsekzoznamu"/>
        <w:ind w:left="720"/>
        <w:jc w:val="both"/>
        <w:rPr>
          <w:i/>
        </w:rPr>
      </w:pPr>
    </w:p>
    <w:p w14:paraId="0B3EF002" w14:textId="77777777" w:rsidR="00144D28" w:rsidRPr="000E3B6D" w:rsidRDefault="00144D28" w:rsidP="00ED026E">
      <w:pPr>
        <w:numPr>
          <w:ilvl w:val="0"/>
          <w:numId w:val="12"/>
        </w:numPr>
        <w:spacing w:line="360" w:lineRule="auto"/>
        <w:ind w:left="426" w:hanging="426"/>
        <w:rPr>
          <w:b/>
          <w:sz w:val="28"/>
          <w:szCs w:val="28"/>
        </w:rPr>
      </w:pPr>
      <w:r w:rsidRPr="000E3B6D">
        <w:rPr>
          <w:b/>
          <w:sz w:val="28"/>
          <w:szCs w:val="28"/>
        </w:rPr>
        <w:t xml:space="preserve">Plnenie funkcií  obce (prenesené kompetencie, originálne kompetencie) </w:t>
      </w:r>
    </w:p>
    <w:p w14:paraId="088A2797" w14:textId="77777777" w:rsidR="005D54F9" w:rsidRPr="00AB26EF" w:rsidRDefault="005D54F9" w:rsidP="00CE0F1B">
      <w:pPr>
        <w:numPr>
          <w:ilvl w:val="1"/>
          <w:numId w:val="13"/>
        </w:numPr>
        <w:ind w:left="426" w:hanging="426"/>
        <w:jc w:val="both"/>
      </w:pPr>
      <w:r>
        <w:rPr>
          <w:b/>
        </w:rPr>
        <w:t>V</w:t>
      </w:r>
      <w:r w:rsidR="003045EE">
        <w:rPr>
          <w:b/>
        </w:rPr>
        <w:t xml:space="preserve">ýchova a vzdelávanie </w:t>
      </w:r>
    </w:p>
    <w:p w14:paraId="371D7B70" w14:textId="77777777" w:rsidR="00AB26EF" w:rsidRPr="00AC158F" w:rsidRDefault="00AB26EF" w:rsidP="00FF5A0C">
      <w:pPr>
        <w:jc w:val="both"/>
        <w:rPr>
          <w:sz w:val="20"/>
          <w:szCs w:val="20"/>
        </w:rPr>
      </w:pPr>
      <w:r w:rsidRPr="00AC158F">
        <w:rPr>
          <w:sz w:val="20"/>
          <w:szCs w:val="20"/>
        </w:rPr>
        <w:t>V</w:t>
      </w:r>
      <w:r w:rsidR="006F14DD" w:rsidRPr="00AC158F">
        <w:rPr>
          <w:sz w:val="20"/>
          <w:szCs w:val="20"/>
        </w:rPr>
        <w:t> súčasnosti výchovu a vzdelávanie detí v</w:t>
      </w:r>
      <w:r w:rsidR="00024868" w:rsidRPr="00AC158F">
        <w:rPr>
          <w:sz w:val="20"/>
          <w:szCs w:val="20"/>
        </w:rPr>
        <w:t> </w:t>
      </w:r>
      <w:r w:rsidR="003045EE" w:rsidRPr="00AC158F">
        <w:rPr>
          <w:sz w:val="20"/>
          <w:szCs w:val="20"/>
        </w:rPr>
        <w:t>o</w:t>
      </w:r>
      <w:r w:rsidRPr="00AC158F">
        <w:rPr>
          <w:sz w:val="20"/>
          <w:szCs w:val="20"/>
        </w:rPr>
        <w:t>bci</w:t>
      </w:r>
      <w:r w:rsidR="00024868" w:rsidRPr="00AC158F">
        <w:rPr>
          <w:sz w:val="20"/>
          <w:szCs w:val="20"/>
        </w:rPr>
        <w:t xml:space="preserve"> poskytuje</w:t>
      </w:r>
      <w:r w:rsidR="006F14DD" w:rsidRPr="00AC158F">
        <w:rPr>
          <w:sz w:val="20"/>
          <w:szCs w:val="20"/>
        </w:rPr>
        <w:t>:</w:t>
      </w:r>
    </w:p>
    <w:p w14:paraId="01153848" w14:textId="77777777" w:rsidR="006F14DD" w:rsidRDefault="00AB26EF" w:rsidP="00FF5A0C">
      <w:pPr>
        <w:jc w:val="both"/>
        <w:rPr>
          <w:sz w:val="20"/>
          <w:szCs w:val="20"/>
        </w:rPr>
      </w:pPr>
      <w:r w:rsidRPr="00AC158F">
        <w:rPr>
          <w:b/>
          <w:sz w:val="20"/>
          <w:szCs w:val="20"/>
          <w:u w:val="single"/>
        </w:rPr>
        <w:t>Základná škola</w:t>
      </w:r>
      <w:r w:rsidR="00A56848" w:rsidRPr="00AC158F">
        <w:rPr>
          <w:b/>
          <w:sz w:val="20"/>
          <w:szCs w:val="20"/>
          <w:u w:val="single"/>
        </w:rPr>
        <w:t xml:space="preserve"> s materskou školou Lazany.</w:t>
      </w:r>
      <w:r w:rsidR="00A56848" w:rsidRPr="00AC158F">
        <w:rPr>
          <w:sz w:val="20"/>
          <w:szCs w:val="20"/>
        </w:rPr>
        <w:t xml:space="preserve"> Na mimoškolské aktivity sú zriadené ihriská v obci, je možné využiť trénovanie tenisu, žiaci sa môžu venovať</w:t>
      </w:r>
      <w:r w:rsidR="00ED026E">
        <w:rPr>
          <w:sz w:val="20"/>
          <w:szCs w:val="20"/>
        </w:rPr>
        <w:t xml:space="preserve"> futbalu, </w:t>
      </w:r>
      <w:r w:rsidR="00A56848" w:rsidRPr="00AC158F">
        <w:rPr>
          <w:sz w:val="20"/>
          <w:szCs w:val="20"/>
        </w:rPr>
        <w:t>rybárč</w:t>
      </w:r>
      <w:r w:rsidR="00085EEF" w:rsidRPr="00AC158F">
        <w:rPr>
          <w:sz w:val="20"/>
          <w:szCs w:val="20"/>
        </w:rPr>
        <w:t xml:space="preserve">eniu, cykloturistike, kynológii. </w:t>
      </w:r>
      <w:r w:rsidR="00AC6DC3">
        <w:rPr>
          <w:sz w:val="20"/>
          <w:szCs w:val="20"/>
        </w:rPr>
        <w:t xml:space="preserve">Od roku </w:t>
      </w:r>
      <w:r w:rsidR="0009453E">
        <w:rPr>
          <w:sz w:val="20"/>
          <w:szCs w:val="20"/>
        </w:rPr>
        <w:t>2017</w:t>
      </w:r>
      <w:r w:rsidR="00AC6DC3">
        <w:rPr>
          <w:sz w:val="20"/>
          <w:szCs w:val="20"/>
        </w:rPr>
        <w:t xml:space="preserve"> máme vedľa budovy základnej školy postavenú novú telocvičňu, ktorú využívajú najmä žiaci počas vyučovania a krúžkov</w:t>
      </w:r>
      <w:r w:rsidR="00AC158F" w:rsidRPr="00AC158F">
        <w:rPr>
          <w:sz w:val="20"/>
          <w:szCs w:val="20"/>
        </w:rPr>
        <w:t>.</w:t>
      </w:r>
      <w:r w:rsidR="00AC6DC3">
        <w:rPr>
          <w:sz w:val="20"/>
          <w:szCs w:val="20"/>
        </w:rPr>
        <w:t xml:space="preserve"> Mimo školského vyučovania je telocvičňa využívaná obyvateľmi Lazian a blízkeho okolia.</w:t>
      </w:r>
    </w:p>
    <w:p w14:paraId="261CC54D" w14:textId="77777777" w:rsidR="00AC158F" w:rsidRPr="00AC158F" w:rsidRDefault="0036623C" w:rsidP="00CE0F1B">
      <w:pPr>
        <w:numPr>
          <w:ilvl w:val="1"/>
          <w:numId w:val="13"/>
        </w:numPr>
        <w:ind w:left="426" w:hanging="426"/>
        <w:jc w:val="both"/>
      </w:pPr>
      <w:r>
        <w:rPr>
          <w:b/>
        </w:rPr>
        <w:t>Zdravotníctvo</w:t>
      </w:r>
      <w:r w:rsidR="00A56848">
        <w:rPr>
          <w:b/>
        </w:rPr>
        <w:t xml:space="preserve"> </w:t>
      </w:r>
    </w:p>
    <w:p w14:paraId="38C9D5B8" w14:textId="77777777" w:rsidR="00A05946" w:rsidRDefault="00A56848" w:rsidP="00AC158F">
      <w:pPr>
        <w:jc w:val="both"/>
        <w:rPr>
          <w:b/>
          <w:sz w:val="20"/>
          <w:szCs w:val="20"/>
        </w:rPr>
      </w:pPr>
      <w:r w:rsidRPr="00AC158F">
        <w:rPr>
          <w:sz w:val="20"/>
          <w:szCs w:val="20"/>
        </w:rPr>
        <w:t>Zdravotnú starostlivosť v našej obci neposkytuje lekár, ale</w:t>
      </w:r>
      <w:r w:rsidR="00AE5F55">
        <w:rPr>
          <w:sz w:val="20"/>
          <w:szCs w:val="20"/>
        </w:rPr>
        <w:t xml:space="preserve"> občania</w:t>
      </w:r>
      <w:r w:rsidRPr="00AC158F">
        <w:rPr>
          <w:sz w:val="20"/>
          <w:szCs w:val="20"/>
        </w:rPr>
        <w:t xml:space="preserve"> navštevujú obvodných lekárov v Nedožeroch-Brezanoch, Pravenci, </w:t>
      </w:r>
      <w:r w:rsidR="00AC6DC3">
        <w:rPr>
          <w:sz w:val="20"/>
          <w:szCs w:val="20"/>
        </w:rPr>
        <w:t xml:space="preserve">Kanianke </w:t>
      </w:r>
      <w:r w:rsidRPr="00AC158F">
        <w:rPr>
          <w:sz w:val="20"/>
          <w:szCs w:val="20"/>
        </w:rPr>
        <w:t>alebo v Prievidzi. Najbližšia nemocnica je</w:t>
      </w:r>
      <w:r w:rsidR="009A012E">
        <w:rPr>
          <w:sz w:val="20"/>
          <w:szCs w:val="20"/>
        </w:rPr>
        <w:t xml:space="preserve"> NsP Prievidza so sídlom</w:t>
      </w:r>
      <w:r w:rsidRPr="00AC158F">
        <w:rPr>
          <w:sz w:val="20"/>
          <w:szCs w:val="20"/>
        </w:rPr>
        <w:t xml:space="preserve"> v</w:t>
      </w:r>
      <w:r w:rsidR="00AC158F" w:rsidRPr="00AC158F">
        <w:rPr>
          <w:sz w:val="20"/>
          <w:szCs w:val="20"/>
        </w:rPr>
        <w:t> </w:t>
      </w:r>
      <w:r w:rsidRPr="00AC158F">
        <w:rPr>
          <w:sz w:val="20"/>
          <w:szCs w:val="20"/>
        </w:rPr>
        <w:t>Bojniciach</w:t>
      </w:r>
      <w:r w:rsidR="00AC158F" w:rsidRPr="00AC158F">
        <w:rPr>
          <w:sz w:val="20"/>
          <w:szCs w:val="20"/>
        </w:rPr>
        <w:t>.</w:t>
      </w:r>
      <w:r w:rsidR="0036623C" w:rsidRPr="00AC158F">
        <w:rPr>
          <w:b/>
          <w:sz w:val="20"/>
          <w:szCs w:val="20"/>
        </w:rPr>
        <w:t xml:space="preserve">  </w:t>
      </w:r>
    </w:p>
    <w:p w14:paraId="3218C268" w14:textId="77777777" w:rsidR="00AC158F" w:rsidRDefault="00D652F3" w:rsidP="00CE0F1B">
      <w:pPr>
        <w:numPr>
          <w:ilvl w:val="1"/>
          <w:numId w:val="13"/>
        </w:numPr>
        <w:ind w:left="426" w:hanging="426"/>
        <w:jc w:val="both"/>
      </w:pPr>
      <w:r>
        <w:rPr>
          <w:b/>
        </w:rPr>
        <w:t xml:space="preserve"> Sociálne zabezpečenie</w:t>
      </w:r>
      <w:r w:rsidR="00A56848">
        <w:t xml:space="preserve"> </w:t>
      </w:r>
    </w:p>
    <w:p w14:paraId="7AE6E7BE" w14:textId="77777777" w:rsidR="007064CD" w:rsidRDefault="00A56848" w:rsidP="00AC158F">
      <w:pPr>
        <w:jc w:val="both"/>
        <w:rPr>
          <w:sz w:val="20"/>
          <w:szCs w:val="20"/>
        </w:rPr>
      </w:pPr>
      <w:r w:rsidRPr="00AC158F">
        <w:rPr>
          <w:sz w:val="20"/>
          <w:szCs w:val="20"/>
        </w:rPr>
        <w:t>Sociálne služby v obci zabezpečuje obec na žiadosť občanov formou opatrovateľskej služby a návštevu lekárov zabezpečujeme formou prepravnej služby, kde nám na auto prispelo MPSVaR SR formou dotácie. Domov dôchodcov v obci nemáme</w:t>
      </w:r>
      <w:r w:rsidR="00AC158F" w:rsidRPr="00AC158F">
        <w:rPr>
          <w:sz w:val="20"/>
          <w:szCs w:val="20"/>
        </w:rPr>
        <w:t>.</w:t>
      </w:r>
      <w:r w:rsidR="00AC6DC3">
        <w:rPr>
          <w:sz w:val="20"/>
          <w:szCs w:val="20"/>
        </w:rPr>
        <w:t xml:space="preserve"> Ďalšou z poskytovaných sociálnych služieb je finančný príspevok na stravu dôchodcom a v prípade záujmu aj s donáškou do domácnosti. Stravovanie je zabezpečené v Školskom stravovacom zariadení. Počas prázdnin sú využívané miestne zariadenia Pohostinstvo na Brode alebo Pizzéria.</w:t>
      </w:r>
    </w:p>
    <w:p w14:paraId="07556DAC" w14:textId="77777777" w:rsidR="00AC158F" w:rsidRPr="00AC158F" w:rsidRDefault="00300E53" w:rsidP="00AC158F">
      <w:pPr>
        <w:numPr>
          <w:ilvl w:val="1"/>
          <w:numId w:val="13"/>
        </w:numPr>
        <w:jc w:val="both"/>
      </w:pPr>
      <w:r w:rsidRPr="00A56848">
        <w:rPr>
          <w:b/>
        </w:rPr>
        <w:t xml:space="preserve"> </w:t>
      </w:r>
      <w:r w:rsidR="00C11D22" w:rsidRPr="00A56848">
        <w:rPr>
          <w:b/>
        </w:rPr>
        <w:t>Kultúra</w:t>
      </w:r>
      <w:r w:rsidR="00A56848">
        <w:rPr>
          <w:b/>
        </w:rPr>
        <w:t xml:space="preserve"> </w:t>
      </w:r>
    </w:p>
    <w:p w14:paraId="735D0685" w14:textId="77777777" w:rsidR="00554D99" w:rsidRDefault="00A56848" w:rsidP="00AC158F">
      <w:pPr>
        <w:jc w:val="both"/>
        <w:rPr>
          <w:sz w:val="20"/>
          <w:szCs w:val="20"/>
        </w:rPr>
      </w:pPr>
      <w:r w:rsidRPr="00AC158F">
        <w:rPr>
          <w:sz w:val="20"/>
          <w:szCs w:val="20"/>
        </w:rPr>
        <w:t>Spoločenský a kultúrny život v obci zabezpečuje</w:t>
      </w:r>
      <w:r w:rsidR="00AC158F" w:rsidRPr="00AC158F">
        <w:rPr>
          <w:sz w:val="20"/>
          <w:szCs w:val="20"/>
        </w:rPr>
        <w:t xml:space="preserve"> obec Lazany v spolupráci s Komisiou kultúry pri obecnom zastupiteľstve, </w:t>
      </w:r>
      <w:r w:rsidRPr="00AC158F">
        <w:rPr>
          <w:sz w:val="20"/>
          <w:szCs w:val="20"/>
        </w:rPr>
        <w:t xml:space="preserve"> </w:t>
      </w:r>
      <w:r w:rsidR="00AE5F55">
        <w:rPr>
          <w:sz w:val="20"/>
          <w:szCs w:val="20"/>
        </w:rPr>
        <w:t xml:space="preserve">občianske združenie </w:t>
      </w:r>
      <w:r w:rsidRPr="00AC158F">
        <w:rPr>
          <w:sz w:val="20"/>
          <w:szCs w:val="20"/>
        </w:rPr>
        <w:t xml:space="preserve">Sielnica – </w:t>
      </w:r>
      <w:r w:rsidR="00AE5F55">
        <w:rPr>
          <w:sz w:val="20"/>
          <w:szCs w:val="20"/>
        </w:rPr>
        <w:t>združenie pre uchovávanie tradičnej ľudovej kultúry</w:t>
      </w:r>
      <w:r w:rsidRPr="00AC158F">
        <w:rPr>
          <w:sz w:val="20"/>
          <w:szCs w:val="20"/>
        </w:rPr>
        <w:t>, škola a</w:t>
      </w:r>
      <w:r w:rsidR="00AC6DC3">
        <w:rPr>
          <w:sz w:val="20"/>
          <w:szCs w:val="20"/>
        </w:rPr>
        <w:t> materská škôlka</w:t>
      </w:r>
      <w:r w:rsidRPr="00AC158F">
        <w:rPr>
          <w:sz w:val="20"/>
          <w:szCs w:val="20"/>
        </w:rPr>
        <w:t xml:space="preserve">. </w:t>
      </w:r>
      <w:r w:rsidR="00AC158F" w:rsidRPr="00AC158F">
        <w:rPr>
          <w:sz w:val="20"/>
          <w:szCs w:val="20"/>
        </w:rPr>
        <w:t xml:space="preserve">V roku 2014 OZ Sielnica kúpilo malý domček v „starej“ časti obce s cieľom vybudovať v ňom múzeum pre zachovanie ľudovej kultúry obce. Ide o jednopodlažný objekt s dvoma miestnosťami, ktoré sa postupne rekonštruovali so zachovaním pôvodných historických prvkov. Zariadenie izby a kuchyne pochádza výlučne z našej obce, čím sa podarilo zachovať ucelený pohľad na život našich predkov. Nazvali ho Zvonárike dom, pretože v ňom býval obecný zvonár Števko Buzna „Zvonárike“. Naďalej sa bude pokračovať vo zveľaďovaní Zvonárike domu, a to hlavne na vonkajších expozíciách poľnohospodárskych nástrojov používaných pri každodennej práci. V roku </w:t>
      </w:r>
      <w:r w:rsidR="00CF11FE">
        <w:rPr>
          <w:sz w:val="20"/>
          <w:szCs w:val="20"/>
        </w:rPr>
        <w:t>2017</w:t>
      </w:r>
      <w:r w:rsidR="00AC158F" w:rsidRPr="00AC158F">
        <w:rPr>
          <w:sz w:val="20"/>
          <w:szCs w:val="20"/>
        </w:rPr>
        <w:t xml:space="preserve"> miestny remese</w:t>
      </w:r>
      <w:r w:rsidR="00AC6DC3">
        <w:rPr>
          <w:sz w:val="20"/>
          <w:szCs w:val="20"/>
        </w:rPr>
        <w:t>l</w:t>
      </w:r>
      <w:r w:rsidR="00AC158F" w:rsidRPr="00AC158F">
        <w:rPr>
          <w:sz w:val="20"/>
          <w:szCs w:val="20"/>
        </w:rPr>
        <w:t xml:space="preserve">ník, pán Pavol Hosťovecký, zhotovil murovanú pec, v ktorej členovia FDS Sielnica pri rôznych príležitostiach pečú voňavý laziansky chlieb. V tom istom roku sa podarilo vybudovať v exteriéri pódium s prístreškom, na ktorom sa konajú rôzne kultúrne podujatia. Počas roka je v interiéri nainštalovaná expozícia lazianského ľudového obliekania a ukážka tkania. </w:t>
      </w:r>
    </w:p>
    <w:p w14:paraId="52D00E82" w14:textId="77777777" w:rsidR="0091168D" w:rsidRDefault="0091168D" w:rsidP="00CE0F1B">
      <w:pPr>
        <w:numPr>
          <w:ilvl w:val="1"/>
          <w:numId w:val="13"/>
        </w:numPr>
        <w:ind w:left="426" w:hanging="426"/>
        <w:jc w:val="both"/>
        <w:rPr>
          <w:b/>
        </w:rPr>
      </w:pPr>
      <w:r>
        <w:rPr>
          <w:b/>
        </w:rPr>
        <w:t xml:space="preserve"> Hospodárstvo </w:t>
      </w:r>
    </w:p>
    <w:p w14:paraId="12C9642D" w14:textId="77777777" w:rsidR="00A56848" w:rsidRPr="00AC158F" w:rsidRDefault="00A56848" w:rsidP="00FF5A0C">
      <w:pPr>
        <w:jc w:val="both"/>
        <w:rPr>
          <w:sz w:val="20"/>
          <w:szCs w:val="20"/>
        </w:rPr>
      </w:pPr>
      <w:r w:rsidRPr="00AC158F">
        <w:rPr>
          <w:sz w:val="20"/>
          <w:szCs w:val="20"/>
        </w:rPr>
        <w:t>Najvýznamnejší poskytovatelia služieb v obci :</w:t>
      </w:r>
    </w:p>
    <w:p w14:paraId="5314C8BF" w14:textId="77777777" w:rsidR="00ED026E" w:rsidRDefault="00ED026E" w:rsidP="00ED026E">
      <w:pPr>
        <w:numPr>
          <w:ilvl w:val="0"/>
          <w:numId w:val="2"/>
        </w:numPr>
        <w:tabs>
          <w:tab w:val="clear" w:pos="795"/>
        </w:tabs>
        <w:ind w:left="0" w:firstLine="0"/>
        <w:jc w:val="both"/>
        <w:rPr>
          <w:sz w:val="20"/>
          <w:szCs w:val="20"/>
        </w:rPr>
      </w:pPr>
      <w:r>
        <w:rPr>
          <w:sz w:val="20"/>
          <w:szCs w:val="20"/>
        </w:rPr>
        <w:t>Galterra s r.o.</w:t>
      </w:r>
    </w:p>
    <w:p w14:paraId="5F661C47" w14:textId="77777777" w:rsidR="00AC158F" w:rsidRDefault="00A56848" w:rsidP="00FF5A0C">
      <w:pPr>
        <w:numPr>
          <w:ilvl w:val="0"/>
          <w:numId w:val="2"/>
        </w:numPr>
        <w:tabs>
          <w:tab w:val="clear" w:pos="795"/>
        </w:tabs>
        <w:ind w:left="0" w:firstLine="0"/>
        <w:jc w:val="both"/>
        <w:rPr>
          <w:sz w:val="20"/>
          <w:szCs w:val="20"/>
        </w:rPr>
      </w:pPr>
      <w:r w:rsidRPr="00AC158F">
        <w:rPr>
          <w:sz w:val="20"/>
          <w:szCs w:val="20"/>
        </w:rPr>
        <w:t xml:space="preserve">Kaderníctvo Eva </w:t>
      </w:r>
    </w:p>
    <w:p w14:paraId="6B57C846" w14:textId="77777777" w:rsidR="00AC158F" w:rsidRDefault="00A56848" w:rsidP="00FF5A0C">
      <w:pPr>
        <w:numPr>
          <w:ilvl w:val="0"/>
          <w:numId w:val="2"/>
        </w:numPr>
        <w:tabs>
          <w:tab w:val="clear" w:pos="795"/>
        </w:tabs>
        <w:ind w:left="0" w:firstLine="0"/>
        <w:jc w:val="both"/>
        <w:rPr>
          <w:sz w:val="20"/>
          <w:szCs w:val="20"/>
        </w:rPr>
      </w:pPr>
      <w:r w:rsidRPr="00AC158F">
        <w:rPr>
          <w:sz w:val="20"/>
          <w:szCs w:val="20"/>
        </w:rPr>
        <w:t>Ing. Lucia Žuchovská</w:t>
      </w:r>
      <w:r w:rsidR="00AC158F">
        <w:rPr>
          <w:sz w:val="20"/>
          <w:szCs w:val="20"/>
        </w:rPr>
        <w:t xml:space="preserve"> – </w:t>
      </w:r>
      <w:r w:rsidR="00D576CE">
        <w:rPr>
          <w:sz w:val="20"/>
          <w:szCs w:val="20"/>
        </w:rPr>
        <w:t>P</w:t>
      </w:r>
      <w:r w:rsidR="00AC158F">
        <w:rPr>
          <w:sz w:val="20"/>
          <w:szCs w:val="20"/>
        </w:rPr>
        <w:t xml:space="preserve">redajňa rozličného tovaru </w:t>
      </w:r>
    </w:p>
    <w:p w14:paraId="3E42846D" w14:textId="77777777" w:rsidR="00A56848" w:rsidRPr="00AC158F" w:rsidRDefault="00A56848" w:rsidP="00FF5A0C">
      <w:pPr>
        <w:numPr>
          <w:ilvl w:val="0"/>
          <w:numId w:val="2"/>
        </w:numPr>
        <w:tabs>
          <w:tab w:val="clear" w:pos="795"/>
        </w:tabs>
        <w:ind w:left="0" w:firstLine="0"/>
        <w:jc w:val="both"/>
        <w:rPr>
          <w:sz w:val="20"/>
          <w:szCs w:val="20"/>
        </w:rPr>
      </w:pPr>
      <w:r w:rsidRPr="00AC158F">
        <w:rPr>
          <w:sz w:val="20"/>
          <w:szCs w:val="20"/>
        </w:rPr>
        <w:t>Kaderníctvo</w:t>
      </w:r>
      <w:r w:rsidR="00D576CE">
        <w:rPr>
          <w:sz w:val="20"/>
          <w:szCs w:val="20"/>
        </w:rPr>
        <w:t xml:space="preserve"> Ľudmila</w:t>
      </w:r>
      <w:r w:rsidRPr="00AC158F">
        <w:rPr>
          <w:sz w:val="20"/>
          <w:szCs w:val="20"/>
        </w:rPr>
        <w:t xml:space="preserve"> Peticová</w:t>
      </w:r>
    </w:p>
    <w:p w14:paraId="18DF1E92" w14:textId="77777777" w:rsidR="00A56848" w:rsidRPr="00AC158F" w:rsidRDefault="00D576CE" w:rsidP="00FF5A0C">
      <w:pPr>
        <w:numPr>
          <w:ilvl w:val="0"/>
          <w:numId w:val="2"/>
        </w:numPr>
        <w:tabs>
          <w:tab w:val="clear" w:pos="795"/>
        </w:tabs>
        <w:ind w:left="0" w:firstLine="0"/>
        <w:jc w:val="both"/>
        <w:rPr>
          <w:sz w:val="20"/>
          <w:szCs w:val="20"/>
        </w:rPr>
      </w:pPr>
      <w:r>
        <w:rPr>
          <w:sz w:val="20"/>
          <w:szCs w:val="20"/>
        </w:rPr>
        <w:t>Predaj kvetov a záhradkárske potreby -</w:t>
      </w:r>
      <w:r w:rsidR="00A56848" w:rsidRPr="00AC158F">
        <w:rPr>
          <w:sz w:val="20"/>
          <w:szCs w:val="20"/>
        </w:rPr>
        <w:t xml:space="preserve"> Viera Oboňová</w:t>
      </w:r>
    </w:p>
    <w:p w14:paraId="42A479C4" w14:textId="77777777" w:rsidR="00A56848" w:rsidRPr="00AC158F" w:rsidRDefault="00A56848" w:rsidP="00FF5A0C">
      <w:pPr>
        <w:numPr>
          <w:ilvl w:val="0"/>
          <w:numId w:val="2"/>
        </w:numPr>
        <w:tabs>
          <w:tab w:val="clear" w:pos="795"/>
        </w:tabs>
        <w:ind w:left="0" w:firstLine="0"/>
        <w:jc w:val="both"/>
        <w:rPr>
          <w:sz w:val="20"/>
          <w:szCs w:val="20"/>
        </w:rPr>
      </w:pPr>
      <w:r w:rsidRPr="00AC158F">
        <w:rPr>
          <w:sz w:val="20"/>
          <w:szCs w:val="20"/>
        </w:rPr>
        <w:t>Pneuservis</w:t>
      </w:r>
      <w:r w:rsidR="00D576CE">
        <w:rPr>
          <w:sz w:val="20"/>
          <w:szCs w:val="20"/>
        </w:rPr>
        <w:t xml:space="preserve"> – Autoservis Jozef Mečiar</w:t>
      </w:r>
    </w:p>
    <w:p w14:paraId="3AE02CEB" w14:textId="77777777" w:rsidR="00D576CE" w:rsidRDefault="00A56848" w:rsidP="00FF5A0C">
      <w:pPr>
        <w:numPr>
          <w:ilvl w:val="0"/>
          <w:numId w:val="2"/>
        </w:numPr>
        <w:tabs>
          <w:tab w:val="clear" w:pos="795"/>
        </w:tabs>
        <w:ind w:left="0" w:firstLine="0"/>
        <w:jc w:val="both"/>
        <w:rPr>
          <w:sz w:val="20"/>
          <w:szCs w:val="20"/>
        </w:rPr>
      </w:pPr>
      <w:r w:rsidRPr="00AC158F">
        <w:rPr>
          <w:sz w:val="20"/>
          <w:szCs w:val="20"/>
        </w:rPr>
        <w:t>Pizzéria</w:t>
      </w:r>
      <w:r w:rsidR="00D576CE">
        <w:rPr>
          <w:sz w:val="20"/>
          <w:szCs w:val="20"/>
        </w:rPr>
        <w:t xml:space="preserve"> Fefemona</w:t>
      </w:r>
    </w:p>
    <w:p w14:paraId="45280F9C" w14:textId="77777777" w:rsidR="00D576CE" w:rsidRDefault="00AC6DC3" w:rsidP="00FF5A0C">
      <w:pPr>
        <w:numPr>
          <w:ilvl w:val="0"/>
          <w:numId w:val="2"/>
        </w:numPr>
        <w:tabs>
          <w:tab w:val="clear" w:pos="795"/>
        </w:tabs>
        <w:ind w:left="0" w:firstLine="0"/>
        <w:jc w:val="both"/>
        <w:rPr>
          <w:sz w:val="20"/>
          <w:szCs w:val="20"/>
        </w:rPr>
      </w:pPr>
      <w:r>
        <w:rPr>
          <w:sz w:val="20"/>
          <w:szCs w:val="20"/>
        </w:rPr>
        <w:t xml:space="preserve">Pohostinstvo na </w:t>
      </w:r>
      <w:r w:rsidR="00A56848" w:rsidRPr="00AC158F">
        <w:rPr>
          <w:sz w:val="20"/>
          <w:szCs w:val="20"/>
        </w:rPr>
        <w:t>Brod</w:t>
      </w:r>
      <w:r>
        <w:rPr>
          <w:sz w:val="20"/>
          <w:szCs w:val="20"/>
        </w:rPr>
        <w:t>e</w:t>
      </w:r>
    </w:p>
    <w:p w14:paraId="2CEB9E27" w14:textId="77777777" w:rsidR="00D576CE" w:rsidRPr="00AC158F" w:rsidRDefault="00D576CE" w:rsidP="00FF5A0C">
      <w:pPr>
        <w:numPr>
          <w:ilvl w:val="0"/>
          <w:numId w:val="2"/>
        </w:numPr>
        <w:tabs>
          <w:tab w:val="clear" w:pos="795"/>
        </w:tabs>
        <w:ind w:left="0" w:firstLine="0"/>
        <w:jc w:val="both"/>
        <w:rPr>
          <w:sz w:val="20"/>
          <w:szCs w:val="20"/>
        </w:rPr>
      </w:pPr>
      <w:r>
        <w:rPr>
          <w:sz w:val="20"/>
          <w:szCs w:val="20"/>
        </w:rPr>
        <w:t>Výroba a predaj cukrárenských výrobkov Ján Krajči</w:t>
      </w:r>
    </w:p>
    <w:p w14:paraId="661F06C6" w14:textId="77777777" w:rsidR="00AC158F" w:rsidRDefault="00AC158F" w:rsidP="00FF5A0C">
      <w:pPr>
        <w:numPr>
          <w:ilvl w:val="0"/>
          <w:numId w:val="2"/>
        </w:numPr>
        <w:tabs>
          <w:tab w:val="clear" w:pos="795"/>
        </w:tabs>
        <w:ind w:left="0" w:firstLine="0"/>
        <w:jc w:val="both"/>
        <w:rPr>
          <w:sz w:val="20"/>
          <w:szCs w:val="20"/>
        </w:rPr>
      </w:pPr>
      <w:r>
        <w:rPr>
          <w:sz w:val="20"/>
          <w:szCs w:val="20"/>
        </w:rPr>
        <w:t>upratovacie</w:t>
      </w:r>
      <w:r w:rsidR="00A56848" w:rsidRPr="00AC158F">
        <w:rPr>
          <w:sz w:val="20"/>
          <w:szCs w:val="20"/>
        </w:rPr>
        <w:t xml:space="preserve"> služby Meledit s r.o., </w:t>
      </w:r>
    </w:p>
    <w:p w14:paraId="4F53B425" w14:textId="77777777" w:rsidR="00A56848" w:rsidRPr="00990330" w:rsidRDefault="00990330" w:rsidP="00990330">
      <w:pPr>
        <w:pStyle w:val="Odsekzoznamu"/>
        <w:numPr>
          <w:ilvl w:val="0"/>
          <w:numId w:val="2"/>
        </w:numPr>
        <w:tabs>
          <w:tab w:val="clear" w:pos="795"/>
        </w:tabs>
        <w:ind w:left="709" w:hanging="709"/>
        <w:jc w:val="both"/>
        <w:rPr>
          <w:sz w:val="20"/>
          <w:szCs w:val="20"/>
        </w:rPr>
      </w:pPr>
      <w:r w:rsidRPr="00990330">
        <w:rPr>
          <w:sz w:val="20"/>
          <w:szCs w:val="20"/>
        </w:rPr>
        <w:t>ubytovacie služby Kipi Casa – ubytovanie na súkromí a Anežka Buznová</w:t>
      </w:r>
    </w:p>
    <w:p w14:paraId="5932BD97" w14:textId="77777777" w:rsidR="00A56848" w:rsidRPr="00AC158F" w:rsidRDefault="00A56848" w:rsidP="00FF5A0C">
      <w:pPr>
        <w:numPr>
          <w:ilvl w:val="0"/>
          <w:numId w:val="2"/>
        </w:numPr>
        <w:tabs>
          <w:tab w:val="clear" w:pos="795"/>
        </w:tabs>
        <w:ind w:left="0" w:firstLine="0"/>
        <w:jc w:val="both"/>
        <w:rPr>
          <w:sz w:val="20"/>
          <w:szCs w:val="20"/>
        </w:rPr>
      </w:pPr>
      <w:r w:rsidRPr="00AC158F">
        <w:rPr>
          <w:sz w:val="20"/>
          <w:szCs w:val="20"/>
        </w:rPr>
        <w:t xml:space="preserve">šport – ProMedis Pharma – fitness posilňovňa </w:t>
      </w:r>
    </w:p>
    <w:p w14:paraId="0AA03502" w14:textId="77777777" w:rsidR="00A56848" w:rsidRDefault="00D576CE" w:rsidP="00FF5A0C">
      <w:pPr>
        <w:numPr>
          <w:ilvl w:val="0"/>
          <w:numId w:val="2"/>
        </w:numPr>
        <w:tabs>
          <w:tab w:val="clear" w:pos="795"/>
        </w:tabs>
        <w:ind w:left="0" w:firstLine="0"/>
        <w:jc w:val="both"/>
        <w:rPr>
          <w:sz w:val="20"/>
          <w:szCs w:val="20"/>
        </w:rPr>
      </w:pPr>
      <w:r>
        <w:rPr>
          <w:sz w:val="20"/>
          <w:szCs w:val="20"/>
        </w:rPr>
        <w:lastRenderedPageBreak/>
        <w:t>Kinet s. r. o.</w:t>
      </w:r>
    </w:p>
    <w:p w14:paraId="3F1E3776" w14:textId="77777777" w:rsidR="00CF11FE" w:rsidRPr="00AC158F" w:rsidRDefault="00CF11FE" w:rsidP="00FF5A0C">
      <w:pPr>
        <w:numPr>
          <w:ilvl w:val="0"/>
          <w:numId w:val="2"/>
        </w:numPr>
        <w:tabs>
          <w:tab w:val="clear" w:pos="795"/>
        </w:tabs>
        <w:ind w:left="0" w:firstLine="0"/>
        <w:jc w:val="both"/>
        <w:rPr>
          <w:sz w:val="20"/>
          <w:szCs w:val="20"/>
        </w:rPr>
      </w:pPr>
      <w:r>
        <w:rPr>
          <w:sz w:val="20"/>
          <w:szCs w:val="20"/>
        </w:rPr>
        <w:t>Times Networks s. r. o.</w:t>
      </w:r>
    </w:p>
    <w:p w14:paraId="64C35CEA" w14:textId="77777777" w:rsidR="00D576CE" w:rsidRDefault="00D576CE" w:rsidP="00FF5A0C">
      <w:pPr>
        <w:numPr>
          <w:ilvl w:val="0"/>
          <w:numId w:val="2"/>
        </w:numPr>
        <w:tabs>
          <w:tab w:val="clear" w:pos="795"/>
        </w:tabs>
        <w:ind w:left="0" w:firstLine="0"/>
        <w:jc w:val="both"/>
        <w:rPr>
          <w:sz w:val="20"/>
          <w:szCs w:val="20"/>
        </w:rPr>
      </w:pPr>
      <w:r>
        <w:rPr>
          <w:sz w:val="20"/>
          <w:szCs w:val="20"/>
        </w:rPr>
        <w:t>Slovenská pošta</w:t>
      </w:r>
    </w:p>
    <w:p w14:paraId="35D06742" w14:textId="77777777" w:rsidR="00D576CE" w:rsidRDefault="00D576CE" w:rsidP="00FF5A0C">
      <w:pPr>
        <w:numPr>
          <w:ilvl w:val="0"/>
          <w:numId w:val="2"/>
        </w:numPr>
        <w:tabs>
          <w:tab w:val="clear" w:pos="795"/>
        </w:tabs>
        <w:ind w:left="0" w:firstLine="0"/>
        <w:jc w:val="both"/>
        <w:rPr>
          <w:sz w:val="20"/>
          <w:szCs w:val="20"/>
        </w:rPr>
      </w:pPr>
      <w:r>
        <w:rPr>
          <w:sz w:val="20"/>
          <w:szCs w:val="20"/>
        </w:rPr>
        <w:t xml:space="preserve">Supermarket COOP Jednota </w:t>
      </w:r>
    </w:p>
    <w:p w14:paraId="1716182F" w14:textId="77777777" w:rsidR="00D576CE" w:rsidRDefault="00D576CE" w:rsidP="00FF5A0C">
      <w:pPr>
        <w:numPr>
          <w:ilvl w:val="0"/>
          <w:numId w:val="2"/>
        </w:numPr>
        <w:tabs>
          <w:tab w:val="clear" w:pos="795"/>
        </w:tabs>
        <w:ind w:left="0" w:firstLine="0"/>
        <w:jc w:val="both"/>
        <w:rPr>
          <w:sz w:val="20"/>
          <w:szCs w:val="20"/>
        </w:rPr>
      </w:pPr>
      <w:r>
        <w:rPr>
          <w:sz w:val="20"/>
          <w:szCs w:val="20"/>
        </w:rPr>
        <w:t>Zmrzlinový stánok</w:t>
      </w:r>
    </w:p>
    <w:p w14:paraId="45AA884F" w14:textId="77777777" w:rsidR="00AE5F55" w:rsidRDefault="00AE5F55" w:rsidP="00FF5A0C">
      <w:pPr>
        <w:numPr>
          <w:ilvl w:val="0"/>
          <w:numId w:val="2"/>
        </w:numPr>
        <w:tabs>
          <w:tab w:val="clear" w:pos="795"/>
        </w:tabs>
        <w:ind w:left="0" w:firstLine="0"/>
        <w:jc w:val="both"/>
        <w:rPr>
          <w:sz w:val="20"/>
          <w:szCs w:val="20"/>
        </w:rPr>
      </w:pPr>
      <w:r>
        <w:rPr>
          <w:sz w:val="20"/>
          <w:szCs w:val="20"/>
        </w:rPr>
        <w:t>novinový stánok</w:t>
      </w:r>
    </w:p>
    <w:p w14:paraId="3A3C123F" w14:textId="77777777" w:rsidR="00CB4B33" w:rsidRDefault="00CB4B33" w:rsidP="00FF5A0C">
      <w:pPr>
        <w:numPr>
          <w:ilvl w:val="0"/>
          <w:numId w:val="2"/>
        </w:numPr>
        <w:tabs>
          <w:tab w:val="clear" w:pos="795"/>
        </w:tabs>
        <w:ind w:left="0" w:firstLine="0"/>
        <w:jc w:val="both"/>
        <w:rPr>
          <w:sz w:val="20"/>
          <w:szCs w:val="20"/>
        </w:rPr>
      </w:pPr>
      <w:r>
        <w:rPr>
          <w:sz w:val="20"/>
          <w:szCs w:val="20"/>
        </w:rPr>
        <w:t>Pneuservis – Miroslav Malina</w:t>
      </w:r>
    </w:p>
    <w:p w14:paraId="2D94C2AB" w14:textId="77777777" w:rsidR="00990330" w:rsidRPr="00AC158F" w:rsidRDefault="00990330" w:rsidP="00990330">
      <w:pPr>
        <w:numPr>
          <w:ilvl w:val="0"/>
          <w:numId w:val="2"/>
        </w:numPr>
        <w:tabs>
          <w:tab w:val="clear" w:pos="795"/>
        </w:tabs>
        <w:ind w:left="709" w:hanging="709"/>
        <w:jc w:val="both"/>
        <w:rPr>
          <w:sz w:val="20"/>
          <w:szCs w:val="20"/>
        </w:rPr>
      </w:pPr>
      <w:r>
        <w:rPr>
          <w:sz w:val="20"/>
          <w:szCs w:val="20"/>
        </w:rPr>
        <w:t xml:space="preserve">stolárske služby - </w:t>
      </w:r>
      <w:r w:rsidRPr="00990330">
        <w:rPr>
          <w:sz w:val="20"/>
          <w:szCs w:val="20"/>
        </w:rPr>
        <w:t>Stanislav Petic - NANO</w:t>
      </w:r>
    </w:p>
    <w:p w14:paraId="3EFCF469" w14:textId="77777777" w:rsidR="00A56848" w:rsidRDefault="00A56848" w:rsidP="00FF5A0C">
      <w:pPr>
        <w:jc w:val="both"/>
      </w:pPr>
    </w:p>
    <w:p w14:paraId="09393544" w14:textId="77777777" w:rsidR="00A56848" w:rsidRPr="00AC158F" w:rsidRDefault="00B22B51" w:rsidP="00CE0F1B">
      <w:pPr>
        <w:jc w:val="both"/>
        <w:rPr>
          <w:sz w:val="20"/>
          <w:szCs w:val="20"/>
        </w:rPr>
      </w:pPr>
      <w:r>
        <w:rPr>
          <w:sz w:val="20"/>
          <w:szCs w:val="20"/>
        </w:rPr>
        <w:t>Najvýznamnejší priemysel v obci</w:t>
      </w:r>
      <w:r w:rsidR="00A56848" w:rsidRPr="00AC158F">
        <w:rPr>
          <w:sz w:val="20"/>
          <w:szCs w:val="20"/>
        </w:rPr>
        <w:t>:</w:t>
      </w:r>
      <w:r w:rsidR="00CE0F1B">
        <w:rPr>
          <w:sz w:val="20"/>
          <w:szCs w:val="20"/>
        </w:rPr>
        <w:t xml:space="preserve"> </w:t>
      </w:r>
      <w:r w:rsidR="00A56848" w:rsidRPr="00AC158F">
        <w:rPr>
          <w:sz w:val="20"/>
          <w:szCs w:val="20"/>
        </w:rPr>
        <w:t>nemáme v obci</w:t>
      </w:r>
    </w:p>
    <w:p w14:paraId="72BD325D" w14:textId="77777777" w:rsidR="00A56848" w:rsidRPr="00AC158F" w:rsidRDefault="00A56848" w:rsidP="00FF5A0C">
      <w:pPr>
        <w:jc w:val="both"/>
        <w:rPr>
          <w:sz w:val="20"/>
          <w:szCs w:val="20"/>
        </w:rPr>
      </w:pPr>
    </w:p>
    <w:p w14:paraId="5F42109F" w14:textId="77777777" w:rsidR="00A56848" w:rsidRPr="00AC158F" w:rsidRDefault="00A56848" w:rsidP="00CE0F1B">
      <w:pPr>
        <w:jc w:val="both"/>
        <w:rPr>
          <w:sz w:val="20"/>
          <w:szCs w:val="20"/>
        </w:rPr>
      </w:pPr>
      <w:r w:rsidRPr="00AC158F">
        <w:rPr>
          <w:sz w:val="20"/>
          <w:szCs w:val="20"/>
        </w:rPr>
        <w:t>Najvýznamnejšia poľnohospodárska výroba v obci :</w:t>
      </w:r>
      <w:r w:rsidR="00CE0F1B">
        <w:rPr>
          <w:sz w:val="20"/>
          <w:szCs w:val="20"/>
        </w:rPr>
        <w:t xml:space="preserve"> </w:t>
      </w:r>
      <w:r w:rsidRPr="00AC158F">
        <w:rPr>
          <w:sz w:val="20"/>
          <w:szCs w:val="20"/>
        </w:rPr>
        <w:t>dvor PD Horná Nitra so sídlom v</w:t>
      </w:r>
      <w:r w:rsidR="008E0BE5">
        <w:rPr>
          <w:sz w:val="20"/>
          <w:szCs w:val="20"/>
        </w:rPr>
        <w:t> </w:t>
      </w:r>
      <w:r w:rsidRPr="00AC158F">
        <w:rPr>
          <w:sz w:val="20"/>
          <w:szCs w:val="20"/>
        </w:rPr>
        <w:t>N</w:t>
      </w:r>
      <w:r w:rsidR="008E0BE5">
        <w:rPr>
          <w:sz w:val="20"/>
          <w:szCs w:val="20"/>
        </w:rPr>
        <w:t>edožeroch-</w:t>
      </w:r>
      <w:r w:rsidRPr="00AC158F">
        <w:rPr>
          <w:sz w:val="20"/>
          <w:szCs w:val="20"/>
        </w:rPr>
        <w:t>Brezanoch</w:t>
      </w:r>
      <w:r w:rsidR="000D6C04" w:rsidRPr="00AC158F">
        <w:rPr>
          <w:sz w:val="20"/>
          <w:szCs w:val="20"/>
        </w:rPr>
        <w:t>, čiastočne nefunkčné</w:t>
      </w:r>
      <w:r w:rsidR="008E0BE5">
        <w:rPr>
          <w:sz w:val="20"/>
          <w:szCs w:val="20"/>
        </w:rPr>
        <w:t>. Priestory, ako sú maštale a haly sú v prenájme súkromne hospodáriacich roľníkov.</w:t>
      </w:r>
    </w:p>
    <w:p w14:paraId="048480E7" w14:textId="77777777" w:rsidR="00A56848" w:rsidRPr="00AC158F" w:rsidRDefault="00A56848" w:rsidP="00FF5A0C">
      <w:pPr>
        <w:jc w:val="both"/>
        <w:rPr>
          <w:sz w:val="20"/>
          <w:szCs w:val="20"/>
        </w:rPr>
      </w:pPr>
    </w:p>
    <w:p w14:paraId="6A51C8ED" w14:textId="77777777" w:rsidR="00A56848" w:rsidRPr="00AC158F" w:rsidRDefault="00A56848" w:rsidP="00FF5A0C">
      <w:pPr>
        <w:jc w:val="both"/>
        <w:rPr>
          <w:sz w:val="20"/>
          <w:szCs w:val="20"/>
        </w:rPr>
      </w:pPr>
      <w:r w:rsidRPr="00AC158F">
        <w:rPr>
          <w:sz w:val="20"/>
          <w:szCs w:val="20"/>
        </w:rPr>
        <w:t xml:space="preserve">      Na základe analýzy doterajšieho vývoja možno očakávať, že hospodársky život v obci sa bude orientovať na rozvoj </w:t>
      </w:r>
      <w:r w:rsidR="008E0BE5">
        <w:rPr>
          <w:sz w:val="20"/>
          <w:szCs w:val="20"/>
        </w:rPr>
        <w:t xml:space="preserve">základných služieb pre občanov, </w:t>
      </w:r>
      <w:r w:rsidR="00D576CE">
        <w:rPr>
          <w:sz w:val="20"/>
          <w:szCs w:val="20"/>
        </w:rPr>
        <w:t>športu, kultúry, relax</w:t>
      </w:r>
      <w:r w:rsidRPr="00AC158F">
        <w:rPr>
          <w:sz w:val="20"/>
          <w:szCs w:val="20"/>
        </w:rPr>
        <w:t xml:space="preserve"> a</w:t>
      </w:r>
      <w:r w:rsidR="008E0BE5">
        <w:rPr>
          <w:sz w:val="20"/>
          <w:szCs w:val="20"/>
        </w:rPr>
        <w:t> </w:t>
      </w:r>
      <w:r w:rsidRPr="00AC158F">
        <w:rPr>
          <w:sz w:val="20"/>
          <w:szCs w:val="20"/>
        </w:rPr>
        <w:t>iné</w:t>
      </w:r>
      <w:r w:rsidR="008E0BE5">
        <w:rPr>
          <w:sz w:val="20"/>
          <w:szCs w:val="20"/>
        </w:rPr>
        <w:t>.</w:t>
      </w:r>
    </w:p>
    <w:p w14:paraId="5E960FFA" w14:textId="77777777" w:rsidR="00E41886" w:rsidRDefault="00E41886" w:rsidP="00FF5A0C">
      <w:pPr>
        <w:jc w:val="both"/>
      </w:pPr>
    </w:p>
    <w:p w14:paraId="3DEFC888" w14:textId="77777777" w:rsidR="00F410DF" w:rsidRDefault="00F410DF" w:rsidP="00ED026E">
      <w:pPr>
        <w:numPr>
          <w:ilvl w:val="0"/>
          <w:numId w:val="12"/>
        </w:numPr>
        <w:ind w:left="426" w:hanging="710"/>
        <w:rPr>
          <w:b/>
          <w:sz w:val="28"/>
          <w:szCs w:val="28"/>
        </w:rPr>
      </w:pPr>
      <w:r w:rsidRPr="000E3B6D">
        <w:rPr>
          <w:b/>
          <w:sz w:val="28"/>
          <w:szCs w:val="28"/>
        </w:rPr>
        <w:t>Informácia o vývoji obce z pohľadu rozpočtovníctva</w:t>
      </w:r>
    </w:p>
    <w:p w14:paraId="5142E285" w14:textId="77777777" w:rsidR="00801F2E" w:rsidRPr="00801F2E" w:rsidRDefault="00801F2E" w:rsidP="00801F2E">
      <w:pPr>
        <w:ind w:left="426"/>
        <w:jc w:val="both"/>
        <w:rPr>
          <w:bCs/>
          <w:sz w:val="20"/>
          <w:szCs w:val="20"/>
        </w:rPr>
      </w:pPr>
    </w:p>
    <w:p w14:paraId="226605FF" w14:textId="63DC553B" w:rsidR="00801F2E" w:rsidRPr="00801F2E" w:rsidRDefault="00801F2E" w:rsidP="00801F2E">
      <w:pPr>
        <w:jc w:val="both"/>
        <w:rPr>
          <w:bCs/>
          <w:sz w:val="22"/>
          <w:szCs w:val="22"/>
        </w:rPr>
      </w:pPr>
      <w:r w:rsidRPr="00801F2E">
        <w:rPr>
          <w:bCs/>
          <w:sz w:val="22"/>
          <w:szCs w:val="22"/>
        </w:rPr>
        <w:t>Základným   nástrojom  finančného  hospodárenia  obce  bol   rozpočet   obce   na  rok   2023. Obec zostavila rozpočet podľa ustanovenia § 10 odsek 7) zákona č.583/2004 Z.z. v</w:t>
      </w:r>
      <w:r w:rsidR="008537C2">
        <w:rPr>
          <w:bCs/>
          <w:sz w:val="22"/>
          <w:szCs w:val="22"/>
        </w:rPr>
        <w:t> </w:t>
      </w:r>
      <w:r w:rsidRPr="00801F2E">
        <w:rPr>
          <w:bCs/>
          <w:sz w:val="22"/>
          <w:szCs w:val="22"/>
        </w:rPr>
        <w:t>z</w:t>
      </w:r>
      <w:r w:rsidR="008537C2">
        <w:rPr>
          <w:bCs/>
          <w:sz w:val="22"/>
          <w:szCs w:val="22"/>
        </w:rPr>
        <w:t>. </w:t>
      </w:r>
      <w:r w:rsidRPr="00801F2E">
        <w:rPr>
          <w:bCs/>
          <w:sz w:val="22"/>
          <w:szCs w:val="22"/>
        </w:rPr>
        <w:t>n</w:t>
      </w:r>
      <w:r w:rsidR="008537C2">
        <w:rPr>
          <w:bCs/>
          <w:sz w:val="22"/>
          <w:szCs w:val="22"/>
        </w:rPr>
        <w:t xml:space="preserve">. </w:t>
      </w:r>
      <w:r w:rsidRPr="00801F2E">
        <w:rPr>
          <w:bCs/>
          <w:sz w:val="22"/>
          <w:szCs w:val="22"/>
        </w:rPr>
        <w:t>p. o rozpočtových pravidlách územnej samosprávy a o zmene a doplnení niektorých zákonov v znení neskorších predpisov. Rozpočet obce na rok 2023 bol zostavený ako vyrovnaný. Bežný rozpočet bol zostavený ako prebytkový, kapitálový ako schodkový a rozpočet finančných operácií ako schodkový. Prebytok bežného rozpočtu bol určený na pokrytie časti výdavkov finančných operácií a prebytok rozpočtu finančných operácií vyrovnával schodok kapitálového rozpočtu.</w:t>
      </w:r>
    </w:p>
    <w:p w14:paraId="4F602FE5" w14:textId="77777777" w:rsidR="00801F2E" w:rsidRPr="00801F2E" w:rsidRDefault="00801F2E" w:rsidP="00801F2E">
      <w:pPr>
        <w:jc w:val="both"/>
        <w:rPr>
          <w:bCs/>
          <w:sz w:val="22"/>
          <w:szCs w:val="22"/>
        </w:rPr>
      </w:pPr>
    </w:p>
    <w:p w14:paraId="55B98A8C" w14:textId="77777777" w:rsidR="00801F2E" w:rsidRPr="00801F2E" w:rsidRDefault="00801F2E" w:rsidP="00801F2E">
      <w:pPr>
        <w:jc w:val="both"/>
        <w:rPr>
          <w:bCs/>
          <w:sz w:val="22"/>
          <w:szCs w:val="22"/>
        </w:rPr>
      </w:pPr>
      <w:r w:rsidRPr="00801F2E">
        <w:rPr>
          <w:bCs/>
          <w:sz w:val="22"/>
          <w:szCs w:val="22"/>
        </w:rPr>
        <w:t>Rozpočet obce na rok 2023 bol schválený dňa 13.12.2022 uznesením číslo I/2022 č. 14.</w:t>
      </w:r>
    </w:p>
    <w:p w14:paraId="644B8DBD" w14:textId="4A04F978" w:rsidR="00801F2E" w:rsidRPr="00801F2E" w:rsidRDefault="00801F2E" w:rsidP="00801F2E">
      <w:pPr>
        <w:jc w:val="both"/>
        <w:rPr>
          <w:bCs/>
          <w:sz w:val="22"/>
          <w:szCs w:val="22"/>
        </w:rPr>
      </w:pPr>
      <w:r w:rsidRPr="00801F2E">
        <w:rPr>
          <w:bCs/>
          <w:sz w:val="22"/>
          <w:szCs w:val="22"/>
        </w:rPr>
        <w:t>(pozn.: CZ – cudzie zdroje; RO – rozpočtové opatrenie)</w:t>
      </w:r>
    </w:p>
    <w:p w14:paraId="1C96B460" w14:textId="77777777" w:rsidR="00801F2E" w:rsidRDefault="00801F2E" w:rsidP="00801F2E">
      <w:pPr>
        <w:jc w:val="both"/>
        <w:rPr>
          <w:bCs/>
          <w:sz w:val="20"/>
          <w:szCs w:val="20"/>
        </w:rPr>
      </w:pPr>
    </w:p>
    <w:tbl>
      <w:tblPr>
        <w:tblW w:w="9634" w:type="dxa"/>
        <w:tblCellMar>
          <w:left w:w="70" w:type="dxa"/>
          <w:right w:w="70" w:type="dxa"/>
        </w:tblCellMar>
        <w:tblLook w:val="04A0" w:firstRow="1" w:lastRow="0" w:firstColumn="1" w:lastColumn="0" w:noHBand="0" w:noVBand="1"/>
      </w:tblPr>
      <w:tblGrid>
        <w:gridCol w:w="1400"/>
        <w:gridCol w:w="1860"/>
        <w:gridCol w:w="6374"/>
      </w:tblGrid>
      <w:tr w:rsidR="00801F2E" w14:paraId="07889618" w14:textId="77777777" w:rsidTr="00801F2E">
        <w:trPr>
          <w:trHeight w:val="525"/>
        </w:trPr>
        <w:tc>
          <w:tcPr>
            <w:tcW w:w="140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194C188E" w14:textId="77777777" w:rsidR="00801F2E" w:rsidRDefault="00801F2E">
            <w:pPr>
              <w:jc w:val="center"/>
              <w:rPr>
                <w:rFonts w:ascii="Calibri" w:hAnsi="Calibri" w:cs="Calibri"/>
                <w:b/>
                <w:bCs/>
                <w:color w:val="000000"/>
                <w:sz w:val="20"/>
                <w:szCs w:val="20"/>
              </w:rPr>
            </w:pPr>
            <w:r>
              <w:rPr>
                <w:rFonts w:ascii="Calibri" w:hAnsi="Calibri" w:cs="Calibri"/>
                <w:b/>
                <w:bCs/>
                <w:color w:val="000000"/>
                <w:sz w:val="20"/>
                <w:szCs w:val="20"/>
              </w:rPr>
              <w:t>Zmena</w:t>
            </w:r>
            <w:r>
              <w:rPr>
                <w:rFonts w:ascii="Calibri" w:hAnsi="Calibri" w:cs="Calibri"/>
                <w:b/>
                <w:bCs/>
                <w:color w:val="000000"/>
                <w:sz w:val="20"/>
                <w:szCs w:val="20"/>
              </w:rPr>
              <w:br/>
              <w:t>k dátumu</w:t>
            </w:r>
          </w:p>
        </w:tc>
        <w:tc>
          <w:tcPr>
            <w:tcW w:w="1860" w:type="dxa"/>
            <w:tcBorders>
              <w:top w:val="single" w:sz="4" w:space="0" w:color="808080"/>
              <w:left w:val="nil"/>
              <w:bottom w:val="single" w:sz="4" w:space="0" w:color="808080"/>
              <w:right w:val="single" w:sz="4" w:space="0" w:color="808080"/>
            </w:tcBorders>
            <w:shd w:val="clear" w:color="auto" w:fill="auto"/>
            <w:vAlign w:val="center"/>
            <w:hideMark/>
          </w:tcPr>
          <w:p w14:paraId="1756CEB7" w14:textId="77777777" w:rsidR="00801F2E" w:rsidRDefault="00801F2E">
            <w:pPr>
              <w:jc w:val="center"/>
              <w:rPr>
                <w:rFonts w:ascii="Calibri" w:hAnsi="Calibri" w:cs="Calibri"/>
                <w:b/>
                <w:bCs/>
                <w:color w:val="000000"/>
                <w:sz w:val="20"/>
                <w:szCs w:val="20"/>
              </w:rPr>
            </w:pPr>
            <w:r>
              <w:rPr>
                <w:rFonts w:ascii="Calibri" w:hAnsi="Calibri" w:cs="Calibri"/>
                <w:b/>
                <w:bCs/>
                <w:color w:val="000000"/>
                <w:sz w:val="20"/>
                <w:szCs w:val="20"/>
              </w:rPr>
              <w:t>Doklad</w:t>
            </w:r>
          </w:p>
        </w:tc>
        <w:tc>
          <w:tcPr>
            <w:tcW w:w="6374" w:type="dxa"/>
            <w:tcBorders>
              <w:top w:val="single" w:sz="4" w:space="0" w:color="808080"/>
              <w:left w:val="nil"/>
              <w:bottom w:val="single" w:sz="4" w:space="0" w:color="808080"/>
              <w:right w:val="single" w:sz="4" w:space="0" w:color="808080"/>
            </w:tcBorders>
            <w:shd w:val="clear" w:color="auto" w:fill="auto"/>
            <w:vAlign w:val="center"/>
            <w:hideMark/>
          </w:tcPr>
          <w:p w14:paraId="7844EEC3" w14:textId="77777777" w:rsidR="00801F2E" w:rsidRDefault="00801F2E">
            <w:pPr>
              <w:jc w:val="center"/>
              <w:rPr>
                <w:rFonts w:ascii="Calibri" w:hAnsi="Calibri" w:cs="Calibri"/>
                <w:b/>
                <w:bCs/>
                <w:color w:val="000000"/>
                <w:sz w:val="20"/>
                <w:szCs w:val="20"/>
              </w:rPr>
            </w:pPr>
            <w:r>
              <w:rPr>
                <w:rFonts w:ascii="Calibri" w:hAnsi="Calibri" w:cs="Calibri"/>
                <w:b/>
                <w:bCs/>
                <w:color w:val="000000"/>
                <w:sz w:val="20"/>
                <w:szCs w:val="20"/>
              </w:rPr>
              <w:t>Popis</w:t>
            </w:r>
          </w:p>
        </w:tc>
      </w:tr>
      <w:tr w:rsidR="00801F2E" w14:paraId="1B991E36" w14:textId="77777777" w:rsidTr="00801F2E">
        <w:trPr>
          <w:trHeight w:val="270"/>
        </w:trPr>
        <w:tc>
          <w:tcPr>
            <w:tcW w:w="1400" w:type="dxa"/>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1DF2D5E3" w14:textId="77777777" w:rsidR="00801F2E" w:rsidRDefault="00801F2E">
            <w:pPr>
              <w:jc w:val="center"/>
              <w:rPr>
                <w:rFonts w:ascii="Calibri" w:hAnsi="Calibri" w:cs="Calibri"/>
                <w:color w:val="000000"/>
                <w:sz w:val="20"/>
                <w:szCs w:val="20"/>
              </w:rPr>
            </w:pPr>
            <w:r>
              <w:rPr>
                <w:rFonts w:ascii="Calibri" w:hAnsi="Calibri" w:cs="Calibri"/>
                <w:color w:val="000000"/>
                <w:sz w:val="20"/>
                <w:szCs w:val="20"/>
              </w:rPr>
              <w:t>2.3.2023</w:t>
            </w:r>
          </w:p>
        </w:tc>
        <w:tc>
          <w:tcPr>
            <w:tcW w:w="1860" w:type="dxa"/>
            <w:tcBorders>
              <w:top w:val="single" w:sz="4" w:space="0" w:color="808080"/>
              <w:left w:val="nil"/>
              <w:bottom w:val="single" w:sz="4" w:space="0" w:color="808080"/>
              <w:right w:val="single" w:sz="4" w:space="0" w:color="808080"/>
            </w:tcBorders>
            <w:shd w:val="clear" w:color="auto" w:fill="auto"/>
            <w:noWrap/>
            <w:vAlign w:val="center"/>
            <w:hideMark/>
          </w:tcPr>
          <w:p w14:paraId="08041DAA" w14:textId="77777777" w:rsidR="00801F2E" w:rsidRDefault="00801F2E">
            <w:pPr>
              <w:rPr>
                <w:rFonts w:ascii="Calibri" w:hAnsi="Calibri" w:cs="Calibri"/>
                <w:color w:val="000000"/>
                <w:sz w:val="20"/>
                <w:szCs w:val="20"/>
              </w:rPr>
            </w:pPr>
            <w:r>
              <w:rPr>
                <w:rFonts w:ascii="Calibri" w:hAnsi="Calibri" w:cs="Calibri"/>
                <w:color w:val="000000"/>
                <w:sz w:val="20"/>
                <w:szCs w:val="20"/>
              </w:rPr>
              <w:t>Zmena rozpočtu</w:t>
            </w:r>
          </w:p>
        </w:tc>
        <w:tc>
          <w:tcPr>
            <w:tcW w:w="6374" w:type="dxa"/>
            <w:tcBorders>
              <w:top w:val="single" w:sz="4" w:space="0" w:color="808080"/>
              <w:left w:val="nil"/>
              <w:bottom w:val="single" w:sz="4" w:space="0" w:color="808080"/>
              <w:right w:val="single" w:sz="4" w:space="0" w:color="808080"/>
            </w:tcBorders>
            <w:shd w:val="clear" w:color="auto" w:fill="auto"/>
            <w:noWrap/>
            <w:vAlign w:val="center"/>
            <w:hideMark/>
          </w:tcPr>
          <w:p w14:paraId="20F2BF14" w14:textId="77777777" w:rsidR="00801F2E" w:rsidRDefault="00801F2E">
            <w:pPr>
              <w:rPr>
                <w:rFonts w:ascii="Calibri" w:hAnsi="Calibri" w:cs="Calibri"/>
                <w:color w:val="000000"/>
                <w:sz w:val="20"/>
                <w:szCs w:val="20"/>
              </w:rPr>
            </w:pPr>
            <w:r>
              <w:rPr>
                <w:rFonts w:ascii="Calibri" w:hAnsi="Calibri" w:cs="Calibri"/>
                <w:color w:val="000000"/>
                <w:sz w:val="20"/>
                <w:szCs w:val="20"/>
              </w:rPr>
              <w:t>Uznesenie č. II/2023 č. 27</w:t>
            </w:r>
          </w:p>
        </w:tc>
      </w:tr>
      <w:tr w:rsidR="00801F2E" w14:paraId="13CD9184" w14:textId="77777777" w:rsidTr="00801F2E">
        <w:trPr>
          <w:trHeight w:val="270"/>
        </w:trPr>
        <w:tc>
          <w:tcPr>
            <w:tcW w:w="1400" w:type="dxa"/>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5C28BD14" w14:textId="77777777" w:rsidR="00801F2E" w:rsidRDefault="00801F2E">
            <w:pPr>
              <w:jc w:val="center"/>
              <w:rPr>
                <w:rFonts w:ascii="Calibri" w:hAnsi="Calibri" w:cs="Calibri"/>
                <w:color w:val="000000"/>
                <w:sz w:val="20"/>
                <w:szCs w:val="20"/>
              </w:rPr>
            </w:pPr>
            <w:r>
              <w:rPr>
                <w:rFonts w:ascii="Calibri" w:hAnsi="Calibri" w:cs="Calibri"/>
                <w:color w:val="000000"/>
                <w:sz w:val="20"/>
                <w:szCs w:val="20"/>
              </w:rPr>
              <w:t>29.3.2023</w:t>
            </w:r>
          </w:p>
        </w:tc>
        <w:tc>
          <w:tcPr>
            <w:tcW w:w="1860" w:type="dxa"/>
            <w:tcBorders>
              <w:top w:val="single" w:sz="4" w:space="0" w:color="808080"/>
              <w:left w:val="nil"/>
              <w:bottom w:val="single" w:sz="4" w:space="0" w:color="808080"/>
              <w:right w:val="single" w:sz="4" w:space="0" w:color="808080"/>
            </w:tcBorders>
            <w:shd w:val="clear" w:color="auto" w:fill="auto"/>
            <w:noWrap/>
            <w:vAlign w:val="center"/>
            <w:hideMark/>
          </w:tcPr>
          <w:p w14:paraId="21EAA2B3" w14:textId="77777777" w:rsidR="00801F2E" w:rsidRDefault="00801F2E">
            <w:pPr>
              <w:rPr>
                <w:rFonts w:ascii="Calibri" w:hAnsi="Calibri" w:cs="Calibri"/>
                <w:color w:val="000000"/>
                <w:sz w:val="20"/>
                <w:szCs w:val="20"/>
              </w:rPr>
            </w:pPr>
            <w:r>
              <w:rPr>
                <w:rFonts w:ascii="Calibri" w:hAnsi="Calibri" w:cs="Calibri"/>
                <w:color w:val="000000"/>
                <w:sz w:val="20"/>
                <w:szCs w:val="20"/>
              </w:rPr>
              <w:t>RO starostka obce</w:t>
            </w:r>
          </w:p>
        </w:tc>
        <w:tc>
          <w:tcPr>
            <w:tcW w:w="6374" w:type="dxa"/>
            <w:tcBorders>
              <w:top w:val="single" w:sz="4" w:space="0" w:color="808080"/>
              <w:left w:val="nil"/>
              <w:bottom w:val="single" w:sz="4" w:space="0" w:color="808080"/>
              <w:right w:val="single" w:sz="4" w:space="0" w:color="808080"/>
            </w:tcBorders>
            <w:shd w:val="clear" w:color="auto" w:fill="auto"/>
            <w:noWrap/>
            <w:vAlign w:val="center"/>
            <w:hideMark/>
          </w:tcPr>
          <w:p w14:paraId="41707F39" w14:textId="77777777" w:rsidR="00801F2E" w:rsidRDefault="00801F2E">
            <w:pPr>
              <w:rPr>
                <w:rFonts w:ascii="Calibri" w:hAnsi="Calibri" w:cs="Calibri"/>
                <w:color w:val="000000"/>
                <w:sz w:val="20"/>
                <w:szCs w:val="20"/>
              </w:rPr>
            </w:pPr>
            <w:r>
              <w:rPr>
                <w:rFonts w:ascii="Calibri" w:hAnsi="Calibri" w:cs="Calibri"/>
                <w:color w:val="000000"/>
                <w:sz w:val="20"/>
                <w:szCs w:val="20"/>
              </w:rPr>
              <w:t>Uznesenie VII/2007 bod B ods.4 zo dňa 28.9.2007</w:t>
            </w:r>
          </w:p>
        </w:tc>
      </w:tr>
      <w:tr w:rsidR="00801F2E" w14:paraId="45B93012" w14:textId="77777777" w:rsidTr="00801F2E">
        <w:trPr>
          <w:trHeight w:val="270"/>
        </w:trPr>
        <w:tc>
          <w:tcPr>
            <w:tcW w:w="1400" w:type="dxa"/>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50542655" w14:textId="77777777" w:rsidR="00801F2E" w:rsidRDefault="00801F2E">
            <w:pPr>
              <w:jc w:val="center"/>
              <w:rPr>
                <w:rFonts w:ascii="Calibri" w:hAnsi="Calibri" w:cs="Calibri"/>
                <w:color w:val="000000"/>
                <w:sz w:val="20"/>
                <w:szCs w:val="20"/>
              </w:rPr>
            </w:pPr>
            <w:r>
              <w:rPr>
                <w:rFonts w:ascii="Calibri" w:hAnsi="Calibri" w:cs="Calibri"/>
                <w:color w:val="000000"/>
                <w:sz w:val="20"/>
                <w:szCs w:val="20"/>
              </w:rPr>
              <w:t>30.3.2023</w:t>
            </w:r>
          </w:p>
        </w:tc>
        <w:tc>
          <w:tcPr>
            <w:tcW w:w="1860" w:type="dxa"/>
            <w:tcBorders>
              <w:top w:val="single" w:sz="4" w:space="0" w:color="808080"/>
              <w:left w:val="nil"/>
              <w:bottom w:val="single" w:sz="4" w:space="0" w:color="808080"/>
              <w:right w:val="single" w:sz="4" w:space="0" w:color="808080"/>
            </w:tcBorders>
            <w:shd w:val="clear" w:color="auto" w:fill="auto"/>
            <w:noWrap/>
            <w:vAlign w:val="center"/>
            <w:hideMark/>
          </w:tcPr>
          <w:p w14:paraId="474F5941" w14:textId="77777777" w:rsidR="00801F2E" w:rsidRDefault="00801F2E">
            <w:pPr>
              <w:rPr>
                <w:rFonts w:ascii="Calibri" w:hAnsi="Calibri" w:cs="Calibri"/>
                <w:color w:val="000000"/>
                <w:sz w:val="20"/>
                <w:szCs w:val="20"/>
              </w:rPr>
            </w:pPr>
            <w:r>
              <w:rPr>
                <w:rFonts w:ascii="Calibri" w:hAnsi="Calibri" w:cs="Calibri"/>
                <w:color w:val="000000"/>
                <w:sz w:val="20"/>
                <w:szCs w:val="20"/>
              </w:rPr>
              <w:t>Zmena CZ</w:t>
            </w:r>
          </w:p>
        </w:tc>
        <w:tc>
          <w:tcPr>
            <w:tcW w:w="6374" w:type="dxa"/>
            <w:tcBorders>
              <w:top w:val="single" w:sz="4" w:space="0" w:color="808080"/>
              <w:left w:val="nil"/>
              <w:bottom w:val="single" w:sz="4" w:space="0" w:color="808080"/>
              <w:right w:val="single" w:sz="4" w:space="0" w:color="808080"/>
            </w:tcBorders>
            <w:shd w:val="clear" w:color="auto" w:fill="auto"/>
            <w:noWrap/>
            <w:vAlign w:val="center"/>
            <w:hideMark/>
          </w:tcPr>
          <w:p w14:paraId="4A1FEC4D" w14:textId="77777777" w:rsidR="00801F2E" w:rsidRDefault="00801F2E">
            <w:pPr>
              <w:rPr>
                <w:rFonts w:ascii="Calibri" w:hAnsi="Calibri" w:cs="Calibri"/>
                <w:color w:val="000000"/>
                <w:sz w:val="20"/>
                <w:szCs w:val="20"/>
              </w:rPr>
            </w:pPr>
            <w:r>
              <w:rPr>
                <w:rFonts w:ascii="Calibri" w:hAnsi="Calibri" w:cs="Calibri"/>
                <w:color w:val="000000"/>
                <w:sz w:val="20"/>
                <w:szCs w:val="20"/>
              </w:rPr>
              <w:t>RO v zmysle § 14 ods. 1 zákona 583/2004 Z.z.</w:t>
            </w:r>
          </w:p>
        </w:tc>
      </w:tr>
      <w:tr w:rsidR="00801F2E" w14:paraId="08A04654" w14:textId="77777777" w:rsidTr="00801F2E">
        <w:trPr>
          <w:trHeight w:val="270"/>
        </w:trPr>
        <w:tc>
          <w:tcPr>
            <w:tcW w:w="1400" w:type="dxa"/>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6C76042B" w14:textId="77777777" w:rsidR="00801F2E" w:rsidRDefault="00801F2E">
            <w:pPr>
              <w:jc w:val="center"/>
              <w:rPr>
                <w:rFonts w:ascii="Calibri" w:hAnsi="Calibri" w:cs="Calibri"/>
                <w:color w:val="000000"/>
                <w:sz w:val="20"/>
                <w:szCs w:val="20"/>
              </w:rPr>
            </w:pPr>
            <w:r>
              <w:rPr>
                <w:rFonts w:ascii="Calibri" w:hAnsi="Calibri" w:cs="Calibri"/>
                <w:color w:val="000000"/>
                <w:sz w:val="20"/>
                <w:szCs w:val="20"/>
              </w:rPr>
              <w:t>31.3.2023</w:t>
            </w:r>
          </w:p>
        </w:tc>
        <w:tc>
          <w:tcPr>
            <w:tcW w:w="1860" w:type="dxa"/>
            <w:tcBorders>
              <w:top w:val="single" w:sz="4" w:space="0" w:color="808080"/>
              <w:left w:val="nil"/>
              <w:bottom w:val="single" w:sz="4" w:space="0" w:color="808080"/>
              <w:right w:val="single" w:sz="4" w:space="0" w:color="808080"/>
            </w:tcBorders>
            <w:shd w:val="clear" w:color="auto" w:fill="auto"/>
            <w:noWrap/>
            <w:vAlign w:val="center"/>
            <w:hideMark/>
          </w:tcPr>
          <w:p w14:paraId="068AD977" w14:textId="77777777" w:rsidR="00801F2E" w:rsidRDefault="00801F2E">
            <w:pPr>
              <w:rPr>
                <w:rFonts w:ascii="Calibri" w:hAnsi="Calibri" w:cs="Calibri"/>
                <w:color w:val="000000"/>
                <w:sz w:val="20"/>
                <w:szCs w:val="20"/>
              </w:rPr>
            </w:pPr>
            <w:r>
              <w:rPr>
                <w:rFonts w:ascii="Calibri" w:hAnsi="Calibri" w:cs="Calibri"/>
                <w:color w:val="000000"/>
                <w:sz w:val="20"/>
                <w:szCs w:val="20"/>
              </w:rPr>
              <w:t>Zmena CZ škola</w:t>
            </w:r>
          </w:p>
        </w:tc>
        <w:tc>
          <w:tcPr>
            <w:tcW w:w="6374" w:type="dxa"/>
            <w:tcBorders>
              <w:top w:val="single" w:sz="4" w:space="0" w:color="808080"/>
              <w:left w:val="nil"/>
              <w:bottom w:val="single" w:sz="4" w:space="0" w:color="808080"/>
              <w:right w:val="single" w:sz="4" w:space="0" w:color="808080"/>
            </w:tcBorders>
            <w:shd w:val="clear" w:color="auto" w:fill="auto"/>
            <w:noWrap/>
            <w:vAlign w:val="center"/>
            <w:hideMark/>
          </w:tcPr>
          <w:p w14:paraId="17C556D1" w14:textId="77777777" w:rsidR="00801F2E" w:rsidRDefault="00801F2E">
            <w:pPr>
              <w:rPr>
                <w:rFonts w:ascii="Calibri" w:hAnsi="Calibri" w:cs="Calibri"/>
                <w:color w:val="000000"/>
                <w:sz w:val="20"/>
                <w:szCs w:val="20"/>
              </w:rPr>
            </w:pPr>
            <w:r>
              <w:rPr>
                <w:rFonts w:ascii="Calibri" w:hAnsi="Calibri" w:cs="Calibri"/>
                <w:color w:val="000000"/>
                <w:sz w:val="20"/>
                <w:szCs w:val="20"/>
              </w:rPr>
              <w:t>RO v zmysle § 14 ods. 1 zákona 583/2004 Z.z.</w:t>
            </w:r>
          </w:p>
        </w:tc>
      </w:tr>
      <w:tr w:rsidR="00801F2E" w14:paraId="712A962D" w14:textId="77777777" w:rsidTr="00801F2E">
        <w:trPr>
          <w:trHeight w:val="270"/>
        </w:trPr>
        <w:tc>
          <w:tcPr>
            <w:tcW w:w="1400" w:type="dxa"/>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07B6B30D" w14:textId="77777777" w:rsidR="00801F2E" w:rsidRDefault="00801F2E">
            <w:pPr>
              <w:jc w:val="center"/>
              <w:rPr>
                <w:rFonts w:ascii="Calibri" w:hAnsi="Calibri" w:cs="Calibri"/>
                <w:color w:val="000000"/>
                <w:sz w:val="20"/>
                <w:szCs w:val="20"/>
              </w:rPr>
            </w:pPr>
            <w:r>
              <w:rPr>
                <w:rFonts w:ascii="Calibri" w:hAnsi="Calibri" w:cs="Calibri"/>
                <w:color w:val="000000"/>
                <w:sz w:val="20"/>
                <w:szCs w:val="20"/>
              </w:rPr>
              <w:t>1.6.2023</w:t>
            </w:r>
          </w:p>
        </w:tc>
        <w:tc>
          <w:tcPr>
            <w:tcW w:w="1860" w:type="dxa"/>
            <w:tcBorders>
              <w:top w:val="single" w:sz="4" w:space="0" w:color="808080"/>
              <w:left w:val="nil"/>
              <w:bottom w:val="single" w:sz="4" w:space="0" w:color="808080"/>
              <w:right w:val="single" w:sz="4" w:space="0" w:color="808080"/>
            </w:tcBorders>
            <w:shd w:val="clear" w:color="auto" w:fill="auto"/>
            <w:noWrap/>
            <w:vAlign w:val="center"/>
            <w:hideMark/>
          </w:tcPr>
          <w:p w14:paraId="06FFA57C" w14:textId="77777777" w:rsidR="00801F2E" w:rsidRDefault="00801F2E">
            <w:pPr>
              <w:rPr>
                <w:rFonts w:ascii="Calibri" w:hAnsi="Calibri" w:cs="Calibri"/>
                <w:color w:val="000000"/>
                <w:sz w:val="20"/>
                <w:szCs w:val="20"/>
              </w:rPr>
            </w:pPr>
            <w:r>
              <w:rPr>
                <w:rFonts w:ascii="Calibri" w:hAnsi="Calibri" w:cs="Calibri"/>
                <w:color w:val="000000"/>
                <w:sz w:val="20"/>
                <w:szCs w:val="20"/>
              </w:rPr>
              <w:t>RO starostka obce</w:t>
            </w:r>
          </w:p>
        </w:tc>
        <w:tc>
          <w:tcPr>
            <w:tcW w:w="6374" w:type="dxa"/>
            <w:tcBorders>
              <w:top w:val="single" w:sz="4" w:space="0" w:color="808080"/>
              <w:left w:val="nil"/>
              <w:bottom w:val="single" w:sz="4" w:space="0" w:color="808080"/>
              <w:right w:val="single" w:sz="4" w:space="0" w:color="808080"/>
            </w:tcBorders>
            <w:shd w:val="clear" w:color="auto" w:fill="auto"/>
            <w:noWrap/>
            <w:vAlign w:val="center"/>
            <w:hideMark/>
          </w:tcPr>
          <w:p w14:paraId="187C3C86" w14:textId="77777777" w:rsidR="00801F2E" w:rsidRDefault="00801F2E">
            <w:pPr>
              <w:rPr>
                <w:rFonts w:ascii="Calibri" w:hAnsi="Calibri" w:cs="Calibri"/>
                <w:color w:val="000000"/>
                <w:sz w:val="20"/>
                <w:szCs w:val="20"/>
              </w:rPr>
            </w:pPr>
            <w:r>
              <w:rPr>
                <w:rFonts w:ascii="Calibri" w:hAnsi="Calibri" w:cs="Calibri"/>
                <w:color w:val="000000"/>
                <w:sz w:val="20"/>
                <w:szCs w:val="20"/>
              </w:rPr>
              <w:t>Uznesenie VII/2007 bod B ods.4 zo dňa 28.9.2007</w:t>
            </w:r>
          </w:p>
        </w:tc>
      </w:tr>
      <w:tr w:rsidR="00801F2E" w14:paraId="1FF07C36" w14:textId="77777777" w:rsidTr="00801F2E">
        <w:trPr>
          <w:trHeight w:val="270"/>
        </w:trPr>
        <w:tc>
          <w:tcPr>
            <w:tcW w:w="1400" w:type="dxa"/>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09D030B7" w14:textId="77777777" w:rsidR="00801F2E" w:rsidRDefault="00801F2E">
            <w:pPr>
              <w:jc w:val="center"/>
              <w:rPr>
                <w:rFonts w:ascii="Calibri" w:hAnsi="Calibri" w:cs="Calibri"/>
                <w:color w:val="000000"/>
                <w:sz w:val="20"/>
                <w:szCs w:val="20"/>
              </w:rPr>
            </w:pPr>
            <w:r>
              <w:rPr>
                <w:rFonts w:ascii="Calibri" w:hAnsi="Calibri" w:cs="Calibri"/>
                <w:color w:val="000000"/>
                <w:sz w:val="20"/>
                <w:szCs w:val="20"/>
              </w:rPr>
              <w:t>28.6.2023</w:t>
            </w:r>
          </w:p>
        </w:tc>
        <w:tc>
          <w:tcPr>
            <w:tcW w:w="1860" w:type="dxa"/>
            <w:tcBorders>
              <w:top w:val="single" w:sz="4" w:space="0" w:color="808080"/>
              <w:left w:val="nil"/>
              <w:bottom w:val="single" w:sz="4" w:space="0" w:color="808080"/>
              <w:right w:val="single" w:sz="4" w:space="0" w:color="808080"/>
            </w:tcBorders>
            <w:shd w:val="clear" w:color="auto" w:fill="auto"/>
            <w:noWrap/>
            <w:vAlign w:val="center"/>
            <w:hideMark/>
          </w:tcPr>
          <w:p w14:paraId="12E99368" w14:textId="77777777" w:rsidR="00801F2E" w:rsidRDefault="00801F2E">
            <w:pPr>
              <w:rPr>
                <w:rFonts w:ascii="Calibri" w:hAnsi="Calibri" w:cs="Calibri"/>
                <w:color w:val="000000"/>
                <w:sz w:val="20"/>
                <w:szCs w:val="20"/>
              </w:rPr>
            </w:pPr>
            <w:r>
              <w:rPr>
                <w:rFonts w:ascii="Calibri" w:hAnsi="Calibri" w:cs="Calibri"/>
                <w:color w:val="000000"/>
                <w:sz w:val="20"/>
                <w:szCs w:val="20"/>
              </w:rPr>
              <w:t>RO starostka obce</w:t>
            </w:r>
          </w:p>
        </w:tc>
        <w:tc>
          <w:tcPr>
            <w:tcW w:w="6374" w:type="dxa"/>
            <w:tcBorders>
              <w:top w:val="single" w:sz="4" w:space="0" w:color="808080"/>
              <w:left w:val="nil"/>
              <w:bottom w:val="single" w:sz="4" w:space="0" w:color="808080"/>
              <w:right w:val="single" w:sz="4" w:space="0" w:color="808080"/>
            </w:tcBorders>
            <w:shd w:val="clear" w:color="auto" w:fill="auto"/>
            <w:noWrap/>
            <w:vAlign w:val="center"/>
            <w:hideMark/>
          </w:tcPr>
          <w:p w14:paraId="25C8B5BB" w14:textId="77777777" w:rsidR="00801F2E" w:rsidRDefault="00801F2E">
            <w:pPr>
              <w:rPr>
                <w:rFonts w:ascii="Calibri" w:hAnsi="Calibri" w:cs="Calibri"/>
                <w:color w:val="000000"/>
                <w:sz w:val="20"/>
                <w:szCs w:val="20"/>
              </w:rPr>
            </w:pPr>
            <w:r>
              <w:rPr>
                <w:rFonts w:ascii="Calibri" w:hAnsi="Calibri" w:cs="Calibri"/>
                <w:color w:val="000000"/>
                <w:sz w:val="20"/>
                <w:szCs w:val="20"/>
              </w:rPr>
              <w:t>Uznesenie VII/2007 bod B ods.4 zo dňa 28.9.2007</w:t>
            </w:r>
          </w:p>
        </w:tc>
      </w:tr>
      <w:tr w:rsidR="00801F2E" w14:paraId="6D9CAE46" w14:textId="77777777" w:rsidTr="00801F2E">
        <w:trPr>
          <w:trHeight w:val="270"/>
        </w:trPr>
        <w:tc>
          <w:tcPr>
            <w:tcW w:w="1400" w:type="dxa"/>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67D9DCB6" w14:textId="77777777" w:rsidR="00801F2E" w:rsidRDefault="00801F2E">
            <w:pPr>
              <w:jc w:val="center"/>
              <w:rPr>
                <w:rFonts w:ascii="Calibri" w:hAnsi="Calibri" w:cs="Calibri"/>
                <w:color w:val="000000"/>
                <w:sz w:val="20"/>
                <w:szCs w:val="20"/>
              </w:rPr>
            </w:pPr>
            <w:r>
              <w:rPr>
                <w:rFonts w:ascii="Calibri" w:hAnsi="Calibri" w:cs="Calibri"/>
                <w:color w:val="000000"/>
                <w:sz w:val="20"/>
                <w:szCs w:val="20"/>
              </w:rPr>
              <w:t>29.6.2023</w:t>
            </w:r>
          </w:p>
        </w:tc>
        <w:tc>
          <w:tcPr>
            <w:tcW w:w="1860" w:type="dxa"/>
            <w:tcBorders>
              <w:top w:val="single" w:sz="4" w:space="0" w:color="808080"/>
              <w:left w:val="nil"/>
              <w:bottom w:val="single" w:sz="4" w:space="0" w:color="808080"/>
              <w:right w:val="single" w:sz="4" w:space="0" w:color="808080"/>
            </w:tcBorders>
            <w:shd w:val="clear" w:color="auto" w:fill="auto"/>
            <w:noWrap/>
            <w:vAlign w:val="center"/>
            <w:hideMark/>
          </w:tcPr>
          <w:p w14:paraId="2BF51BB1" w14:textId="77777777" w:rsidR="00801F2E" w:rsidRDefault="00801F2E">
            <w:pPr>
              <w:rPr>
                <w:rFonts w:ascii="Calibri" w:hAnsi="Calibri" w:cs="Calibri"/>
                <w:color w:val="000000"/>
                <w:sz w:val="20"/>
                <w:szCs w:val="20"/>
              </w:rPr>
            </w:pPr>
            <w:r>
              <w:rPr>
                <w:rFonts w:ascii="Calibri" w:hAnsi="Calibri" w:cs="Calibri"/>
                <w:color w:val="000000"/>
                <w:sz w:val="20"/>
                <w:szCs w:val="20"/>
              </w:rPr>
              <w:t>Zmena CZ</w:t>
            </w:r>
          </w:p>
        </w:tc>
        <w:tc>
          <w:tcPr>
            <w:tcW w:w="6374" w:type="dxa"/>
            <w:tcBorders>
              <w:top w:val="single" w:sz="4" w:space="0" w:color="808080"/>
              <w:left w:val="nil"/>
              <w:bottom w:val="single" w:sz="4" w:space="0" w:color="808080"/>
              <w:right w:val="single" w:sz="4" w:space="0" w:color="808080"/>
            </w:tcBorders>
            <w:shd w:val="clear" w:color="auto" w:fill="auto"/>
            <w:noWrap/>
            <w:vAlign w:val="center"/>
            <w:hideMark/>
          </w:tcPr>
          <w:p w14:paraId="75342C84" w14:textId="77777777" w:rsidR="00801F2E" w:rsidRDefault="00801F2E">
            <w:pPr>
              <w:rPr>
                <w:rFonts w:ascii="Calibri" w:hAnsi="Calibri" w:cs="Calibri"/>
                <w:color w:val="000000"/>
                <w:sz w:val="20"/>
                <w:szCs w:val="20"/>
              </w:rPr>
            </w:pPr>
            <w:r>
              <w:rPr>
                <w:rFonts w:ascii="Calibri" w:hAnsi="Calibri" w:cs="Calibri"/>
                <w:color w:val="000000"/>
                <w:sz w:val="20"/>
                <w:szCs w:val="20"/>
              </w:rPr>
              <w:t>RO v zmysle § 14 ods. 1 zákona 583/2004 Z.z.</w:t>
            </w:r>
          </w:p>
        </w:tc>
      </w:tr>
      <w:tr w:rsidR="00801F2E" w14:paraId="6B599DD9" w14:textId="77777777" w:rsidTr="00801F2E">
        <w:trPr>
          <w:trHeight w:val="270"/>
        </w:trPr>
        <w:tc>
          <w:tcPr>
            <w:tcW w:w="1400" w:type="dxa"/>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2ED6AA0B" w14:textId="77777777" w:rsidR="00801F2E" w:rsidRDefault="00801F2E">
            <w:pPr>
              <w:jc w:val="center"/>
              <w:rPr>
                <w:rFonts w:ascii="Calibri" w:hAnsi="Calibri" w:cs="Calibri"/>
                <w:color w:val="000000"/>
                <w:sz w:val="20"/>
                <w:szCs w:val="20"/>
              </w:rPr>
            </w:pPr>
            <w:r>
              <w:rPr>
                <w:rFonts w:ascii="Calibri" w:hAnsi="Calibri" w:cs="Calibri"/>
                <w:color w:val="000000"/>
                <w:sz w:val="20"/>
                <w:szCs w:val="20"/>
              </w:rPr>
              <w:t>30.6.2023</w:t>
            </w:r>
          </w:p>
        </w:tc>
        <w:tc>
          <w:tcPr>
            <w:tcW w:w="1860" w:type="dxa"/>
            <w:tcBorders>
              <w:top w:val="single" w:sz="4" w:space="0" w:color="808080"/>
              <w:left w:val="nil"/>
              <w:bottom w:val="single" w:sz="4" w:space="0" w:color="808080"/>
              <w:right w:val="single" w:sz="4" w:space="0" w:color="808080"/>
            </w:tcBorders>
            <w:shd w:val="clear" w:color="auto" w:fill="auto"/>
            <w:noWrap/>
            <w:vAlign w:val="center"/>
            <w:hideMark/>
          </w:tcPr>
          <w:p w14:paraId="7C463026" w14:textId="77777777" w:rsidR="00801F2E" w:rsidRDefault="00801F2E">
            <w:pPr>
              <w:rPr>
                <w:rFonts w:ascii="Calibri" w:hAnsi="Calibri" w:cs="Calibri"/>
                <w:color w:val="000000"/>
                <w:sz w:val="20"/>
                <w:szCs w:val="20"/>
              </w:rPr>
            </w:pPr>
            <w:r>
              <w:rPr>
                <w:rFonts w:ascii="Calibri" w:hAnsi="Calibri" w:cs="Calibri"/>
                <w:color w:val="000000"/>
                <w:sz w:val="20"/>
                <w:szCs w:val="20"/>
              </w:rPr>
              <w:t>Zmena CZ škola</w:t>
            </w:r>
          </w:p>
        </w:tc>
        <w:tc>
          <w:tcPr>
            <w:tcW w:w="6374" w:type="dxa"/>
            <w:tcBorders>
              <w:top w:val="single" w:sz="4" w:space="0" w:color="808080"/>
              <w:left w:val="nil"/>
              <w:bottom w:val="single" w:sz="4" w:space="0" w:color="808080"/>
              <w:right w:val="single" w:sz="4" w:space="0" w:color="808080"/>
            </w:tcBorders>
            <w:shd w:val="clear" w:color="auto" w:fill="auto"/>
            <w:noWrap/>
            <w:vAlign w:val="center"/>
            <w:hideMark/>
          </w:tcPr>
          <w:p w14:paraId="2BB21EF0" w14:textId="77777777" w:rsidR="00801F2E" w:rsidRDefault="00801F2E">
            <w:pPr>
              <w:rPr>
                <w:rFonts w:ascii="Calibri" w:hAnsi="Calibri" w:cs="Calibri"/>
                <w:color w:val="000000"/>
                <w:sz w:val="20"/>
                <w:szCs w:val="20"/>
              </w:rPr>
            </w:pPr>
            <w:r>
              <w:rPr>
                <w:rFonts w:ascii="Calibri" w:hAnsi="Calibri" w:cs="Calibri"/>
                <w:color w:val="000000"/>
                <w:sz w:val="20"/>
                <w:szCs w:val="20"/>
              </w:rPr>
              <w:t>RO v zmysle § 14 ods. 1 zákona 583/2004 Z.z.</w:t>
            </w:r>
          </w:p>
        </w:tc>
      </w:tr>
      <w:tr w:rsidR="00801F2E" w14:paraId="1308B437" w14:textId="77777777" w:rsidTr="00801F2E">
        <w:trPr>
          <w:trHeight w:val="270"/>
        </w:trPr>
        <w:tc>
          <w:tcPr>
            <w:tcW w:w="1400" w:type="dxa"/>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680984AB" w14:textId="77777777" w:rsidR="00801F2E" w:rsidRDefault="00801F2E">
            <w:pPr>
              <w:jc w:val="center"/>
              <w:rPr>
                <w:rFonts w:ascii="Calibri" w:hAnsi="Calibri" w:cs="Calibri"/>
                <w:color w:val="000000"/>
                <w:sz w:val="20"/>
                <w:szCs w:val="20"/>
              </w:rPr>
            </w:pPr>
            <w:r>
              <w:rPr>
                <w:rFonts w:ascii="Calibri" w:hAnsi="Calibri" w:cs="Calibri"/>
                <w:color w:val="000000"/>
                <w:sz w:val="20"/>
                <w:szCs w:val="20"/>
              </w:rPr>
              <w:t>18.9.2023</w:t>
            </w:r>
          </w:p>
        </w:tc>
        <w:tc>
          <w:tcPr>
            <w:tcW w:w="1860" w:type="dxa"/>
            <w:tcBorders>
              <w:top w:val="single" w:sz="4" w:space="0" w:color="808080"/>
              <w:left w:val="nil"/>
              <w:bottom w:val="single" w:sz="4" w:space="0" w:color="808080"/>
              <w:right w:val="single" w:sz="4" w:space="0" w:color="808080"/>
            </w:tcBorders>
            <w:shd w:val="clear" w:color="auto" w:fill="auto"/>
            <w:noWrap/>
            <w:vAlign w:val="center"/>
            <w:hideMark/>
          </w:tcPr>
          <w:p w14:paraId="50337142" w14:textId="77777777" w:rsidR="00801F2E" w:rsidRDefault="00801F2E">
            <w:pPr>
              <w:rPr>
                <w:rFonts w:ascii="Calibri" w:hAnsi="Calibri" w:cs="Calibri"/>
                <w:color w:val="000000"/>
                <w:sz w:val="20"/>
                <w:szCs w:val="20"/>
              </w:rPr>
            </w:pPr>
            <w:r>
              <w:rPr>
                <w:rFonts w:ascii="Calibri" w:hAnsi="Calibri" w:cs="Calibri"/>
                <w:color w:val="000000"/>
                <w:sz w:val="20"/>
                <w:szCs w:val="20"/>
              </w:rPr>
              <w:t>RO starostka obce</w:t>
            </w:r>
          </w:p>
        </w:tc>
        <w:tc>
          <w:tcPr>
            <w:tcW w:w="6374" w:type="dxa"/>
            <w:tcBorders>
              <w:top w:val="single" w:sz="4" w:space="0" w:color="808080"/>
              <w:left w:val="nil"/>
              <w:bottom w:val="single" w:sz="4" w:space="0" w:color="808080"/>
              <w:right w:val="single" w:sz="4" w:space="0" w:color="808080"/>
            </w:tcBorders>
            <w:shd w:val="clear" w:color="auto" w:fill="auto"/>
            <w:noWrap/>
            <w:vAlign w:val="center"/>
            <w:hideMark/>
          </w:tcPr>
          <w:p w14:paraId="608CC259" w14:textId="77777777" w:rsidR="00801F2E" w:rsidRDefault="00801F2E">
            <w:pPr>
              <w:rPr>
                <w:rFonts w:ascii="Calibri" w:hAnsi="Calibri" w:cs="Calibri"/>
                <w:color w:val="000000"/>
                <w:sz w:val="20"/>
                <w:szCs w:val="20"/>
              </w:rPr>
            </w:pPr>
            <w:r>
              <w:rPr>
                <w:rFonts w:ascii="Calibri" w:hAnsi="Calibri" w:cs="Calibri"/>
                <w:color w:val="000000"/>
                <w:sz w:val="20"/>
                <w:szCs w:val="20"/>
              </w:rPr>
              <w:t>Uznesenie VII/2007 bod B ods.4 zo dňa 28.9.2007</w:t>
            </w:r>
          </w:p>
        </w:tc>
      </w:tr>
      <w:tr w:rsidR="00801F2E" w14:paraId="1A8FAC11" w14:textId="77777777" w:rsidTr="00801F2E">
        <w:trPr>
          <w:trHeight w:val="270"/>
        </w:trPr>
        <w:tc>
          <w:tcPr>
            <w:tcW w:w="1400" w:type="dxa"/>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4FF65A53" w14:textId="77777777" w:rsidR="00801F2E" w:rsidRDefault="00801F2E">
            <w:pPr>
              <w:jc w:val="center"/>
              <w:rPr>
                <w:rFonts w:ascii="Calibri" w:hAnsi="Calibri" w:cs="Calibri"/>
                <w:color w:val="000000"/>
                <w:sz w:val="20"/>
                <w:szCs w:val="20"/>
              </w:rPr>
            </w:pPr>
            <w:r>
              <w:rPr>
                <w:rFonts w:ascii="Calibri" w:hAnsi="Calibri" w:cs="Calibri"/>
                <w:color w:val="000000"/>
                <w:sz w:val="20"/>
                <w:szCs w:val="20"/>
              </w:rPr>
              <w:t>28.9.2023</w:t>
            </w:r>
          </w:p>
        </w:tc>
        <w:tc>
          <w:tcPr>
            <w:tcW w:w="1860" w:type="dxa"/>
            <w:tcBorders>
              <w:top w:val="single" w:sz="4" w:space="0" w:color="808080"/>
              <w:left w:val="nil"/>
              <w:bottom w:val="single" w:sz="4" w:space="0" w:color="808080"/>
              <w:right w:val="single" w:sz="4" w:space="0" w:color="808080"/>
            </w:tcBorders>
            <w:shd w:val="clear" w:color="auto" w:fill="auto"/>
            <w:noWrap/>
            <w:vAlign w:val="center"/>
            <w:hideMark/>
          </w:tcPr>
          <w:p w14:paraId="38F412C5" w14:textId="77777777" w:rsidR="00801F2E" w:rsidRDefault="00801F2E">
            <w:pPr>
              <w:rPr>
                <w:rFonts w:ascii="Calibri" w:hAnsi="Calibri" w:cs="Calibri"/>
                <w:color w:val="000000"/>
                <w:sz w:val="20"/>
                <w:szCs w:val="20"/>
              </w:rPr>
            </w:pPr>
            <w:r>
              <w:rPr>
                <w:rFonts w:ascii="Calibri" w:hAnsi="Calibri" w:cs="Calibri"/>
                <w:color w:val="000000"/>
                <w:sz w:val="20"/>
                <w:szCs w:val="20"/>
              </w:rPr>
              <w:t>RO starostka obce</w:t>
            </w:r>
          </w:p>
        </w:tc>
        <w:tc>
          <w:tcPr>
            <w:tcW w:w="6374" w:type="dxa"/>
            <w:tcBorders>
              <w:top w:val="single" w:sz="4" w:space="0" w:color="808080"/>
              <w:left w:val="nil"/>
              <w:bottom w:val="single" w:sz="4" w:space="0" w:color="808080"/>
              <w:right w:val="single" w:sz="4" w:space="0" w:color="808080"/>
            </w:tcBorders>
            <w:shd w:val="clear" w:color="auto" w:fill="auto"/>
            <w:noWrap/>
            <w:vAlign w:val="center"/>
            <w:hideMark/>
          </w:tcPr>
          <w:p w14:paraId="0680E9A2" w14:textId="77777777" w:rsidR="00801F2E" w:rsidRDefault="00801F2E">
            <w:pPr>
              <w:rPr>
                <w:rFonts w:ascii="Calibri" w:hAnsi="Calibri" w:cs="Calibri"/>
                <w:color w:val="000000"/>
                <w:sz w:val="20"/>
                <w:szCs w:val="20"/>
              </w:rPr>
            </w:pPr>
            <w:r>
              <w:rPr>
                <w:rFonts w:ascii="Calibri" w:hAnsi="Calibri" w:cs="Calibri"/>
                <w:color w:val="000000"/>
                <w:sz w:val="20"/>
                <w:szCs w:val="20"/>
              </w:rPr>
              <w:t>Uznesenie VII/2007 bod B ods.4 zo dňa 28.9.2007</w:t>
            </w:r>
          </w:p>
        </w:tc>
      </w:tr>
      <w:tr w:rsidR="00801F2E" w14:paraId="73FF3327" w14:textId="77777777" w:rsidTr="00801F2E">
        <w:trPr>
          <w:trHeight w:val="270"/>
        </w:trPr>
        <w:tc>
          <w:tcPr>
            <w:tcW w:w="1400" w:type="dxa"/>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14C8D534" w14:textId="77777777" w:rsidR="00801F2E" w:rsidRDefault="00801F2E">
            <w:pPr>
              <w:jc w:val="center"/>
              <w:rPr>
                <w:rFonts w:ascii="Calibri" w:hAnsi="Calibri" w:cs="Calibri"/>
                <w:color w:val="000000"/>
                <w:sz w:val="20"/>
                <w:szCs w:val="20"/>
              </w:rPr>
            </w:pPr>
            <w:r>
              <w:rPr>
                <w:rFonts w:ascii="Calibri" w:hAnsi="Calibri" w:cs="Calibri"/>
                <w:color w:val="000000"/>
                <w:sz w:val="20"/>
                <w:szCs w:val="20"/>
              </w:rPr>
              <w:t>29.9.2023</w:t>
            </w:r>
          </w:p>
        </w:tc>
        <w:tc>
          <w:tcPr>
            <w:tcW w:w="1860" w:type="dxa"/>
            <w:tcBorders>
              <w:top w:val="single" w:sz="4" w:space="0" w:color="808080"/>
              <w:left w:val="nil"/>
              <w:bottom w:val="single" w:sz="4" w:space="0" w:color="808080"/>
              <w:right w:val="single" w:sz="4" w:space="0" w:color="808080"/>
            </w:tcBorders>
            <w:shd w:val="clear" w:color="auto" w:fill="auto"/>
            <w:noWrap/>
            <w:vAlign w:val="center"/>
            <w:hideMark/>
          </w:tcPr>
          <w:p w14:paraId="77A7FB3D" w14:textId="77777777" w:rsidR="00801F2E" w:rsidRDefault="00801F2E">
            <w:pPr>
              <w:rPr>
                <w:rFonts w:ascii="Calibri" w:hAnsi="Calibri" w:cs="Calibri"/>
                <w:color w:val="000000"/>
                <w:sz w:val="20"/>
                <w:szCs w:val="20"/>
              </w:rPr>
            </w:pPr>
            <w:r>
              <w:rPr>
                <w:rFonts w:ascii="Calibri" w:hAnsi="Calibri" w:cs="Calibri"/>
                <w:color w:val="000000"/>
                <w:sz w:val="20"/>
                <w:szCs w:val="20"/>
              </w:rPr>
              <w:t>Zmena CZ</w:t>
            </w:r>
          </w:p>
        </w:tc>
        <w:tc>
          <w:tcPr>
            <w:tcW w:w="6374" w:type="dxa"/>
            <w:tcBorders>
              <w:top w:val="single" w:sz="4" w:space="0" w:color="808080"/>
              <w:left w:val="nil"/>
              <w:bottom w:val="single" w:sz="4" w:space="0" w:color="808080"/>
              <w:right w:val="single" w:sz="4" w:space="0" w:color="808080"/>
            </w:tcBorders>
            <w:shd w:val="clear" w:color="auto" w:fill="auto"/>
            <w:noWrap/>
            <w:vAlign w:val="center"/>
            <w:hideMark/>
          </w:tcPr>
          <w:p w14:paraId="025E3AB7" w14:textId="77777777" w:rsidR="00801F2E" w:rsidRDefault="00801F2E">
            <w:pPr>
              <w:rPr>
                <w:rFonts w:ascii="Calibri" w:hAnsi="Calibri" w:cs="Calibri"/>
                <w:color w:val="000000"/>
                <w:sz w:val="20"/>
                <w:szCs w:val="20"/>
              </w:rPr>
            </w:pPr>
            <w:r>
              <w:rPr>
                <w:rFonts w:ascii="Calibri" w:hAnsi="Calibri" w:cs="Calibri"/>
                <w:color w:val="000000"/>
                <w:sz w:val="20"/>
                <w:szCs w:val="20"/>
              </w:rPr>
              <w:t>RO v zmysle § 14 ods. 1 zákona 583/2004 Z.z.</w:t>
            </w:r>
          </w:p>
        </w:tc>
      </w:tr>
      <w:tr w:rsidR="00801F2E" w14:paraId="48AA86F2" w14:textId="77777777" w:rsidTr="00801F2E">
        <w:trPr>
          <w:trHeight w:val="270"/>
        </w:trPr>
        <w:tc>
          <w:tcPr>
            <w:tcW w:w="1400" w:type="dxa"/>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205A539C" w14:textId="77777777" w:rsidR="00801F2E" w:rsidRDefault="00801F2E">
            <w:pPr>
              <w:jc w:val="center"/>
              <w:rPr>
                <w:rFonts w:ascii="Calibri" w:hAnsi="Calibri" w:cs="Calibri"/>
                <w:color w:val="000000"/>
                <w:sz w:val="20"/>
                <w:szCs w:val="20"/>
              </w:rPr>
            </w:pPr>
            <w:r>
              <w:rPr>
                <w:rFonts w:ascii="Calibri" w:hAnsi="Calibri" w:cs="Calibri"/>
                <w:color w:val="000000"/>
                <w:sz w:val="20"/>
                <w:szCs w:val="20"/>
              </w:rPr>
              <w:t>30.9.2023</w:t>
            </w:r>
          </w:p>
        </w:tc>
        <w:tc>
          <w:tcPr>
            <w:tcW w:w="1860" w:type="dxa"/>
            <w:tcBorders>
              <w:top w:val="single" w:sz="4" w:space="0" w:color="808080"/>
              <w:left w:val="nil"/>
              <w:bottom w:val="single" w:sz="4" w:space="0" w:color="808080"/>
              <w:right w:val="single" w:sz="4" w:space="0" w:color="808080"/>
            </w:tcBorders>
            <w:shd w:val="clear" w:color="auto" w:fill="auto"/>
            <w:noWrap/>
            <w:vAlign w:val="center"/>
            <w:hideMark/>
          </w:tcPr>
          <w:p w14:paraId="44465C91" w14:textId="77777777" w:rsidR="00801F2E" w:rsidRDefault="00801F2E">
            <w:pPr>
              <w:rPr>
                <w:rFonts w:ascii="Calibri" w:hAnsi="Calibri" w:cs="Calibri"/>
                <w:color w:val="000000"/>
                <w:sz w:val="20"/>
                <w:szCs w:val="20"/>
              </w:rPr>
            </w:pPr>
            <w:r>
              <w:rPr>
                <w:rFonts w:ascii="Calibri" w:hAnsi="Calibri" w:cs="Calibri"/>
                <w:color w:val="000000"/>
                <w:sz w:val="20"/>
                <w:szCs w:val="20"/>
              </w:rPr>
              <w:t>Zmena CZ škola</w:t>
            </w:r>
          </w:p>
        </w:tc>
        <w:tc>
          <w:tcPr>
            <w:tcW w:w="6374" w:type="dxa"/>
            <w:tcBorders>
              <w:top w:val="single" w:sz="4" w:space="0" w:color="808080"/>
              <w:left w:val="nil"/>
              <w:bottom w:val="single" w:sz="4" w:space="0" w:color="808080"/>
              <w:right w:val="single" w:sz="4" w:space="0" w:color="808080"/>
            </w:tcBorders>
            <w:shd w:val="clear" w:color="auto" w:fill="auto"/>
            <w:noWrap/>
            <w:vAlign w:val="center"/>
            <w:hideMark/>
          </w:tcPr>
          <w:p w14:paraId="5A59F8CC" w14:textId="77777777" w:rsidR="00801F2E" w:rsidRDefault="00801F2E">
            <w:pPr>
              <w:rPr>
                <w:rFonts w:ascii="Calibri" w:hAnsi="Calibri" w:cs="Calibri"/>
                <w:color w:val="000000"/>
                <w:sz w:val="20"/>
                <w:szCs w:val="20"/>
              </w:rPr>
            </w:pPr>
            <w:r>
              <w:rPr>
                <w:rFonts w:ascii="Calibri" w:hAnsi="Calibri" w:cs="Calibri"/>
                <w:color w:val="000000"/>
                <w:sz w:val="20"/>
                <w:szCs w:val="20"/>
              </w:rPr>
              <w:t>RO v zmysle § 14 ods. 1 zákona 583/2004 Z.z.</w:t>
            </w:r>
          </w:p>
        </w:tc>
      </w:tr>
      <w:tr w:rsidR="00801F2E" w14:paraId="57A273D8" w14:textId="77777777" w:rsidTr="00801F2E">
        <w:trPr>
          <w:trHeight w:val="270"/>
        </w:trPr>
        <w:tc>
          <w:tcPr>
            <w:tcW w:w="1400" w:type="dxa"/>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5107CDC7" w14:textId="77777777" w:rsidR="00801F2E" w:rsidRDefault="00801F2E">
            <w:pPr>
              <w:jc w:val="center"/>
              <w:rPr>
                <w:rFonts w:ascii="Calibri" w:hAnsi="Calibri" w:cs="Calibri"/>
                <w:color w:val="000000"/>
                <w:sz w:val="20"/>
                <w:szCs w:val="20"/>
              </w:rPr>
            </w:pPr>
            <w:r>
              <w:rPr>
                <w:rFonts w:ascii="Calibri" w:hAnsi="Calibri" w:cs="Calibri"/>
                <w:color w:val="000000"/>
                <w:sz w:val="20"/>
                <w:szCs w:val="20"/>
              </w:rPr>
              <w:t>27.10.2023</w:t>
            </w:r>
          </w:p>
        </w:tc>
        <w:tc>
          <w:tcPr>
            <w:tcW w:w="1860" w:type="dxa"/>
            <w:tcBorders>
              <w:top w:val="single" w:sz="4" w:space="0" w:color="808080"/>
              <w:left w:val="nil"/>
              <w:bottom w:val="single" w:sz="4" w:space="0" w:color="808080"/>
              <w:right w:val="single" w:sz="4" w:space="0" w:color="808080"/>
            </w:tcBorders>
            <w:shd w:val="clear" w:color="auto" w:fill="auto"/>
            <w:noWrap/>
            <w:vAlign w:val="center"/>
            <w:hideMark/>
          </w:tcPr>
          <w:p w14:paraId="336E194B" w14:textId="77777777" w:rsidR="00801F2E" w:rsidRDefault="00801F2E">
            <w:pPr>
              <w:rPr>
                <w:rFonts w:ascii="Calibri" w:hAnsi="Calibri" w:cs="Calibri"/>
                <w:color w:val="000000"/>
                <w:sz w:val="20"/>
                <w:szCs w:val="20"/>
              </w:rPr>
            </w:pPr>
            <w:r>
              <w:rPr>
                <w:rFonts w:ascii="Calibri" w:hAnsi="Calibri" w:cs="Calibri"/>
                <w:color w:val="000000"/>
                <w:sz w:val="20"/>
                <w:szCs w:val="20"/>
              </w:rPr>
              <w:t>Zmena rozpočtu</w:t>
            </w:r>
          </w:p>
        </w:tc>
        <w:tc>
          <w:tcPr>
            <w:tcW w:w="6374" w:type="dxa"/>
            <w:tcBorders>
              <w:top w:val="single" w:sz="4" w:space="0" w:color="808080"/>
              <w:left w:val="nil"/>
              <w:bottom w:val="single" w:sz="4" w:space="0" w:color="808080"/>
              <w:right w:val="single" w:sz="4" w:space="0" w:color="808080"/>
            </w:tcBorders>
            <w:shd w:val="clear" w:color="auto" w:fill="auto"/>
            <w:noWrap/>
            <w:vAlign w:val="center"/>
            <w:hideMark/>
          </w:tcPr>
          <w:p w14:paraId="21CD2F76" w14:textId="77777777" w:rsidR="00801F2E" w:rsidRDefault="00801F2E">
            <w:pPr>
              <w:rPr>
                <w:rFonts w:ascii="Calibri" w:hAnsi="Calibri" w:cs="Calibri"/>
                <w:color w:val="000000"/>
                <w:sz w:val="20"/>
                <w:szCs w:val="20"/>
              </w:rPr>
            </w:pPr>
            <w:r>
              <w:rPr>
                <w:rFonts w:ascii="Calibri" w:hAnsi="Calibri" w:cs="Calibri"/>
                <w:color w:val="000000"/>
                <w:sz w:val="20"/>
                <w:szCs w:val="20"/>
              </w:rPr>
              <w:t>Uznesenie V/2023 č. 83 bod B</w:t>
            </w:r>
          </w:p>
        </w:tc>
      </w:tr>
      <w:tr w:rsidR="00801F2E" w14:paraId="1B9BB02A" w14:textId="77777777" w:rsidTr="00801F2E">
        <w:trPr>
          <w:trHeight w:val="270"/>
        </w:trPr>
        <w:tc>
          <w:tcPr>
            <w:tcW w:w="1400" w:type="dxa"/>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0E43053B" w14:textId="77777777" w:rsidR="00801F2E" w:rsidRDefault="00801F2E">
            <w:pPr>
              <w:jc w:val="center"/>
              <w:rPr>
                <w:rFonts w:ascii="Calibri" w:hAnsi="Calibri" w:cs="Calibri"/>
                <w:color w:val="000000"/>
                <w:sz w:val="20"/>
                <w:szCs w:val="20"/>
              </w:rPr>
            </w:pPr>
            <w:r>
              <w:rPr>
                <w:rFonts w:ascii="Calibri" w:hAnsi="Calibri" w:cs="Calibri"/>
                <w:color w:val="000000"/>
                <w:sz w:val="20"/>
                <w:szCs w:val="20"/>
              </w:rPr>
              <w:t>1.12.2023</w:t>
            </w:r>
          </w:p>
        </w:tc>
        <w:tc>
          <w:tcPr>
            <w:tcW w:w="1860" w:type="dxa"/>
            <w:tcBorders>
              <w:top w:val="single" w:sz="4" w:space="0" w:color="808080"/>
              <w:left w:val="nil"/>
              <w:bottom w:val="single" w:sz="4" w:space="0" w:color="808080"/>
              <w:right w:val="single" w:sz="4" w:space="0" w:color="808080"/>
            </w:tcBorders>
            <w:shd w:val="clear" w:color="auto" w:fill="auto"/>
            <w:noWrap/>
            <w:vAlign w:val="center"/>
            <w:hideMark/>
          </w:tcPr>
          <w:p w14:paraId="3C2C6128" w14:textId="77777777" w:rsidR="00801F2E" w:rsidRDefault="00801F2E">
            <w:pPr>
              <w:rPr>
                <w:rFonts w:ascii="Calibri" w:hAnsi="Calibri" w:cs="Calibri"/>
                <w:color w:val="000000"/>
                <w:sz w:val="20"/>
                <w:szCs w:val="20"/>
              </w:rPr>
            </w:pPr>
            <w:r>
              <w:rPr>
                <w:rFonts w:ascii="Calibri" w:hAnsi="Calibri" w:cs="Calibri"/>
                <w:color w:val="000000"/>
                <w:sz w:val="20"/>
                <w:szCs w:val="20"/>
              </w:rPr>
              <w:t>RO starostka obce</w:t>
            </w:r>
          </w:p>
        </w:tc>
        <w:tc>
          <w:tcPr>
            <w:tcW w:w="6374" w:type="dxa"/>
            <w:tcBorders>
              <w:top w:val="single" w:sz="4" w:space="0" w:color="808080"/>
              <w:left w:val="nil"/>
              <w:bottom w:val="single" w:sz="4" w:space="0" w:color="808080"/>
              <w:right w:val="single" w:sz="4" w:space="0" w:color="808080"/>
            </w:tcBorders>
            <w:shd w:val="clear" w:color="auto" w:fill="auto"/>
            <w:noWrap/>
            <w:vAlign w:val="center"/>
            <w:hideMark/>
          </w:tcPr>
          <w:p w14:paraId="0D980244" w14:textId="77777777" w:rsidR="00801F2E" w:rsidRDefault="00801F2E">
            <w:pPr>
              <w:rPr>
                <w:rFonts w:ascii="Calibri" w:hAnsi="Calibri" w:cs="Calibri"/>
                <w:color w:val="000000"/>
                <w:sz w:val="20"/>
                <w:szCs w:val="20"/>
              </w:rPr>
            </w:pPr>
            <w:r>
              <w:rPr>
                <w:rFonts w:ascii="Calibri" w:hAnsi="Calibri" w:cs="Calibri"/>
                <w:color w:val="000000"/>
                <w:sz w:val="20"/>
                <w:szCs w:val="20"/>
              </w:rPr>
              <w:t>Uznesenie VII/2007 bod B ods.4 zo dňa 28.9.2007</w:t>
            </w:r>
          </w:p>
        </w:tc>
      </w:tr>
      <w:tr w:rsidR="00801F2E" w14:paraId="2A8EDCD0" w14:textId="77777777" w:rsidTr="00801F2E">
        <w:trPr>
          <w:trHeight w:val="270"/>
        </w:trPr>
        <w:tc>
          <w:tcPr>
            <w:tcW w:w="1400" w:type="dxa"/>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3EC1FD58" w14:textId="77777777" w:rsidR="00801F2E" w:rsidRDefault="00801F2E">
            <w:pPr>
              <w:jc w:val="center"/>
              <w:rPr>
                <w:rFonts w:ascii="Calibri" w:hAnsi="Calibri" w:cs="Calibri"/>
                <w:color w:val="000000"/>
                <w:sz w:val="20"/>
                <w:szCs w:val="20"/>
              </w:rPr>
            </w:pPr>
            <w:r>
              <w:rPr>
                <w:rFonts w:ascii="Calibri" w:hAnsi="Calibri" w:cs="Calibri"/>
                <w:color w:val="000000"/>
                <w:sz w:val="20"/>
                <w:szCs w:val="20"/>
              </w:rPr>
              <w:t>15.12.2023</w:t>
            </w:r>
          </w:p>
        </w:tc>
        <w:tc>
          <w:tcPr>
            <w:tcW w:w="1860" w:type="dxa"/>
            <w:tcBorders>
              <w:top w:val="single" w:sz="4" w:space="0" w:color="808080"/>
              <w:left w:val="nil"/>
              <w:bottom w:val="single" w:sz="4" w:space="0" w:color="808080"/>
              <w:right w:val="single" w:sz="4" w:space="0" w:color="808080"/>
            </w:tcBorders>
            <w:shd w:val="clear" w:color="auto" w:fill="auto"/>
            <w:noWrap/>
            <w:vAlign w:val="center"/>
            <w:hideMark/>
          </w:tcPr>
          <w:p w14:paraId="3320FAC0" w14:textId="77777777" w:rsidR="00801F2E" w:rsidRDefault="00801F2E">
            <w:pPr>
              <w:rPr>
                <w:rFonts w:ascii="Calibri" w:hAnsi="Calibri" w:cs="Calibri"/>
                <w:color w:val="000000"/>
                <w:sz w:val="20"/>
                <w:szCs w:val="20"/>
              </w:rPr>
            </w:pPr>
            <w:r>
              <w:rPr>
                <w:rFonts w:ascii="Calibri" w:hAnsi="Calibri" w:cs="Calibri"/>
                <w:color w:val="000000"/>
                <w:sz w:val="20"/>
                <w:szCs w:val="20"/>
              </w:rPr>
              <w:t>RO starostka obce</w:t>
            </w:r>
          </w:p>
        </w:tc>
        <w:tc>
          <w:tcPr>
            <w:tcW w:w="6374" w:type="dxa"/>
            <w:tcBorders>
              <w:top w:val="single" w:sz="4" w:space="0" w:color="808080"/>
              <w:left w:val="nil"/>
              <w:bottom w:val="single" w:sz="4" w:space="0" w:color="808080"/>
              <w:right w:val="single" w:sz="4" w:space="0" w:color="808080"/>
            </w:tcBorders>
            <w:shd w:val="clear" w:color="auto" w:fill="auto"/>
            <w:noWrap/>
            <w:vAlign w:val="center"/>
            <w:hideMark/>
          </w:tcPr>
          <w:p w14:paraId="1340732A" w14:textId="77777777" w:rsidR="00801F2E" w:rsidRDefault="00801F2E">
            <w:pPr>
              <w:rPr>
                <w:rFonts w:ascii="Calibri" w:hAnsi="Calibri" w:cs="Calibri"/>
                <w:color w:val="000000"/>
                <w:sz w:val="20"/>
                <w:szCs w:val="20"/>
              </w:rPr>
            </w:pPr>
            <w:r>
              <w:rPr>
                <w:rFonts w:ascii="Calibri" w:hAnsi="Calibri" w:cs="Calibri"/>
                <w:color w:val="000000"/>
                <w:sz w:val="20"/>
                <w:szCs w:val="20"/>
              </w:rPr>
              <w:t>Uznesenie VII/2007 bod B ods.4 zo dňa 28.9.2007</w:t>
            </w:r>
          </w:p>
        </w:tc>
      </w:tr>
      <w:tr w:rsidR="00801F2E" w14:paraId="7F757ED4" w14:textId="77777777" w:rsidTr="00801F2E">
        <w:trPr>
          <w:trHeight w:val="270"/>
        </w:trPr>
        <w:tc>
          <w:tcPr>
            <w:tcW w:w="1400" w:type="dxa"/>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45B9E723" w14:textId="77777777" w:rsidR="00801F2E" w:rsidRDefault="00801F2E">
            <w:pPr>
              <w:jc w:val="center"/>
              <w:rPr>
                <w:rFonts w:ascii="Calibri" w:hAnsi="Calibri" w:cs="Calibri"/>
                <w:color w:val="000000"/>
                <w:sz w:val="20"/>
                <w:szCs w:val="20"/>
              </w:rPr>
            </w:pPr>
            <w:r>
              <w:rPr>
                <w:rFonts w:ascii="Calibri" w:hAnsi="Calibri" w:cs="Calibri"/>
                <w:color w:val="000000"/>
                <w:sz w:val="20"/>
                <w:szCs w:val="20"/>
              </w:rPr>
              <w:t>22.12.2023</w:t>
            </w:r>
          </w:p>
        </w:tc>
        <w:tc>
          <w:tcPr>
            <w:tcW w:w="1860" w:type="dxa"/>
            <w:tcBorders>
              <w:top w:val="single" w:sz="4" w:space="0" w:color="808080"/>
              <w:left w:val="nil"/>
              <w:bottom w:val="single" w:sz="4" w:space="0" w:color="808080"/>
              <w:right w:val="single" w:sz="4" w:space="0" w:color="808080"/>
            </w:tcBorders>
            <w:shd w:val="clear" w:color="auto" w:fill="auto"/>
            <w:noWrap/>
            <w:vAlign w:val="center"/>
            <w:hideMark/>
          </w:tcPr>
          <w:p w14:paraId="07E4FFD0" w14:textId="77777777" w:rsidR="00801F2E" w:rsidRDefault="00801F2E">
            <w:pPr>
              <w:rPr>
                <w:rFonts w:ascii="Calibri" w:hAnsi="Calibri" w:cs="Calibri"/>
                <w:color w:val="000000"/>
                <w:sz w:val="20"/>
                <w:szCs w:val="20"/>
              </w:rPr>
            </w:pPr>
            <w:r>
              <w:rPr>
                <w:rFonts w:ascii="Calibri" w:hAnsi="Calibri" w:cs="Calibri"/>
                <w:color w:val="000000"/>
                <w:sz w:val="20"/>
                <w:szCs w:val="20"/>
              </w:rPr>
              <w:t>RO starostka obce</w:t>
            </w:r>
          </w:p>
        </w:tc>
        <w:tc>
          <w:tcPr>
            <w:tcW w:w="6374" w:type="dxa"/>
            <w:tcBorders>
              <w:top w:val="single" w:sz="4" w:space="0" w:color="808080"/>
              <w:left w:val="nil"/>
              <w:bottom w:val="single" w:sz="4" w:space="0" w:color="808080"/>
              <w:right w:val="single" w:sz="4" w:space="0" w:color="808080"/>
            </w:tcBorders>
            <w:shd w:val="clear" w:color="auto" w:fill="auto"/>
            <w:noWrap/>
            <w:vAlign w:val="center"/>
            <w:hideMark/>
          </w:tcPr>
          <w:p w14:paraId="773676B9" w14:textId="77777777" w:rsidR="00801F2E" w:rsidRDefault="00801F2E">
            <w:pPr>
              <w:rPr>
                <w:rFonts w:ascii="Calibri" w:hAnsi="Calibri" w:cs="Calibri"/>
                <w:color w:val="000000"/>
                <w:sz w:val="20"/>
                <w:szCs w:val="20"/>
              </w:rPr>
            </w:pPr>
            <w:r>
              <w:rPr>
                <w:rFonts w:ascii="Calibri" w:hAnsi="Calibri" w:cs="Calibri"/>
                <w:color w:val="000000"/>
                <w:sz w:val="20"/>
                <w:szCs w:val="20"/>
              </w:rPr>
              <w:t>Uznesenie VII/2007 bod B ods.4 zo dňa 28.9.2007</w:t>
            </w:r>
          </w:p>
        </w:tc>
      </w:tr>
      <w:tr w:rsidR="00801F2E" w14:paraId="6C5EF3A1" w14:textId="77777777" w:rsidTr="00801F2E">
        <w:trPr>
          <w:trHeight w:val="270"/>
        </w:trPr>
        <w:tc>
          <w:tcPr>
            <w:tcW w:w="1400" w:type="dxa"/>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598F934F" w14:textId="77777777" w:rsidR="00801F2E" w:rsidRDefault="00801F2E">
            <w:pPr>
              <w:jc w:val="center"/>
              <w:rPr>
                <w:rFonts w:ascii="Calibri" w:hAnsi="Calibri" w:cs="Calibri"/>
                <w:color w:val="000000"/>
                <w:sz w:val="20"/>
                <w:szCs w:val="20"/>
              </w:rPr>
            </w:pPr>
            <w:r>
              <w:rPr>
                <w:rFonts w:ascii="Calibri" w:hAnsi="Calibri" w:cs="Calibri"/>
                <w:color w:val="000000"/>
                <w:sz w:val="20"/>
                <w:szCs w:val="20"/>
              </w:rPr>
              <w:t>29.12.2023</w:t>
            </w:r>
          </w:p>
        </w:tc>
        <w:tc>
          <w:tcPr>
            <w:tcW w:w="1860" w:type="dxa"/>
            <w:tcBorders>
              <w:top w:val="single" w:sz="4" w:space="0" w:color="808080"/>
              <w:left w:val="nil"/>
              <w:bottom w:val="single" w:sz="4" w:space="0" w:color="808080"/>
              <w:right w:val="single" w:sz="4" w:space="0" w:color="808080"/>
            </w:tcBorders>
            <w:shd w:val="clear" w:color="auto" w:fill="auto"/>
            <w:noWrap/>
            <w:vAlign w:val="center"/>
            <w:hideMark/>
          </w:tcPr>
          <w:p w14:paraId="7413271F" w14:textId="77777777" w:rsidR="00801F2E" w:rsidRDefault="00801F2E">
            <w:pPr>
              <w:rPr>
                <w:rFonts w:ascii="Calibri" w:hAnsi="Calibri" w:cs="Calibri"/>
                <w:color w:val="000000"/>
                <w:sz w:val="20"/>
                <w:szCs w:val="20"/>
              </w:rPr>
            </w:pPr>
            <w:r>
              <w:rPr>
                <w:rFonts w:ascii="Calibri" w:hAnsi="Calibri" w:cs="Calibri"/>
                <w:color w:val="000000"/>
                <w:sz w:val="20"/>
                <w:szCs w:val="20"/>
              </w:rPr>
              <w:t>RO starostka obce</w:t>
            </w:r>
          </w:p>
        </w:tc>
        <w:tc>
          <w:tcPr>
            <w:tcW w:w="6374" w:type="dxa"/>
            <w:tcBorders>
              <w:top w:val="single" w:sz="4" w:space="0" w:color="808080"/>
              <w:left w:val="nil"/>
              <w:bottom w:val="single" w:sz="4" w:space="0" w:color="808080"/>
              <w:right w:val="single" w:sz="4" w:space="0" w:color="808080"/>
            </w:tcBorders>
            <w:shd w:val="clear" w:color="auto" w:fill="auto"/>
            <w:noWrap/>
            <w:vAlign w:val="center"/>
            <w:hideMark/>
          </w:tcPr>
          <w:p w14:paraId="1DD0BFE8" w14:textId="77777777" w:rsidR="00801F2E" w:rsidRDefault="00801F2E">
            <w:pPr>
              <w:rPr>
                <w:rFonts w:ascii="Calibri" w:hAnsi="Calibri" w:cs="Calibri"/>
                <w:color w:val="000000"/>
                <w:sz w:val="20"/>
                <w:szCs w:val="20"/>
              </w:rPr>
            </w:pPr>
            <w:r>
              <w:rPr>
                <w:rFonts w:ascii="Calibri" w:hAnsi="Calibri" w:cs="Calibri"/>
                <w:color w:val="000000"/>
                <w:sz w:val="20"/>
                <w:szCs w:val="20"/>
              </w:rPr>
              <w:t>Uznesenie VII/2007 bod B ods.4 zo dňa 28.9.2007</w:t>
            </w:r>
          </w:p>
        </w:tc>
      </w:tr>
      <w:tr w:rsidR="00801F2E" w14:paraId="222D1785" w14:textId="77777777" w:rsidTr="00801F2E">
        <w:trPr>
          <w:trHeight w:val="270"/>
        </w:trPr>
        <w:tc>
          <w:tcPr>
            <w:tcW w:w="1400" w:type="dxa"/>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11B56B37" w14:textId="77777777" w:rsidR="00801F2E" w:rsidRDefault="00801F2E">
            <w:pPr>
              <w:jc w:val="center"/>
              <w:rPr>
                <w:rFonts w:ascii="Calibri" w:hAnsi="Calibri" w:cs="Calibri"/>
                <w:color w:val="000000"/>
                <w:sz w:val="20"/>
                <w:szCs w:val="20"/>
              </w:rPr>
            </w:pPr>
            <w:r>
              <w:rPr>
                <w:rFonts w:ascii="Calibri" w:hAnsi="Calibri" w:cs="Calibri"/>
                <w:color w:val="000000"/>
                <w:sz w:val="20"/>
                <w:szCs w:val="20"/>
              </w:rPr>
              <w:t>30.12.2023</w:t>
            </w:r>
          </w:p>
        </w:tc>
        <w:tc>
          <w:tcPr>
            <w:tcW w:w="1860" w:type="dxa"/>
            <w:tcBorders>
              <w:top w:val="single" w:sz="4" w:space="0" w:color="808080"/>
              <w:left w:val="nil"/>
              <w:bottom w:val="single" w:sz="4" w:space="0" w:color="808080"/>
              <w:right w:val="single" w:sz="4" w:space="0" w:color="808080"/>
            </w:tcBorders>
            <w:shd w:val="clear" w:color="auto" w:fill="auto"/>
            <w:noWrap/>
            <w:vAlign w:val="center"/>
            <w:hideMark/>
          </w:tcPr>
          <w:p w14:paraId="77DEDD0B" w14:textId="77777777" w:rsidR="00801F2E" w:rsidRDefault="00801F2E">
            <w:pPr>
              <w:rPr>
                <w:rFonts w:ascii="Calibri" w:hAnsi="Calibri" w:cs="Calibri"/>
                <w:color w:val="000000"/>
                <w:sz w:val="20"/>
                <w:szCs w:val="20"/>
              </w:rPr>
            </w:pPr>
            <w:r>
              <w:rPr>
                <w:rFonts w:ascii="Calibri" w:hAnsi="Calibri" w:cs="Calibri"/>
                <w:color w:val="000000"/>
                <w:sz w:val="20"/>
                <w:szCs w:val="20"/>
              </w:rPr>
              <w:t>Zmena CZ</w:t>
            </w:r>
          </w:p>
        </w:tc>
        <w:tc>
          <w:tcPr>
            <w:tcW w:w="6374" w:type="dxa"/>
            <w:tcBorders>
              <w:top w:val="single" w:sz="4" w:space="0" w:color="808080"/>
              <w:left w:val="nil"/>
              <w:bottom w:val="single" w:sz="4" w:space="0" w:color="808080"/>
              <w:right w:val="single" w:sz="4" w:space="0" w:color="808080"/>
            </w:tcBorders>
            <w:shd w:val="clear" w:color="auto" w:fill="auto"/>
            <w:noWrap/>
            <w:vAlign w:val="center"/>
            <w:hideMark/>
          </w:tcPr>
          <w:p w14:paraId="3BD2D473" w14:textId="77777777" w:rsidR="00801F2E" w:rsidRDefault="00801F2E">
            <w:pPr>
              <w:rPr>
                <w:rFonts w:ascii="Calibri" w:hAnsi="Calibri" w:cs="Calibri"/>
                <w:color w:val="000000"/>
                <w:sz w:val="20"/>
                <w:szCs w:val="20"/>
              </w:rPr>
            </w:pPr>
            <w:r>
              <w:rPr>
                <w:rFonts w:ascii="Calibri" w:hAnsi="Calibri" w:cs="Calibri"/>
                <w:color w:val="000000"/>
                <w:sz w:val="20"/>
                <w:szCs w:val="20"/>
              </w:rPr>
              <w:t>RO v zmysle § 14 ods. 1 zákona 583/2004 Z.z.</w:t>
            </w:r>
          </w:p>
        </w:tc>
      </w:tr>
      <w:tr w:rsidR="00801F2E" w14:paraId="459D3C5C" w14:textId="77777777" w:rsidTr="00801F2E">
        <w:trPr>
          <w:trHeight w:val="270"/>
        </w:trPr>
        <w:tc>
          <w:tcPr>
            <w:tcW w:w="1400" w:type="dxa"/>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36EC17B1" w14:textId="77777777" w:rsidR="00801F2E" w:rsidRDefault="00801F2E">
            <w:pPr>
              <w:jc w:val="center"/>
              <w:rPr>
                <w:rFonts w:ascii="Calibri" w:hAnsi="Calibri" w:cs="Calibri"/>
                <w:color w:val="000000"/>
                <w:sz w:val="20"/>
                <w:szCs w:val="20"/>
              </w:rPr>
            </w:pPr>
            <w:r>
              <w:rPr>
                <w:rFonts w:ascii="Calibri" w:hAnsi="Calibri" w:cs="Calibri"/>
                <w:color w:val="000000"/>
                <w:sz w:val="20"/>
                <w:szCs w:val="20"/>
              </w:rPr>
              <w:t>31.12.2023</w:t>
            </w:r>
          </w:p>
        </w:tc>
        <w:tc>
          <w:tcPr>
            <w:tcW w:w="1860" w:type="dxa"/>
            <w:tcBorders>
              <w:top w:val="single" w:sz="4" w:space="0" w:color="808080"/>
              <w:left w:val="nil"/>
              <w:bottom w:val="single" w:sz="4" w:space="0" w:color="808080"/>
              <w:right w:val="single" w:sz="4" w:space="0" w:color="808080"/>
            </w:tcBorders>
            <w:shd w:val="clear" w:color="auto" w:fill="auto"/>
            <w:noWrap/>
            <w:vAlign w:val="center"/>
            <w:hideMark/>
          </w:tcPr>
          <w:p w14:paraId="1A55BAFE" w14:textId="77777777" w:rsidR="00801F2E" w:rsidRDefault="00801F2E">
            <w:pPr>
              <w:rPr>
                <w:rFonts w:ascii="Calibri" w:hAnsi="Calibri" w:cs="Calibri"/>
                <w:color w:val="000000"/>
                <w:sz w:val="20"/>
                <w:szCs w:val="20"/>
              </w:rPr>
            </w:pPr>
            <w:r>
              <w:rPr>
                <w:rFonts w:ascii="Calibri" w:hAnsi="Calibri" w:cs="Calibri"/>
                <w:color w:val="000000"/>
                <w:sz w:val="20"/>
                <w:szCs w:val="20"/>
              </w:rPr>
              <w:t>Zmena CZ škola</w:t>
            </w:r>
          </w:p>
        </w:tc>
        <w:tc>
          <w:tcPr>
            <w:tcW w:w="6374" w:type="dxa"/>
            <w:tcBorders>
              <w:top w:val="single" w:sz="4" w:space="0" w:color="808080"/>
              <w:left w:val="nil"/>
              <w:bottom w:val="single" w:sz="4" w:space="0" w:color="808080"/>
              <w:right w:val="single" w:sz="4" w:space="0" w:color="808080"/>
            </w:tcBorders>
            <w:shd w:val="clear" w:color="auto" w:fill="auto"/>
            <w:noWrap/>
            <w:vAlign w:val="center"/>
            <w:hideMark/>
          </w:tcPr>
          <w:p w14:paraId="65F36602" w14:textId="77777777" w:rsidR="00801F2E" w:rsidRDefault="00801F2E">
            <w:pPr>
              <w:rPr>
                <w:rFonts w:ascii="Calibri" w:hAnsi="Calibri" w:cs="Calibri"/>
                <w:color w:val="000000"/>
                <w:sz w:val="20"/>
                <w:szCs w:val="20"/>
              </w:rPr>
            </w:pPr>
            <w:r>
              <w:rPr>
                <w:rFonts w:ascii="Calibri" w:hAnsi="Calibri" w:cs="Calibri"/>
                <w:color w:val="000000"/>
                <w:sz w:val="20"/>
                <w:szCs w:val="20"/>
              </w:rPr>
              <w:t>RO v zmysle § 14 ods. 1 zákona 583/2004 Z.z.</w:t>
            </w:r>
          </w:p>
        </w:tc>
      </w:tr>
    </w:tbl>
    <w:p w14:paraId="7AC2DC7C" w14:textId="77777777" w:rsidR="00801F2E" w:rsidRPr="00801F2E" w:rsidRDefault="00801F2E" w:rsidP="00801F2E">
      <w:pPr>
        <w:jc w:val="both"/>
        <w:rPr>
          <w:bCs/>
          <w:sz w:val="20"/>
          <w:szCs w:val="20"/>
        </w:rPr>
      </w:pPr>
    </w:p>
    <w:p w14:paraId="32ECD3A9" w14:textId="77777777" w:rsidR="005949C6" w:rsidRDefault="005949C6" w:rsidP="00FF5A0C">
      <w:pPr>
        <w:jc w:val="both"/>
      </w:pPr>
    </w:p>
    <w:p w14:paraId="5C8C407A" w14:textId="77777777" w:rsidR="00801F2E" w:rsidRDefault="00801F2E" w:rsidP="00FF5A0C">
      <w:pPr>
        <w:jc w:val="both"/>
      </w:pPr>
    </w:p>
    <w:p w14:paraId="0E95197A" w14:textId="77777777" w:rsidR="00801F2E" w:rsidRDefault="00801F2E" w:rsidP="00FF5A0C">
      <w:pPr>
        <w:jc w:val="both"/>
      </w:pPr>
    </w:p>
    <w:p w14:paraId="092CC8A8" w14:textId="6AEFCD7B" w:rsidR="005D690B" w:rsidRDefault="00756DAA" w:rsidP="000E3B6D">
      <w:pPr>
        <w:numPr>
          <w:ilvl w:val="1"/>
          <w:numId w:val="12"/>
        </w:numPr>
        <w:spacing w:line="360" w:lineRule="auto"/>
        <w:ind w:left="426" w:hanging="426"/>
        <w:jc w:val="both"/>
        <w:rPr>
          <w:b/>
        </w:rPr>
      </w:pPr>
      <w:r>
        <w:rPr>
          <w:b/>
        </w:rPr>
        <w:lastRenderedPageBreak/>
        <w:t>Výsledok</w:t>
      </w:r>
      <w:r w:rsidR="000E3B6D" w:rsidRPr="006A14DE">
        <w:rPr>
          <w:b/>
        </w:rPr>
        <w:t xml:space="preserve"> rozpočtového hospodárenia za rok </w:t>
      </w:r>
      <w:r w:rsidR="00801F2E">
        <w:rPr>
          <w:b/>
        </w:rPr>
        <w:t>2023</w:t>
      </w:r>
    </w:p>
    <w:tbl>
      <w:tblPr>
        <w:tblW w:w="9799" w:type="dxa"/>
        <w:tblCellMar>
          <w:top w:w="15" w:type="dxa"/>
          <w:left w:w="70" w:type="dxa"/>
          <w:right w:w="70" w:type="dxa"/>
        </w:tblCellMar>
        <w:tblLook w:val="04A0" w:firstRow="1" w:lastRow="0" w:firstColumn="1" w:lastColumn="0" w:noHBand="0" w:noVBand="1"/>
      </w:tblPr>
      <w:tblGrid>
        <w:gridCol w:w="1704"/>
        <w:gridCol w:w="864"/>
        <w:gridCol w:w="864"/>
        <w:gridCol w:w="864"/>
        <w:gridCol w:w="864"/>
        <w:gridCol w:w="975"/>
        <w:gridCol w:w="975"/>
        <w:gridCol w:w="975"/>
        <w:gridCol w:w="1554"/>
        <w:gridCol w:w="160"/>
      </w:tblGrid>
      <w:tr w:rsidR="00801F2E" w14:paraId="5CBEB5ED" w14:textId="77777777" w:rsidTr="00801F2E">
        <w:trPr>
          <w:gridAfter w:val="1"/>
          <w:wAfter w:w="160" w:type="dxa"/>
          <w:trHeight w:val="315"/>
        </w:trPr>
        <w:tc>
          <w:tcPr>
            <w:tcW w:w="5160" w:type="dxa"/>
            <w:gridSpan w:val="5"/>
            <w:tcBorders>
              <w:top w:val="nil"/>
              <w:left w:val="nil"/>
              <w:bottom w:val="nil"/>
              <w:right w:val="nil"/>
            </w:tcBorders>
            <w:shd w:val="clear" w:color="auto" w:fill="auto"/>
            <w:noWrap/>
            <w:vAlign w:val="center"/>
            <w:hideMark/>
          </w:tcPr>
          <w:p w14:paraId="651D9C3D" w14:textId="77777777" w:rsidR="00801F2E" w:rsidRDefault="00801F2E">
            <w:pPr>
              <w:rPr>
                <w:rFonts w:ascii="Calibri" w:hAnsi="Calibri" w:cs="Calibri"/>
                <w:b/>
                <w:bCs/>
                <w:color w:val="000000"/>
                <w:sz w:val="18"/>
                <w:szCs w:val="18"/>
              </w:rPr>
            </w:pPr>
            <w:r>
              <w:rPr>
                <w:rFonts w:ascii="Calibri" w:hAnsi="Calibri" w:cs="Calibri"/>
                <w:b/>
                <w:bCs/>
                <w:color w:val="000000"/>
                <w:sz w:val="18"/>
                <w:szCs w:val="18"/>
              </w:rPr>
              <w:t>Hospodárenie obce</w:t>
            </w:r>
          </w:p>
        </w:tc>
        <w:tc>
          <w:tcPr>
            <w:tcW w:w="4479" w:type="dxa"/>
            <w:gridSpan w:val="4"/>
            <w:tcBorders>
              <w:top w:val="nil"/>
              <w:left w:val="nil"/>
              <w:bottom w:val="nil"/>
              <w:right w:val="nil"/>
            </w:tcBorders>
            <w:shd w:val="clear" w:color="auto" w:fill="auto"/>
            <w:noWrap/>
            <w:vAlign w:val="center"/>
            <w:hideMark/>
          </w:tcPr>
          <w:p w14:paraId="3BFFBB3C" w14:textId="77777777" w:rsidR="00801F2E" w:rsidRDefault="00801F2E">
            <w:pPr>
              <w:jc w:val="right"/>
              <w:rPr>
                <w:rFonts w:ascii="Calibri" w:hAnsi="Calibri" w:cs="Calibri"/>
                <w:b/>
                <w:bCs/>
                <w:color w:val="000000"/>
                <w:sz w:val="18"/>
                <w:szCs w:val="18"/>
              </w:rPr>
            </w:pPr>
            <w:r>
              <w:rPr>
                <w:rFonts w:ascii="Calibri" w:hAnsi="Calibri" w:cs="Calibri"/>
                <w:b/>
                <w:bCs/>
                <w:color w:val="000000"/>
                <w:sz w:val="18"/>
                <w:szCs w:val="18"/>
              </w:rPr>
              <w:t>Skutočnosť k 31.12.2023</w:t>
            </w:r>
          </w:p>
        </w:tc>
      </w:tr>
      <w:tr w:rsidR="00801F2E" w14:paraId="2DF59791" w14:textId="77777777" w:rsidTr="00801F2E">
        <w:trPr>
          <w:gridAfter w:val="1"/>
          <w:wAfter w:w="160" w:type="dxa"/>
          <w:trHeight w:val="315"/>
        </w:trPr>
        <w:tc>
          <w:tcPr>
            <w:tcW w:w="5160" w:type="dxa"/>
            <w:gridSpan w:val="5"/>
            <w:tcBorders>
              <w:top w:val="single" w:sz="4" w:space="0" w:color="808080"/>
              <w:left w:val="single" w:sz="4" w:space="0" w:color="808080"/>
              <w:bottom w:val="single" w:sz="4" w:space="0" w:color="808080"/>
              <w:right w:val="single" w:sz="4" w:space="0" w:color="808080"/>
            </w:tcBorders>
            <w:shd w:val="clear" w:color="000000" w:fill="FFF2CC"/>
            <w:noWrap/>
            <w:vAlign w:val="center"/>
            <w:hideMark/>
          </w:tcPr>
          <w:p w14:paraId="1B5629BB" w14:textId="77777777" w:rsidR="00801F2E" w:rsidRDefault="00801F2E">
            <w:pPr>
              <w:rPr>
                <w:rFonts w:ascii="Calibri" w:hAnsi="Calibri" w:cs="Calibri"/>
                <w:b/>
                <w:bCs/>
                <w:color w:val="000000"/>
                <w:sz w:val="18"/>
                <w:szCs w:val="18"/>
              </w:rPr>
            </w:pPr>
            <w:r>
              <w:rPr>
                <w:rFonts w:ascii="Calibri" w:hAnsi="Calibri" w:cs="Calibri"/>
                <w:b/>
                <w:bCs/>
                <w:color w:val="000000"/>
                <w:sz w:val="18"/>
                <w:szCs w:val="18"/>
              </w:rPr>
              <w:t>Bežné príjmy spolu</w:t>
            </w:r>
          </w:p>
        </w:tc>
        <w:tc>
          <w:tcPr>
            <w:tcW w:w="4479" w:type="dxa"/>
            <w:gridSpan w:val="4"/>
            <w:tcBorders>
              <w:top w:val="single" w:sz="4" w:space="0" w:color="808080"/>
              <w:left w:val="nil"/>
              <w:bottom w:val="single" w:sz="4" w:space="0" w:color="808080"/>
              <w:right w:val="single" w:sz="4" w:space="0" w:color="808080"/>
            </w:tcBorders>
            <w:shd w:val="clear" w:color="000000" w:fill="FFF2CC"/>
            <w:noWrap/>
            <w:vAlign w:val="center"/>
            <w:hideMark/>
          </w:tcPr>
          <w:p w14:paraId="538B9C3C" w14:textId="77777777" w:rsidR="00801F2E" w:rsidRDefault="00801F2E">
            <w:pPr>
              <w:jc w:val="right"/>
              <w:rPr>
                <w:rFonts w:ascii="Calibri" w:hAnsi="Calibri" w:cs="Calibri"/>
                <w:b/>
                <w:bCs/>
                <w:color w:val="000000"/>
                <w:sz w:val="18"/>
                <w:szCs w:val="18"/>
              </w:rPr>
            </w:pPr>
            <w:r>
              <w:rPr>
                <w:rFonts w:ascii="Calibri" w:hAnsi="Calibri" w:cs="Calibri"/>
                <w:b/>
                <w:bCs/>
                <w:color w:val="000000"/>
                <w:sz w:val="18"/>
                <w:szCs w:val="18"/>
              </w:rPr>
              <w:t>2 135 928,76</w:t>
            </w:r>
          </w:p>
        </w:tc>
      </w:tr>
      <w:tr w:rsidR="00801F2E" w14:paraId="5EBB23EC" w14:textId="77777777" w:rsidTr="00801F2E">
        <w:trPr>
          <w:gridAfter w:val="1"/>
          <w:wAfter w:w="160" w:type="dxa"/>
          <w:trHeight w:val="315"/>
        </w:trPr>
        <w:tc>
          <w:tcPr>
            <w:tcW w:w="1704" w:type="dxa"/>
            <w:tcBorders>
              <w:top w:val="nil"/>
              <w:left w:val="single" w:sz="4" w:space="0" w:color="808080"/>
              <w:bottom w:val="single" w:sz="4" w:space="0" w:color="808080"/>
              <w:right w:val="nil"/>
            </w:tcBorders>
            <w:shd w:val="clear" w:color="auto" w:fill="auto"/>
            <w:noWrap/>
            <w:vAlign w:val="center"/>
            <w:hideMark/>
          </w:tcPr>
          <w:p w14:paraId="41C4737C" w14:textId="77777777" w:rsidR="00801F2E" w:rsidRDefault="00801F2E">
            <w:pPr>
              <w:jc w:val="center"/>
              <w:rPr>
                <w:rFonts w:ascii="Calibri" w:hAnsi="Calibri" w:cs="Calibri"/>
                <w:color w:val="000000"/>
                <w:sz w:val="18"/>
                <w:szCs w:val="18"/>
              </w:rPr>
            </w:pPr>
            <w:r>
              <w:rPr>
                <w:rFonts w:ascii="Calibri" w:hAnsi="Calibri" w:cs="Calibri"/>
                <w:color w:val="000000"/>
                <w:sz w:val="18"/>
                <w:szCs w:val="18"/>
              </w:rPr>
              <w:t> </w:t>
            </w:r>
          </w:p>
        </w:tc>
        <w:tc>
          <w:tcPr>
            <w:tcW w:w="3456" w:type="dxa"/>
            <w:gridSpan w:val="4"/>
            <w:tcBorders>
              <w:top w:val="single" w:sz="4" w:space="0" w:color="808080"/>
              <w:left w:val="nil"/>
              <w:bottom w:val="single" w:sz="4" w:space="0" w:color="808080"/>
              <w:right w:val="single" w:sz="4" w:space="0" w:color="808080"/>
            </w:tcBorders>
            <w:shd w:val="clear" w:color="auto" w:fill="auto"/>
            <w:vAlign w:val="center"/>
            <w:hideMark/>
          </w:tcPr>
          <w:p w14:paraId="288F45C6" w14:textId="77777777" w:rsidR="00801F2E" w:rsidRDefault="00801F2E">
            <w:pPr>
              <w:rPr>
                <w:rFonts w:ascii="Calibri" w:hAnsi="Calibri" w:cs="Calibri"/>
                <w:color w:val="000000"/>
                <w:sz w:val="18"/>
                <w:szCs w:val="18"/>
              </w:rPr>
            </w:pPr>
            <w:r>
              <w:rPr>
                <w:rFonts w:ascii="Calibri" w:hAnsi="Calibri" w:cs="Calibri"/>
                <w:color w:val="000000"/>
                <w:sz w:val="18"/>
                <w:szCs w:val="18"/>
              </w:rPr>
              <w:t xml:space="preserve">z toho : bežné príjmy obce </w:t>
            </w:r>
          </w:p>
        </w:tc>
        <w:tc>
          <w:tcPr>
            <w:tcW w:w="4479" w:type="dxa"/>
            <w:gridSpan w:val="4"/>
            <w:tcBorders>
              <w:top w:val="single" w:sz="4" w:space="0" w:color="808080"/>
              <w:left w:val="nil"/>
              <w:bottom w:val="single" w:sz="4" w:space="0" w:color="808080"/>
              <w:right w:val="single" w:sz="4" w:space="0" w:color="808080"/>
            </w:tcBorders>
            <w:shd w:val="clear" w:color="auto" w:fill="auto"/>
            <w:noWrap/>
            <w:vAlign w:val="center"/>
            <w:hideMark/>
          </w:tcPr>
          <w:p w14:paraId="1B747BB9" w14:textId="77777777" w:rsidR="00801F2E" w:rsidRDefault="00801F2E">
            <w:pPr>
              <w:jc w:val="right"/>
              <w:rPr>
                <w:rFonts w:ascii="Calibri" w:hAnsi="Calibri" w:cs="Calibri"/>
                <w:color w:val="000000"/>
                <w:sz w:val="18"/>
                <w:szCs w:val="18"/>
              </w:rPr>
            </w:pPr>
            <w:r>
              <w:rPr>
                <w:rFonts w:ascii="Calibri" w:hAnsi="Calibri" w:cs="Calibri"/>
                <w:color w:val="000000"/>
                <w:sz w:val="18"/>
                <w:szCs w:val="18"/>
              </w:rPr>
              <w:t>2 008 442,50</w:t>
            </w:r>
          </w:p>
        </w:tc>
      </w:tr>
      <w:tr w:rsidR="00801F2E" w14:paraId="4DB5DC28" w14:textId="77777777" w:rsidTr="00801F2E">
        <w:trPr>
          <w:gridAfter w:val="1"/>
          <w:wAfter w:w="160" w:type="dxa"/>
          <w:trHeight w:val="315"/>
        </w:trPr>
        <w:tc>
          <w:tcPr>
            <w:tcW w:w="1704" w:type="dxa"/>
            <w:tcBorders>
              <w:top w:val="nil"/>
              <w:left w:val="single" w:sz="4" w:space="0" w:color="808080"/>
              <w:bottom w:val="single" w:sz="4" w:space="0" w:color="808080"/>
              <w:right w:val="nil"/>
            </w:tcBorders>
            <w:shd w:val="clear" w:color="auto" w:fill="auto"/>
            <w:noWrap/>
            <w:vAlign w:val="center"/>
            <w:hideMark/>
          </w:tcPr>
          <w:p w14:paraId="4C5E0C05" w14:textId="77777777" w:rsidR="00801F2E" w:rsidRDefault="00801F2E">
            <w:pPr>
              <w:rPr>
                <w:rFonts w:ascii="Calibri" w:hAnsi="Calibri" w:cs="Calibri"/>
                <w:color w:val="000000"/>
                <w:sz w:val="18"/>
                <w:szCs w:val="18"/>
              </w:rPr>
            </w:pPr>
            <w:r>
              <w:rPr>
                <w:rFonts w:ascii="Calibri" w:hAnsi="Calibri" w:cs="Calibri"/>
                <w:color w:val="000000"/>
                <w:sz w:val="18"/>
                <w:szCs w:val="18"/>
              </w:rPr>
              <w:t> </w:t>
            </w:r>
          </w:p>
        </w:tc>
        <w:tc>
          <w:tcPr>
            <w:tcW w:w="3456" w:type="dxa"/>
            <w:gridSpan w:val="4"/>
            <w:tcBorders>
              <w:top w:val="single" w:sz="4" w:space="0" w:color="808080"/>
              <w:left w:val="nil"/>
              <w:bottom w:val="single" w:sz="4" w:space="0" w:color="808080"/>
              <w:right w:val="single" w:sz="4" w:space="0" w:color="808080"/>
            </w:tcBorders>
            <w:shd w:val="clear" w:color="auto" w:fill="auto"/>
            <w:vAlign w:val="center"/>
            <w:hideMark/>
          </w:tcPr>
          <w:p w14:paraId="4EFFFC40" w14:textId="77777777" w:rsidR="00801F2E" w:rsidRDefault="00801F2E">
            <w:pPr>
              <w:rPr>
                <w:rFonts w:ascii="Calibri" w:hAnsi="Calibri" w:cs="Calibri"/>
                <w:color w:val="000000"/>
                <w:sz w:val="18"/>
                <w:szCs w:val="18"/>
              </w:rPr>
            </w:pPr>
            <w:r>
              <w:rPr>
                <w:rFonts w:ascii="Calibri" w:hAnsi="Calibri" w:cs="Calibri"/>
                <w:color w:val="000000"/>
                <w:sz w:val="18"/>
                <w:szCs w:val="18"/>
              </w:rPr>
              <w:t>z toho : bežné príjmy RO</w:t>
            </w:r>
          </w:p>
        </w:tc>
        <w:tc>
          <w:tcPr>
            <w:tcW w:w="4479" w:type="dxa"/>
            <w:gridSpan w:val="4"/>
            <w:tcBorders>
              <w:top w:val="single" w:sz="4" w:space="0" w:color="808080"/>
              <w:left w:val="nil"/>
              <w:bottom w:val="single" w:sz="4" w:space="0" w:color="808080"/>
              <w:right w:val="single" w:sz="4" w:space="0" w:color="808080"/>
            </w:tcBorders>
            <w:shd w:val="clear" w:color="auto" w:fill="auto"/>
            <w:noWrap/>
            <w:vAlign w:val="center"/>
            <w:hideMark/>
          </w:tcPr>
          <w:p w14:paraId="4D7CF452" w14:textId="77777777" w:rsidR="00801F2E" w:rsidRDefault="00801F2E">
            <w:pPr>
              <w:jc w:val="right"/>
              <w:rPr>
                <w:rFonts w:ascii="Calibri" w:hAnsi="Calibri" w:cs="Calibri"/>
                <w:color w:val="000000"/>
                <w:sz w:val="18"/>
                <w:szCs w:val="18"/>
              </w:rPr>
            </w:pPr>
            <w:r>
              <w:rPr>
                <w:rFonts w:ascii="Calibri" w:hAnsi="Calibri" w:cs="Calibri"/>
                <w:color w:val="000000"/>
                <w:sz w:val="18"/>
                <w:szCs w:val="18"/>
              </w:rPr>
              <w:t>127 486,26</w:t>
            </w:r>
          </w:p>
        </w:tc>
      </w:tr>
      <w:tr w:rsidR="00801F2E" w14:paraId="7C10C14D" w14:textId="77777777" w:rsidTr="00801F2E">
        <w:trPr>
          <w:gridAfter w:val="1"/>
          <w:wAfter w:w="160" w:type="dxa"/>
          <w:trHeight w:val="315"/>
        </w:trPr>
        <w:tc>
          <w:tcPr>
            <w:tcW w:w="5160" w:type="dxa"/>
            <w:gridSpan w:val="5"/>
            <w:tcBorders>
              <w:top w:val="single" w:sz="4" w:space="0" w:color="808080"/>
              <w:left w:val="single" w:sz="4" w:space="0" w:color="808080"/>
              <w:bottom w:val="single" w:sz="4" w:space="0" w:color="808080"/>
              <w:right w:val="single" w:sz="4" w:space="0" w:color="808080"/>
            </w:tcBorders>
            <w:shd w:val="clear" w:color="000000" w:fill="FFF2CC"/>
            <w:noWrap/>
            <w:vAlign w:val="center"/>
            <w:hideMark/>
          </w:tcPr>
          <w:p w14:paraId="54CBD9B9" w14:textId="77777777" w:rsidR="00801F2E" w:rsidRDefault="00801F2E">
            <w:pPr>
              <w:rPr>
                <w:rFonts w:ascii="Calibri" w:hAnsi="Calibri" w:cs="Calibri"/>
                <w:b/>
                <w:bCs/>
                <w:color w:val="000000"/>
                <w:sz w:val="18"/>
                <w:szCs w:val="18"/>
              </w:rPr>
            </w:pPr>
            <w:r>
              <w:rPr>
                <w:rFonts w:ascii="Calibri" w:hAnsi="Calibri" w:cs="Calibri"/>
                <w:b/>
                <w:bCs/>
                <w:color w:val="000000"/>
                <w:sz w:val="18"/>
                <w:szCs w:val="18"/>
              </w:rPr>
              <w:t>Bežné výdavky spolu</w:t>
            </w:r>
          </w:p>
        </w:tc>
        <w:tc>
          <w:tcPr>
            <w:tcW w:w="4479" w:type="dxa"/>
            <w:gridSpan w:val="4"/>
            <w:tcBorders>
              <w:top w:val="single" w:sz="4" w:space="0" w:color="808080"/>
              <w:left w:val="nil"/>
              <w:bottom w:val="single" w:sz="4" w:space="0" w:color="808080"/>
              <w:right w:val="single" w:sz="4" w:space="0" w:color="808080"/>
            </w:tcBorders>
            <w:shd w:val="clear" w:color="000000" w:fill="FFF2CC"/>
            <w:noWrap/>
            <w:vAlign w:val="center"/>
            <w:hideMark/>
          </w:tcPr>
          <w:p w14:paraId="2B6C7D54" w14:textId="77777777" w:rsidR="00801F2E" w:rsidRDefault="00801F2E">
            <w:pPr>
              <w:jc w:val="right"/>
              <w:rPr>
                <w:rFonts w:ascii="Calibri" w:hAnsi="Calibri" w:cs="Calibri"/>
                <w:b/>
                <w:bCs/>
                <w:color w:val="000000"/>
                <w:sz w:val="18"/>
                <w:szCs w:val="18"/>
              </w:rPr>
            </w:pPr>
            <w:r>
              <w:rPr>
                <w:rFonts w:ascii="Calibri" w:hAnsi="Calibri" w:cs="Calibri"/>
                <w:b/>
                <w:bCs/>
                <w:color w:val="000000"/>
                <w:sz w:val="18"/>
                <w:szCs w:val="18"/>
              </w:rPr>
              <w:t>1 737 424,03</w:t>
            </w:r>
          </w:p>
        </w:tc>
      </w:tr>
      <w:tr w:rsidR="00801F2E" w14:paraId="3101BB6F" w14:textId="77777777" w:rsidTr="00801F2E">
        <w:trPr>
          <w:gridAfter w:val="1"/>
          <w:wAfter w:w="160" w:type="dxa"/>
          <w:trHeight w:val="315"/>
        </w:trPr>
        <w:tc>
          <w:tcPr>
            <w:tcW w:w="1704" w:type="dxa"/>
            <w:tcBorders>
              <w:top w:val="nil"/>
              <w:left w:val="single" w:sz="4" w:space="0" w:color="808080"/>
              <w:bottom w:val="single" w:sz="4" w:space="0" w:color="808080"/>
              <w:right w:val="nil"/>
            </w:tcBorders>
            <w:shd w:val="clear" w:color="auto" w:fill="auto"/>
            <w:noWrap/>
            <w:vAlign w:val="center"/>
            <w:hideMark/>
          </w:tcPr>
          <w:p w14:paraId="29D4933F" w14:textId="77777777" w:rsidR="00801F2E" w:rsidRDefault="00801F2E">
            <w:pPr>
              <w:rPr>
                <w:rFonts w:ascii="Calibri" w:hAnsi="Calibri" w:cs="Calibri"/>
                <w:color w:val="000000"/>
                <w:sz w:val="18"/>
                <w:szCs w:val="18"/>
              </w:rPr>
            </w:pPr>
            <w:r>
              <w:rPr>
                <w:rFonts w:ascii="Calibri" w:hAnsi="Calibri" w:cs="Calibri"/>
                <w:color w:val="000000"/>
                <w:sz w:val="18"/>
                <w:szCs w:val="18"/>
              </w:rPr>
              <w:t> </w:t>
            </w:r>
          </w:p>
        </w:tc>
        <w:tc>
          <w:tcPr>
            <w:tcW w:w="3456" w:type="dxa"/>
            <w:gridSpan w:val="4"/>
            <w:tcBorders>
              <w:top w:val="single" w:sz="4" w:space="0" w:color="808080"/>
              <w:left w:val="nil"/>
              <w:bottom w:val="single" w:sz="4" w:space="0" w:color="808080"/>
              <w:right w:val="single" w:sz="4" w:space="0" w:color="808080"/>
            </w:tcBorders>
            <w:shd w:val="clear" w:color="auto" w:fill="auto"/>
            <w:vAlign w:val="center"/>
            <w:hideMark/>
          </w:tcPr>
          <w:p w14:paraId="5B219D7E" w14:textId="77777777" w:rsidR="00801F2E" w:rsidRDefault="00801F2E">
            <w:pPr>
              <w:rPr>
                <w:rFonts w:ascii="Calibri" w:hAnsi="Calibri" w:cs="Calibri"/>
                <w:color w:val="000000"/>
                <w:sz w:val="18"/>
                <w:szCs w:val="18"/>
              </w:rPr>
            </w:pPr>
            <w:r>
              <w:rPr>
                <w:rFonts w:ascii="Calibri" w:hAnsi="Calibri" w:cs="Calibri"/>
                <w:color w:val="000000"/>
                <w:sz w:val="18"/>
                <w:szCs w:val="18"/>
              </w:rPr>
              <w:t xml:space="preserve">z toho : bežné výdavky obce </w:t>
            </w:r>
          </w:p>
        </w:tc>
        <w:tc>
          <w:tcPr>
            <w:tcW w:w="4479" w:type="dxa"/>
            <w:gridSpan w:val="4"/>
            <w:tcBorders>
              <w:top w:val="single" w:sz="4" w:space="0" w:color="808080"/>
              <w:left w:val="nil"/>
              <w:bottom w:val="single" w:sz="4" w:space="0" w:color="808080"/>
              <w:right w:val="single" w:sz="4" w:space="0" w:color="808080"/>
            </w:tcBorders>
            <w:shd w:val="clear" w:color="auto" w:fill="auto"/>
            <w:noWrap/>
            <w:vAlign w:val="center"/>
            <w:hideMark/>
          </w:tcPr>
          <w:p w14:paraId="33A3E129" w14:textId="77777777" w:rsidR="00801F2E" w:rsidRDefault="00801F2E">
            <w:pPr>
              <w:jc w:val="right"/>
              <w:rPr>
                <w:rFonts w:ascii="Calibri" w:hAnsi="Calibri" w:cs="Calibri"/>
                <w:color w:val="000000"/>
                <w:sz w:val="18"/>
                <w:szCs w:val="18"/>
              </w:rPr>
            </w:pPr>
            <w:r>
              <w:rPr>
                <w:rFonts w:ascii="Calibri" w:hAnsi="Calibri" w:cs="Calibri"/>
                <w:color w:val="000000"/>
                <w:sz w:val="18"/>
                <w:szCs w:val="18"/>
              </w:rPr>
              <w:t>567 241,21</w:t>
            </w:r>
          </w:p>
        </w:tc>
      </w:tr>
      <w:tr w:rsidR="00801F2E" w14:paraId="3043D9B5" w14:textId="77777777" w:rsidTr="00801F2E">
        <w:trPr>
          <w:gridAfter w:val="1"/>
          <w:wAfter w:w="160" w:type="dxa"/>
          <w:trHeight w:val="315"/>
        </w:trPr>
        <w:tc>
          <w:tcPr>
            <w:tcW w:w="1704" w:type="dxa"/>
            <w:tcBorders>
              <w:top w:val="nil"/>
              <w:left w:val="single" w:sz="4" w:space="0" w:color="808080"/>
              <w:bottom w:val="single" w:sz="4" w:space="0" w:color="808080"/>
              <w:right w:val="nil"/>
            </w:tcBorders>
            <w:shd w:val="clear" w:color="auto" w:fill="auto"/>
            <w:noWrap/>
            <w:vAlign w:val="center"/>
            <w:hideMark/>
          </w:tcPr>
          <w:p w14:paraId="2A806D7D" w14:textId="77777777" w:rsidR="00801F2E" w:rsidRDefault="00801F2E">
            <w:pPr>
              <w:rPr>
                <w:rFonts w:ascii="Calibri" w:hAnsi="Calibri" w:cs="Calibri"/>
                <w:color w:val="000000"/>
                <w:sz w:val="18"/>
                <w:szCs w:val="18"/>
              </w:rPr>
            </w:pPr>
            <w:r>
              <w:rPr>
                <w:rFonts w:ascii="Calibri" w:hAnsi="Calibri" w:cs="Calibri"/>
                <w:color w:val="000000"/>
                <w:sz w:val="18"/>
                <w:szCs w:val="18"/>
              </w:rPr>
              <w:t> </w:t>
            </w:r>
          </w:p>
        </w:tc>
        <w:tc>
          <w:tcPr>
            <w:tcW w:w="3456" w:type="dxa"/>
            <w:gridSpan w:val="4"/>
            <w:tcBorders>
              <w:top w:val="single" w:sz="4" w:space="0" w:color="808080"/>
              <w:left w:val="nil"/>
              <w:bottom w:val="single" w:sz="4" w:space="0" w:color="808080"/>
              <w:right w:val="single" w:sz="4" w:space="0" w:color="808080"/>
            </w:tcBorders>
            <w:shd w:val="clear" w:color="auto" w:fill="auto"/>
            <w:vAlign w:val="center"/>
            <w:hideMark/>
          </w:tcPr>
          <w:p w14:paraId="1BF517EC" w14:textId="77777777" w:rsidR="00801F2E" w:rsidRDefault="00801F2E">
            <w:pPr>
              <w:rPr>
                <w:rFonts w:ascii="Calibri" w:hAnsi="Calibri" w:cs="Calibri"/>
                <w:color w:val="000000"/>
                <w:sz w:val="18"/>
                <w:szCs w:val="18"/>
              </w:rPr>
            </w:pPr>
            <w:r>
              <w:rPr>
                <w:rFonts w:ascii="Calibri" w:hAnsi="Calibri" w:cs="Calibri"/>
                <w:color w:val="000000"/>
                <w:sz w:val="18"/>
                <w:szCs w:val="18"/>
              </w:rPr>
              <w:t>z toho : bežné výdavky  RO</w:t>
            </w:r>
          </w:p>
        </w:tc>
        <w:tc>
          <w:tcPr>
            <w:tcW w:w="4479" w:type="dxa"/>
            <w:gridSpan w:val="4"/>
            <w:tcBorders>
              <w:top w:val="single" w:sz="4" w:space="0" w:color="808080"/>
              <w:left w:val="nil"/>
              <w:bottom w:val="single" w:sz="4" w:space="0" w:color="808080"/>
              <w:right w:val="single" w:sz="4" w:space="0" w:color="808080"/>
            </w:tcBorders>
            <w:shd w:val="clear" w:color="auto" w:fill="auto"/>
            <w:noWrap/>
            <w:vAlign w:val="center"/>
            <w:hideMark/>
          </w:tcPr>
          <w:p w14:paraId="24A38577" w14:textId="77777777" w:rsidR="00801F2E" w:rsidRDefault="00801F2E">
            <w:pPr>
              <w:jc w:val="right"/>
              <w:rPr>
                <w:rFonts w:ascii="Calibri" w:hAnsi="Calibri" w:cs="Calibri"/>
                <w:color w:val="000000"/>
                <w:sz w:val="18"/>
                <w:szCs w:val="18"/>
              </w:rPr>
            </w:pPr>
            <w:r>
              <w:rPr>
                <w:rFonts w:ascii="Calibri" w:hAnsi="Calibri" w:cs="Calibri"/>
                <w:color w:val="000000"/>
                <w:sz w:val="18"/>
                <w:szCs w:val="18"/>
              </w:rPr>
              <w:t>1 170 182,82</w:t>
            </w:r>
          </w:p>
        </w:tc>
      </w:tr>
      <w:tr w:rsidR="00801F2E" w14:paraId="35C4E423" w14:textId="77777777" w:rsidTr="00801F2E">
        <w:trPr>
          <w:gridAfter w:val="1"/>
          <w:wAfter w:w="160" w:type="dxa"/>
          <w:trHeight w:val="315"/>
        </w:trPr>
        <w:tc>
          <w:tcPr>
            <w:tcW w:w="5160" w:type="dxa"/>
            <w:gridSpan w:val="5"/>
            <w:tcBorders>
              <w:top w:val="single" w:sz="4" w:space="0" w:color="808080"/>
              <w:left w:val="single" w:sz="4" w:space="0" w:color="808080"/>
              <w:bottom w:val="single" w:sz="4" w:space="0" w:color="808080"/>
              <w:right w:val="single" w:sz="4" w:space="0" w:color="808080"/>
            </w:tcBorders>
            <w:shd w:val="clear" w:color="000000" w:fill="E2EFDA"/>
            <w:noWrap/>
            <w:vAlign w:val="center"/>
            <w:hideMark/>
          </w:tcPr>
          <w:p w14:paraId="3603C66D" w14:textId="77777777" w:rsidR="00801F2E" w:rsidRDefault="00801F2E">
            <w:pPr>
              <w:rPr>
                <w:rFonts w:ascii="Calibri" w:hAnsi="Calibri" w:cs="Calibri"/>
                <w:b/>
                <w:bCs/>
                <w:color w:val="000000"/>
                <w:sz w:val="18"/>
                <w:szCs w:val="18"/>
              </w:rPr>
            </w:pPr>
            <w:r>
              <w:rPr>
                <w:rFonts w:ascii="Calibri" w:hAnsi="Calibri" w:cs="Calibri"/>
                <w:b/>
                <w:bCs/>
                <w:color w:val="000000"/>
                <w:sz w:val="18"/>
                <w:szCs w:val="18"/>
              </w:rPr>
              <w:t>Bežný rozpočet</w:t>
            </w:r>
          </w:p>
        </w:tc>
        <w:tc>
          <w:tcPr>
            <w:tcW w:w="4479" w:type="dxa"/>
            <w:gridSpan w:val="4"/>
            <w:tcBorders>
              <w:top w:val="single" w:sz="4" w:space="0" w:color="808080"/>
              <w:left w:val="nil"/>
              <w:bottom w:val="single" w:sz="4" w:space="0" w:color="808080"/>
              <w:right w:val="single" w:sz="4" w:space="0" w:color="808080"/>
            </w:tcBorders>
            <w:shd w:val="clear" w:color="000000" w:fill="E2EFDA"/>
            <w:noWrap/>
            <w:vAlign w:val="center"/>
            <w:hideMark/>
          </w:tcPr>
          <w:p w14:paraId="49E01CFD" w14:textId="77777777" w:rsidR="00801F2E" w:rsidRDefault="00801F2E">
            <w:pPr>
              <w:jc w:val="right"/>
              <w:rPr>
                <w:rFonts w:ascii="Calibri" w:hAnsi="Calibri" w:cs="Calibri"/>
                <w:b/>
                <w:bCs/>
                <w:color w:val="000000"/>
                <w:sz w:val="18"/>
                <w:szCs w:val="18"/>
              </w:rPr>
            </w:pPr>
            <w:r>
              <w:rPr>
                <w:rFonts w:ascii="Calibri" w:hAnsi="Calibri" w:cs="Calibri"/>
                <w:b/>
                <w:bCs/>
                <w:color w:val="000000"/>
                <w:sz w:val="18"/>
                <w:szCs w:val="18"/>
              </w:rPr>
              <w:t>398 504,73</w:t>
            </w:r>
          </w:p>
        </w:tc>
      </w:tr>
      <w:tr w:rsidR="00801F2E" w14:paraId="5A5F5AEC" w14:textId="77777777" w:rsidTr="00801F2E">
        <w:trPr>
          <w:gridAfter w:val="1"/>
          <w:wAfter w:w="160" w:type="dxa"/>
          <w:trHeight w:val="315"/>
        </w:trPr>
        <w:tc>
          <w:tcPr>
            <w:tcW w:w="5160" w:type="dxa"/>
            <w:gridSpan w:val="5"/>
            <w:tcBorders>
              <w:top w:val="single" w:sz="4" w:space="0" w:color="808080"/>
              <w:left w:val="single" w:sz="4" w:space="0" w:color="808080"/>
              <w:bottom w:val="single" w:sz="4" w:space="0" w:color="808080"/>
              <w:right w:val="single" w:sz="4" w:space="0" w:color="808080"/>
            </w:tcBorders>
            <w:shd w:val="clear" w:color="000000" w:fill="FFF2CC"/>
            <w:noWrap/>
            <w:vAlign w:val="center"/>
            <w:hideMark/>
          </w:tcPr>
          <w:p w14:paraId="5D70DE77" w14:textId="77777777" w:rsidR="00801F2E" w:rsidRDefault="00801F2E">
            <w:pPr>
              <w:rPr>
                <w:rFonts w:ascii="Calibri" w:hAnsi="Calibri" w:cs="Calibri"/>
                <w:b/>
                <w:bCs/>
                <w:color w:val="000000"/>
                <w:sz w:val="18"/>
                <w:szCs w:val="18"/>
              </w:rPr>
            </w:pPr>
            <w:r>
              <w:rPr>
                <w:rFonts w:ascii="Calibri" w:hAnsi="Calibri" w:cs="Calibri"/>
                <w:b/>
                <w:bCs/>
                <w:color w:val="000000"/>
                <w:sz w:val="18"/>
                <w:szCs w:val="18"/>
              </w:rPr>
              <w:t>Kapitálové príjmy spolu</w:t>
            </w:r>
          </w:p>
        </w:tc>
        <w:tc>
          <w:tcPr>
            <w:tcW w:w="4479" w:type="dxa"/>
            <w:gridSpan w:val="4"/>
            <w:tcBorders>
              <w:top w:val="single" w:sz="4" w:space="0" w:color="808080"/>
              <w:left w:val="nil"/>
              <w:bottom w:val="single" w:sz="4" w:space="0" w:color="808080"/>
              <w:right w:val="single" w:sz="4" w:space="0" w:color="808080"/>
            </w:tcBorders>
            <w:shd w:val="clear" w:color="000000" w:fill="FFF2CC"/>
            <w:noWrap/>
            <w:vAlign w:val="center"/>
            <w:hideMark/>
          </w:tcPr>
          <w:p w14:paraId="4E136D92" w14:textId="77777777" w:rsidR="00801F2E" w:rsidRDefault="00801F2E">
            <w:pPr>
              <w:jc w:val="right"/>
              <w:rPr>
                <w:rFonts w:ascii="Calibri" w:hAnsi="Calibri" w:cs="Calibri"/>
                <w:b/>
                <w:bCs/>
                <w:color w:val="000000"/>
                <w:sz w:val="18"/>
                <w:szCs w:val="18"/>
              </w:rPr>
            </w:pPr>
            <w:r>
              <w:rPr>
                <w:rFonts w:ascii="Calibri" w:hAnsi="Calibri" w:cs="Calibri"/>
                <w:b/>
                <w:bCs/>
                <w:color w:val="000000"/>
                <w:sz w:val="18"/>
                <w:szCs w:val="18"/>
              </w:rPr>
              <w:t>83 250,00</w:t>
            </w:r>
          </w:p>
        </w:tc>
      </w:tr>
      <w:tr w:rsidR="00801F2E" w14:paraId="36966513" w14:textId="77777777" w:rsidTr="00801F2E">
        <w:trPr>
          <w:gridAfter w:val="1"/>
          <w:wAfter w:w="160" w:type="dxa"/>
          <w:trHeight w:val="315"/>
        </w:trPr>
        <w:tc>
          <w:tcPr>
            <w:tcW w:w="1704" w:type="dxa"/>
            <w:tcBorders>
              <w:top w:val="nil"/>
              <w:left w:val="single" w:sz="4" w:space="0" w:color="808080"/>
              <w:bottom w:val="single" w:sz="4" w:space="0" w:color="808080"/>
              <w:right w:val="nil"/>
            </w:tcBorders>
            <w:shd w:val="clear" w:color="auto" w:fill="auto"/>
            <w:noWrap/>
            <w:vAlign w:val="center"/>
            <w:hideMark/>
          </w:tcPr>
          <w:p w14:paraId="172FE442" w14:textId="77777777" w:rsidR="00801F2E" w:rsidRDefault="00801F2E">
            <w:pPr>
              <w:rPr>
                <w:rFonts w:ascii="Calibri" w:hAnsi="Calibri" w:cs="Calibri"/>
                <w:color w:val="000000"/>
                <w:sz w:val="18"/>
                <w:szCs w:val="18"/>
              </w:rPr>
            </w:pPr>
            <w:r>
              <w:rPr>
                <w:rFonts w:ascii="Calibri" w:hAnsi="Calibri" w:cs="Calibri"/>
                <w:color w:val="000000"/>
                <w:sz w:val="18"/>
                <w:szCs w:val="18"/>
              </w:rPr>
              <w:t> </w:t>
            </w:r>
          </w:p>
        </w:tc>
        <w:tc>
          <w:tcPr>
            <w:tcW w:w="3456" w:type="dxa"/>
            <w:gridSpan w:val="4"/>
            <w:tcBorders>
              <w:top w:val="single" w:sz="4" w:space="0" w:color="808080"/>
              <w:left w:val="nil"/>
              <w:bottom w:val="single" w:sz="4" w:space="0" w:color="808080"/>
              <w:right w:val="single" w:sz="4" w:space="0" w:color="808080"/>
            </w:tcBorders>
            <w:shd w:val="clear" w:color="auto" w:fill="auto"/>
            <w:vAlign w:val="center"/>
            <w:hideMark/>
          </w:tcPr>
          <w:p w14:paraId="23546742" w14:textId="77777777" w:rsidR="00801F2E" w:rsidRDefault="00801F2E">
            <w:pPr>
              <w:rPr>
                <w:rFonts w:ascii="Calibri" w:hAnsi="Calibri" w:cs="Calibri"/>
                <w:color w:val="000000"/>
                <w:sz w:val="18"/>
                <w:szCs w:val="18"/>
              </w:rPr>
            </w:pPr>
            <w:r>
              <w:rPr>
                <w:rFonts w:ascii="Calibri" w:hAnsi="Calibri" w:cs="Calibri"/>
                <w:color w:val="000000"/>
                <w:sz w:val="18"/>
                <w:szCs w:val="18"/>
              </w:rPr>
              <w:t xml:space="preserve">z toho : kapitálové  príjmy obce </w:t>
            </w:r>
          </w:p>
        </w:tc>
        <w:tc>
          <w:tcPr>
            <w:tcW w:w="4479" w:type="dxa"/>
            <w:gridSpan w:val="4"/>
            <w:tcBorders>
              <w:top w:val="single" w:sz="4" w:space="0" w:color="808080"/>
              <w:left w:val="nil"/>
              <w:bottom w:val="single" w:sz="4" w:space="0" w:color="808080"/>
              <w:right w:val="single" w:sz="4" w:space="0" w:color="808080"/>
            </w:tcBorders>
            <w:shd w:val="clear" w:color="auto" w:fill="auto"/>
            <w:noWrap/>
            <w:vAlign w:val="center"/>
            <w:hideMark/>
          </w:tcPr>
          <w:p w14:paraId="780A1A0D" w14:textId="77777777" w:rsidR="00801F2E" w:rsidRDefault="00801F2E">
            <w:pPr>
              <w:jc w:val="right"/>
              <w:rPr>
                <w:rFonts w:ascii="Calibri" w:hAnsi="Calibri" w:cs="Calibri"/>
                <w:color w:val="000000"/>
                <w:sz w:val="18"/>
                <w:szCs w:val="18"/>
              </w:rPr>
            </w:pPr>
            <w:r>
              <w:rPr>
                <w:rFonts w:ascii="Calibri" w:hAnsi="Calibri" w:cs="Calibri"/>
                <w:color w:val="000000"/>
                <w:sz w:val="18"/>
                <w:szCs w:val="18"/>
              </w:rPr>
              <w:t>83 250,00</w:t>
            </w:r>
          </w:p>
        </w:tc>
      </w:tr>
      <w:tr w:rsidR="00801F2E" w14:paraId="10660E21" w14:textId="77777777" w:rsidTr="00801F2E">
        <w:trPr>
          <w:gridAfter w:val="1"/>
          <w:wAfter w:w="160" w:type="dxa"/>
          <w:trHeight w:val="315"/>
        </w:trPr>
        <w:tc>
          <w:tcPr>
            <w:tcW w:w="1704" w:type="dxa"/>
            <w:tcBorders>
              <w:top w:val="nil"/>
              <w:left w:val="single" w:sz="4" w:space="0" w:color="808080"/>
              <w:bottom w:val="single" w:sz="4" w:space="0" w:color="808080"/>
              <w:right w:val="nil"/>
            </w:tcBorders>
            <w:shd w:val="clear" w:color="auto" w:fill="auto"/>
            <w:noWrap/>
            <w:vAlign w:val="center"/>
            <w:hideMark/>
          </w:tcPr>
          <w:p w14:paraId="42B06996" w14:textId="77777777" w:rsidR="00801F2E" w:rsidRDefault="00801F2E">
            <w:pPr>
              <w:rPr>
                <w:rFonts w:ascii="Calibri" w:hAnsi="Calibri" w:cs="Calibri"/>
                <w:color w:val="000000"/>
                <w:sz w:val="18"/>
                <w:szCs w:val="18"/>
              </w:rPr>
            </w:pPr>
            <w:r>
              <w:rPr>
                <w:rFonts w:ascii="Calibri" w:hAnsi="Calibri" w:cs="Calibri"/>
                <w:color w:val="000000"/>
                <w:sz w:val="18"/>
                <w:szCs w:val="18"/>
              </w:rPr>
              <w:t> </w:t>
            </w:r>
          </w:p>
        </w:tc>
        <w:tc>
          <w:tcPr>
            <w:tcW w:w="3456" w:type="dxa"/>
            <w:gridSpan w:val="4"/>
            <w:tcBorders>
              <w:top w:val="single" w:sz="4" w:space="0" w:color="808080"/>
              <w:left w:val="nil"/>
              <w:bottom w:val="single" w:sz="4" w:space="0" w:color="808080"/>
              <w:right w:val="single" w:sz="4" w:space="0" w:color="808080"/>
            </w:tcBorders>
            <w:shd w:val="clear" w:color="auto" w:fill="auto"/>
            <w:vAlign w:val="center"/>
            <w:hideMark/>
          </w:tcPr>
          <w:p w14:paraId="04CF779D" w14:textId="77777777" w:rsidR="00801F2E" w:rsidRDefault="00801F2E">
            <w:pPr>
              <w:rPr>
                <w:rFonts w:ascii="Calibri" w:hAnsi="Calibri" w:cs="Calibri"/>
                <w:color w:val="000000"/>
                <w:sz w:val="18"/>
                <w:szCs w:val="18"/>
              </w:rPr>
            </w:pPr>
            <w:r>
              <w:rPr>
                <w:rFonts w:ascii="Calibri" w:hAnsi="Calibri" w:cs="Calibri"/>
                <w:color w:val="000000"/>
                <w:sz w:val="18"/>
                <w:szCs w:val="18"/>
              </w:rPr>
              <w:t>z toho : kapitálové  príjmy RO</w:t>
            </w:r>
          </w:p>
        </w:tc>
        <w:tc>
          <w:tcPr>
            <w:tcW w:w="4479" w:type="dxa"/>
            <w:gridSpan w:val="4"/>
            <w:tcBorders>
              <w:top w:val="single" w:sz="4" w:space="0" w:color="808080"/>
              <w:left w:val="nil"/>
              <w:bottom w:val="single" w:sz="4" w:space="0" w:color="808080"/>
              <w:right w:val="single" w:sz="4" w:space="0" w:color="808080"/>
            </w:tcBorders>
            <w:shd w:val="clear" w:color="auto" w:fill="auto"/>
            <w:noWrap/>
            <w:vAlign w:val="center"/>
            <w:hideMark/>
          </w:tcPr>
          <w:p w14:paraId="262C6687" w14:textId="77777777" w:rsidR="00801F2E" w:rsidRDefault="00801F2E">
            <w:pPr>
              <w:jc w:val="right"/>
              <w:rPr>
                <w:rFonts w:ascii="Calibri" w:hAnsi="Calibri" w:cs="Calibri"/>
                <w:color w:val="000000"/>
                <w:sz w:val="18"/>
                <w:szCs w:val="18"/>
              </w:rPr>
            </w:pPr>
            <w:r>
              <w:rPr>
                <w:rFonts w:ascii="Calibri" w:hAnsi="Calibri" w:cs="Calibri"/>
                <w:color w:val="000000"/>
                <w:sz w:val="18"/>
                <w:szCs w:val="18"/>
              </w:rPr>
              <w:t>0,00</w:t>
            </w:r>
          </w:p>
        </w:tc>
      </w:tr>
      <w:tr w:rsidR="00801F2E" w14:paraId="3A1FB1D9" w14:textId="77777777" w:rsidTr="00801F2E">
        <w:trPr>
          <w:gridAfter w:val="1"/>
          <w:wAfter w:w="160" w:type="dxa"/>
          <w:trHeight w:val="315"/>
        </w:trPr>
        <w:tc>
          <w:tcPr>
            <w:tcW w:w="5160" w:type="dxa"/>
            <w:gridSpan w:val="5"/>
            <w:tcBorders>
              <w:top w:val="single" w:sz="4" w:space="0" w:color="808080"/>
              <w:left w:val="single" w:sz="4" w:space="0" w:color="808080"/>
              <w:bottom w:val="single" w:sz="4" w:space="0" w:color="808080"/>
              <w:right w:val="single" w:sz="4" w:space="0" w:color="808080"/>
            </w:tcBorders>
            <w:shd w:val="clear" w:color="000000" w:fill="FFF2CC"/>
            <w:noWrap/>
            <w:vAlign w:val="center"/>
            <w:hideMark/>
          </w:tcPr>
          <w:p w14:paraId="3638CD99" w14:textId="77777777" w:rsidR="00801F2E" w:rsidRDefault="00801F2E">
            <w:pPr>
              <w:rPr>
                <w:rFonts w:ascii="Calibri" w:hAnsi="Calibri" w:cs="Calibri"/>
                <w:b/>
                <w:bCs/>
                <w:color w:val="000000"/>
                <w:sz w:val="18"/>
                <w:szCs w:val="18"/>
              </w:rPr>
            </w:pPr>
            <w:r>
              <w:rPr>
                <w:rFonts w:ascii="Calibri" w:hAnsi="Calibri" w:cs="Calibri"/>
                <w:b/>
                <w:bCs/>
                <w:color w:val="000000"/>
                <w:sz w:val="18"/>
                <w:szCs w:val="18"/>
              </w:rPr>
              <w:t>Kapitálové výdavky spolu</w:t>
            </w:r>
          </w:p>
        </w:tc>
        <w:tc>
          <w:tcPr>
            <w:tcW w:w="4479" w:type="dxa"/>
            <w:gridSpan w:val="4"/>
            <w:tcBorders>
              <w:top w:val="single" w:sz="4" w:space="0" w:color="808080"/>
              <w:left w:val="nil"/>
              <w:bottom w:val="single" w:sz="4" w:space="0" w:color="808080"/>
              <w:right w:val="single" w:sz="4" w:space="0" w:color="808080"/>
            </w:tcBorders>
            <w:shd w:val="clear" w:color="000000" w:fill="FFF2CC"/>
            <w:noWrap/>
            <w:vAlign w:val="center"/>
            <w:hideMark/>
          </w:tcPr>
          <w:p w14:paraId="3C34369B" w14:textId="77777777" w:rsidR="00801F2E" w:rsidRDefault="00801F2E">
            <w:pPr>
              <w:jc w:val="right"/>
              <w:rPr>
                <w:rFonts w:ascii="Calibri" w:hAnsi="Calibri" w:cs="Calibri"/>
                <w:b/>
                <w:bCs/>
                <w:color w:val="000000"/>
                <w:sz w:val="18"/>
                <w:szCs w:val="18"/>
              </w:rPr>
            </w:pPr>
            <w:r>
              <w:rPr>
                <w:rFonts w:ascii="Calibri" w:hAnsi="Calibri" w:cs="Calibri"/>
                <w:b/>
                <w:bCs/>
                <w:color w:val="000000"/>
                <w:sz w:val="18"/>
                <w:szCs w:val="18"/>
              </w:rPr>
              <w:t>327 686,37</w:t>
            </w:r>
          </w:p>
        </w:tc>
      </w:tr>
      <w:tr w:rsidR="00801F2E" w14:paraId="22218C1E" w14:textId="77777777" w:rsidTr="00801F2E">
        <w:trPr>
          <w:gridAfter w:val="1"/>
          <w:wAfter w:w="160" w:type="dxa"/>
          <w:trHeight w:val="315"/>
        </w:trPr>
        <w:tc>
          <w:tcPr>
            <w:tcW w:w="1704" w:type="dxa"/>
            <w:tcBorders>
              <w:top w:val="nil"/>
              <w:left w:val="single" w:sz="4" w:space="0" w:color="808080"/>
              <w:bottom w:val="single" w:sz="4" w:space="0" w:color="808080"/>
              <w:right w:val="nil"/>
            </w:tcBorders>
            <w:shd w:val="clear" w:color="auto" w:fill="auto"/>
            <w:noWrap/>
            <w:vAlign w:val="center"/>
            <w:hideMark/>
          </w:tcPr>
          <w:p w14:paraId="6CF6ADFE" w14:textId="77777777" w:rsidR="00801F2E" w:rsidRDefault="00801F2E">
            <w:pPr>
              <w:rPr>
                <w:rFonts w:ascii="Calibri" w:hAnsi="Calibri" w:cs="Calibri"/>
                <w:color w:val="000000"/>
                <w:sz w:val="18"/>
                <w:szCs w:val="18"/>
              </w:rPr>
            </w:pPr>
            <w:r>
              <w:rPr>
                <w:rFonts w:ascii="Calibri" w:hAnsi="Calibri" w:cs="Calibri"/>
                <w:color w:val="000000"/>
                <w:sz w:val="18"/>
                <w:szCs w:val="18"/>
              </w:rPr>
              <w:t> </w:t>
            </w:r>
          </w:p>
        </w:tc>
        <w:tc>
          <w:tcPr>
            <w:tcW w:w="3456" w:type="dxa"/>
            <w:gridSpan w:val="4"/>
            <w:tcBorders>
              <w:top w:val="single" w:sz="4" w:space="0" w:color="808080"/>
              <w:left w:val="nil"/>
              <w:bottom w:val="single" w:sz="4" w:space="0" w:color="808080"/>
              <w:right w:val="single" w:sz="4" w:space="0" w:color="808080"/>
            </w:tcBorders>
            <w:shd w:val="clear" w:color="auto" w:fill="auto"/>
            <w:vAlign w:val="center"/>
            <w:hideMark/>
          </w:tcPr>
          <w:p w14:paraId="4E7DD326" w14:textId="77777777" w:rsidR="00801F2E" w:rsidRDefault="00801F2E">
            <w:pPr>
              <w:rPr>
                <w:rFonts w:ascii="Calibri" w:hAnsi="Calibri" w:cs="Calibri"/>
                <w:color w:val="000000"/>
                <w:sz w:val="18"/>
                <w:szCs w:val="18"/>
              </w:rPr>
            </w:pPr>
            <w:r>
              <w:rPr>
                <w:rFonts w:ascii="Calibri" w:hAnsi="Calibri" w:cs="Calibri"/>
                <w:color w:val="000000"/>
                <w:sz w:val="18"/>
                <w:szCs w:val="18"/>
              </w:rPr>
              <w:t>z toho : kapitálové výdavky obce</w:t>
            </w:r>
          </w:p>
        </w:tc>
        <w:tc>
          <w:tcPr>
            <w:tcW w:w="4479" w:type="dxa"/>
            <w:gridSpan w:val="4"/>
            <w:tcBorders>
              <w:top w:val="single" w:sz="4" w:space="0" w:color="808080"/>
              <w:left w:val="nil"/>
              <w:bottom w:val="single" w:sz="4" w:space="0" w:color="808080"/>
              <w:right w:val="single" w:sz="4" w:space="0" w:color="808080"/>
            </w:tcBorders>
            <w:shd w:val="clear" w:color="auto" w:fill="auto"/>
            <w:noWrap/>
            <w:vAlign w:val="center"/>
            <w:hideMark/>
          </w:tcPr>
          <w:p w14:paraId="4C1A259B" w14:textId="77777777" w:rsidR="00801F2E" w:rsidRDefault="00801F2E">
            <w:pPr>
              <w:jc w:val="right"/>
              <w:rPr>
                <w:rFonts w:ascii="Calibri" w:hAnsi="Calibri" w:cs="Calibri"/>
                <w:color w:val="000000"/>
                <w:sz w:val="18"/>
                <w:szCs w:val="18"/>
              </w:rPr>
            </w:pPr>
            <w:r>
              <w:rPr>
                <w:rFonts w:ascii="Calibri" w:hAnsi="Calibri" w:cs="Calibri"/>
                <w:color w:val="000000"/>
                <w:sz w:val="18"/>
                <w:szCs w:val="18"/>
              </w:rPr>
              <w:t>213 595,38</w:t>
            </w:r>
          </w:p>
        </w:tc>
      </w:tr>
      <w:tr w:rsidR="00801F2E" w14:paraId="2A7849C8" w14:textId="77777777" w:rsidTr="00801F2E">
        <w:trPr>
          <w:gridAfter w:val="1"/>
          <w:wAfter w:w="160" w:type="dxa"/>
          <w:trHeight w:val="315"/>
        </w:trPr>
        <w:tc>
          <w:tcPr>
            <w:tcW w:w="1704" w:type="dxa"/>
            <w:tcBorders>
              <w:top w:val="nil"/>
              <w:left w:val="single" w:sz="4" w:space="0" w:color="808080"/>
              <w:bottom w:val="single" w:sz="4" w:space="0" w:color="808080"/>
              <w:right w:val="nil"/>
            </w:tcBorders>
            <w:shd w:val="clear" w:color="auto" w:fill="auto"/>
            <w:noWrap/>
            <w:vAlign w:val="center"/>
            <w:hideMark/>
          </w:tcPr>
          <w:p w14:paraId="7C092872" w14:textId="77777777" w:rsidR="00801F2E" w:rsidRDefault="00801F2E">
            <w:pPr>
              <w:jc w:val="center"/>
              <w:rPr>
                <w:rFonts w:ascii="Calibri" w:hAnsi="Calibri" w:cs="Calibri"/>
                <w:color w:val="000000"/>
                <w:sz w:val="18"/>
                <w:szCs w:val="18"/>
              </w:rPr>
            </w:pPr>
            <w:r>
              <w:rPr>
                <w:rFonts w:ascii="Calibri" w:hAnsi="Calibri" w:cs="Calibri"/>
                <w:color w:val="000000"/>
                <w:sz w:val="18"/>
                <w:szCs w:val="18"/>
              </w:rPr>
              <w:t> </w:t>
            </w:r>
          </w:p>
        </w:tc>
        <w:tc>
          <w:tcPr>
            <w:tcW w:w="3456" w:type="dxa"/>
            <w:gridSpan w:val="4"/>
            <w:tcBorders>
              <w:top w:val="single" w:sz="4" w:space="0" w:color="808080"/>
              <w:left w:val="nil"/>
              <w:bottom w:val="single" w:sz="4" w:space="0" w:color="808080"/>
              <w:right w:val="single" w:sz="4" w:space="0" w:color="808080"/>
            </w:tcBorders>
            <w:shd w:val="clear" w:color="auto" w:fill="auto"/>
            <w:vAlign w:val="center"/>
            <w:hideMark/>
          </w:tcPr>
          <w:p w14:paraId="06619D8C" w14:textId="77777777" w:rsidR="00801F2E" w:rsidRDefault="00801F2E">
            <w:pPr>
              <w:rPr>
                <w:rFonts w:ascii="Calibri" w:hAnsi="Calibri" w:cs="Calibri"/>
                <w:color w:val="000000"/>
                <w:sz w:val="18"/>
                <w:szCs w:val="18"/>
              </w:rPr>
            </w:pPr>
            <w:r>
              <w:rPr>
                <w:rFonts w:ascii="Calibri" w:hAnsi="Calibri" w:cs="Calibri"/>
                <w:color w:val="000000"/>
                <w:sz w:val="18"/>
                <w:szCs w:val="18"/>
              </w:rPr>
              <w:t>z toho : kapitálové výdavky RO</w:t>
            </w:r>
          </w:p>
        </w:tc>
        <w:tc>
          <w:tcPr>
            <w:tcW w:w="4479" w:type="dxa"/>
            <w:gridSpan w:val="4"/>
            <w:tcBorders>
              <w:top w:val="single" w:sz="4" w:space="0" w:color="808080"/>
              <w:left w:val="nil"/>
              <w:bottom w:val="single" w:sz="4" w:space="0" w:color="808080"/>
              <w:right w:val="single" w:sz="4" w:space="0" w:color="808080"/>
            </w:tcBorders>
            <w:shd w:val="clear" w:color="auto" w:fill="auto"/>
            <w:noWrap/>
            <w:vAlign w:val="center"/>
            <w:hideMark/>
          </w:tcPr>
          <w:p w14:paraId="69E5A859" w14:textId="77777777" w:rsidR="00801F2E" w:rsidRDefault="00801F2E">
            <w:pPr>
              <w:jc w:val="right"/>
              <w:rPr>
                <w:rFonts w:ascii="Calibri" w:hAnsi="Calibri" w:cs="Calibri"/>
                <w:color w:val="000000"/>
                <w:sz w:val="18"/>
                <w:szCs w:val="18"/>
              </w:rPr>
            </w:pPr>
            <w:r>
              <w:rPr>
                <w:rFonts w:ascii="Calibri" w:hAnsi="Calibri" w:cs="Calibri"/>
                <w:color w:val="000000"/>
                <w:sz w:val="18"/>
                <w:szCs w:val="18"/>
              </w:rPr>
              <w:t>114 090,99</w:t>
            </w:r>
          </w:p>
        </w:tc>
      </w:tr>
      <w:tr w:rsidR="00801F2E" w14:paraId="79BA541B" w14:textId="77777777" w:rsidTr="00801F2E">
        <w:trPr>
          <w:gridAfter w:val="1"/>
          <w:wAfter w:w="160" w:type="dxa"/>
          <w:trHeight w:val="315"/>
        </w:trPr>
        <w:tc>
          <w:tcPr>
            <w:tcW w:w="5160" w:type="dxa"/>
            <w:gridSpan w:val="5"/>
            <w:tcBorders>
              <w:top w:val="single" w:sz="4" w:space="0" w:color="808080"/>
              <w:left w:val="single" w:sz="4" w:space="0" w:color="808080"/>
              <w:bottom w:val="single" w:sz="4" w:space="0" w:color="808080"/>
              <w:right w:val="single" w:sz="4" w:space="0" w:color="808080"/>
            </w:tcBorders>
            <w:shd w:val="clear" w:color="000000" w:fill="E2EFDA"/>
            <w:noWrap/>
            <w:vAlign w:val="center"/>
            <w:hideMark/>
          </w:tcPr>
          <w:p w14:paraId="63B34343" w14:textId="77777777" w:rsidR="00801F2E" w:rsidRDefault="00801F2E">
            <w:pPr>
              <w:rPr>
                <w:rFonts w:ascii="Calibri" w:hAnsi="Calibri" w:cs="Calibri"/>
                <w:b/>
                <w:bCs/>
                <w:color w:val="000000"/>
                <w:sz w:val="18"/>
                <w:szCs w:val="18"/>
              </w:rPr>
            </w:pPr>
            <w:r>
              <w:rPr>
                <w:rFonts w:ascii="Calibri" w:hAnsi="Calibri" w:cs="Calibri"/>
                <w:b/>
                <w:bCs/>
                <w:color w:val="000000"/>
                <w:sz w:val="18"/>
                <w:szCs w:val="18"/>
              </w:rPr>
              <w:t>Kapitálový rozpočet</w:t>
            </w:r>
          </w:p>
        </w:tc>
        <w:tc>
          <w:tcPr>
            <w:tcW w:w="4479" w:type="dxa"/>
            <w:gridSpan w:val="4"/>
            <w:tcBorders>
              <w:top w:val="single" w:sz="4" w:space="0" w:color="808080"/>
              <w:left w:val="nil"/>
              <w:bottom w:val="single" w:sz="4" w:space="0" w:color="808080"/>
              <w:right w:val="single" w:sz="4" w:space="0" w:color="808080"/>
            </w:tcBorders>
            <w:shd w:val="clear" w:color="000000" w:fill="E2EFDA"/>
            <w:noWrap/>
            <w:vAlign w:val="center"/>
            <w:hideMark/>
          </w:tcPr>
          <w:p w14:paraId="6F2857B9" w14:textId="77777777" w:rsidR="00801F2E" w:rsidRDefault="00801F2E">
            <w:pPr>
              <w:jc w:val="right"/>
              <w:rPr>
                <w:rFonts w:ascii="Calibri" w:hAnsi="Calibri" w:cs="Calibri"/>
                <w:b/>
                <w:bCs/>
                <w:color w:val="000000"/>
                <w:sz w:val="18"/>
                <w:szCs w:val="18"/>
              </w:rPr>
            </w:pPr>
            <w:r>
              <w:rPr>
                <w:rFonts w:ascii="Calibri" w:hAnsi="Calibri" w:cs="Calibri"/>
                <w:b/>
                <w:bCs/>
                <w:color w:val="000000"/>
                <w:sz w:val="18"/>
                <w:szCs w:val="18"/>
              </w:rPr>
              <w:t>-244 436,37</w:t>
            </w:r>
          </w:p>
        </w:tc>
      </w:tr>
      <w:tr w:rsidR="00801F2E" w14:paraId="2865F2AE" w14:textId="77777777" w:rsidTr="00801F2E">
        <w:trPr>
          <w:gridAfter w:val="1"/>
          <w:wAfter w:w="160" w:type="dxa"/>
          <w:trHeight w:val="315"/>
        </w:trPr>
        <w:tc>
          <w:tcPr>
            <w:tcW w:w="5160" w:type="dxa"/>
            <w:gridSpan w:val="5"/>
            <w:tcBorders>
              <w:top w:val="single" w:sz="4" w:space="0" w:color="808080"/>
              <w:left w:val="single" w:sz="4" w:space="0" w:color="808080"/>
              <w:bottom w:val="single" w:sz="4" w:space="0" w:color="808080"/>
              <w:right w:val="nil"/>
            </w:tcBorders>
            <w:shd w:val="clear" w:color="000000" w:fill="F2F2F2"/>
            <w:noWrap/>
            <w:vAlign w:val="center"/>
            <w:hideMark/>
          </w:tcPr>
          <w:p w14:paraId="7C399268" w14:textId="77777777" w:rsidR="00801F2E" w:rsidRDefault="00801F2E">
            <w:pPr>
              <w:rPr>
                <w:rFonts w:ascii="Calibri" w:hAnsi="Calibri" w:cs="Calibri"/>
                <w:b/>
                <w:bCs/>
                <w:color w:val="000000"/>
                <w:sz w:val="18"/>
                <w:szCs w:val="18"/>
              </w:rPr>
            </w:pPr>
            <w:r>
              <w:rPr>
                <w:rFonts w:ascii="Calibri" w:hAnsi="Calibri" w:cs="Calibri"/>
                <w:b/>
                <w:bCs/>
                <w:color w:val="000000"/>
                <w:sz w:val="18"/>
                <w:szCs w:val="18"/>
              </w:rPr>
              <w:t>Prebytok/schodok bežného a kapitálového rozpočtu</w:t>
            </w:r>
          </w:p>
        </w:tc>
        <w:tc>
          <w:tcPr>
            <w:tcW w:w="4479" w:type="dxa"/>
            <w:gridSpan w:val="4"/>
            <w:tcBorders>
              <w:top w:val="single" w:sz="4" w:space="0" w:color="808080"/>
              <w:left w:val="nil"/>
              <w:bottom w:val="single" w:sz="4" w:space="0" w:color="808080"/>
              <w:right w:val="single" w:sz="4" w:space="0" w:color="808080"/>
            </w:tcBorders>
            <w:shd w:val="clear" w:color="000000" w:fill="F2F2F2"/>
            <w:noWrap/>
            <w:vAlign w:val="center"/>
            <w:hideMark/>
          </w:tcPr>
          <w:p w14:paraId="47B290B3" w14:textId="77777777" w:rsidR="00801F2E" w:rsidRDefault="00801F2E">
            <w:pPr>
              <w:jc w:val="right"/>
              <w:rPr>
                <w:rFonts w:ascii="Calibri" w:hAnsi="Calibri" w:cs="Calibri"/>
                <w:b/>
                <w:bCs/>
                <w:color w:val="000000"/>
                <w:sz w:val="18"/>
                <w:szCs w:val="18"/>
              </w:rPr>
            </w:pPr>
            <w:r>
              <w:rPr>
                <w:rFonts w:ascii="Calibri" w:hAnsi="Calibri" w:cs="Calibri"/>
                <w:b/>
                <w:bCs/>
                <w:color w:val="000000"/>
                <w:sz w:val="18"/>
                <w:szCs w:val="18"/>
              </w:rPr>
              <w:t>154 068,36</w:t>
            </w:r>
          </w:p>
        </w:tc>
      </w:tr>
      <w:tr w:rsidR="00801F2E" w14:paraId="6028005C" w14:textId="77777777" w:rsidTr="00801F2E">
        <w:trPr>
          <w:gridAfter w:val="1"/>
          <w:wAfter w:w="160" w:type="dxa"/>
          <w:trHeight w:val="315"/>
        </w:trPr>
        <w:tc>
          <w:tcPr>
            <w:tcW w:w="5160" w:type="dxa"/>
            <w:gridSpan w:val="5"/>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6A1BB3E8" w14:textId="77777777" w:rsidR="00801F2E" w:rsidRDefault="00801F2E">
            <w:pPr>
              <w:rPr>
                <w:rFonts w:ascii="Calibri" w:hAnsi="Calibri" w:cs="Calibri"/>
                <w:color w:val="000000"/>
                <w:sz w:val="18"/>
                <w:szCs w:val="18"/>
              </w:rPr>
            </w:pPr>
            <w:r>
              <w:rPr>
                <w:rFonts w:ascii="Calibri" w:hAnsi="Calibri" w:cs="Calibri"/>
                <w:color w:val="000000"/>
                <w:sz w:val="18"/>
                <w:szCs w:val="18"/>
              </w:rPr>
              <w:t>Vylúčenie z prebytku</w:t>
            </w:r>
          </w:p>
        </w:tc>
        <w:tc>
          <w:tcPr>
            <w:tcW w:w="4479" w:type="dxa"/>
            <w:gridSpan w:val="4"/>
            <w:tcBorders>
              <w:top w:val="single" w:sz="4" w:space="0" w:color="808080"/>
              <w:left w:val="nil"/>
              <w:bottom w:val="single" w:sz="4" w:space="0" w:color="808080"/>
              <w:right w:val="single" w:sz="4" w:space="0" w:color="808080"/>
            </w:tcBorders>
            <w:shd w:val="clear" w:color="auto" w:fill="auto"/>
            <w:vAlign w:val="center"/>
            <w:hideMark/>
          </w:tcPr>
          <w:p w14:paraId="43D1BC0C" w14:textId="77777777" w:rsidR="00801F2E" w:rsidRDefault="00801F2E">
            <w:pPr>
              <w:jc w:val="right"/>
              <w:rPr>
                <w:rFonts w:ascii="Calibri" w:hAnsi="Calibri" w:cs="Calibri"/>
                <w:color w:val="000000"/>
                <w:sz w:val="18"/>
                <w:szCs w:val="18"/>
              </w:rPr>
            </w:pPr>
            <w:r>
              <w:rPr>
                <w:rFonts w:ascii="Calibri" w:hAnsi="Calibri" w:cs="Calibri"/>
                <w:color w:val="000000"/>
                <w:sz w:val="18"/>
                <w:szCs w:val="18"/>
              </w:rPr>
              <w:t>-87 550,12</w:t>
            </w:r>
          </w:p>
        </w:tc>
      </w:tr>
      <w:tr w:rsidR="00801F2E" w14:paraId="5F8D0511" w14:textId="77777777" w:rsidTr="00801F2E">
        <w:trPr>
          <w:gridAfter w:val="1"/>
          <w:wAfter w:w="160" w:type="dxa"/>
          <w:trHeight w:val="315"/>
        </w:trPr>
        <w:tc>
          <w:tcPr>
            <w:tcW w:w="5160" w:type="dxa"/>
            <w:gridSpan w:val="5"/>
            <w:tcBorders>
              <w:top w:val="single" w:sz="4" w:space="0" w:color="808080"/>
              <w:left w:val="single" w:sz="4" w:space="0" w:color="808080"/>
              <w:bottom w:val="single" w:sz="4" w:space="0" w:color="808080"/>
              <w:right w:val="single" w:sz="4" w:space="0" w:color="808080"/>
            </w:tcBorders>
            <w:shd w:val="clear" w:color="000000" w:fill="FFC000"/>
            <w:vAlign w:val="center"/>
            <w:hideMark/>
          </w:tcPr>
          <w:p w14:paraId="79A2A7C1" w14:textId="77777777" w:rsidR="00801F2E" w:rsidRDefault="00801F2E">
            <w:pPr>
              <w:rPr>
                <w:rFonts w:ascii="Calibri" w:hAnsi="Calibri" w:cs="Calibri"/>
                <w:b/>
                <w:bCs/>
                <w:color w:val="000000"/>
                <w:sz w:val="18"/>
                <w:szCs w:val="18"/>
              </w:rPr>
            </w:pPr>
            <w:r>
              <w:rPr>
                <w:rFonts w:ascii="Calibri" w:hAnsi="Calibri" w:cs="Calibri"/>
                <w:b/>
                <w:bCs/>
                <w:color w:val="000000"/>
                <w:sz w:val="18"/>
                <w:szCs w:val="18"/>
              </w:rPr>
              <w:t>Upravený prebytok/schodok bežného a kapitálového rozpočtu</w:t>
            </w:r>
          </w:p>
        </w:tc>
        <w:tc>
          <w:tcPr>
            <w:tcW w:w="4479" w:type="dxa"/>
            <w:gridSpan w:val="4"/>
            <w:tcBorders>
              <w:top w:val="single" w:sz="4" w:space="0" w:color="808080"/>
              <w:left w:val="nil"/>
              <w:bottom w:val="single" w:sz="4" w:space="0" w:color="808080"/>
              <w:right w:val="single" w:sz="4" w:space="0" w:color="808080"/>
            </w:tcBorders>
            <w:shd w:val="clear" w:color="000000" w:fill="FFC000"/>
            <w:vAlign w:val="center"/>
            <w:hideMark/>
          </w:tcPr>
          <w:p w14:paraId="700A8B40" w14:textId="77777777" w:rsidR="00801F2E" w:rsidRDefault="00801F2E">
            <w:pPr>
              <w:jc w:val="right"/>
              <w:rPr>
                <w:rFonts w:ascii="Calibri" w:hAnsi="Calibri" w:cs="Calibri"/>
                <w:b/>
                <w:bCs/>
                <w:color w:val="000000"/>
                <w:sz w:val="18"/>
                <w:szCs w:val="18"/>
              </w:rPr>
            </w:pPr>
            <w:r>
              <w:rPr>
                <w:rFonts w:ascii="Calibri" w:hAnsi="Calibri" w:cs="Calibri"/>
                <w:b/>
                <w:bCs/>
                <w:color w:val="000000"/>
                <w:sz w:val="18"/>
                <w:szCs w:val="18"/>
              </w:rPr>
              <w:t>66 518,24</w:t>
            </w:r>
          </w:p>
        </w:tc>
      </w:tr>
      <w:tr w:rsidR="00801F2E" w14:paraId="503306B7" w14:textId="77777777" w:rsidTr="00801F2E">
        <w:trPr>
          <w:gridAfter w:val="1"/>
          <w:wAfter w:w="160" w:type="dxa"/>
          <w:trHeight w:val="315"/>
        </w:trPr>
        <w:tc>
          <w:tcPr>
            <w:tcW w:w="5160" w:type="dxa"/>
            <w:gridSpan w:val="5"/>
            <w:tcBorders>
              <w:top w:val="single" w:sz="4" w:space="0" w:color="808080"/>
              <w:left w:val="single" w:sz="4" w:space="0" w:color="808080"/>
              <w:bottom w:val="single" w:sz="4" w:space="0" w:color="808080"/>
              <w:right w:val="single" w:sz="4" w:space="0" w:color="808080"/>
            </w:tcBorders>
            <w:shd w:val="clear" w:color="000000" w:fill="FFF2CC"/>
            <w:noWrap/>
            <w:vAlign w:val="center"/>
            <w:hideMark/>
          </w:tcPr>
          <w:p w14:paraId="40084FE4" w14:textId="77777777" w:rsidR="00801F2E" w:rsidRDefault="00801F2E">
            <w:pPr>
              <w:rPr>
                <w:rFonts w:ascii="Calibri" w:hAnsi="Calibri" w:cs="Calibri"/>
                <w:b/>
                <w:bCs/>
                <w:color w:val="000000"/>
                <w:sz w:val="18"/>
                <w:szCs w:val="18"/>
              </w:rPr>
            </w:pPr>
            <w:r>
              <w:rPr>
                <w:rFonts w:ascii="Calibri" w:hAnsi="Calibri" w:cs="Calibri"/>
                <w:b/>
                <w:bCs/>
                <w:color w:val="000000"/>
                <w:sz w:val="18"/>
                <w:szCs w:val="18"/>
              </w:rPr>
              <w:t>Príjmy z finančných operácií spolu</w:t>
            </w:r>
          </w:p>
        </w:tc>
        <w:tc>
          <w:tcPr>
            <w:tcW w:w="4479" w:type="dxa"/>
            <w:gridSpan w:val="4"/>
            <w:tcBorders>
              <w:top w:val="single" w:sz="4" w:space="0" w:color="808080"/>
              <w:left w:val="nil"/>
              <w:bottom w:val="single" w:sz="4" w:space="0" w:color="808080"/>
              <w:right w:val="single" w:sz="4" w:space="0" w:color="808080"/>
            </w:tcBorders>
            <w:shd w:val="clear" w:color="000000" w:fill="FFF2CC"/>
            <w:noWrap/>
            <w:vAlign w:val="center"/>
            <w:hideMark/>
          </w:tcPr>
          <w:p w14:paraId="19EDBB31" w14:textId="77777777" w:rsidR="00801F2E" w:rsidRDefault="00801F2E">
            <w:pPr>
              <w:jc w:val="right"/>
              <w:rPr>
                <w:rFonts w:ascii="Calibri" w:hAnsi="Calibri" w:cs="Calibri"/>
                <w:b/>
                <w:bCs/>
                <w:color w:val="000000"/>
                <w:sz w:val="18"/>
                <w:szCs w:val="18"/>
              </w:rPr>
            </w:pPr>
            <w:r>
              <w:rPr>
                <w:rFonts w:ascii="Calibri" w:hAnsi="Calibri" w:cs="Calibri"/>
                <w:b/>
                <w:bCs/>
                <w:color w:val="000000"/>
                <w:sz w:val="18"/>
                <w:szCs w:val="18"/>
              </w:rPr>
              <w:t>287 306,09</w:t>
            </w:r>
          </w:p>
        </w:tc>
      </w:tr>
      <w:tr w:rsidR="00801F2E" w14:paraId="7D50DAEA" w14:textId="77777777" w:rsidTr="00801F2E">
        <w:trPr>
          <w:gridAfter w:val="1"/>
          <w:wAfter w:w="160" w:type="dxa"/>
          <w:trHeight w:val="315"/>
        </w:trPr>
        <w:tc>
          <w:tcPr>
            <w:tcW w:w="1704" w:type="dxa"/>
            <w:tcBorders>
              <w:top w:val="nil"/>
              <w:left w:val="single" w:sz="4" w:space="0" w:color="808080"/>
              <w:bottom w:val="single" w:sz="4" w:space="0" w:color="808080"/>
              <w:right w:val="nil"/>
            </w:tcBorders>
            <w:shd w:val="clear" w:color="auto" w:fill="auto"/>
            <w:noWrap/>
            <w:vAlign w:val="center"/>
            <w:hideMark/>
          </w:tcPr>
          <w:p w14:paraId="509571FF" w14:textId="77777777" w:rsidR="00801F2E" w:rsidRDefault="00801F2E">
            <w:pPr>
              <w:rPr>
                <w:rFonts w:ascii="Calibri" w:hAnsi="Calibri" w:cs="Calibri"/>
                <w:color w:val="000000"/>
                <w:sz w:val="18"/>
                <w:szCs w:val="18"/>
              </w:rPr>
            </w:pPr>
            <w:r>
              <w:rPr>
                <w:rFonts w:ascii="Calibri" w:hAnsi="Calibri" w:cs="Calibri"/>
                <w:color w:val="000000"/>
                <w:sz w:val="18"/>
                <w:szCs w:val="18"/>
              </w:rPr>
              <w:t> </w:t>
            </w:r>
          </w:p>
        </w:tc>
        <w:tc>
          <w:tcPr>
            <w:tcW w:w="3456" w:type="dxa"/>
            <w:gridSpan w:val="4"/>
            <w:tcBorders>
              <w:top w:val="single" w:sz="4" w:space="0" w:color="808080"/>
              <w:left w:val="nil"/>
              <w:bottom w:val="single" w:sz="4" w:space="0" w:color="808080"/>
              <w:right w:val="single" w:sz="4" w:space="0" w:color="808080"/>
            </w:tcBorders>
            <w:shd w:val="clear" w:color="auto" w:fill="auto"/>
            <w:vAlign w:val="center"/>
            <w:hideMark/>
          </w:tcPr>
          <w:p w14:paraId="10432379" w14:textId="77777777" w:rsidR="00801F2E" w:rsidRDefault="00801F2E">
            <w:pPr>
              <w:rPr>
                <w:rFonts w:ascii="Calibri" w:hAnsi="Calibri" w:cs="Calibri"/>
                <w:color w:val="000000"/>
                <w:sz w:val="18"/>
                <w:szCs w:val="18"/>
              </w:rPr>
            </w:pPr>
            <w:r>
              <w:rPr>
                <w:rFonts w:ascii="Calibri" w:hAnsi="Calibri" w:cs="Calibri"/>
                <w:color w:val="000000"/>
                <w:sz w:val="18"/>
                <w:szCs w:val="18"/>
              </w:rPr>
              <w:t xml:space="preserve">z toho : príjmy FO obce </w:t>
            </w:r>
          </w:p>
        </w:tc>
        <w:tc>
          <w:tcPr>
            <w:tcW w:w="4479" w:type="dxa"/>
            <w:gridSpan w:val="4"/>
            <w:tcBorders>
              <w:top w:val="single" w:sz="4" w:space="0" w:color="808080"/>
              <w:left w:val="nil"/>
              <w:bottom w:val="single" w:sz="4" w:space="0" w:color="808080"/>
              <w:right w:val="single" w:sz="4" w:space="0" w:color="808080"/>
            </w:tcBorders>
            <w:shd w:val="clear" w:color="auto" w:fill="auto"/>
            <w:vAlign w:val="center"/>
            <w:hideMark/>
          </w:tcPr>
          <w:p w14:paraId="7AB498A5" w14:textId="77777777" w:rsidR="00801F2E" w:rsidRDefault="00801F2E">
            <w:pPr>
              <w:jc w:val="right"/>
              <w:rPr>
                <w:rFonts w:ascii="Calibri" w:hAnsi="Calibri" w:cs="Calibri"/>
                <w:color w:val="000000"/>
                <w:sz w:val="18"/>
                <w:szCs w:val="18"/>
              </w:rPr>
            </w:pPr>
            <w:r>
              <w:rPr>
                <w:rFonts w:ascii="Calibri" w:hAnsi="Calibri" w:cs="Calibri"/>
                <w:color w:val="000000"/>
                <w:sz w:val="18"/>
                <w:szCs w:val="18"/>
              </w:rPr>
              <w:t>275 784,09</w:t>
            </w:r>
          </w:p>
        </w:tc>
      </w:tr>
      <w:tr w:rsidR="00801F2E" w14:paraId="3AC4CF9C" w14:textId="77777777" w:rsidTr="00801F2E">
        <w:trPr>
          <w:gridAfter w:val="1"/>
          <w:wAfter w:w="160" w:type="dxa"/>
          <w:trHeight w:val="315"/>
        </w:trPr>
        <w:tc>
          <w:tcPr>
            <w:tcW w:w="1704" w:type="dxa"/>
            <w:tcBorders>
              <w:top w:val="nil"/>
              <w:left w:val="single" w:sz="4" w:space="0" w:color="808080"/>
              <w:bottom w:val="single" w:sz="4" w:space="0" w:color="808080"/>
              <w:right w:val="nil"/>
            </w:tcBorders>
            <w:shd w:val="clear" w:color="auto" w:fill="auto"/>
            <w:noWrap/>
            <w:vAlign w:val="center"/>
            <w:hideMark/>
          </w:tcPr>
          <w:p w14:paraId="21EB2F48" w14:textId="77777777" w:rsidR="00801F2E" w:rsidRDefault="00801F2E">
            <w:pPr>
              <w:jc w:val="center"/>
              <w:rPr>
                <w:rFonts w:ascii="Calibri" w:hAnsi="Calibri" w:cs="Calibri"/>
                <w:color w:val="000000"/>
                <w:sz w:val="18"/>
                <w:szCs w:val="18"/>
              </w:rPr>
            </w:pPr>
            <w:r>
              <w:rPr>
                <w:rFonts w:ascii="Calibri" w:hAnsi="Calibri" w:cs="Calibri"/>
                <w:color w:val="000000"/>
                <w:sz w:val="18"/>
                <w:szCs w:val="18"/>
              </w:rPr>
              <w:t> </w:t>
            </w:r>
          </w:p>
        </w:tc>
        <w:tc>
          <w:tcPr>
            <w:tcW w:w="3456" w:type="dxa"/>
            <w:gridSpan w:val="4"/>
            <w:tcBorders>
              <w:top w:val="single" w:sz="4" w:space="0" w:color="808080"/>
              <w:left w:val="nil"/>
              <w:bottom w:val="single" w:sz="4" w:space="0" w:color="808080"/>
              <w:right w:val="single" w:sz="4" w:space="0" w:color="808080"/>
            </w:tcBorders>
            <w:shd w:val="clear" w:color="auto" w:fill="auto"/>
            <w:vAlign w:val="center"/>
            <w:hideMark/>
          </w:tcPr>
          <w:p w14:paraId="5681A2C3" w14:textId="77777777" w:rsidR="00801F2E" w:rsidRDefault="00801F2E">
            <w:pPr>
              <w:rPr>
                <w:rFonts w:ascii="Calibri" w:hAnsi="Calibri" w:cs="Calibri"/>
                <w:color w:val="000000"/>
                <w:sz w:val="18"/>
                <w:szCs w:val="18"/>
              </w:rPr>
            </w:pPr>
            <w:r>
              <w:rPr>
                <w:rFonts w:ascii="Calibri" w:hAnsi="Calibri" w:cs="Calibri"/>
                <w:color w:val="000000"/>
                <w:sz w:val="18"/>
                <w:szCs w:val="18"/>
              </w:rPr>
              <w:t>z toho : príjmy FO RO</w:t>
            </w:r>
          </w:p>
        </w:tc>
        <w:tc>
          <w:tcPr>
            <w:tcW w:w="4479" w:type="dxa"/>
            <w:gridSpan w:val="4"/>
            <w:tcBorders>
              <w:top w:val="single" w:sz="4" w:space="0" w:color="808080"/>
              <w:left w:val="nil"/>
              <w:bottom w:val="single" w:sz="4" w:space="0" w:color="808080"/>
              <w:right w:val="single" w:sz="4" w:space="0" w:color="808080"/>
            </w:tcBorders>
            <w:shd w:val="clear" w:color="auto" w:fill="auto"/>
            <w:vAlign w:val="center"/>
            <w:hideMark/>
          </w:tcPr>
          <w:p w14:paraId="464E093A" w14:textId="77777777" w:rsidR="00801F2E" w:rsidRDefault="00801F2E">
            <w:pPr>
              <w:jc w:val="right"/>
              <w:rPr>
                <w:rFonts w:ascii="Calibri" w:hAnsi="Calibri" w:cs="Calibri"/>
                <w:color w:val="000000"/>
                <w:sz w:val="18"/>
                <w:szCs w:val="18"/>
              </w:rPr>
            </w:pPr>
            <w:r>
              <w:rPr>
                <w:rFonts w:ascii="Calibri" w:hAnsi="Calibri" w:cs="Calibri"/>
                <w:color w:val="000000"/>
                <w:sz w:val="18"/>
                <w:szCs w:val="18"/>
              </w:rPr>
              <w:t>11 522,00</w:t>
            </w:r>
          </w:p>
        </w:tc>
      </w:tr>
      <w:tr w:rsidR="00801F2E" w14:paraId="7A4D1256" w14:textId="77777777" w:rsidTr="00801F2E">
        <w:trPr>
          <w:gridAfter w:val="1"/>
          <w:wAfter w:w="160" w:type="dxa"/>
          <w:trHeight w:val="315"/>
        </w:trPr>
        <w:tc>
          <w:tcPr>
            <w:tcW w:w="5160" w:type="dxa"/>
            <w:gridSpan w:val="5"/>
            <w:tcBorders>
              <w:top w:val="single" w:sz="4" w:space="0" w:color="808080"/>
              <w:left w:val="single" w:sz="4" w:space="0" w:color="808080"/>
              <w:bottom w:val="single" w:sz="4" w:space="0" w:color="808080"/>
              <w:right w:val="single" w:sz="4" w:space="0" w:color="808080"/>
            </w:tcBorders>
            <w:shd w:val="clear" w:color="000000" w:fill="FFF2CC"/>
            <w:noWrap/>
            <w:vAlign w:val="center"/>
            <w:hideMark/>
          </w:tcPr>
          <w:p w14:paraId="2B5D6FD6" w14:textId="77777777" w:rsidR="00801F2E" w:rsidRDefault="00801F2E">
            <w:pPr>
              <w:rPr>
                <w:rFonts w:ascii="Calibri" w:hAnsi="Calibri" w:cs="Calibri"/>
                <w:b/>
                <w:bCs/>
                <w:color w:val="000000"/>
                <w:sz w:val="18"/>
                <w:szCs w:val="18"/>
              </w:rPr>
            </w:pPr>
            <w:r>
              <w:rPr>
                <w:rFonts w:ascii="Calibri" w:hAnsi="Calibri" w:cs="Calibri"/>
                <w:b/>
                <w:bCs/>
                <w:color w:val="000000"/>
                <w:sz w:val="18"/>
                <w:szCs w:val="18"/>
              </w:rPr>
              <w:t>Výdavky z finančných operácií</w:t>
            </w:r>
          </w:p>
        </w:tc>
        <w:tc>
          <w:tcPr>
            <w:tcW w:w="4479" w:type="dxa"/>
            <w:gridSpan w:val="4"/>
            <w:tcBorders>
              <w:top w:val="single" w:sz="4" w:space="0" w:color="808080"/>
              <w:left w:val="nil"/>
              <w:bottom w:val="single" w:sz="4" w:space="0" w:color="808080"/>
              <w:right w:val="single" w:sz="4" w:space="0" w:color="808080"/>
            </w:tcBorders>
            <w:shd w:val="clear" w:color="000000" w:fill="FFF2CC"/>
            <w:noWrap/>
            <w:vAlign w:val="center"/>
            <w:hideMark/>
          </w:tcPr>
          <w:p w14:paraId="3A982841" w14:textId="77777777" w:rsidR="00801F2E" w:rsidRDefault="00801F2E">
            <w:pPr>
              <w:jc w:val="right"/>
              <w:rPr>
                <w:rFonts w:ascii="Calibri" w:hAnsi="Calibri" w:cs="Calibri"/>
                <w:b/>
                <w:bCs/>
                <w:color w:val="000000"/>
                <w:sz w:val="18"/>
                <w:szCs w:val="18"/>
              </w:rPr>
            </w:pPr>
            <w:r>
              <w:rPr>
                <w:rFonts w:ascii="Calibri" w:hAnsi="Calibri" w:cs="Calibri"/>
                <w:b/>
                <w:bCs/>
                <w:color w:val="000000"/>
                <w:sz w:val="18"/>
                <w:szCs w:val="18"/>
              </w:rPr>
              <w:t>130 029,98</w:t>
            </w:r>
          </w:p>
        </w:tc>
      </w:tr>
      <w:tr w:rsidR="00801F2E" w14:paraId="15B58555" w14:textId="77777777" w:rsidTr="00801F2E">
        <w:trPr>
          <w:gridAfter w:val="1"/>
          <w:wAfter w:w="160" w:type="dxa"/>
          <w:trHeight w:val="315"/>
        </w:trPr>
        <w:tc>
          <w:tcPr>
            <w:tcW w:w="5160" w:type="dxa"/>
            <w:gridSpan w:val="5"/>
            <w:tcBorders>
              <w:top w:val="single" w:sz="4" w:space="0" w:color="808080"/>
              <w:left w:val="single" w:sz="4" w:space="0" w:color="808080"/>
              <w:bottom w:val="single" w:sz="4" w:space="0" w:color="808080"/>
              <w:right w:val="single" w:sz="4" w:space="0" w:color="808080"/>
            </w:tcBorders>
            <w:shd w:val="clear" w:color="000000" w:fill="E2EFDA"/>
            <w:noWrap/>
            <w:vAlign w:val="center"/>
            <w:hideMark/>
          </w:tcPr>
          <w:p w14:paraId="79C56D71" w14:textId="77777777" w:rsidR="00801F2E" w:rsidRDefault="00801F2E">
            <w:pPr>
              <w:rPr>
                <w:rFonts w:ascii="Calibri" w:hAnsi="Calibri" w:cs="Calibri"/>
                <w:b/>
                <w:bCs/>
                <w:color w:val="000000"/>
                <w:sz w:val="18"/>
                <w:szCs w:val="18"/>
              </w:rPr>
            </w:pPr>
            <w:r>
              <w:rPr>
                <w:rFonts w:ascii="Calibri" w:hAnsi="Calibri" w:cs="Calibri"/>
                <w:b/>
                <w:bCs/>
                <w:color w:val="000000"/>
                <w:sz w:val="18"/>
                <w:szCs w:val="18"/>
              </w:rPr>
              <w:t>Rozdiel finančných operácií</w:t>
            </w:r>
          </w:p>
        </w:tc>
        <w:tc>
          <w:tcPr>
            <w:tcW w:w="4479" w:type="dxa"/>
            <w:gridSpan w:val="4"/>
            <w:tcBorders>
              <w:top w:val="single" w:sz="4" w:space="0" w:color="808080"/>
              <w:left w:val="nil"/>
              <w:bottom w:val="single" w:sz="4" w:space="0" w:color="808080"/>
              <w:right w:val="single" w:sz="4" w:space="0" w:color="808080"/>
            </w:tcBorders>
            <w:shd w:val="clear" w:color="000000" w:fill="E2EFDA"/>
            <w:noWrap/>
            <w:vAlign w:val="center"/>
            <w:hideMark/>
          </w:tcPr>
          <w:p w14:paraId="2604802A" w14:textId="77777777" w:rsidR="00801F2E" w:rsidRDefault="00801F2E">
            <w:pPr>
              <w:jc w:val="right"/>
              <w:rPr>
                <w:rFonts w:ascii="Calibri" w:hAnsi="Calibri" w:cs="Calibri"/>
                <w:b/>
                <w:bCs/>
                <w:color w:val="000000"/>
                <w:sz w:val="18"/>
                <w:szCs w:val="18"/>
              </w:rPr>
            </w:pPr>
            <w:r>
              <w:rPr>
                <w:rFonts w:ascii="Calibri" w:hAnsi="Calibri" w:cs="Calibri"/>
                <w:b/>
                <w:bCs/>
                <w:color w:val="000000"/>
                <w:sz w:val="18"/>
                <w:szCs w:val="18"/>
              </w:rPr>
              <w:t>157 276,11</w:t>
            </w:r>
          </w:p>
        </w:tc>
      </w:tr>
      <w:tr w:rsidR="00801F2E" w14:paraId="74EB2730" w14:textId="77777777" w:rsidTr="00801F2E">
        <w:trPr>
          <w:gridAfter w:val="1"/>
          <w:wAfter w:w="160" w:type="dxa"/>
          <w:trHeight w:val="315"/>
        </w:trPr>
        <w:tc>
          <w:tcPr>
            <w:tcW w:w="5160" w:type="dxa"/>
            <w:gridSpan w:val="5"/>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6FC8B896" w14:textId="77777777" w:rsidR="00801F2E" w:rsidRDefault="00801F2E">
            <w:pPr>
              <w:rPr>
                <w:rFonts w:ascii="Calibri" w:hAnsi="Calibri" w:cs="Calibri"/>
                <w:color w:val="000000"/>
                <w:sz w:val="18"/>
                <w:szCs w:val="18"/>
              </w:rPr>
            </w:pPr>
            <w:r>
              <w:rPr>
                <w:rFonts w:ascii="Calibri" w:hAnsi="Calibri" w:cs="Calibri"/>
                <w:color w:val="000000"/>
                <w:sz w:val="18"/>
                <w:szCs w:val="18"/>
              </w:rPr>
              <w:t>PRÍJMY SPOLU</w:t>
            </w:r>
          </w:p>
        </w:tc>
        <w:tc>
          <w:tcPr>
            <w:tcW w:w="4479" w:type="dxa"/>
            <w:gridSpan w:val="4"/>
            <w:tcBorders>
              <w:top w:val="single" w:sz="4" w:space="0" w:color="808080"/>
              <w:left w:val="nil"/>
              <w:bottom w:val="single" w:sz="4" w:space="0" w:color="808080"/>
              <w:right w:val="single" w:sz="4" w:space="0" w:color="808080"/>
            </w:tcBorders>
            <w:shd w:val="clear" w:color="auto" w:fill="auto"/>
            <w:vAlign w:val="center"/>
            <w:hideMark/>
          </w:tcPr>
          <w:p w14:paraId="025E40DE" w14:textId="77777777" w:rsidR="00801F2E" w:rsidRDefault="00801F2E">
            <w:pPr>
              <w:jc w:val="right"/>
              <w:rPr>
                <w:rFonts w:ascii="Calibri" w:hAnsi="Calibri" w:cs="Calibri"/>
                <w:color w:val="000000"/>
                <w:sz w:val="18"/>
                <w:szCs w:val="18"/>
              </w:rPr>
            </w:pPr>
            <w:r>
              <w:rPr>
                <w:rFonts w:ascii="Calibri" w:hAnsi="Calibri" w:cs="Calibri"/>
                <w:color w:val="000000"/>
                <w:sz w:val="18"/>
                <w:szCs w:val="18"/>
              </w:rPr>
              <w:t>2 506 484,85</w:t>
            </w:r>
          </w:p>
        </w:tc>
      </w:tr>
      <w:tr w:rsidR="00801F2E" w14:paraId="3F14DEA5" w14:textId="77777777" w:rsidTr="00801F2E">
        <w:trPr>
          <w:gridAfter w:val="1"/>
          <w:wAfter w:w="160" w:type="dxa"/>
          <w:trHeight w:val="315"/>
        </w:trPr>
        <w:tc>
          <w:tcPr>
            <w:tcW w:w="5160" w:type="dxa"/>
            <w:gridSpan w:val="5"/>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7C4B5286" w14:textId="77777777" w:rsidR="00801F2E" w:rsidRDefault="00801F2E">
            <w:pPr>
              <w:rPr>
                <w:rFonts w:ascii="Calibri" w:hAnsi="Calibri" w:cs="Calibri"/>
                <w:color w:val="000000"/>
                <w:sz w:val="18"/>
                <w:szCs w:val="18"/>
              </w:rPr>
            </w:pPr>
            <w:r>
              <w:rPr>
                <w:rFonts w:ascii="Calibri" w:hAnsi="Calibri" w:cs="Calibri"/>
                <w:color w:val="000000"/>
                <w:sz w:val="18"/>
                <w:szCs w:val="18"/>
              </w:rPr>
              <w:t>VÝDAVKY SPOLU</w:t>
            </w:r>
          </w:p>
        </w:tc>
        <w:tc>
          <w:tcPr>
            <w:tcW w:w="4479" w:type="dxa"/>
            <w:gridSpan w:val="4"/>
            <w:tcBorders>
              <w:top w:val="single" w:sz="4" w:space="0" w:color="808080"/>
              <w:left w:val="nil"/>
              <w:bottom w:val="single" w:sz="4" w:space="0" w:color="808080"/>
              <w:right w:val="single" w:sz="4" w:space="0" w:color="808080"/>
            </w:tcBorders>
            <w:shd w:val="clear" w:color="auto" w:fill="auto"/>
            <w:vAlign w:val="center"/>
            <w:hideMark/>
          </w:tcPr>
          <w:p w14:paraId="70A9D9C9" w14:textId="77777777" w:rsidR="00801F2E" w:rsidRDefault="00801F2E">
            <w:pPr>
              <w:jc w:val="right"/>
              <w:rPr>
                <w:rFonts w:ascii="Calibri" w:hAnsi="Calibri" w:cs="Calibri"/>
                <w:color w:val="000000"/>
                <w:sz w:val="18"/>
                <w:szCs w:val="18"/>
              </w:rPr>
            </w:pPr>
            <w:r>
              <w:rPr>
                <w:rFonts w:ascii="Calibri" w:hAnsi="Calibri" w:cs="Calibri"/>
                <w:color w:val="000000"/>
                <w:sz w:val="18"/>
                <w:szCs w:val="18"/>
              </w:rPr>
              <w:t>2 195 140,38</w:t>
            </w:r>
          </w:p>
        </w:tc>
      </w:tr>
      <w:tr w:rsidR="00801F2E" w14:paraId="1FC9B836" w14:textId="77777777" w:rsidTr="00801F2E">
        <w:trPr>
          <w:gridAfter w:val="1"/>
          <w:wAfter w:w="160" w:type="dxa"/>
          <w:trHeight w:val="315"/>
        </w:trPr>
        <w:tc>
          <w:tcPr>
            <w:tcW w:w="5160" w:type="dxa"/>
            <w:gridSpan w:val="5"/>
            <w:tcBorders>
              <w:top w:val="single" w:sz="4" w:space="0" w:color="808080"/>
              <w:left w:val="single" w:sz="4" w:space="0" w:color="808080"/>
              <w:bottom w:val="single" w:sz="4" w:space="0" w:color="808080"/>
              <w:right w:val="single" w:sz="4" w:space="0" w:color="808080"/>
            </w:tcBorders>
            <w:shd w:val="clear" w:color="000000" w:fill="D9E1F2"/>
            <w:vAlign w:val="center"/>
            <w:hideMark/>
          </w:tcPr>
          <w:p w14:paraId="1EAE25B4" w14:textId="77777777" w:rsidR="00801F2E" w:rsidRDefault="00801F2E">
            <w:pPr>
              <w:rPr>
                <w:rFonts w:ascii="Calibri" w:hAnsi="Calibri" w:cs="Calibri"/>
                <w:b/>
                <w:bCs/>
                <w:color w:val="000000"/>
                <w:sz w:val="18"/>
                <w:szCs w:val="18"/>
              </w:rPr>
            </w:pPr>
            <w:r>
              <w:rPr>
                <w:rFonts w:ascii="Calibri" w:hAnsi="Calibri" w:cs="Calibri"/>
                <w:b/>
                <w:bCs/>
                <w:color w:val="000000"/>
                <w:sz w:val="18"/>
                <w:szCs w:val="18"/>
              </w:rPr>
              <w:t xml:space="preserve">Hospodárenie obce </w:t>
            </w:r>
          </w:p>
        </w:tc>
        <w:tc>
          <w:tcPr>
            <w:tcW w:w="4479" w:type="dxa"/>
            <w:gridSpan w:val="4"/>
            <w:tcBorders>
              <w:top w:val="single" w:sz="4" w:space="0" w:color="808080"/>
              <w:left w:val="nil"/>
              <w:bottom w:val="single" w:sz="4" w:space="0" w:color="808080"/>
              <w:right w:val="single" w:sz="4" w:space="0" w:color="808080"/>
            </w:tcBorders>
            <w:shd w:val="clear" w:color="000000" w:fill="D9E1F2"/>
            <w:vAlign w:val="center"/>
            <w:hideMark/>
          </w:tcPr>
          <w:p w14:paraId="19E921FD" w14:textId="77777777" w:rsidR="00801F2E" w:rsidRDefault="00801F2E">
            <w:pPr>
              <w:jc w:val="right"/>
              <w:rPr>
                <w:rFonts w:ascii="Calibri" w:hAnsi="Calibri" w:cs="Calibri"/>
                <w:b/>
                <w:bCs/>
                <w:color w:val="000000"/>
                <w:sz w:val="18"/>
                <w:szCs w:val="18"/>
              </w:rPr>
            </w:pPr>
            <w:r>
              <w:rPr>
                <w:rFonts w:ascii="Calibri" w:hAnsi="Calibri" w:cs="Calibri"/>
                <w:b/>
                <w:bCs/>
                <w:color w:val="000000"/>
                <w:sz w:val="18"/>
                <w:szCs w:val="18"/>
              </w:rPr>
              <w:t>311 344,47</w:t>
            </w:r>
          </w:p>
        </w:tc>
      </w:tr>
      <w:tr w:rsidR="00801F2E" w14:paraId="79F8483B" w14:textId="77777777" w:rsidTr="00801F2E">
        <w:trPr>
          <w:gridAfter w:val="1"/>
          <w:wAfter w:w="160" w:type="dxa"/>
          <w:trHeight w:val="315"/>
        </w:trPr>
        <w:tc>
          <w:tcPr>
            <w:tcW w:w="5160" w:type="dxa"/>
            <w:gridSpan w:val="5"/>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18ACA62B" w14:textId="77777777" w:rsidR="00801F2E" w:rsidRDefault="00801F2E">
            <w:pPr>
              <w:rPr>
                <w:rFonts w:ascii="Calibri" w:hAnsi="Calibri" w:cs="Calibri"/>
                <w:color w:val="000000"/>
                <w:sz w:val="18"/>
                <w:szCs w:val="18"/>
              </w:rPr>
            </w:pPr>
            <w:r>
              <w:rPr>
                <w:rFonts w:ascii="Calibri" w:hAnsi="Calibri" w:cs="Calibri"/>
                <w:color w:val="000000"/>
                <w:sz w:val="18"/>
                <w:szCs w:val="18"/>
              </w:rPr>
              <w:t xml:space="preserve">Vylúčenie z prebytku </w:t>
            </w:r>
          </w:p>
        </w:tc>
        <w:tc>
          <w:tcPr>
            <w:tcW w:w="4479" w:type="dxa"/>
            <w:gridSpan w:val="4"/>
            <w:tcBorders>
              <w:top w:val="single" w:sz="4" w:space="0" w:color="808080"/>
              <w:left w:val="nil"/>
              <w:bottom w:val="single" w:sz="4" w:space="0" w:color="808080"/>
              <w:right w:val="single" w:sz="4" w:space="0" w:color="808080"/>
            </w:tcBorders>
            <w:shd w:val="clear" w:color="auto" w:fill="auto"/>
            <w:vAlign w:val="center"/>
            <w:hideMark/>
          </w:tcPr>
          <w:p w14:paraId="326F7C17" w14:textId="77777777" w:rsidR="00801F2E" w:rsidRDefault="00801F2E">
            <w:pPr>
              <w:jc w:val="right"/>
              <w:rPr>
                <w:rFonts w:ascii="Calibri" w:hAnsi="Calibri" w:cs="Calibri"/>
                <w:color w:val="000000"/>
                <w:sz w:val="18"/>
                <w:szCs w:val="18"/>
              </w:rPr>
            </w:pPr>
            <w:r>
              <w:rPr>
                <w:rFonts w:ascii="Calibri" w:hAnsi="Calibri" w:cs="Calibri"/>
                <w:color w:val="000000"/>
                <w:sz w:val="18"/>
                <w:szCs w:val="18"/>
              </w:rPr>
              <w:t>-87 550,12</w:t>
            </w:r>
          </w:p>
        </w:tc>
      </w:tr>
      <w:tr w:rsidR="00801F2E" w14:paraId="07A82943" w14:textId="77777777" w:rsidTr="00801F2E">
        <w:trPr>
          <w:gridAfter w:val="1"/>
          <w:wAfter w:w="160" w:type="dxa"/>
          <w:trHeight w:val="315"/>
        </w:trPr>
        <w:tc>
          <w:tcPr>
            <w:tcW w:w="5160" w:type="dxa"/>
            <w:gridSpan w:val="5"/>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44F80362" w14:textId="77777777" w:rsidR="00801F2E" w:rsidRDefault="00801F2E">
            <w:pPr>
              <w:rPr>
                <w:rFonts w:ascii="Calibri" w:hAnsi="Calibri" w:cs="Calibri"/>
                <w:color w:val="000000"/>
                <w:sz w:val="18"/>
                <w:szCs w:val="18"/>
              </w:rPr>
            </w:pPr>
            <w:r>
              <w:rPr>
                <w:rFonts w:ascii="Calibri" w:hAnsi="Calibri" w:cs="Calibri"/>
                <w:color w:val="000000"/>
                <w:sz w:val="18"/>
                <w:szCs w:val="18"/>
              </w:rPr>
              <w:t>Upravené hospodárenie obce</w:t>
            </w:r>
          </w:p>
        </w:tc>
        <w:tc>
          <w:tcPr>
            <w:tcW w:w="4479" w:type="dxa"/>
            <w:gridSpan w:val="4"/>
            <w:tcBorders>
              <w:top w:val="single" w:sz="4" w:space="0" w:color="808080"/>
              <w:left w:val="nil"/>
              <w:bottom w:val="single" w:sz="4" w:space="0" w:color="808080"/>
              <w:right w:val="single" w:sz="4" w:space="0" w:color="808080"/>
            </w:tcBorders>
            <w:shd w:val="clear" w:color="auto" w:fill="auto"/>
            <w:vAlign w:val="center"/>
            <w:hideMark/>
          </w:tcPr>
          <w:p w14:paraId="79A69B7E" w14:textId="77777777" w:rsidR="00801F2E" w:rsidRDefault="00801F2E">
            <w:pPr>
              <w:jc w:val="right"/>
              <w:rPr>
                <w:rFonts w:ascii="Calibri" w:hAnsi="Calibri" w:cs="Calibri"/>
                <w:color w:val="000000"/>
                <w:sz w:val="18"/>
                <w:szCs w:val="18"/>
              </w:rPr>
            </w:pPr>
            <w:r>
              <w:rPr>
                <w:rFonts w:ascii="Calibri" w:hAnsi="Calibri" w:cs="Calibri"/>
                <w:color w:val="000000"/>
                <w:sz w:val="18"/>
                <w:szCs w:val="18"/>
              </w:rPr>
              <w:t>223 794,35</w:t>
            </w:r>
          </w:p>
        </w:tc>
      </w:tr>
      <w:tr w:rsidR="00801F2E" w14:paraId="3284B71D" w14:textId="77777777" w:rsidTr="00801F2E">
        <w:trPr>
          <w:gridAfter w:val="1"/>
          <w:wAfter w:w="160" w:type="dxa"/>
          <w:trHeight w:val="120"/>
        </w:trPr>
        <w:tc>
          <w:tcPr>
            <w:tcW w:w="1704" w:type="dxa"/>
            <w:tcBorders>
              <w:top w:val="nil"/>
              <w:left w:val="nil"/>
              <w:bottom w:val="nil"/>
              <w:right w:val="nil"/>
            </w:tcBorders>
            <w:shd w:val="clear" w:color="auto" w:fill="auto"/>
            <w:noWrap/>
            <w:vAlign w:val="center"/>
            <w:hideMark/>
          </w:tcPr>
          <w:p w14:paraId="5943A5D0" w14:textId="77777777" w:rsidR="00801F2E" w:rsidRDefault="00801F2E">
            <w:pPr>
              <w:jc w:val="right"/>
              <w:rPr>
                <w:rFonts w:ascii="Calibri" w:hAnsi="Calibri" w:cs="Calibri"/>
                <w:color w:val="000000"/>
                <w:sz w:val="18"/>
                <w:szCs w:val="18"/>
              </w:rPr>
            </w:pPr>
          </w:p>
        </w:tc>
        <w:tc>
          <w:tcPr>
            <w:tcW w:w="864" w:type="dxa"/>
            <w:tcBorders>
              <w:top w:val="nil"/>
              <w:left w:val="nil"/>
              <w:bottom w:val="nil"/>
              <w:right w:val="nil"/>
            </w:tcBorders>
            <w:shd w:val="clear" w:color="auto" w:fill="auto"/>
            <w:noWrap/>
            <w:vAlign w:val="center"/>
            <w:hideMark/>
          </w:tcPr>
          <w:p w14:paraId="133CF86D" w14:textId="77777777" w:rsidR="00801F2E" w:rsidRDefault="00801F2E">
            <w:pPr>
              <w:jc w:val="center"/>
              <w:rPr>
                <w:sz w:val="20"/>
                <w:szCs w:val="20"/>
              </w:rPr>
            </w:pPr>
          </w:p>
        </w:tc>
        <w:tc>
          <w:tcPr>
            <w:tcW w:w="864" w:type="dxa"/>
            <w:tcBorders>
              <w:top w:val="nil"/>
              <w:left w:val="nil"/>
              <w:bottom w:val="nil"/>
              <w:right w:val="nil"/>
            </w:tcBorders>
            <w:shd w:val="clear" w:color="auto" w:fill="auto"/>
            <w:noWrap/>
            <w:vAlign w:val="center"/>
            <w:hideMark/>
          </w:tcPr>
          <w:p w14:paraId="25133B9A" w14:textId="77777777" w:rsidR="00801F2E" w:rsidRDefault="00801F2E">
            <w:pPr>
              <w:jc w:val="center"/>
              <w:rPr>
                <w:sz w:val="20"/>
                <w:szCs w:val="20"/>
              </w:rPr>
            </w:pPr>
          </w:p>
        </w:tc>
        <w:tc>
          <w:tcPr>
            <w:tcW w:w="864" w:type="dxa"/>
            <w:tcBorders>
              <w:top w:val="nil"/>
              <w:left w:val="nil"/>
              <w:bottom w:val="nil"/>
              <w:right w:val="nil"/>
            </w:tcBorders>
            <w:shd w:val="clear" w:color="auto" w:fill="auto"/>
            <w:noWrap/>
            <w:vAlign w:val="center"/>
            <w:hideMark/>
          </w:tcPr>
          <w:p w14:paraId="6DE239CA" w14:textId="77777777" w:rsidR="00801F2E" w:rsidRDefault="00801F2E">
            <w:pPr>
              <w:rPr>
                <w:sz w:val="20"/>
                <w:szCs w:val="20"/>
              </w:rPr>
            </w:pPr>
          </w:p>
        </w:tc>
        <w:tc>
          <w:tcPr>
            <w:tcW w:w="864" w:type="dxa"/>
            <w:tcBorders>
              <w:top w:val="nil"/>
              <w:left w:val="nil"/>
              <w:bottom w:val="nil"/>
              <w:right w:val="nil"/>
            </w:tcBorders>
            <w:shd w:val="clear" w:color="auto" w:fill="auto"/>
            <w:noWrap/>
            <w:vAlign w:val="center"/>
            <w:hideMark/>
          </w:tcPr>
          <w:p w14:paraId="1ACFF917" w14:textId="77777777" w:rsidR="00801F2E" w:rsidRDefault="00801F2E">
            <w:pPr>
              <w:rPr>
                <w:sz w:val="20"/>
                <w:szCs w:val="20"/>
              </w:rPr>
            </w:pPr>
          </w:p>
        </w:tc>
        <w:tc>
          <w:tcPr>
            <w:tcW w:w="975" w:type="dxa"/>
            <w:tcBorders>
              <w:top w:val="nil"/>
              <w:left w:val="nil"/>
              <w:bottom w:val="nil"/>
              <w:right w:val="nil"/>
            </w:tcBorders>
            <w:shd w:val="clear" w:color="auto" w:fill="auto"/>
            <w:noWrap/>
            <w:vAlign w:val="center"/>
            <w:hideMark/>
          </w:tcPr>
          <w:p w14:paraId="3793A0D4" w14:textId="77777777" w:rsidR="00801F2E" w:rsidRDefault="00801F2E">
            <w:pPr>
              <w:rPr>
                <w:sz w:val="20"/>
                <w:szCs w:val="20"/>
              </w:rPr>
            </w:pPr>
          </w:p>
        </w:tc>
        <w:tc>
          <w:tcPr>
            <w:tcW w:w="975" w:type="dxa"/>
            <w:tcBorders>
              <w:top w:val="nil"/>
              <w:left w:val="nil"/>
              <w:bottom w:val="nil"/>
              <w:right w:val="nil"/>
            </w:tcBorders>
            <w:shd w:val="clear" w:color="auto" w:fill="auto"/>
            <w:noWrap/>
            <w:vAlign w:val="center"/>
            <w:hideMark/>
          </w:tcPr>
          <w:p w14:paraId="358DA4B5" w14:textId="77777777" w:rsidR="00801F2E" w:rsidRDefault="00801F2E">
            <w:pPr>
              <w:rPr>
                <w:sz w:val="20"/>
                <w:szCs w:val="20"/>
              </w:rPr>
            </w:pPr>
          </w:p>
        </w:tc>
        <w:tc>
          <w:tcPr>
            <w:tcW w:w="975" w:type="dxa"/>
            <w:tcBorders>
              <w:top w:val="nil"/>
              <w:left w:val="nil"/>
              <w:bottom w:val="nil"/>
              <w:right w:val="nil"/>
            </w:tcBorders>
            <w:shd w:val="clear" w:color="auto" w:fill="auto"/>
            <w:noWrap/>
            <w:vAlign w:val="center"/>
            <w:hideMark/>
          </w:tcPr>
          <w:p w14:paraId="15F4765E" w14:textId="77777777" w:rsidR="00801F2E" w:rsidRDefault="00801F2E">
            <w:pPr>
              <w:rPr>
                <w:sz w:val="20"/>
                <w:szCs w:val="20"/>
              </w:rPr>
            </w:pPr>
          </w:p>
        </w:tc>
        <w:tc>
          <w:tcPr>
            <w:tcW w:w="1554" w:type="dxa"/>
            <w:tcBorders>
              <w:top w:val="nil"/>
              <w:left w:val="nil"/>
              <w:bottom w:val="nil"/>
              <w:right w:val="nil"/>
            </w:tcBorders>
            <w:shd w:val="clear" w:color="auto" w:fill="auto"/>
            <w:noWrap/>
            <w:vAlign w:val="center"/>
            <w:hideMark/>
          </w:tcPr>
          <w:p w14:paraId="5E6DB9FB" w14:textId="77777777" w:rsidR="00801F2E" w:rsidRDefault="00801F2E">
            <w:pPr>
              <w:rPr>
                <w:sz w:val="20"/>
                <w:szCs w:val="20"/>
              </w:rPr>
            </w:pPr>
          </w:p>
        </w:tc>
      </w:tr>
      <w:tr w:rsidR="00801F2E" w14:paraId="2A2F4368" w14:textId="77777777" w:rsidTr="00801F2E">
        <w:trPr>
          <w:gridAfter w:val="1"/>
          <w:wAfter w:w="160" w:type="dxa"/>
          <w:trHeight w:val="375"/>
        </w:trPr>
        <w:tc>
          <w:tcPr>
            <w:tcW w:w="9639" w:type="dxa"/>
            <w:gridSpan w:val="9"/>
            <w:vMerge w:val="restart"/>
            <w:tcBorders>
              <w:top w:val="nil"/>
              <w:left w:val="nil"/>
              <w:bottom w:val="nil"/>
              <w:right w:val="nil"/>
            </w:tcBorders>
            <w:shd w:val="clear" w:color="auto" w:fill="auto"/>
            <w:vAlign w:val="center"/>
            <w:hideMark/>
          </w:tcPr>
          <w:p w14:paraId="2871A0B7" w14:textId="77777777" w:rsidR="00801F2E" w:rsidRDefault="00801F2E">
            <w:pPr>
              <w:jc w:val="both"/>
              <w:rPr>
                <w:rFonts w:ascii="Calibri" w:hAnsi="Calibri" w:cs="Calibri"/>
                <w:color w:val="000000"/>
                <w:sz w:val="18"/>
                <w:szCs w:val="18"/>
              </w:rPr>
            </w:pPr>
            <w:r>
              <w:rPr>
                <w:rFonts w:ascii="Calibri" w:hAnsi="Calibri" w:cs="Calibri"/>
                <w:color w:val="000000"/>
                <w:sz w:val="18"/>
                <w:szCs w:val="18"/>
              </w:rPr>
              <w:t>Prebytok rozpočtu v sume 66 518,24, zistený podľa ustanovenia § 10 ods. 3 písm. a) a b) zákona č. 583/2004 Z.z. v znp. bude predmetom tvorby rezervného fondu.</w:t>
            </w:r>
          </w:p>
        </w:tc>
      </w:tr>
      <w:tr w:rsidR="00801F2E" w14:paraId="5DB64CC9" w14:textId="77777777" w:rsidTr="00801F2E">
        <w:trPr>
          <w:trHeight w:val="375"/>
        </w:trPr>
        <w:tc>
          <w:tcPr>
            <w:tcW w:w="9639" w:type="dxa"/>
            <w:gridSpan w:val="9"/>
            <w:vMerge/>
            <w:tcBorders>
              <w:top w:val="nil"/>
              <w:left w:val="nil"/>
              <w:bottom w:val="nil"/>
              <w:right w:val="nil"/>
            </w:tcBorders>
            <w:vAlign w:val="center"/>
            <w:hideMark/>
          </w:tcPr>
          <w:p w14:paraId="7239A5B9" w14:textId="77777777" w:rsidR="00801F2E" w:rsidRDefault="00801F2E">
            <w:pPr>
              <w:rPr>
                <w:rFonts w:ascii="Calibri" w:hAnsi="Calibri" w:cs="Calibri"/>
                <w:color w:val="000000"/>
                <w:sz w:val="18"/>
                <w:szCs w:val="18"/>
              </w:rPr>
            </w:pPr>
          </w:p>
        </w:tc>
        <w:tc>
          <w:tcPr>
            <w:tcW w:w="160" w:type="dxa"/>
            <w:tcBorders>
              <w:top w:val="nil"/>
              <w:left w:val="nil"/>
              <w:bottom w:val="nil"/>
              <w:right w:val="nil"/>
            </w:tcBorders>
            <w:shd w:val="clear" w:color="auto" w:fill="auto"/>
            <w:noWrap/>
            <w:vAlign w:val="bottom"/>
            <w:hideMark/>
          </w:tcPr>
          <w:p w14:paraId="2897AC36" w14:textId="77777777" w:rsidR="00801F2E" w:rsidRDefault="00801F2E">
            <w:pPr>
              <w:jc w:val="both"/>
              <w:rPr>
                <w:rFonts w:ascii="Calibri" w:hAnsi="Calibri" w:cs="Calibri"/>
                <w:color w:val="000000"/>
                <w:sz w:val="18"/>
                <w:szCs w:val="18"/>
              </w:rPr>
            </w:pPr>
          </w:p>
        </w:tc>
      </w:tr>
    </w:tbl>
    <w:p w14:paraId="39A00DA0" w14:textId="77777777" w:rsidR="005F7BF9" w:rsidRDefault="005F7BF9" w:rsidP="00BE56C8">
      <w:pPr>
        <w:spacing w:line="360" w:lineRule="auto"/>
        <w:ind w:left="720"/>
        <w:jc w:val="both"/>
        <w:rPr>
          <w:b/>
        </w:rPr>
      </w:pPr>
    </w:p>
    <w:p w14:paraId="4C37853F" w14:textId="67B561B0" w:rsidR="00414CD9" w:rsidRPr="00CB0D3F" w:rsidRDefault="00414CD9" w:rsidP="00414CD9">
      <w:pPr>
        <w:numPr>
          <w:ilvl w:val="1"/>
          <w:numId w:val="12"/>
        </w:numPr>
        <w:spacing w:line="360" w:lineRule="auto"/>
        <w:ind w:left="426" w:hanging="426"/>
        <w:jc w:val="both"/>
        <w:rPr>
          <w:b/>
        </w:rPr>
      </w:pPr>
      <w:r w:rsidRPr="00CB0D3F">
        <w:rPr>
          <w:b/>
        </w:rPr>
        <w:t xml:space="preserve">Rozpočet na roky </w:t>
      </w:r>
      <w:r w:rsidR="00ED2EEB">
        <w:rPr>
          <w:b/>
        </w:rPr>
        <w:t>202</w:t>
      </w:r>
      <w:r w:rsidR="00801F2E">
        <w:rPr>
          <w:b/>
        </w:rPr>
        <w:t>4</w:t>
      </w:r>
      <w:r w:rsidRPr="00CB0D3F">
        <w:rPr>
          <w:b/>
        </w:rPr>
        <w:t xml:space="preserve"> - </w:t>
      </w:r>
      <w:r w:rsidR="001163AA">
        <w:rPr>
          <w:b/>
        </w:rPr>
        <w:t>202</w:t>
      </w:r>
      <w:r w:rsidR="00801F2E">
        <w:rPr>
          <w:b/>
        </w:rPr>
        <w:t>6</w:t>
      </w:r>
      <w:r w:rsidRPr="00CB0D3F">
        <w:rPr>
          <w:b/>
        </w:rPr>
        <w:tab/>
      </w:r>
    </w:p>
    <w:tbl>
      <w:tblPr>
        <w:tblW w:w="949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09"/>
        <w:gridCol w:w="2002"/>
        <w:gridCol w:w="1843"/>
        <w:gridCol w:w="1842"/>
        <w:gridCol w:w="1701"/>
      </w:tblGrid>
      <w:tr w:rsidR="00414CD9" w:rsidRPr="00CB0D3F" w14:paraId="3A5E8C51" w14:textId="77777777" w:rsidTr="00801F2E">
        <w:tc>
          <w:tcPr>
            <w:tcW w:w="2109" w:type="dxa"/>
            <w:shd w:val="clear" w:color="auto" w:fill="DDD9C3"/>
          </w:tcPr>
          <w:p w14:paraId="08FF9EBA" w14:textId="77777777" w:rsidR="00414CD9" w:rsidRPr="00CB0D3F" w:rsidRDefault="00414CD9" w:rsidP="00610EE9">
            <w:pPr>
              <w:tabs>
                <w:tab w:val="right" w:pos="8460"/>
              </w:tabs>
              <w:jc w:val="both"/>
              <w:rPr>
                <w:b/>
              </w:rPr>
            </w:pPr>
            <w:bookmarkStart w:id="9" w:name="_Hlk480232745"/>
          </w:p>
        </w:tc>
        <w:tc>
          <w:tcPr>
            <w:tcW w:w="2002" w:type="dxa"/>
            <w:shd w:val="clear" w:color="auto" w:fill="DDD9C3"/>
          </w:tcPr>
          <w:p w14:paraId="5178FB12" w14:textId="4589E608" w:rsidR="00414CD9" w:rsidRPr="00CB0D3F" w:rsidRDefault="00414CD9" w:rsidP="00610EE9">
            <w:pPr>
              <w:tabs>
                <w:tab w:val="right" w:pos="8460"/>
              </w:tabs>
              <w:jc w:val="center"/>
              <w:rPr>
                <w:b/>
              </w:rPr>
            </w:pPr>
            <w:r w:rsidRPr="00CB0D3F">
              <w:rPr>
                <w:b/>
              </w:rPr>
              <w:t>Skutočnosť k 31.12.</w:t>
            </w:r>
            <w:r w:rsidR="00801F2E">
              <w:rPr>
                <w:b/>
              </w:rPr>
              <w:t>2023</w:t>
            </w:r>
          </w:p>
        </w:tc>
        <w:tc>
          <w:tcPr>
            <w:tcW w:w="1843" w:type="dxa"/>
            <w:shd w:val="clear" w:color="auto" w:fill="DDD9C3"/>
          </w:tcPr>
          <w:p w14:paraId="2944AF8B" w14:textId="77777777" w:rsidR="00477A5B" w:rsidRDefault="00414CD9" w:rsidP="00610EE9">
            <w:pPr>
              <w:tabs>
                <w:tab w:val="right" w:pos="8460"/>
              </w:tabs>
              <w:jc w:val="center"/>
              <w:rPr>
                <w:b/>
              </w:rPr>
            </w:pPr>
            <w:r>
              <w:rPr>
                <w:b/>
              </w:rPr>
              <w:t xml:space="preserve">Rozpočet </w:t>
            </w:r>
            <w:r w:rsidRPr="00CB0D3F">
              <w:rPr>
                <w:b/>
              </w:rPr>
              <w:t xml:space="preserve"> </w:t>
            </w:r>
          </w:p>
          <w:p w14:paraId="4B0F1E58" w14:textId="04309091" w:rsidR="00414CD9" w:rsidRPr="00CB0D3F" w:rsidRDefault="00414CD9" w:rsidP="00610EE9">
            <w:pPr>
              <w:tabs>
                <w:tab w:val="right" w:pos="8460"/>
              </w:tabs>
              <w:jc w:val="center"/>
              <w:rPr>
                <w:b/>
              </w:rPr>
            </w:pPr>
            <w:r w:rsidRPr="00CB0D3F">
              <w:rPr>
                <w:b/>
              </w:rPr>
              <w:t xml:space="preserve">na rok </w:t>
            </w:r>
            <w:r w:rsidR="00477A5B">
              <w:rPr>
                <w:b/>
              </w:rPr>
              <w:t>20</w:t>
            </w:r>
            <w:r w:rsidR="00240420">
              <w:rPr>
                <w:b/>
              </w:rPr>
              <w:t>2</w:t>
            </w:r>
            <w:r w:rsidR="00801F2E">
              <w:rPr>
                <w:b/>
              </w:rPr>
              <w:t>4</w:t>
            </w:r>
          </w:p>
        </w:tc>
        <w:tc>
          <w:tcPr>
            <w:tcW w:w="1842" w:type="dxa"/>
            <w:shd w:val="clear" w:color="auto" w:fill="DDD9C3"/>
          </w:tcPr>
          <w:p w14:paraId="1E0BEE50" w14:textId="77777777" w:rsidR="00414CD9" w:rsidRDefault="00414CD9" w:rsidP="00610EE9">
            <w:pPr>
              <w:tabs>
                <w:tab w:val="right" w:pos="8460"/>
              </w:tabs>
              <w:jc w:val="center"/>
              <w:rPr>
                <w:b/>
              </w:rPr>
            </w:pPr>
            <w:r>
              <w:rPr>
                <w:b/>
              </w:rPr>
              <w:t>Rozpočet</w:t>
            </w:r>
          </w:p>
          <w:p w14:paraId="4AC22C75" w14:textId="2714B2F2" w:rsidR="00414CD9" w:rsidRPr="00CB0D3F" w:rsidRDefault="00414CD9" w:rsidP="00610EE9">
            <w:pPr>
              <w:tabs>
                <w:tab w:val="right" w:pos="8460"/>
              </w:tabs>
              <w:jc w:val="center"/>
              <w:rPr>
                <w:b/>
              </w:rPr>
            </w:pPr>
            <w:r w:rsidRPr="00CB0D3F">
              <w:rPr>
                <w:b/>
              </w:rPr>
              <w:t xml:space="preserve"> na rok </w:t>
            </w:r>
            <w:r w:rsidR="00477A5B">
              <w:rPr>
                <w:b/>
              </w:rPr>
              <w:t>20</w:t>
            </w:r>
            <w:r w:rsidR="00C10468">
              <w:rPr>
                <w:b/>
              </w:rPr>
              <w:t>2</w:t>
            </w:r>
            <w:r w:rsidR="00801F2E">
              <w:rPr>
                <w:b/>
              </w:rPr>
              <w:t>5</w:t>
            </w:r>
          </w:p>
        </w:tc>
        <w:tc>
          <w:tcPr>
            <w:tcW w:w="1701" w:type="dxa"/>
            <w:shd w:val="clear" w:color="auto" w:fill="DDD9C3"/>
          </w:tcPr>
          <w:p w14:paraId="16306397" w14:textId="77777777" w:rsidR="00414CD9" w:rsidRDefault="00414CD9" w:rsidP="00610EE9">
            <w:pPr>
              <w:tabs>
                <w:tab w:val="right" w:pos="8460"/>
              </w:tabs>
              <w:jc w:val="center"/>
              <w:rPr>
                <w:b/>
              </w:rPr>
            </w:pPr>
            <w:r>
              <w:rPr>
                <w:b/>
              </w:rPr>
              <w:t>Rozpočet</w:t>
            </w:r>
          </w:p>
          <w:p w14:paraId="59695E96" w14:textId="087AE580" w:rsidR="00414CD9" w:rsidRPr="00CB0D3F" w:rsidRDefault="00414CD9" w:rsidP="00610EE9">
            <w:pPr>
              <w:tabs>
                <w:tab w:val="right" w:pos="8460"/>
              </w:tabs>
              <w:jc w:val="center"/>
              <w:rPr>
                <w:b/>
              </w:rPr>
            </w:pPr>
            <w:r w:rsidRPr="00CB0D3F">
              <w:rPr>
                <w:b/>
              </w:rPr>
              <w:t xml:space="preserve"> na rok </w:t>
            </w:r>
            <w:r w:rsidR="00CA5469">
              <w:rPr>
                <w:b/>
              </w:rPr>
              <w:t>202</w:t>
            </w:r>
            <w:r w:rsidR="00801F2E">
              <w:rPr>
                <w:b/>
              </w:rPr>
              <w:t>6</w:t>
            </w:r>
          </w:p>
        </w:tc>
      </w:tr>
      <w:bookmarkEnd w:id="9"/>
      <w:tr w:rsidR="00CA5469" w:rsidRPr="009E180B" w14:paraId="500F2FC4" w14:textId="77777777" w:rsidTr="00801F2E">
        <w:tc>
          <w:tcPr>
            <w:tcW w:w="2109" w:type="dxa"/>
            <w:shd w:val="clear" w:color="auto" w:fill="D9D9D9"/>
          </w:tcPr>
          <w:p w14:paraId="5839C183" w14:textId="77777777" w:rsidR="00CA5469" w:rsidRPr="009E180B" w:rsidRDefault="00CA5469" w:rsidP="00CA5469">
            <w:pPr>
              <w:tabs>
                <w:tab w:val="right" w:pos="8460"/>
              </w:tabs>
              <w:jc w:val="both"/>
              <w:rPr>
                <w:b/>
              </w:rPr>
            </w:pPr>
            <w:r w:rsidRPr="009E180B">
              <w:rPr>
                <w:b/>
              </w:rPr>
              <w:t>Príjmy celkom</w:t>
            </w:r>
          </w:p>
        </w:tc>
        <w:tc>
          <w:tcPr>
            <w:tcW w:w="2002" w:type="dxa"/>
            <w:shd w:val="clear" w:color="auto" w:fill="D9D9D9"/>
          </w:tcPr>
          <w:p w14:paraId="3AC1A05F" w14:textId="787B2DD9" w:rsidR="00CA5469" w:rsidRPr="00D84B88" w:rsidRDefault="00F97A1D" w:rsidP="00D84B88">
            <w:pPr>
              <w:tabs>
                <w:tab w:val="right" w:pos="8460"/>
              </w:tabs>
              <w:jc w:val="right"/>
              <w:rPr>
                <w:b/>
              </w:rPr>
            </w:pPr>
            <w:r>
              <w:rPr>
                <w:b/>
              </w:rPr>
              <w:t>2 506 484,85</w:t>
            </w:r>
          </w:p>
        </w:tc>
        <w:tc>
          <w:tcPr>
            <w:tcW w:w="1843" w:type="dxa"/>
            <w:shd w:val="clear" w:color="auto" w:fill="D9D9D9"/>
          </w:tcPr>
          <w:p w14:paraId="313237ED" w14:textId="389998AB" w:rsidR="00CA5469" w:rsidRPr="009E180B" w:rsidRDefault="00F8777E" w:rsidP="00E21C0E">
            <w:pPr>
              <w:tabs>
                <w:tab w:val="right" w:pos="8460"/>
              </w:tabs>
              <w:jc w:val="right"/>
              <w:rPr>
                <w:b/>
              </w:rPr>
            </w:pPr>
            <w:r>
              <w:rPr>
                <w:b/>
              </w:rPr>
              <w:t>2 040 563</w:t>
            </w:r>
          </w:p>
        </w:tc>
        <w:tc>
          <w:tcPr>
            <w:tcW w:w="1842" w:type="dxa"/>
            <w:shd w:val="clear" w:color="auto" w:fill="D9D9D9"/>
          </w:tcPr>
          <w:p w14:paraId="6E9849A6" w14:textId="1A3F40D5" w:rsidR="00CA5469" w:rsidRPr="009E180B" w:rsidRDefault="00F8777E" w:rsidP="00E21C0E">
            <w:pPr>
              <w:tabs>
                <w:tab w:val="right" w:pos="8460"/>
              </w:tabs>
              <w:jc w:val="right"/>
              <w:rPr>
                <w:b/>
              </w:rPr>
            </w:pPr>
            <w:r>
              <w:rPr>
                <w:b/>
              </w:rPr>
              <w:t>1 916 563</w:t>
            </w:r>
          </w:p>
        </w:tc>
        <w:tc>
          <w:tcPr>
            <w:tcW w:w="1701" w:type="dxa"/>
            <w:shd w:val="clear" w:color="auto" w:fill="D9D9D9"/>
          </w:tcPr>
          <w:p w14:paraId="634E5B3D" w14:textId="004A2513" w:rsidR="00CA5469" w:rsidRPr="009E180B" w:rsidRDefault="00F8777E" w:rsidP="00E21C0E">
            <w:pPr>
              <w:tabs>
                <w:tab w:val="right" w:pos="8460"/>
              </w:tabs>
              <w:jc w:val="right"/>
              <w:rPr>
                <w:b/>
              </w:rPr>
            </w:pPr>
            <w:r>
              <w:rPr>
                <w:b/>
              </w:rPr>
              <w:t>1 916 563</w:t>
            </w:r>
          </w:p>
        </w:tc>
      </w:tr>
      <w:tr w:rsidR="00CA5469" w:rsidRPr="009E180B" w14:paraId="11C3E51F" w14:textId="77777777" w:rsidTr="00801F2E">
        <w:tc>
          <w:tcPr>
            <w:tcW w:w="2109" w:type="dxa"/>
          </w:tcPr>
          <w:p w14:paraId="71A84EA9" w14:textId="77777777" w:rsidR="00CA5469" w:rsidRPr="006824B6" w:rsidRDefault="00CA5469" w:rsidP="00CA5469">
            <w:pPr>
              <w:tabs>
                <w:tab w:val="right" w:pos="8460"/>
              </w:tabs>
              <w:jc w:val="both"/>
              <w:rPr>
                <w:sz w:val="20"/>
                <w:szCs w:val="20"/>
              </w:rPr>
            </w:pPr>
            <w:r w:rsidRPr="006824B6">
              <w:rPr>
                <w:sz w:val="20"/>
                <w:szCs w:val="20"/>
              </w:rPr>
              <w:t>z toho :</w:t>
            </w:r>
          </w:p>
        </w:tc>
        <w:tc>
          <w:tcPr>
            <w:tcW w:w="2002" w:type="dxa"/>
          </w:tcPr>
          <w:p w14:paraId="60DEAF24" w14:textId="77777777" w:rsidR="00CA5469" w:rsidRPr="009E180B" w:rsidRDefault="00CA5469" w:rsidP="00E21C0E">
            <w:pPr>
              <w:tabs>
                <w:tab w:val="right" w:pos="8460"/>
              </w:tabs>
              <w:jc w:val="right"/>
              <w:rPr>
                <w:b/>
              </w:rPr>
            </w:pPr>
          </w:p>
        </w:tc>
        <w:tc>
          <w:tcPr>
            <w:tcW w:w="1843" w:type="dxa"/>
          </w:tcPr>
          <w:p w14:paraId="59F1DAC2" w14:textId="77777777" w:rsidR="00CA5469" w:rsidRPr="009E180B" w:rsidRDefault="00CA5469" w:rsidP="00E21C0E">
            <w:pPr>
              <w:tabs>
                <w:tab w:val="right" w:pos="8460"/>
              </w:tabs>
              <w:jc w:val="right"/>
            </w:pPr>
          </w:p>
        </w:tc>
        <w:tc>
          <w:tcPr>
            <w:tcW w:w="1842" w:type="dxa"/>
          </w:tcPr>
          <w:p w14:paraId="2E6226C9" w14:textId="77777777" w:rsidR="00CA5469" w:rsidRPr="009E180B" w:rsidRDefault="00CA5469" w:rsidP="00E21C0E">
            <w:pPr>
              <w:tabs>
                <w:tab w:val="right" w:pos="8460"/>
              </w:tabs>
              <w:jc w:val="right"/>
            </w:pPr>
          </w:p>
        </w:tc>
        <w:tc>
          <w:tcPr>
            <w:tcW w:w="1701" w:type="dxa"/>
          </w:tcPr>
          <w:p w14:paraId="0676AC7D" w14:textId="77777777" w:rsidR="00CA5469" w:rsidRPr="009E180B" w:rsidRDefault="00CA5469" w:rsidP="00E21C0E">
            <w:pPr>
              <w:tabs>
                <w:tab w:val="right" w:pos="8460"/>
              </w:tabs>
              <w:jc w:val="right"/>
            </w:pPr>
          </w:p>
        </w:tc>
      </w:tr>
      <w:tr w:rsidR="002836B6" w:rsidRPr="009E180B" w14:paraId="6BC7E648" w14:textId="77777777" w:rsidTr="00801F2E">
        <w:tc>
          <w:tcPr>
            <w:tcW w:w="2109" w:type="dxa"/>
          </w:tcPr>
          <w:p w14:paraId="23398219" w14:textId="77777777" w:rsidR="002836B6" w:rsidRPr="006824B6" w:rsidRDefault="002836B6" w:rsidP="002836B6">
            <w:pPr>
              <w:tabs>
                <w:tab w:val="right" w:pos="8460"/>
              </w:tabs>
              <w:jc w:val="both"/>
              <w:rPr>
                <w:sz w:val="20"/>
                <w:szCs w:val="20"/>
              </w:rPr>
            </w:pPr>
            <w:r w:rsidRPr="006824B6">
              <w:rPr>
                <w:sz w:val="20"/>
                <w:szCs w:val="20"/>
              </w:rPr>
              <w:t>Bežné príjmy</w:t>
            </w:r>
          </w:p>
        </w:tc>
        <w:tc>
          <w:tcPr>
            <w:tcW w:w="2002" w:type="dxa"/>
          </w:tcPr>
          <w:p w14:paraId="7040B685" w14:textId="4E36AAD6" w:rsidR="002836B6" w:rsidRPr="00D84B88" w:rsidRDefault="00F97A1D" w:rsidP="00D84B88">
            <w:pPr>
              <w:tabs>
                <w:tab w:val="right" w:pos="8460"/>
              </w:tabs>
              <w:jc w:val="right"/>
            </w:pPr>
            <w:r>
              <w:t>2 008 442,50</w:t>
            </w:r>
          </w:p>
        </w:tc>
        <w:tc>
          <w:tcPr>
            <w:tcW w:w="1843" w:type="dxa"/>
          </w:tcPr>
          <w:p w14:paraId="7DA70A6B" w14:textId="53E43963" w:rsidR="002836B6" w:rsidRPr="009E180B" w:rsidRDefault="004C39DB" w:rsidP="00E21C0E">
            <w:pPr>
              <w:tabs>
                <w:tab w:val="right" w:pos="8460"/>
              </w:tabs>
              <w:jc w:val="right"/>
            </w:pPr>
            <w:r>
              <w:t>1 823 735</w:t>
            </w:r>
          </w:p>
        </w:tc>
        <w:tc>
          <w:tcPr>
            <w:tcW w:w="1842" w:type="dxa"/>
          </w:tcPr>
          <w:p w14:paraId="0C479FB0" w14:textId="22571FB8" w:rsidR="002836B6" w:rsidRPr="009E180B" w:rsidRDefault="004C39DB" w:rsidP="00E21C0E">
            <w:pPr>
              <w:tabs>
                <w:tab w:val="right" w:pos="8460"/>
              </w:tabs>
              <w:jc w:val="right"/>
            </w:pPr>
            <w:r>
              <w:t>1 823 735</w:t>
            </w:r>
          </w:p>
        </w:tc>
        <w:tc>
          <w:tcPr>
            <w:tcW w:w="1701" w:type="dxa"/>
          </w:tcPr>
          <w:p w14:paraId="32C5DD4F" w14:textId="58CEDF03" w:rsidR="002836B6" w:rsidRPr="009E180B" w:rsidRDefault="004C39DB" w:rsidP="00E21C0E">
            <w:pPr>
              <w:tabs>
                <w:tab w:val="right" w:pos="8460"/>
              </w:tabs>
              <w:jc w:val="right"/>
            </w:pPr>
            <w:r>
              <w:t>1 823 735</w:t>
            </w:r>
          </w:p>
        </w:tc>
      </w:tr>
      <w:tr w:rsidR="002836B6" w:rsidRPr="009E180B" w14:paraId="43E4D210" w14:textId="77777777" w:rsidTr="00801F2E">
        <w:tc>
          <w:tcPr>
            <w:tcW w:w="2109" w:type="dxa"/>
          </w:tcPr>
          <w:p w14:paraId="6EDA360A" w14:textId="77777777" w:rsidR="002836B6" w:rsidRPr="006824B6" w:rsidRDefault="002836B6" w:rsidP="002836B6">
            <w:pPr>
              <w:tabs>
                <w:tab w:val="right" w:pos="8460"/>
              </w:tabs>
              <w:jc w:val="both"/>
              <w:rPr>
                <w:sz w:val="20"/>
                <w:szCs w:val="20"/>
              </w:rPr>
            </w:pPr>
            <w:r w:rsidRPr="006824B6">
              <w:rPr>
                <w:sz w:val="20"/>
                <w:szCs w:val="20"/>
              </w:rPr>
              <w:t>Kapitálové príjmy</w:t>
            </w:r>
          </w:p>
        </w:tc>
        <w:tc>
          <w:tcPr>
            <w:tcW w:w="2002" w:type="dxa"/>
          </w:tcPr>
          <w:p w14:paraId="44580E66" w14:textId="0BCC7F7D" w:rsidR="002836B6" w:rsidRPr="00D84B88" w:rsidRDefault="00F97A1D" w:rsidP="00D84B88">
            <w:pPr>
              <w:tabs>
                <w:tab w:val="right" w:pos="8460"/>
              </w:tabs>
              <w:jc w:val="right"/>
            </w:pPr>
            <w:r>
              <w:t>83 250,00</w:t>
            </w:r>
          </w:p>
        </w:tc>
        <w:tc>
          <w:tcPr>
            <w:tcW w:w="1843" w:type="dxa"/>
          </w:tcPr>
          <w:p w14:paraId="012D4722" w14:textId="77777777" w:rsidR="002836B6" w:rsidRPr="009E180B" w:rsidRDefault="002836B6" w:rsidP="00E21C0E">
            <w:pPr>
              <w:tabs>
                <w:tab w:val="right" w:pos="8460"/>
              </w:tabs>
              <w:jc w:val="right"/>
            </w:pPr>
          </w:p>
        </w:tc>
        <w:tc>
          <w:tcPr>
            <w:tcW w:w="1842" w:type="dxa"/>
          </w:tcPr>
          <w:p w14:paraId="410EA24B" w14:textId="77777777" w:rsidR="002836B6" w:rsidRPr="009E180B" w:rsidRDefault="002836B6" w:rsidP="00E21C0E">
            <w:pPr>
              <w:tabs>
                <w:tab w:val="right" w:pos="8460"/>
              </w:tabs>
              <w:jc w:val="right"/>
            </w:pPr>
          </w:p>
        </w:tc>
        <w:tc>
          <w:tcPr>
            <w:tcW w:w="1701" w:type="dxa"/>
          </w:tcPr>
          <w:p w14:paraId="6974E0E6" w14:textId="77777777" w:rsidR="002836B6" w:rsidRPr="009E180B" w:rsidRDefault="002836B6" w:rsidP="00E21C0E">
            <w:pPr>
              <w:tabs>
                <w:tab w:val="right" w:pos="8460"/>
              </w:tabs>
              <w:jc w:val="right"/>
            </w:pPr>
          </w:p>
        </w:tc>
      </w:tr>
      <w:tr w:rsidR="002836B6" w:rsidRPr="009E180B" w14:paraId="621AAE73" w14:textId="77777777" w:rsidTr="00801F2E">
        <w:tc>
          <w:tcPr>
            <w:tcW w:w="2109" w:type="dxa"/>
          </w:tcPr>
          <w:p w14:paraId="3C5B88FA" w14:textId="77777777" w:rsidR="002836B6" w:rsidRPr="006824B6" w:rsidRDefault="002836B6" w:rsidP="002836B6">
            <w:pPr>
              <w:tabs>
                <w:tab w:val="right" w:pos="8460"/>
              </w:tabs>
              <w:jc w:val="both"/>
              <w:rPr>
                <w:sz w:val="20"/>
                <w:szCs w:val="20"/>
              </w:rPr>
            </w:pPr>
            <w:r w:rsidRPr="006824B6">
              <w:rPr>
                <w:sz w:val="20"/>
                <w:szCs w:val="20"/>
              </w:rPr>
              <w:t>Finančné príjmy</w:t>
            </w:r>
          </w:p>
        </w:tc>
        <w:tc>
          <w:tcPr>
            <w:tcW w:w="2002" w:type="dxa"/>
          </w:tcPr>
          <w:p w14:paraId="1EA2BE82" w14:textId="55543BA3" w:rsidR="002836B6" w:rsidRPr="00D84B88" w:rsidRDefault="00F97A1D" w:rsidP="00D84B88">
            <w:pPr>
              <w:tabs>
                <w:tab w:val="right" w:pos="8460"/>
              </w:tabs>
              <w:jc w:val="right"/>
            </w:pPr>
            <w:r>
              <w:t>275 784,09</w:t>
            </w:r>
          </w:p>
        </w:tc>
        <w:tc>
          <w:tcPr>
            <w:tcW w:w="1843" w:type="dxa"/>
          </w:tcPr>
          <w:p w14:paraId="647332FA" w14:textId="55BAEF05" w:rsidR="002836B6" w:rsidRPr="009E180B" w:rsidRDefault="004C39DB" w:rsidP="00E21C0E">
            <w:pPr>
              <w:tabs>
                <w:tab w:val="right" w:pos="8460"/>
              </w:tabs>
              <w:jc w:val="right"/>
            </w:pPr>
            <w:r>
              <w:t>129 328</w:t>
            </w:r>
          </w:p>
        </w:tc>
        <w:tc>
          <w:tcPr>
            <w:tcW w:w="1842" w:type="dxa"/>
          </w:tcPr>
          <w:p w14:paraId="3277920A" w14:textId="0FBA31FC" w:rsidR="002836B6" w:rsidRPr="009E180B" w:rsidRDefault="004C39DB" w:rsidP="00E21C0E">
            <w:pPr>
              <w:tabs>
                <w:tab w:val="right" w:pos="8460"/>
              </w:tabs>
              <w:jc w:val="right"/>
            </w:pPr>
            <w:r>
              <w:t>5 328</w:t>
            </w:r>
          </w:p>
        </w:tc>
        <w:tc>
          <w:tcPr>
            <w:tcW w:w="1701" w:type="dxa"/>
          </w:tcPr>
          <w:p w14:paraId="302A4EB8" w14:textId="36B0D060" w:rsidR="002836B6" w:rsidRPr="009E180B" w:rsidRDefault="004C39DB" w:rsidP="00E21C0E">
            <w:pPr>
              <w:tabs>
                <w:tab w:val="right" w:pos="8460"/>
              </w:tabs>
              <w:jc w:val="right"/>
            </w:pPr>
            <w:r>
              <w:t>5 328</w:t>
            </w:r>
          </w:p>
        </w:tc>
      </w:tr>
      <w:tr w:rsidR="005E24E1" w:rsidRPr="009E180B" w14:paraId="2433656A" w14:textId="77777777" w:rsidTr="00801F2E">
        <w:tc>
          <w:tcPr>
            <w:tcW w:w="2109" w:type="dxa"/>
          </w:tcPr>
          <w:p w14:paraId="34A3682A" w14:textId="77777777" w:rsidR="005E24E1" w:rsidRPr="006824B6" w:rsidRDefault="005E24E1" w:rsidP="005E24E1">
            <w:pPr>
              <w:tabs>
                <w:tab w:val="right" w:pos="8460"/>
              </w:tabs>
              <w:jc w:val="both"/>
              <w:rPr>
                <w:sz w:val="20"/>
                <w:szCs w:val="20"/>
              </w:rPr>
            </w:pPr>
            <w:r w:rsidRPr="006824B6">
              <w:rPr>
                <w:sz w:val="20"/>
                <w:szCs w:val="20"/>
              </w:rPr>
              <w:t>Bežné príjmy ZŠ</w:t>
            </w:r>
          </w:p>
        </w:tc>
        <w:tc>
          <w:tcPr>
            <w:tcW w:w="2002" w:type="dxa"/>
          </w:tcPr>
          <w:p w14:paraId="7BDFECCB" w14:textId="0E4CBECD" w:rsidR="005E24E1" w:rsidRPr="00D84B88" w:rsidRDefault="00F97A1D" w:rsidP="00D84B88">
            <w:pPr>
              <w:tabs>
                <w:tab w:val="right" w:pos="8460"/>
              </w:tabs>
              <w:jc w:val="right"/>
            </w:pPr>
            <w:r>
              <w:t>127 486,26</w:t>
            </w:r>
          </w:p>
        </w:tc>
        <w:tc>
          <w:tcPr>
            <w:tcW w:w="1843" w:type="dxa"/>
          </w:tcPr>
          <w:p w14:paraId="588C2A45" w14:textId="6A046FEB" w:rsidR="005E24E1" w:rsidRPr="009E180B" w:rsidRDefault="00F8777E" w:rsidP="005E24E1">
            <w:pPr>
              <w:tabs>
                <w:tab w:val="right" w:pos="8460"/>
              </w:tabs>
              <w:jc w:val="right"/>
            </w:pPr>
            <w:r>
              <w:t>87 500</w:t>
            </w:r>
          </w:p>
        </w:tc>
        <w:tc>
          <w:tcPr>
            <w:tcW w:w="1842" w:type="dxa"/>
          </w:tcPr>
          <w:p w14:paraId="143E8318" w14:textId="367EA14B" w:rsidR="005E24E1" w:rsidRPr="009E180B" w:rsidRDefault="00F8777E" w:rsidP="005E24E1">
            <w:pPr>
              <w:tabs>
                <w:tab w:val="right" w:pos="8460"/>
              </w:tabs>
              <w:jc w:val="right"/>
            </w:pPr>
            <w:r>
              <w:t>87 500</w:t>
            </w:r>
          </w:p>
        </w:tc>
        <w:tc>
          <w:tcPr>
            <w:tcW w:w="1701" w:type="dxa"/>
          </w:tcPr>
          <w:p w14:paraId="3D37E405" w14:textId="767D88EF" w:rsidR="005E24E1" w:rsidRPr="009E180B" w:rsidRDefault="00F8777E" w:rsidP="005E24E1">
            <w:pPr>
              <w:tabs>
                <w:tab w:val="right" w:pos="8460"/>
              </w:tabs>
              <w:jc w:val="right"/>
            </w:pPr>
            <w:r>
              <w:t>87 500</w:t>
            </w:r>
          </w:p>
        </w:tc>
      </w:tr>
      <w:tr w:rsidR="002836B6" w:rsidRPr="009E180B" w14:paraId="4FDB8071" w14:textId="77777777" w:rsidTr="00801F2E">
        <w:tc>
          <w:tcPr>
            <w:tcW w:w="2109" w:type="dxa"/>
          </w:tcPr>
          <w:p w14:paraId="62C665ED" w14:textId="77777777" w:rsidR="002836B6" w:rsidRPr="006824B6" w:rsidRDefault="002836B6" w:rsidP="002836B6">
            <w:pPr>
              <w:tabs>
                <w:tab w:val="right" w:pos="8460"/>
              </w:tabs>
              <w:jc w:val="both"/>
              <w:rPr>
                <w:sz w:val="20"/>
                <w:szCs w:val="20"/>
              </w:rPr>
            </w:pPr>
            <w:r w:rsidRPr="006824B6">
              <w:rPr>
                <w:sz w:val="20"/>
                <w:szCs w:val="20"/>
              </w:rPr>
              <w:t>Finančné príjmy ZŠ</w:t>
            </w:r>
          </w:p>
        </w:tc>
        <w:tc>
          <w:tcPr>
            <w:tcW w:w="2002" w:type="dxa"/>
          </w:tcPr>
          <w:p w14:paraId="70412DCE" w14:textId="4CAB4E75" w:rsidR="002836B6" w:rsidRPr="00D84B88" w:rsidRDefault="00F97A1D" w:rsidP="00D84B88">
            <w:pPr>
              <w:tabs>
                <w:tab w:val="right" w:pos="8460"/>
              </w:tabs>
              <w:jc w:val="right"/>
            </w:pPr>
            <w:r>
              <w:t>11 522,00</w:t>
            </w:r>
          </w:p>
        </w:tc>
        <w:tc>
          <w:tcPr>
            <w:tcW w:w="1843" w:type="dxa"/>
          </w:tcPr>
          <w:p w14:paraId="0F872995" w14:textId="77777777" w:rsidR="002836B6" w:rsidRPr="009E180B" w:rsidRDefault="002836B6" w:rsidP="00E21C0E">
            <w:pPr>
              <w:tabs>
                <w:tab w:val="right" w:pos="8460"/>
              </w:tabs>
              <w:jc w:val="right"/>
            </w:pPr>
          </w:p>
        </w:tc>
        <w:tc>
          <w:tcPr>
            <w:tcW w:w="1842" w:type="dxa"/>
          </w:tcPr>
          <w:p w14:paraId="4F52E26A" w14:textId="77777777" w:rsidR="002836B6" w:rsidRPr="009E180B" w:rsidRDefault="002836B6" w:rsidP="00E21C0E">
            <w:pPr>
              <w:tabs>
                <w:tab w:val="right" w:pos="8460"/>
              </w:tabs>
              <w:jc w:val="right"/>
            </w:pPr>
          </w:p>
        </w:tc>
        <w:tc>
          <w:tcPr>
            <w:tcW w:w="1701" w:type="dxa"/>
          </w:tcPr>
          <w:p w14:paraId="39C4D992" w14:textId="77777777" w:rsidR="002836B6" w:rsidRPr="009E180B" w:rsidRDefault="002836B6" w:rsidP="00E21C0E">
            <w:pPr>
              <w:tabs>
                <w:tab w:val="right" w:pos="8460"/>
              </w:tabs>
              <w:jc w:val="right"/>
            </w:pPr>
          </w:p>
        </w:tc>
      </w:tr>
    </w:tbl>
    <w:p w14:paraId="32DB570D" w14:textId="77777777" w:rsidR="00414CD9" w:rsidRPr="009E180B" w:rsidRDefault="00414CD9" w:rsidP="00414CD9">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79"/>
        <w:gridCol w:w="1636"/>
        <w:gridCol w:w="1984"/>
        <w:gridCol w:w="1843"/>
        <w:gridCol w:w="1701"/>
      </w:tblGrid>
      <w:tr w:rsidR="00801F2E" w:rsidRPr="009E180B" w14:paraId="408A41DB" w14:textId="77777777" w:rsidTr="00DA1A4A">
        <w:tc>
          <w:tcPr>
            <w:tcW w:w="2079" w:type="dxa"/>
            <w:shd w:val="clear" w:color="auto" w:fill="DDD9C3"/>
          </w:tcPr>
          <w:p w14:paraId="23A76C0F" w14:textId="77777777" w:rsidR="00801F2E" w:rsidRPr="009E180B" w:rsidRDefault="00801F2E" w:rsidP="00801F2E">
            <w:pPr>
              <w:tabs>
                <w:tab w:val="right" w:pos="8460"/>
              </w:tabs>
              <w:jc w:val="both"/>
              <w:rPr>
                <w:b/>
              </w:rPr>
            </w:pPr>
          </w:p>
        </w:tc>
        <w:tc>
          <w:tcPr>
            <w:tcW w:w="1636" w:type="dxa"/>
            <w:shd w:val="clear" w:color="auto" w:fill="DDD9C3"/>
          </w:tcPr>
          <w:p w14:paraId="68E94939" w14:textId="777484E2" w:rsidR="00801F2E" w:rsidRPr="009E180B" w:rsidRDefault="00801F2E" w:rsidP="00801F2E">
            <w:pPr>
              <w:tabs>
                <w:tab w:val="right" w:pos="8460"/>
              </w:tabs>
              <w:jc w:val="center"/>
              <w:rPr>
                <w:b/>
              </w:rPr>
            </w:pPr>
            <w:r w:rsidRPr="00CB0D3F">
              <w:rPr>
                <w:b/>
              </w:rPr>
              <w:t>Skutočnosť k 31.12.</w:t>
            </w:r>
            <w:r>
              <w:rPr>
                <w:b/>
              </w:rPr>
              <w:t>2023</w:t>
            </w:r>
          </w:p>
        </w:tc>
        <w:tc>
          <w:tcPr>
            <w:tcW w:w="1984" w:type="dxa"/>
            <w:shd w:val="clear" w:color="auto" w:fill="DDD9C3"/>
          </w:tcPr>
          <w:p w14:paraId="3B3C7515" w14:textId="77777777" w:rsidR="00801F2E" w:rsidRDefault="00801F2E" w:rsidP="00801F2E">
            <w:pPr>
              <w:tabs>
                <w:tab w:val="right" w:pos="8460"/>
              </w:tabs>
              <w:jc w:val="center"/>
              <w:rPr>
                <w:b/>
              </w:rPr>
            </w:pPr>
            <w:r>
              <w:rPr>
                <w:b/>
              </w:rPr>
              <w:t xml:space="preserve">Rozpočet </w:t>
            </w:r>
            <w:r w:rsidRPr="00CB0D3F">
              <w:rPr>
                <w:b/>
              </w:rPr>
              <w:t xml:space="preserve"> </w:t>
            </w:r>
          </w:p>
          <w:p w14:paraId="32ED8D94" w14:textId="19647767" w:rsidR="00801F2E" w:rsidRPr="009E180B" w:rsidRDefault="00801F2E" w:rsidP="00801F2E">
            <w:pPr>
              <w:tabs>
                <w:tab w:val="right" w:pos="8460"/>
              </w:tabs>
              <w:jc w:val="center"/>
              <w:rPr>
                <w:b/>
              </w:rPr>
            </w:pPr>
            <w:r w:rsidRPr="00CB0D3F">
              <w:rPr>
                <w:b/>
              </w:rPr>
              <w:t xml:space="preserve">na rok </w:t>
            </w:r>
            <w:r>
              <w:rPr>
                <w:b/>
              </w:rPr>
              <w:t>2024</w:t>
            </w:r>
          </w:p>
        </w:tc>
        <w:tc>
          <w:tcPr>
            <w:tcW w:w="1843" w:type="dxa"/>
            <w:shd w:val="clear" w:color="auto" w:fill="DDD9C3"/>
          </w:tcPr>
          <w:p w14:paraId="0AD5F653" w14:textId="77777777" w:rsidR="00801F2E" w:rsidRDefault="00801F2E" w:rsidP="00801F2E">
            <w:pPr>
              <w:tabs>
                <w:tab w:val="right" w:pos="8460"/>
              </w:tabs>
              <w:jc w:val="center"/>
              <w:rPr>
                <w:b/>
              </w:rPr>
            </w:pPr>
            <w:r>
              <w:rPr>
                <w:b/>
              </w:rPr>
              <w:t>Rozpočet</w:t>
            </w:r>
          </w:p>
          <w:p w14:paraId="3B3C43B4" w14:textId="4D579569" w:rsidR="00801F2E" w:rsidRPr="009E180B" w:rsidRDefault="00801F2E" w:rsidP="00801F2E">
            <w:pPr>
              <w:tabs>
                <w:tab w:val="right" w:pos="8460"/>
              </w:tabs>
              <w:jc w:val="center"/>
              <w:rPr>
                <w:b/>
              </w:rPr>
            </w:pPr>
            <w:r w:rsidRPr="00CB0D3F">
              <w:rPr>
                <w:b/>
              </w:rPr>
              <w:t xml:space="preserve"> na rok </w:t>
            </w:r>
            <w:r>
              <w:rPr>
                <w:b/>
              </w:rPr>
              <w:t>2025</w:t>
            </w:r>
          </w:p>
        </w:tc>
        <w:tc>
          <w:tcPr>
            <w:tcW w:w="1701" w:type="dxa"/>
            <w:shd w:val="clear" w:color="auto" w:fill="DDD9C3"/>
          </w:tcPr>
          <w:p w14:paraId="3EF9646B" w14:textId="77777777" w:rsidR="00801F2E" w:rsidRDefault="00801F2E" w:rsidP="00801F2E">
            <w:pPr>
              <w:tabs>
                <w:tab w:val="right" w:pos="8460"/>
              </w:tabs>
              <w:jc w:val="center"/>
              <w:rPr>
                <w:b/>
              </w:rPr>
            </w:pPr>
            <w:r>
              <w:rPr>
                <w:b/>
              </w:rPr>
              <w:t>Rozpočet</w:t>
            </w:r>
          </w:p>
          <w:p w14:paraId="5F4DA39A" w14:textId="008E4147" w:rsidR="00801F2E" w:rsidRPr="009E180B" w:rsidRDefault="00801F2E" w:rsidP="00801F2E">
            <w:pPr>
              <w:tabs>
                <w:tab w:val="right" w:pos="8460"/>
              </w:tabs>
              <w:jc w:val="center"/>
              <w:rPr>
                <w:b/>
              </w:rPr>
            </w:pPr>
            <w:r w:rsidRPr="00CB0D3F">
              <w:rPr>
                <w:b/>
              </w:rPr>
              <w:t xml:space="preserve"> na rok </w:t>
            </w:r>
            <w:r>
              <w:rPr>
                <w:b/>
              </w:rPr>
              <w:t>2026</w:t>
            </w:r>
          </w:p>
        </w:tc>
      </w:tr>
      <w:tr w:rsidR="00F8777E" w:rsidRPr="009E180B" w14:paraId="0CCBF805" w14:textId="77777777" w:rsidTr="00DA1A4A">
        <w:tc>
          <w:tcPr>
            <w:tcW w:w="2079" w:type="dxa"/>
            <w:shd w:val="clear" w:color="auto" w:fill="D9D9D9"/>
          </w:tcPr>
          <w:p w14:paraId="130D5284" w14:textId="77777777" w:rsidR="00F8777E" w:rsidRPr="009E180B" w:rsidRDefault="00F8777E" w:rsidP="00F8777E">
            <w:pPr>
              <w:tabs>
                <w:tab w:val="right" w:pos="8460"/>
              </w:tabs>
              <w:jc w:val="both"/>
              <w:rPr>
                <w:b/>
              </w:rPr>
            </w:pPr>
            <w:r w:rsidRPr="009E180B">
              <w:rPr>
                <w:b/>
              </w:rPr>
              <w:t>Výdavky celkom</w:t>
            </w:r>
          </w:p>
        </w:tc>
        <w:tc>
          <w:tcPr>
            <w:tcW w:w="1636" w:type="dxa"/>
            <w:shd w:val="clear" w:color="auto" w:fill="D9D9D9"/>
          </w:tcPr>
          <w:p w14:paraId="01235146" w14:textId="743A70A0" w:rsidR="00F8777E" w:rsidRPr="009E180B" w:rsidRDefault="00F8777E" w:rsidP="00F8777E">
            <w:pPr>
              <w:jc w:val="right"/>
              <w:rPr>
                <w:b/>
                <w:color w:val="000000"/>
              </w:rPr>
            </w:pPr>
            <w:r>
              <w:rPr>
                <w:b/>
                <w:color w:val="000000"/>
              </w:rPr>
              <w:t>2 195 140,38</w:t>
            </w:r>
          </w:p>
        </w:tc>
        <w:tc>
          <w:tcPr>
            <w:tcW w:w="1984" w:type="dxa"/>
            <w:shd w:val="clear" w:color="auto" w:fill="D9D9D9"/>
          </w:tcPr>
          <w:p w14:paraId="42F18A33" w14:textId="196F8DA0" w:rsidR="00F8777E" w:rsidRPr="009E180B" w:rsidRDefault="00F8777E" w:rsidP="00F8777E">
            <w:pPr>
              <w:tabs>
                <w:tab w:val="right" w:pos="8460"/>
              </w:tabs>
              <w:jc w:val="right"/>
              <w:rPr>
                <w:b/>
              </w:rPr>
            </w:pPr>
            <w:r>
              <w:rPr>
                <w:b/>
              </w:rPr>
              <w:t>2 040 563</w:t>
            </w:r>
          </w:p>
        </w:tc>
        <w:tc>
          <w:tcPr>
            <w:tcW w:w="1843" w:type="dxa"/>
            <w:shd w:val="clear" w:color="auto" w:fill="D9D9D9"/>
          </w:tcPr>
          <w:p w14:paraId="474FA0F8" w14:textId="67990475" w:rsidR="00F8777E" w:rsidRPr="009E180B" w:rsidRDefault="00F8777E" w:rsidP="00F8777E">
            <w:pPr>
              <w:tabs>
                <w:tab w:val="right" w:pos="8460"/>
              </w:tabs>
              <w:jc w:val="right"/>
              <w:rPr>
                <w:b/>
              </w:rPr>
            </w:pPr>
            <w:r>
              <w:rPr>
                <w:b/>
              </w:rPr>
              <w:t>1 916 563</w:t>
            </w:r>
          </w:p>
        </w:tc>
        <w:tc>
          <w:tcPr>
            <w:tcW w:w="1701" w:type="dxa"/>
            <w:shd w:val="clear" w:color="auto" w:fill="D9D9D9"/>
          </w:tcPr>
          <w:p w14:paraId="54DF1240" w14:textId="744CF014" w:rsidR="00F8777E" w:rsidRPr="009E180B" w:rsidRDefault="00F8777E" w:rsidP="00F8777E">
            <w:pPr>
              <w:tabs>
                <w:tab w:val="right" w:pos="8460"/>
              </w:tabs>
              <w:jc w:val="right"/>
              <w:rPr>
                <w:b/>
              </w:rPr>
            </w:pPr>
            <w:r>
              <w:rPr>
                <w:b/>
              </w:rPr>
              <w:t>1 916 563</w:t>
            </w:r>
          </w:p>
        </w:tc>
      </w:tr>
      <w:tr w:rsidR="00F8777E" w:rsidRPr="009E180B" w14:paraId="386736E7" w14:textId="77777777" w:rsidTr="00DA1A4A">
        <w:tc>
          <w:tcPr>
            <w:tcW w:w="2079" w:type="dxa"/>
          </w:tcPr>
          <w:p w14:paraId="07F69855" w14:textId="77777777" w:rsidR="00F8777E" w:rsidRPr="006824B6" w:rsidRDefault="00F8777E" w:rsidP="00F8777E">
            <w:pPr>
              <w:tabs>
                <w:tab w:val="right" w:pos="8460"/>
              </w:tabs>
              <w:jc w:val="both"/>
              <w:rPr>
                <w:sz w:val="20"/>
                <w:szCs w:val="20"/>
              </w:rPr>
            </w:pPr>
            <w:r w:rsidRPr="006824B6">
              <w:rPr>
                <w:sz w:val="20"/>
                <w:szCs w:val="20"/>
              </w:rPr>
              <w:t>z toho :</w:t>
            </w:r>
          </w:p>
        </w:tc>
        <w:tc>
          <w:tcPr>
            <w:tcW w:w="1636" w:type="dxa"/>
          </w:tcPr>
          <w:p w14:paraId="1A3EB76B" w14:textId="77777777" w:rsidR="00F8777E" w:rsidRPr="009E180B" w:rsidRDefault="00F8777E" w:rsidP="00F8777E">
            <w:pPr>
              <w:tabs>
                <w:tab w:val="right" w:pos="8460"/>
              </w:tabs>
              <w:jc w:val="right"/>
              <w:rPr>
                <w:b/>
              </w:rPr>
            </w:pPr>
          </w:p>
        </w:tc>
        <w:tc>
          <w:tcPr>
            <w:tcW w:w="1984" w:type="dxa"/>
          </w:tcPr>
          <w:p w14:paraId="730F42BC" w14:textId="77777777" w:rsidR="00F8777E" w:rsidRPr="009E180B" w:rsidRDefault="00F8777E" w:rsidP="00F8777E">
            <w:pPr>
              <w:tabs>
                <w:tab w:val="right" w:pos="8460"/>
              </w:tabs>
              <w:jc w:val="right"/>
            </w:pPr>
          </w:p>
        </w:tc>
        <w:tc>
          <w:tcPr>
            <w:tcW w:w="1843" w:type="dxa"/>
          </w:tcPr>
          <w:p w14:paraId="2B800F59" w14:textId="77777777" w:rsidR="00F8777E" w:rsidRPr="009E180B" w:rsidRDefault="00F8777E" w:rsidP="00F8777E">
            <w:pPr>
              <w:tabs>
                <w:tab w:val="right" w:pos="8460"/>
              </w:tabs>
              <w:jc w:val="right"/>
            </w:pPr>
          </w:p>
        </w:tc>
        <w:tc>
          <w:tcPr>
            <w:tcW w:w="1701" w:type="dxa"/>
          </w:tcPr>
          <w:p w14:paraId="6AD99648" w14:textId="77777777" w:rsidR="00F8777E" w:rsidRPr="009E180B" w:rsidRDefault="00F8777E" w:rsidP="00F8777E">
            <w:pPr>
              <w:tabs>
                <w:tab w:val="right" w:pos="8460"/>
              </w:tabs>
              <w:jc w:val="right"/>
            </w:pPr>
          </w:p>
        </w:tc>
      </w:tr>
      <w:tr w:rsidR="00F8777E" w:rsidRPr="009E180B" w14:paraId="0B697B0F" w14:textId="77777777" w:rsidTr="00DA1A4A">
        <w:tc>
          <w:tcPr>
            <w:tcW w:w="2079" w:type="dxa"/>
          </w:tcPr>
          <w:p w14:paraId="6AB20160" w14:textId="77777777" w:rsidR="00F8777E" w:rsidRPr="006824B6" w:rsidRDefault="00F8777E" w:rsidP="00F8777E">
            <w:pPr>
              <w:tabs>
                <w:tab w:val="right" w:pos="8460"/>
              </w:tabs>
              <w:jc w:val="both"/>
              <w:rPr>
                <w:sz w:val="20"/>
                <w:szCs w:val="20"/>
              </w:rPr>
            </w:pPr>
            <w:r w:rsidRPr="006824B6">
              <w:rPr>
                <w:sz w:val="20"/>
                <w:szCs w:val="20"/>
              </w:rPr>
              <w:t>Bežné výdavky</w:t>
            </w:r>
          </w:p>
        </w:tc>
        <w:tc>
          <w:tcPr>
            <w:tcW w:w="1636" w:type="dxa"/>
          </w:tcPr>
          <w:p w14:paraId="49EBA853" w14:textId="629F1D14" w:rsidR="00F8777E" w:rsidRPr="008F5267" w:rsidRDefault="00F8777E" w:rsidP="00F8777E">
            <w:pPr>
              <w:jc w:val="right"/>
              <w:rPr>
                <w:sz w:val="22"/>
                <w:szCs w:val="22"/>
              </w:rPr>
            </w:pPr>
            <w:r>
              <w:rPr>
                <w:sz w:val="22"/>
                <w:szCs w:val="22"/>
              </w:rPr>
              <w:t>567 241,21</w:t>
            </w:r>
          </w:p>
        </w:tc>
        <w:tc>
          <w:tcPr>
            <w:tcW w:w="1984" w:type="dxa"/>
          </w:tcPr>
          <w:p w14:paraId="70A559EE" w14:textId="6DF12DFB" w:rsidR="00F8777E" w:rsidRPr="009E180B" w:rsidRDefault="00F8777E" w:rsidP="00F8777E">
            <w:pPr>
              <w:tabs>
                <w:tab w:val="right" w:pos="8460"/>
              </w:tabs>
              <w:jc w:val="right"/>
            </w:pPr>
            <w:r>
              <w:t>635 284</w:t>
            </w:r>
          </w:p>
        </w:tc>
        <w:tc>
          <w:tcPr>
            <w:tcW w:w="1843" w:type="dxa"/>
          </w:tcPr>
          <w:p w14:paraId="1278013D" w14:textId="00FDAEF7" w:rsidR="00F8777E" w:rsidRPr="009E180B" w:rsidRDefault="00F8777E" w:rsidP="00F8777E">
            <w:pPr>
              <w:tabs>
                <w:tab w:val="right" w:pos="8460"/>
              </w:tabs>
              <w:jc w:val="right"/>
            </w:pPr>
            <w:r>
              <w:t>635 284</w:t>
            </w:r>
          </w:p>
        </w:tc>
        <w:tc>
          <w:tcPr>
            <w:tcW w:w="1701" w:type="dxa"/>
          </w:tcPr>
          <w:p w14:paraId="20D44BB7" w14:textId="26EA6620" w:rsidR="00F8777E" w:rsidRPr="009E180B" w:rsidRDefault="00F8777E" w:rsidP="00F8777E">
            <w:pPr>
              <w:tabs>
                <w:tab w:val="right" w:pos="8460"/>
              </w:tabs>
              <w:jc w:val="right"/>
            </w:pPr>
            <w:r>
              <w:t>635 284</w:t>
            </w:r>
          </w:p>
        </w:tc>
      </w:tr>
      <w:tr w:rsidR="00F8777E" w:rsidRPr="009E180B" w14:paraId="42F897D6" w14:textId="77777777" w:rsidTr="00DA1A4A">
        <w:tc>
          <w:tcPr>
            <w:tcW w:w="2079" w:type="dxa"/>
          </w:tcPr>
          <w:p w14:paraId="68A29E2D" w14:textId="77777777" w:rsidR="00F8777E" w:rsidRPr="006824B6" w:rsidRDefault="00F8777E" w:rsidP="00F8777E">
            <w:pPr>
              <w:tabs>
                <w:tab w:val="right" w:pos="8460"/>
              </w:tabs>
              <w:jc w:val="both"/>
              <w:rPr>
                <w:sz w:val="20"/>
                <w:szCs w:val="20"/>
              </w:rPr>
            </w:pPr>
            <w:r w:rsidRPr="006824B6">
              <w:rPr>
                <w:sz w:val="20"/>
                <w:szCs w:val="20"/>
              </w:rPr>
              <w:t>Kapitálové výdavky</w:t>
            </w:r>
          </w:p>
        </w:tc>
        <w:tc>
          <w:tcPr>
            <w:tcW w:w="1636" w:type="dxa"/>
          </w:tcPr>
          <w:p w14:paraId="419B193C" w14:textId="292CB907" w:rsidR="00F8777E" w:rsidRPr="008F5267" w:rsidRDefault="00F8777E" w:rsidP="00F8777E">
            <w:pPr>
              <w:tabs>
                <w:tab w:val="left" w:pos="1260"/>
              </w:tabs>
              <w:jc w:val="right"/>
              <w:rPr>
                <w:sz w:val="22"/>
                <w:szCs w:val="22"/>
              </w:rPr>
            </w:pPr>
            <w:r>
              <w:rPr>
                <w:sz w:val="22"/>
                <w:szCs w:val="22"/>
              </w:rPr>
              <w:t>213 595,38</w:t>
            </w:r>
          </w:p>
        </w:tc>
        <w:tc>
          <w:tcPr>
            <w:tcW w:w="1984" w:type="dxa"/>
          </w:tcPr>
          <w:p w14:paraId="7623FA6B" w14:textId="6C36C5A7" w:rsidR="00F8777E" w:rsidRPr="009E180B" w:rsidRDefault="00F8777E" w:rsidP="00F8777E">
            <w:pPr>
              <w:tabs>
                <w:tab w:val="right" w:pos="8460"/>
              </w:tabs>
              <w:jc w:val="right"/>
            </w:pPr>
            <w:r>
              <w:t>124 000</w:t>
            </w:r>
          </w:p>
        </w:tc>
        <w:tc>
          <w:tcPr>
            <w:tcW w:w="1843" w:type="dxa"/>
          </w:tcPr>
          <w:p w14:paraId="5D4AE317" w14:textId="77777777" w:rsidR="00F8777E" w:rsidRPr="009E180B" w:rsidRDefault="00F8777E" w:rsidP="00F8777E">
            <w:pPr>
              <w:tabs>
                <w:tab w:val="right" w:pos="8460"/>
              </w:tabs>
              <w:jc w:val="right"/>
            </w:pPr>
          </w:p>
        </w:tc>
        <w:tc>
          <w:tcPr>
            <w:tcW w:w="1701" w:type="dxa"/>
          </w:tcPr>
          <w:p w14:paraId="1CF6CBE3" w14:textId="77777777" w:rsidR="00F8777E" w:rsidRPr="009E180B" w:rsidRDefault="00F8777E" w:rsidP="00F8777E">
            <w:pPr>
              <w:tabs>
                <w:tab w:val="right" w:pos="8460"/>
              </w:tabs>
              <w:jc w:val="right"/>
            </w:pPr>
          </w:p>
        </w:tc>
      </w:tr>
      <w:tr w:rsidR="00F8777E" w:rsidRPr="009E180B" w14:paraId="7E84F995" w14:textId="77777777" w:rsidTr="00DA1A4A">
        <w:tc>
          <w:tcPr>
            <w:tcW w:w="2079" w:type="dxa"/>
          </w:tcPr>
          <w:p w14:paraId="55E5B473" w14:textId="77777777" w:rsidR="00F8777E" w:rsidRPr="006824B6" w:rsidRDefault="00F8777E" w:rsidP="00F8777E">
            <w:pPr>
              <w:tabs>
                <w:tab w:val="right" w:pos="8460"/>
              </w:tabs>
              <w:jc w:val="both"/>
              <w:rPr>
                <w:sz w:val="20"/>
                <w:szCs w:val="20"/>
              </w:rPr>
            </w:pPr>
            <w:r w:rsidRPr="006824B6">
              <w:rPr>
                <w:sz w:val="20"/>
                <w:szCs w:val="20"/>
              </w:rPr>
              <w:t>Finančné výdavky</w:t>
            </w:r>
          </w:p>
        </w:tc>
        <w:tc>
          <w:tcPr>
            <w:tcW w:w="1636" w:type="dxa"/>
          </w:tcPr>
          <w:p w14:paraId="68487318" w14:textId="72110A3F" w:rsidR="00F8777E" w:rsidRPr="008F5267" w:rsidRDefault="00F8777E" w:rsidP="00F8777E">
            <w:pPr>
              <w:jc w:val="right"/>
              <w:rPr>
                <w:sz w:val="22"/>
                <w:szCs w:val="22"/>
              </w:rPr>
            </w:pPr>
            <w:r>
              <w:rPr>
                <w:sz w:val="22"/>
                <w:szCs w:val="22"/>
              </w:rPr>
              <w:t>130 029,98</w:t>
            </w:r>
          </w:p>
        </w:tc>
        <w:tc>
          <w:tcPr>
            <w:tcW w:w="1984" w:type="dxa"/>
          </w:tcPr>
          <w:p w14:paraId="3E745F52" w14:textId="7634DD2E" w:rsidR="00F8777E" w:rsidRPr="009E180B" w:rsidRDefault="00F8777E" w:rsidP="00F8777E">
            <w:pPr>
              <w:tabs>
                <w:tab w:val="right" w:pos="8460"/>
              </w:tabs>
              <w:jc w:val="right"/>
            </w:pPr>
            <w:r>
              <w:t>138 264</w:t>
            </w:r>
          </w:p>
        </w:tc>
        <w:tc>
          <w:tcPr>
            <w:tcW w:w="1843" w:type="dxa"/>
          </w:tcPr>
          <w:p w14:paraId="1179B372" w14:textId="3459E196" w:rsidR="00F8777E" w:rsidRPr="009E180B" w:rsidRDefault="00F8777E" w:rsidP="00F8777E">
            <w:pPr>
              <w:tabs>
                <w:tab w:val="right" w:pos="8460"/>
              </w:tabs>
              <w:jc w:val="right"/>
            </w:pPr>
            <w:r>
              <w:t>138 264</w:t>
            </w:r>
          </w:p>
        </w:tc>
        <w:tc>
          <w:tcPr>
            <w:tcW w:w="1701" w:type="dxa"/>
          </w:tcPr>
          <w:p w14:paraId="04E5CA0D" w14:textId="3E353EBD" w:rsidR="00F8777E" w:rsidRPr="009E180B" w:rsidRDefault="00F8777E" w:rsidP="00F8777E">
            <w:pPr>
              <w:tabs>
                <w:tab w:val="right" w:pos="8460"/>
              </w:tabs>
              <w:jc w:val="right"/>
            </w:pPr>
            <w:r>
              <w:t>138 264</w:t>
            </w:r>
          </w:p>
        </w:tc>
      </w:tr>
      <w:tr w:rsidR="00F8777E" w:rsidRPr="00CB0D3F" w14:paraId="4B838AB0" w14:textId="77777777" w:rsidTr="00DA1A4A">
        <w:tc>
          <w:tcPr>
            <w:tcW w:w="2079" w:type="dxa"/>
          </w:tcPr>
          <w:p w14:paraId="4E67D76B" w14:textId="77777777" w:rsidR="00F8777E" w:rsidRPr="006824B6" w:rsidRDefault="00F8777E" w:rsidP="00F8777E">
            <w:pPr>
              <w:tabs>
                <w:tab w:val="right" w:pos="8460"/>
              </w:tabs>
              <w:jc w:val="both"/>
              <w:rPr>
                <w:sz w:val="20"/>
                <w:szCs w:val="20"/>
              </w:rPr>
            </w:pPr>
            <w:r w:rsidRPr="006824B6">
              <w:rPr>
                <w:sz w:val="20"/>
                <w:szCs w:val="20"/>
              </w:rPr>
              <w:t>Výdavky ZŠ bežné</w:t>
            </w:r>
          </w:p>
        </w:tc>
        <w:tc>
          <w:tcPr>
            <w:tcW w:w="1636" w:type="dxa"/>
          </w:tcPr>
          <w:p w14:paraId="00BFFB51" w14:textId="65750FC1" w:rsidR="00F8777E" w:rsidRPr="008F5267" w:rsidRDefault="00F8777E" w:rsidP="00F8777E">
            <w:pPr>
              <w:jc w:val="right"/>
              <w:rPr>
                <w:sz w:val="22"/>
                <w:szCs w:val="22"/>
              </w:rPr>
            </w:pPr>
            <w:r>
              <w:rPr>
                <w:sz w:val="22"/>
                <w:szCs w:val="22"/>
              </w:rPr>
              <w:t>1 170 182,82</w:t>
            </w:r>
          </w:p>
        </w:tc>
        <w:tc>
          <w:tcPr>
            <w:tcW w:w="1984" w:type="dxa"/>
          </w:tcPr>
          <w:p w14:paraId="601904ED" w14:textId="4BC2B914" w:rsidR="00F8777E" w:rsidRPr="009E180B" w:rsidRDefault="00F8777E" w:rsidP="00F8777E">
            <w:pPr>
              <w:tabs>
                <w:tab w:val="right" w:pos="8460"/>
              </w:tabs>
              <w:jc w:val="right"/>
            </w:pPr>
            <w:r>
              <w:t>1 143 015</w:t>
            </w:r>
          </w:p>
        </w:tc>
        <w:tc>
          <w:tcPr>
            <w:tcW w:w="1843" w:type="dxa"/>
          </w:tcPr>
          <w:p w14:paraId="3ADEE246" w14:textId="2603F50D" w:rsidR="00F8777E" w:rsidRPr="009E180B" w:rsidRDefault="00F8777E" w:rsidP="00F8777E">
            <w:pPr>
              <w:tabs>
                <w:tab w:val="right" w:pos="8460"/>
              </w:tabs>
              <w:jc w:val="right"/>
            </w:pPr>
            <w:r>
              <w:t>1 143 015</w:t>
            </w:r>
          </w:p>
        </w:tc>
        <w:tc>
          <w:tcPr>
            <w:tcW w:w="1701" w:type="dxa"/>
          </w:tcPr>
          <w:p w14:paraId="139B6522" w14:textId="3A1E3126" w:rsidR="00F8777E" w:rsidRPr="009E180B" w:rsidRDefault="00F8777E" w:rsidP="00F8777E">
            <w:pPr>
              <w:tabs>
                <w:tab w:val="right" w:pos="8460"/>
              </w:tabs>
              <w:jc w:val="right"/>
            </w:pPr>
            <w:r>
              <w:t>1 143 015</w:t>
            </w:r>
          </w:p>
        </w:tc>
      </w:tr>
      <w:tr w:rsidR="00F8777E" w:rsidRPr="00CB0D3F" w14:paraId="1D395587" w14:textId="77777777" w:rsidTr="00DA1A4A">
        <w:tc>
          <w:tcPr>
            <w:tcW w:w="2079" w:type="dxa"/>
          </w:tcPr>
          <w:p w14:paraId="106C6AC4" w14:textId="77777777" w:rsidR="00F8777E" w:rsidRPr="00444BB4" w:rsidRDefault="00F8777E" w:rsidP="00F8777E">
            <w:pPr>
              <w:tabs>
                <w:tab w:val="right" w:pos="8460"/>
              </w:tabs>
              <w:jc w:val="both"/>
              <w:rPr>
                <w:sz w:val="18"/>
                <w:szCs w:val="18"/>
              </w:rPr>
            </w:pPr>
            <w:r w:rsidRPr="00444BB4">
              <w:rPr>
                <w:sz w:val="18"/>
                <w:szCs w:val="18"/>
              </w:rPr>
              <w:t>Výdavky ZŠ kapitálové</w:t>
            </w:r>
          </w:p>
        </w:tc>
        <w:tc>
          <w:tcPr>
            <w:tcW w:w="1636" w:type="dxa"/>
          </w:tcPr>
          <w:p w14:paraId="2A48991A" w14:textId="43A25C9B" w:rsidR="00F8777E" w:rsidRDefault="00F8777E" w:rsidP="00F8777E">
            <w:pPr>
              <w:jc w:val="right"/>
              <w:rPr>
                <w:sz w:val="22"/>
                <w:szCs w:val="22"/>
              </w:rPr>
            </w:pPr>
            <w:r>
              <w:rPr>
                <w:sz w:val="22"/>
                <w:szCs w:val="22"/>
              </w:rPr>
              <w:t>114 090,99</w:t>
            </w:r>
          </w:p>
        </w:tc>
        <w:tc>
          <w:tcPr>
            <w:tcW w:w="1984" w:type="dxa"/>
          </w:tcPr>
          <w:p w14:paraId="3E264141" w14:textId="77777777" w:rsidR="00F8777E" w:rsidRDefault="00F8777E" w:rsidP="00F8777E">
            <w:pPr>
              <w:tabs>
                <w:tab w:val="right" w:pos="8460"/>
              </w:tabs>
              <w:jc w:val="right"/>
            </w:pPr>
          </w:p>
        </w:tc>
        <w:tc>
          <w:tcPr>
            <w:tcW w:w="1843" w:type="dxa"/>
          </w:tcPr>
          <w:p w14:paraId="5CA2270A" w14:textId="77777777" w:rsidR="00F8777E" w:rsidRDefault="00F8777E" w:rsidP="00F8777E">
            <w:pPr>
              <w:tabs>
                <w:tab w:val="right" w:pos="8460"/>
              </w:tabs>
              <w:jc w:val="right"/>
            </w:pPr>
          </w:p>
        </w:tc>
        <w:tc>
          <w:tcPr>
            <w:tcW w:w="1701" w:type="dxa"/>
          </w:tcPr>
          <w:p w14:paraId="53C08EF6" w14:textId="77777777" w:rsidR="00F8777E" w:rsidRDefault="00F8777E" w:rsidP="00F8777E">
            <w:pPr>
              <w:tabs>
                <w:tab w:val="right" w:pos="8460"/>
              </w:tabs>
              <w:jc w:val="right"/>
            </w:pPr>
          </w:p>
        </w:tc>
      </w:tr>
    </w:tbl>
    <w:p w14:paraId="3B92CD92" w14:textId="77777777" w:rsidR="000E3B6D" w:rsidRDefault="000E3B6D" w:rsidP="00E41886">
      <w:pPr>
        <w:outlineLvl w:val="0"/>
        <w:rPr>
          <w:b/>
        </w:rPr>
      </w:pPr>
    </w:p>
    <w:p w14:paraId="09E5365B" w14:textId="77777777" w:rsidR="00A72522" w:rsidRDefault="00A72522" w:rsidP="00CE0F1B">
      <w:pPr>
        <w:numPr>
          <w:ilvl w:val="0"/>
          <w:numId w:val="12"/>
        </w:numPr>
        <w:ind w:left="284" w:hanging="284"/>
        <w:jc w:val="both"/>
        <w:rPr>
          <w:b/>
          <w:sz w:val="28"/>
          <w:szCs w:val="28"/>
        </w:rPr>
      </w:pPr>
      <w:r w:rsidRPr="00BD5F58">
        <w:rPr>
          <w:b/>
          <w:sz w:val="28"/>
          <w:szCs w:val="28"/>
        </w:rPr>
        <w:t xml:space="preserve">Informácia o vývoji obce z pohľadu </w:t>
      </w:r>
      <w:r>
        <w:rPr>
          <w:b/>
          <w:sz w:val="28"/>
          <w:szCs w:val="28"/>
        </w:rPr>
        <w:t xml:space="preserve">účtovníctva za </w:t>
      </w:r>
      <w:r w:rsidR="00035B84">
        <w:rPr>
          <w:b/>
          <w:sz w:val="28"/>
          <w:szCs w:val="28"/>
        </w:rPr>
        <w:t xml:space="preserve">materskú účtovnú jednotku </w:t>
      </w:r>
      <w:r w:rsidR="00035B84" w:rsidRPr="00A47367">
        <w:rPr>
          <w:b/>
          <w:sz w:val="28"/>
          <w:szCs w:val="28"/>
        </w:rPr>
        <w:t xml:space="preserve">a </w:t>
      </w:r>
      <w:r w:rsidRPr="00A47367">
        <w:rPr>
          <w:b/>
          <w:sz w:val="28"/>
          <w:szCs w:val="28"/>
        </w:rPr>
        <w:t>konsolidovaný celok</w:t>
      </w:r>
    </w:p>
    <w:p w14:paraId="3962EC25" w14:textId="77777777" w:rsidR="00CE0F1B" w:rsidRDefault="00CE0F1B" w:rsidP="00CE0F1B">
      <w:pPr>
        <w:ind w:left="284"/>
        <w:jc w:val="both"/>
        <w:rPr>
          <w:b/>
          <w:sz w:val="28"/>
          <w:szCs w:val="28"/>
        </w:rPr>
      </w:pPr>
    </w:p>
    <w:p w14:paraId="230A0BEE" w14:textId="77777777" w:rsidR="00A72522" w:rsidRDefault="00A72522" w:rsidP="00A72522">
      <w:pPr>
        <w:numPr>
          <w:ilvl w:val="1"/>
          <w:numId w:val="12"/>
        </w:numPr>
        <w:spacing w:line="360" w:lineRule="auto"/>
        <w:ind w:left="426" w:hanging="426"/>
        <w:jc w:val="both"/>
        <w:rPr>
          <w:b/>
        </w:rPr>
      </w:pPr>
      <w:r w:rsidRPr="000B7418">
        <w:rPr>
          <w:b/>
        </w:rPr>
        <w:t xml:space="preserve">Majetok </w:t>
      </w:r>
    </w:p>
    <w:p w14:paraId="53785DAF" w14:textId="77777777" w:rsidR="00CA4A8D" w:rsidRPr="00FC6CAE" w:rsidRDefault="00CA4A8D" w:rsidP="00CA4A8D">
      <w:pPr>
        <w:numPr>
          <w:ilvl w:val="0"/>
          <w:numId w:val="14"/>
        </w:numPr>
        <w:spacing w:line="360" w:lineRule="auto"/>
        <w:ind w:left="284" w:hanging="284"/>
        <w:rPr>
          <w:b/>
          <w:sz w:val="28"/>
          <w:szCs w:val="28"/>
        </w:rPr>
      </w:pPr>
      <w:r w:rsidRPr="00FC6CAE">
        <w:rPr>
          <w:b/>
        </w:rPr>
        <w:t>za materskú účtovnú jednotku</w:t>
      </w:r>
    </w:p>
    <w:tbl>
      <w:tblPr>
        <w:tblW w:w="9351" w:type="dxa"/>
        <w:tblCellMar>
          <w:left w:w="70" w:type="dxa"/>
          <w:right w:w="70" w:type="dxa"/>
        </w:tblCellMar>
        <w:tblLook w:val="04A0" w:firstRow="1" w:lastRow="0" w:firstColumn="1" w:lastColumn="0" w:noHBand="0" w:noVBand="1"/>
      </w:tblPr>
      <w:tblGrid>
        <w:gridCol w:w="960"/>
        <w:gridCol w:w="3900"/>
        <w:gridCol w:w="2223"/>
        <w:gridCol w:w="2268"/>
      </w:tblGrid>
      <w:tr w:rsidR="00627842" w14:paraId="7844C534" w14:textId="77777777" w:rsidTr="00627842">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14:paraId="10E9BE72" w14:textId="77777777" w:rsidR="00627842" w:rsidRDefault="00627842">
            <w:pPr>
              <w:jc w:val="center"/>
              <w:rPr>
                <w:b/>
                <w:bCs/>
              </w:rPr>
            </w:pPr>
            <w:r>
              <w:rPr>
                <w:b/>
                <w:bCs/>
              </w:rPr>
              <w:t>P.č.</w:t>
            </w:r>
          </w:p>
        </w:tc>
        <w:tc>
          <w:tcPr>
            <w:tcW w:w="3900" w:type="dxa"/>
            <w:tcBorders>
              <w:top w:val="single" w:sz="4" w:space="0" w:color="auto"/>
              <w:left w:val="nil"/>
              <w:bottom w:val="single" w:sz="4" w:space="0" w:color="auto"/>
              <w:right w:val="single" w:sz="4" w:space="0" w:color="auto"/>
            </w:tcBorders>
            <w:shd w:val="clear" w:color="auto" w:fill="auto"/>
            <w:hideMark/>
          </w:tcPr>
          <w:p w14:paraId="723BD482" w14:textId="77777777" w:rsidR="00627842" w:rsidRDefault="00627842">
            <w:pPr>
              <w:jc w:val="center"/>
              <w:rPr>
                <w:b/>
                <w:bCs/>
              </w:rPr>
            </w:pPr>
            <w:r>
              <w:rPr>
                <w:b/>
                <w:bCs/>
              </w:rPr>
              <w:t>Položka aktív</w:t>
            </w:r>
          </w:p>
        </w:tc>
        <w:tc>
          <w:tcPr>
            <w:tcW w:w="2223" w:type="dxa"/>
            <w:tcBorders>
              <w:top w:val="single" w:sz="4" w:space="0" w:color="auto"/>
              <w:left w:val="nil"/>
              <w:bottom w:val="single" w:sz="4" w:space="0" w:color="auto"/>
              <w:right w:val="single" w:sz="4" w:space="0" w:color="auto"/>
            </w:tcBorders>
            <w:shd w:val="clear" w:color="auto" w:fill="auto"/>
            <w:hideMark/>
          </w:tcPr>
          <w:p w14:paraId="7C5468CC" w14:textId="77777777" w:rsidR="00627842" w:rsidRDefault="00627842">
            <w:pPr>
              <w:jc w:val="center"/>
              <w:rPr>
                <w:b/>
                <w:bCs/>
              </w:rPr>
            </w:pPr>
            <w:r>
              <w:rPr>
                <w:b/>
                <w:bCs/>
              </w:rPr>
              <w:t>Rok 2023</w:t>
            </w:r>
          </w:p>
        </w:tc>
        <w:tc>
          <w:tcPr>
            <w:tcW w:w="2268" w:type="dxa"/>
            <w:tcBorders>
              <w:top w:val="single" w:sz="4" w:space="0" w:color="auto"/>
              <w:left w:val="nil"/>
              <w:bottom w:val="single" w:sz="4" w:space="0" w:color="auto"/>
              <w:right w:val="single" w:sz="4" w:space="0" w:color="auto"/>
            </w:tcBorders>
            <w:shd w:val="clear" w:color="auto" w:fill="auto"/>
            <w:hideMark/>
          </w:tcPr>
          <w:p w14:paraId="4D4557C3" w14:textId="77777777" w:rsidR="00627842" w:rsidRDefault="00627842">
            <w:pPr>
              <w:jc w:val="center"/>
              <w:rPr>
                <w:b/>
                <w:bCs/>
              </w:rPr>
            </w:pPr>
            <w:r>
              <w:rPr>
                <w:b/>
                <w:bCs/>
              </w:rPr>
              <w:t>Rok 2022</w:t>
            </w:r>
          </w:p>
        </w:tc>
      </w:tr>
      <w:tr w:rsidR="00627842" w14:paraId="2DE7D3DD"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014E5547" w14:textId="77777777" w:rsidR="00627842" w:rsidRDefault="00627842">
            <w:pPr>
              <w:rPr>
                <w:b/>
                <w:bCs/>
              </w:rPr>
            </w:pPr>
            <w:bookmarkStart w:id="10" w:name="RANGE!A2"/>
            <w:r>
              <w:rPr>
                <w:b/>
                <w:bCs/>
              </w:rPr>
              <w:t> </w:t>
            </w:r>
            <w:bookmarkEnd w:id="10"/>
          </w:p>
        </w:tc>
        <w:tc>
          <w:tcPr>
            <w:tcW w:w="3900" w:type="dxa"/>
            <w:tcBorders>
              <w:top w:val="nil"/>
              <w:left w:val="nil"/>
              <w:bottom w:val="single" w:sz="4" w:space="0" w:color="auto"/>
              <w:right w:val="single" w:sz="4" w:space="0" w:color="auto"/>
            </w:tcBorders>
            <w:shd w:val="clear" w:color="auto" w:fill="auto"/>
            <w:hideMark/>
          </w:tcPr>
          <w:p w14:paraId="352A4229" w14:textId="77777777" w:rsidR="00627842" w:rsidRDefault="00627842">
            <w:pPr>
              <w:rPr>
                <w:b/>
                <w:bCs/>
              </w:rPr>
            </w:pPr>
            <w:r>
              <w:rPr>
                <w:b/>
                <w:bCs/>
              </w:rPr>
              <w:t>SPOLU MAJETOK</w:t>
            </w:r>
          </w:p>
        </w:tc>
        <w:tc>
          <w:tcPr>
            <w:tcW w:w="2223" w:type="dxa"/>
            <w:tcBorders>
              <w:top w:val="nil"/>
              <w:left w:val="nil"/>
              <w:bottom w:val="single" w:sz="4" w:space="0" w:color="auto"/>
              <w:right w:val="single" w:sz="4" w:space="0" w:color="auto"/>
            </w:tcBorders>
            <w:shd w:val="clear" w:color="auto" w:fill="auto"/>
            <w:hideMark/>
          </w:tcPr>
          <w:p w14:paraId="3138EFAB" w14:textId="77777777" w:rsidR="00627842" w:rsidRDefault="00627842">
            <w:pPr>
              <w:jc w:val="right"/>
              <w:rPr>
                <w:b/>
                <w:bCs/>
              </w:rPr>
            </w:pPr>
            <w:r>
              <w:rPr>
                <w:b/>
                <w:bCs/>
              </w:rPr>
              <w:t>5 025 422,85</w:t>
            </w:r>
          </w:p>
        </w:tc>
        <w:tc>
          <w:tcPr>
            <w:tcW w:w="2268" w:type="dxa"/>
            <w:tcBorders>
              <w:top w:val="nil"/>
              <w:left w:val="nil"/>
              <w:bottom w:val="single" w:sz="4" w:space="0" w:color="auto"/>
              <w:right w:val="single" w:sz="4" w:space="0" w:color="auto"/>
            </w:tcBorders>
            <w:shd w:val="clear" w:color="auto" w:fill="auto"/>
            <w:hideMark/>
          </w:tcPr>
          <w:p w14:paraId="704F511E" w14:textId="77777777" w:rsidR="00627842" w:rsidRDefault="00627842">
            <w:pPr>
              <w:jc w:val="right"/>
              <w:rPr>
                <w:b/>
                <w:bCs/>
              </w:rPr>
            </w:pPr>
            <w:r>
              <w:rPr>
                <w:b/>
                <w:bCs/>
              </w:rPr>
              <w:t>4 949 714,60</w:t>
            </w:r>
          </w:p>
        </w:tc>
      </w:tr>
      <w:tr w:rsidR="00627842" w14:paraId="48378087"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31B78CFE" w14:textId="77777777" w:rsidR="00627842" w:rsidRDefault="00627842">
            <w:pPr>
              <w:rPr>
                <w:b/>
                <w:bCs/>
              </w:rPr>
            </w:pPr>
            <w:r>
              <w:rPr>
                <w:b/>
                <w:bCs/>
              </w:rPr>
              <w:t>A</w:t>
            </w:r>
          </w:p>
        </w:tc>
        <w:tc>
          <w:tcPr>
            <w:tcW w:w="3900" w:type="dxa"/>
            <w:tcBorders>
              <w:top w:val="nil"/>
              <w:left w:val="nil"/>
              <w:bottom w:val="single" w:sz="4" w:space="0" w:color="auto"/>
              <w:right w:val="single" w:sz="4" w:space="0" w:color="auto"/>
            </w:tcBorders>
            <w:shd w:val="clear" w:color="auto" w:fill="auto"/>
            <w:hideMark/>
          </w:tcPr>
          <w:p w14:paraId="69A8BF97" w14:textId="77777777" w:rsidR="00627842" w:rsidRDefault="00627842">
            <w:pPr>
              <w:rPr>
                <w:b/>
                <w:bCs/>
              </w:rPr>
            </w:pPr>
            <w:r>
              <w:rPr>
                <w:b/>
                <w:bCs/>
              </w:rPr>
              <w:t>Neobežný majetok</w:t>
            </w:r>
          </w:p>
        </w:tc>
        <w:tc>
          <w:tcPr>
            <w:tcW w:w="2223" w:type="dxa"/>
            <w:tcBorders>
              <w:top w:val="nil"/>
              <w:left w:val="nil"/>
              <w:bottom w:val="single" w:sz="4" w:space="0" w:color="auto"/>
              <w:right w:val="single" w:sz="4" w:space="0" w:color="auto"/>
            </w:tcBorders>
            <w:shd w:val="clear" w:color="auto" w:fill="auto"/>
            <w:hideMark/>
          </w:tcPr>
          <w:p w14:paraId="09CB0376" w14:textId="77777777" w:rsidR="00627842" w:rsidRDefault="00627842">
            <w:pPr>
              <w:jc w:val="right"/>
              <w:rPr>
                <w:b/>
                <w:bCs/>
              </w:rPr>
            </w:pPr>
            <w:r>
              <w:rPr>
                <w:b/>
                <w:bCs/>
              </w:rPr>
              <w:t>4 090 505,30</w:t>
            </w:r>
          </w:p>
        </w:tc>
        <w:tc>
          <w:tcPr>
            <w:tcW w:w="2268" w:type="dxa"/>
            <w:tcBorders>
              <w:top w:val="nil"/>
              <w:left w:val="nil"/>
              <w:bottom w:val="single" w:sz="4" w:space="0" w:color="auto"/>
              <w:right w:val="single" w:sz="4" w:space="0" w:color="auto"/>
            </w:tcBorders>
            <w:shd w:val="clear" w:color="auto" w:fill="auto"/>
            <w:hideMark/>
          </w:tcPr>
          <w:p w14:paraId="4C508628" w14:textId="77777777" w:rsidR="00627842" w:rsidRDefault="00627842">
            <w:pPr>
              <w:jc w:val="right"/>
              <w:rPr>
                <w:b/>
                <w:bCs/>
              </w:rPr>
            </w:pPr>
            <w:r>
              <w:rPr>
                <w:b/>
                <w:bCs/>
              </w:rPr>
              <w:t>4 118 552,72</w:t>
            </w:r>
          </w:p>
        </w:tc>
      </w:tr>
      <w:tr w:rsidR="00627842" w14:paraId="63DABC40"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144A8646" w14:textId="77777777" w:rsidR="00627842" w:rsidRDefault="00627842">
            <w:r>
              <w:t>A.I</w:t>
            </w:r>
          </w:p>
        </w:tc>
        <w:tc>
          <w:tcPr>
            <w:tcW w:w="3900" w:type="dxa"/>
            <w:tcBorders>
              <w:top w:val="nil"/>
              <w:left w:val="nil"/>
              <w:bottom w:val="single" w:sz="4" w:space="0" w:color="auto"/>
              <w:right w:val="single" w:sz="4" w:space="0" w:color="auto"/>
            </w:tcBorders>
            <w:shd w:val="clear" w:color="auto" w:fill="auto"/>
            <w:hideMark/>
          </w:tcPr>
          <w:p w14:paraId="0A0DECFF" w14:textId="77777777" w:rsidR="00627842" w:rsidRDefault="00627842">
            <w:r>
              <w:t>Dlhodobý nehmotný majetok</w:t>
            </w:r>
          </w:p>
        </w:tc>
        <w:tc>
          <w:tcPr>
            <w:tcW w:w="2223" w:type="dxa"/>
            <w:tcBorders>
              <w:top w:val="nil"/>
              <w:left w:val="nil"/>
              <w:bottom w:val="single" w:sz="4" w:space="0" w:color="auto"/>
              <w:right w:val="single" w:sz="4" w:space="0" w:color="auto"/>
            </w:tcBorders>
            <w:shd w:val="clear" w:color="auto" w:fill="auto"/>
            <w:hideMark/>
          </w:tcPr>
          <w:p w14:paraId="5349A3A4" w14:textId="77777777" w:rsidR="00627842" w:rsidRDefault="00627842">
            <w:pPr>
              <w:jc w:val="right"/>
            </w:pPr>
            <w:r>
              <w:t>0,00</w:t>
            </w:r>
          </w:p>
        </w:tc>
        <w:tc>
          <w:tcPr>
            <w:tcW w:w="2268" w:type="dxa"/>
            <w:tcBorders>
              <w:top w:val="nil"/>
              <w:left w:val="nil"/>
              <w:bottom w:val="single" w:sz="4" w:space="0" w:color="auto"/>
              <w:right w:val="single" w:sz="4" w:space="0" w:color="auto"/>
            </w:tcBorders>
            <w:shd w:val="clear" w:color="auto" w:fill="auto"/>
            <w:hideMark/>
          </w:tcPr>
          <w:p w14:paraId="4B179C79" w14:textId="77777777" w:rsidR="00627842" w:rsidRDefault="00627842">
            <w:pPr>
              <w:jc w:val="right"/>
            </w:pPr>
            <w:r>
              <w:t>0,00</w:t>
            </w:r>
          </w:p>
        </w:tc>
      </w:tr>
      <w:tr w:rsidR="00627842" w14:paraId="6FBB5644"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5974CB79" w14:textId="77777777" w:rsidR="00627842" w:rsidRDefault="00627842">
            <w:r>
              <w:t>A.II</w:t>
            </w:r>
          </w:p>
        </w:tc>
        <w:tc>
          <w:tcPr>
            <w:tcW w:w="3900" w:type="dxa"/>
            <w:tcBorders>
              <w:top w:val="nil"/>
              <w:left w:val="nil"/>
              <w:bottom w:val="single" w:sz="4" w:space="0" w:color="auto"/>
              <w:right w:val="single" w:sz="4" w:space="0" w:color="auto"/>
            </w:tcBorders>
            <w:shd w:val="clear" w:color="auto" w:fill="auto"/>
            <w:hideMark/>
          </w:tcPr>
          <w:p w14:paraId="70AED432" w14:textId="77777777" w:rsidR="00627842" w:rsidRDefault="00627842">
            <w:r>
              <w:t>Dlhodobý hmotný majetok</w:t>
            </w:r>
          </w:p>
        </w:tc>
        <w:tc>
          <w:tcPr>
            <w:tcW w:w="2223" w:type="dxa"/>
            <w:tcBorders>
              <w:top w:val="nil"/>
              <w:left w:val="nil"/>
              <w:bottom w:val="single" w:sz="4" w:space="0" w:color="auto"/>
              <w:right w:val="single" w:sz="4" w:space="0" w:color="auto"/>
            </w:tcBorders>
            <w:shd w:val="clear" w:color="auto" w:fill="auto"/>
            <w:hideMark/>
          </w:tcPr>
          <w:p w14:paraId="7E0F69F0" w14:textId="77777777" w:rsidR="00627842" w:rsidRDefault="00627842">
            <w:pPr>
              <w:jc w:val="right"/>
            </w:pPr>
            <w:r>
              <w:t>3 747 624,30</w:t>
            </w:r>
          </w:p>
        </w:tc>
        <w:tc>
          <w:tcPr>
            <w:tcW w:w="2268" w:type="dxa"/>
            <w:tcBorders>
              <w:top w:val="nil"/>
              <w:left w:val="nil"/>
              <w:bottom w:val="single" w:sz="4" w:space="0" w:color="auto"/>
              <w:right w:val="single" w:sz="4" w:space="0" w:color="auto"/>
            </w:tcBorders>
            <w:shd w:val="clear" w:color="auto" w:fill="auto"/>
            <w:hideMark/>
          </w:tcPr>
          <w:p w14:paraId="30600C0F" w14:textId="77777777" w:rsidR="00627842" w:rsidRDefault="00627842">
            <w:pPr>
              <w:jc w:val="right"/>
            </w:pPr>
            <w:r>
              <w:t>3 833 358,72</w:t>
            </w:r>
          </w:p>
        </w:tc>
      </w:tr>
      <w:tr w:rsidR="00627842" w14:paraId="66AEEB6E"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00E95F1A" w14:textId="77777777" w:rsidR="00627842" w:rsidRDefault="00627842">
            <w:r>
              <w:t>A.III</w:t>
            </w:r>
          </w:p>
        </w:tc>
        <w:tc>
          <w:tcPr>
            <w:tcW w:w="3900" w:type="dxa"/>
            <w:tcBorders>
              <w:top w:val="nil"/>
              <w:left w:val="nil"/>
              <w:bottom w:val="single" w:sz="4" w:space="0" w:color="auto"/>
              <w:right w:val="single" w:sz="4" w:space="0" w:color="auto"/>
            </w:tcBorders>
            <w:shd w:val="clear" w:color="auto" w:fill="auto"/>
            <w:hideMark/>
          </w:tcPr>
          <w:p w14:paraId="13F2073E" w14:textId="77777777" w:rsidR="00627842" w:rsidRDefault="00627842">
            <w:r>
              <w:t>Dlhodobý finančný majetok</w:t>
            </w:r>
          </w:p>
        </w:tc>
        <w:tc>
          <w:tcPr>
            <w:tcW w:w="2223" w:type="dxa"/>
            <w:tcBorders>
              <w:top w:val="nil"/>
              <w:left w:val="nil"/>
              <w:bottom w:val="single" w:sz="4" w:space="0" w:color="auto"/>
              <w:right w:val="single" w:sz="4" w:space="0" w:color="auto"/>
            </w:tcBorders>
            <w:shd w:val="clear" w:color="auto" w:fill="auto"/>
            <w:hideMark/>
          </w:tcPr>
          <w:p w14:paraId="470CA21A" w14:textId="77777777" w:rsidR="00627842" w:rsidRDefault="00627842">
            <w:pPr>
              <w:jc w:val="right"/>
            </w:pPr>
            <w:r>
              <w:t>342 881,00</w:t>
            </w:r>
          </w:p>
        </w:tc>
        <w:tc>
          <w:tcPr>
            <w:tcW w:w="2268" w:type="dxa"/>
            <w:tcBorders>
              <w:top w:val="nil"/>
              <w:left w:val="nil"/>
              <w:bottom w:val="single" w:sz="4" w:space="0" w:color="auto"/>
              <w:right w:val="single" w:sz="4" w:space="0" w:color="auto"/>
            </w:tcBorders>
            <w:shd w:val="clear" w:color="auto" w:fill="auto"/>
            <w:hideMark/>
          </w:tcPr>
          <w:p w14:paraId="4AB396D9" w14:textId="77777777" w:rsidR="00627842" w:rsidRDefault="00627842">
            <w:pPr>
              <w:jc w:val="right"/>
            </w:pPr>
            <w:r>
              <w:t>285 194,00</w:t>
            </w:r>
          </w:p>
        </w:tc>
      </w:tr>
      <w:tr w:rsidR="00627842" w14:paraId="36E60CCF"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5F8ACAAD" w14:textId="77777777" w:rsidR="00627842" w:rsidRDefault="00627842">
            <w:pPr>
              <w:rPr>
                <w:b/>
                <w:bCs/>
              </w:rPr>
            </w:pPr>
            <w:r>
              <w:rPr>
                <w:b/>
                <w:bCs/>
              </w:rPr>
              <w:t>B</w:t>
            </w:r>
          </w:p>
        </w:tc>
        <w:tc>
          <w:tcPr>
            <w:tcW w:w="3900" w:type="dxa"/>
            <w:tcBorders>
              <w:top w:val="nil"/>
              <w:left w:val="nil"/>
              <w:bottom w:val="single" w:sz="4" w:space="0" w:color="auto"/>
              <w:right w:val="single" w:sz="4" w:space="0" w:color="auto"/>
            </w:tcBorders>
            <w:shd w:val="clear" w:color="auto" w:fill="auto"/>
            <w:hideMark/>
          </w:tcPr>
          <w:p w14:paraId="6A8E4861" w14:textId="77777777" w:rsidR="00627842" w:rsidRDefault="00627842">
            <w:pPr>
              <w:rPr>
                <w:b/>
                <w:bCs/>
              </w:rPr>
            </w:pPr>
            <w:r>
              <w:rPr>
                <w:b/>
                <w:bCs/>
              </w:rPr>
              <w:t>Obežný majetok</w:t>
            </w:r>
          </w:p>
        </w:tc>
        <w:tc>
          <w:tcPr>
            <w:tcW w:w="2223" w:type="dxa"/>
            <w:tcBorders>
              <w:top w:val="nil"/>
              <w:left w:val="nil"/>
              <w:bottom w:val="single" w:sz="4" w:space="0" w:color="auto"/>
              <w:right w:val="single" w:sz="4" w:space="0" w:color="auto"/>
            </w:tcBorders>
            <w:shd w:val="clear" w:color="auto" w:fill="auto"/>
            <w:hideMark/>
          </w:tcPr>
          <w:p w14:paraId="6F7BA2E7" w14:textId="77777777" w:rsidR="00627842" w:rsidRDefault="00627842">
            <w:pPr>
              <w:jc w:val="right"/>
              <w:rPr>
                <w:b/>
                <w:bCs/>
              </w:rPr>
            </w:pPr>
            <w:r>
              <w:rPr>
                <w:b/>
                <w:bCs/>
              </w:rPr>
              <w:t>915 454,39</w:t>
            </w:r>
          </w:p>
        </w:tc>
        <w:tc>
          <w:tcPr>
            <w:tcW w:w="2268" w:type="dxa"/>
            <w:tcBorders>
              <w:top w:val="nil"/>
              <w:left w:val="nil"/>
              <w:bottom w:val="single" w:sz="4" w:space="0" w:color="auto"/>
              <w:right w:val="single" w:sz="4" w:space="0" w:color="auto"/>
            </w:tcBorders>
            <w:shd w:val="clear" w:color="auto" w:fill="auto"/>
            <w:hideMark/>
          </w:tcPr>
          <w:p w14:paraId="752566CF" w14:textId="77777777" w:rsidR="00627842" w:rsidRDefault="00627842">
            <w:pPr>
              <w:jc w:val="right"/>
              <w:rPr>
                <w:b/>
                <w:bCs/>
              </w:rPr>
            </w:pPr>
            <w:r>
              <w:rPr>
                <w:b/>
                <w:bCs/>
              </w:rPr>
              <w:t>823 953,18</w:t>
            </w:r>
          </w:p>
        </w:tc>
      </w:tr>
      <w:tr w:rsidR="00627842" w14:paraId="211766F7"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3286338C" w14:textId="77777777" w:rsidR="00627842" w:rsidRDefault="00627842">
            <w:r>
              <w:t>B.I</w:t>
            </w:r>
          </w:p>
        </w:tc>
        <w:tc>
          <w:tcPr>
            <w:tcW w:w="3900" w:type="dxa"/>
            <w:tcBorders>
              <w:top w:val="nil"/>
              <w:left w:val="nil"/>
              <w:bottom w:val="single" w:sz="4" w:space="0" w:color="auto"/>
              <w:right w:val="single" w:sz="4" w:space="0" w:color="auto"/>
            </w:tcBorders>
            <w:shd w:val="clear" w:color="auto" w:fill="auto"/>
            <w:hideMark/>
          </w:tcPr>
          <w:p w14:paraId="61744D3C" w14:textId="77777777" w:rsidR="00627842" w:rsidRDefault="00627842">
            <w:r>
              <w:t>Zásoby</w:t>
            </w:r>
          </w:p>
        </w:tc>
        <w:tc>
          <w:tcPr>
            <w:tcW w:w="2223" w:type="dxa"/>
            <w:tcBorders>
              <w:top w:val="nil"/>
              <w:left w:val="nil"/>
              <w:bottom w:val="single" w:sz="4" w:space="0" w:color="auto"/>
              <w:right w:val="single" w:sz="4" w:space="0" w:color="auto"/>
            </w:tcBorders>
            <w:shd w:val="clear" w:color="auto" w:fill="auto"/>
            <w:hideMark/>
          </w:tcPr>
          <w:p w14:paraId="45C3ECA9" w14:textId="77777777" w:rsidR="00627842" w:rsidRDefault="00627842">
            <w:pPr>
              <w:jc w:val="right"/>
            </w:pPr>
            <w:r>
              <w:t>0,00</w:t>
            </w:r>
          </w:p>
        </w:tc>
        <w:tc>
          <w:tcPr>
            <w:tcW w:w="2268" w:type="dxa"/>
            <w:tcBorders>
              <w:top w:val="nil"/>
              <w:left w:val="nil"/>
              <w:bottom w:val="single" w:sz="4" w:space="0" w:color="auto"/>
              <w:right w:val="single" w:sz="4" w:space="0" w:color="auto"/>
            </w:tcBorders>
            <w:shd w:val="clear" w:color="auto" w:fill="auto"/>
            <w:hideMark/>
          </w:tcPr>
          <w:p w14:paraId="085ADE86" w14:textId="77777777" w:rsidR="00627842" w:rsidRDefault="00627842">
            <w:pPr>
              <w:jc w:val="right"/>
            </w:pPr>
            <w:r>
              <w:t>0,00</w:t>
            </w:r>
          </w:p>
        </w:tc>
      </w:tr>
      <w:tr w:rsidR="00627842" w14:paraId="15C93905"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19D5D29F" w14:textId="77777777" w:rsidR="00627842" w:rsidRDefault="00627842">
            <w:r>
              <w:t>B.II</w:t>
            </w:r>
          </w:p>
        </w:tc>
        <w:tc>
          <w:tcPr>
            <w:tcW w:w="3900" w:type="dxa"/>
            <w:tcBorders>
              <w:top w:val="nil"/>
              <w:left w:val="nil"/>
              <w:bottom w:val="single" w:sz="4" w:space="0" w:color="auto"/>
              <w:right w:val="single" w:sz="4" w:space="0" w:color="auto"/>
            </w:tcBorders>
            <w:shd w:val="clear" w:color="auto" w:fill="auto"/>
            <w:hideMark/>
          </w:tcPr>
          <w:p w14:paraId="3AFDDCC7" w14:textId="77777777" w:rsidR="00627842" w:rsidRDefault="00627842">
            <w:r>
              <w:t>Zúčtovanie medzi subjektami verejnej správy</w:t>
            </w:r>
          </w:p>
        </w:tc>
        <w:tc>
          <w:tcPr>
            <w:tcW w:w="2223" w:type="dxa"/>
            <w:tcBorders>
              <w:top w:val="nil"/>
              <w:left w:val="nil"/>
              <w:bottom w:val="single" w:sz="4" w:space="0" w:color="auto"/>
              <w:right w:val="single" w:sz="4" w:space="0" w:color="auto"/>
            </w:tcBorders>
            <w:shd w:val="clear" w:color="auto" w:fill="auto"/>
            <w:hideMark/>
          </w:tcPr>
          <w:p w14:paraId="380B8EEB" w14:textId="77777777" w:rsidR="00627842" w:rsidRDefault="00627842">
            <w:pPr>
              <w:jc w:val="right"/>
            </w:pPr>
            <w:r>
              <w:t>229 587,36</w:t>
            </w:r>
          </w:p>
        </w:tc>
        <w:tc>
          <w:tcPr>
            <w:tcW w:w="2268" w:type="dxa"/>
            <w:tcBorders>
              <w:top w:val="nil"/>
              <w:left w:val="nil"/>
              <w:bottom w:val="single" w:sz="4" w:space="0" w:color="auto"/>
              <w:right w:val="single" w:sz="4" w:space="0" w:color="auto"/>
            </w:tcBorders>
            <w:shd w:val="clear" w:color="auto" w:fill="auto"/>
            <w:hideMark/>
          </w:tcPr>
          <w:p w14:paraId="2E7691EF" w14:textId="77777777" w:rsidR="00627842" w:rsidRDefault="00627842">
            <w:pPr>
              <w:jc w:val="right"/>
            </w:pPr>
            <w:r>
              <w:t>233 514,26</w:t>
            </w:r>
          </w:p>
        </w:tc>
      </w:tr>
      <w:tr w:rsidR="00627842" w14:paraId="794E10A6"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639D3B52" w14:textId="77777777" w:rsidR="00627842" w:rsidRDefault="00627842">
            <w:r>
              <w:t>B.III</w:t>
            </w:r>
          </w:p>
        </w:tc>
        <w:tc>
          <w:tcPr>
            <w:tcW w:w="3900" w:type="dxa"/>
            <w:tcBorders>
              <w:top w:val="nil"/>
              <w:left w:val="nil"/>
              <w:bottom w:val="single" w:sz="4" w:space="0" w:color="auto"/>
              <w:right w:val="single" w:sz="4" w:space="0" w:color="auto"/>
            </w:tcBorders>
            <w:shd w:val="clear" w:color="auto" w:fill="auto"/>
            <w:hideMark/>
          </w:tcPr>
          <w:p w14:paraId="21F9B612" w14:textId="77777777" w:rsidR="00627842" w:rsidRDefault="00627842">
            <w:r>
              <w:t>Dlhodobé pohľadávky</w:t>
            </w:r>
          </w:p>
        </w:tc>
        <w:tc>
          <w:tcPr>
            <w:tcW w:w="2223" w:type="dxa"/>
            <w:tcBorders>
              <w:top w:val="nil"/>
              <w:left w:val="nil"/>
              <w:bottom w:val="single" w:sz="4" w:space="0" w:color="auto"/>
              <w:right w:val="single" w:sz="4" w:space="0" w:color="auto"/>
            </w:tcBorders>
            <w:shd w:val="clear" w:color="auto" w:fill="auto"/>
            <w:hideMark/>
          </w:tcPr>
          <w:p w14:paraId="03CA9EFE" w14:textId="77777777" w:rsidR="00627842" w:rsidRDefault="00627842">
            <w:pPr>
              <w:jc w:val="right"/>
            </w:pPr>
            <w:r>
              <w:t>0,00</w:t>
            </w:r>
          </w:p>
        </w:tc>
        <w:tc>
          <w:tcPr>
            <w:tcW w:w="2268" w:type="dxa"/>
            <w:tcBorders>
              <w:top w:val="nil"/>
              <w:left w:val="nil"/>
              <w:bottom w:val="single" w:sz="4" w:space="0" w:color="auto"/>
              <w:right w:val="single" w:sz="4" w:space="0" w:color="auto"/>
            </w:tcBorders>
            <w:shd w:val="clear" w:color="auto" w:fill="auto"/>
            <w:hideMark/>
          </w:tcPr>
          <w:p w14:paraId="0F423092" w14:textId="77777777" w:rsidR="00627842" w:rsidRDefault="00627842">
            <w:pPr>
              <w:jc w:val="right"/>
            </w:pPr>
            <w:r>
              <w:t>0,00</w:t>
            </w:r>
          </w:p>
        </w:tc>
      </w:tr>
      <w:tr w:rsidR="00627842" w14:paraId="5C556A0D"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42E1B8AD" w14:textId="77777777" w:rsidR="00627842" w:rsidRDefault="00627842">
            <w:r>
              <w:t>B.IV</w:t>
            </w:r>
          </w:p>
        </w:tc>
        <w:tc>
          <w:tcPr>
            <w:tcW w:w="3900" w:type="dxa"/>
            <w:tcBorders>
              <w:top w:val="nil"/>
              <w:left w:val="nil"/>
              <w:bottom w:val="single" w:sz="4" w:space="0" w:color="auto"/>
              <w:right w:val="single" w:sz="4" w:space="0" w:color="auto"/>
            </w:tcBorders>
            <w:shd w:val="clear" w:color="auto" w:fill="auto"/>
            <w:hideMark/>
          </w:tcPr>
          <w:p w14:paraId="68768ECD" w14:textId="77777777" w:rsidR="00627842" w:rsidRDefault="00627842">
            <w:r>
              <w:t>Krátkodobé pohľadávky</w:t>
            </w:r>
          </w:p>
        </w:tc>
        <w:tc>
          <w:tcPr>
            <w:tcW w:w="2223" w:type="dxa"/>
            <w:tcBorders>
              <w:top w:val="nil"/>
              <w:left w:val="nil"/>
              <w:bottom w:val="single" w:sz="4" w:space="0" w:color="auto"/>
              <w:right w:val="single" w:sz="4" w:space="0" w:color="auto"/>
            </w:tcBorders>
            <w:shd w:val="clear" w:color="auto" w:fill="auto"/>
            <w:hideMark/>
          </w:tcPr>
          <w:p w14:paraId="27513307" w14:textId="77777777" w:rsidR="00627842" w:rsidRDefault="00627842">
            <w:pPr>
              <w:jc w:val="right"/>
            </w:pPr>
            <w:r>
              <w:t>5 667,65</w:t>
            </w:r>
          </w:p>
        </w:tc>
        <w:tc>
          <w:tcPr>
            <w:tcW w:w="2268" w:type="dxa"/>
            <w:tcBorders>
              <w:top w:val="nil"/>
              <w:left w:val="nil"/>
              <w:bottom w:val="single" w:sz="4" w:space="0" w:color="auto"/>
              <w:right w:val="single" w:sz="4" w:space="0" w:color="auto"/>
            </w:tcBorders>
            <w:shd w:val="clear" w:color="auto" w:fill="auto"/>
            <w:hideMark/>
          </w:tcPr>
          <w:p w14:paraId="711F643D" w14:textId="77777777" w:rsidR="00627842" w:rsidRDefault="00627842">
            <w:pPr>
              <w:jc w:val="right"/>
            </w:pPr>
            <w:r>
              <w:t>8 196,80</w:t>
            </w:r>
          </w:p>
        </w:tc>
      </w:tr>
      <w:tr w:rsidR="00627842" w14:paraId="04CAC3FA"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53D25228" w14:textId="77777777" w:rsidR="00627842" w:rsidRDefault="00627842">
            <w:r>
              <w:t>B.V</w:t>
            </w:r>
          </w:p>
        </w:tc>
        <w:tc>
          <w:tcPr>
            <w:tcW w:w="3900" w:type="dxa"/>
            <w:tcBorders>
              <w:top w:val="nil"/>
              <w:left w:val="nil"/>
              <w:bottom w:val="single" w:sz="4" w:space="0" w:color="auto"/>
              <w:right w:val="single" w:sz="4" w:space="0" w:color="auto"/>
            </w:tcBorders>
            <w:shd w:val="clear" w:color="auto" w:fill="auto"/>
            <w:hideMark/>
          </w:tcPr>
          <w:p w14:paraId="46A6B5C7" w14:textId="77777777" w:rsidR="00627842" w:rsidRDefault="00627842">
            <w:r>
              <w:t>Finančné účty</w:t>
            </w:r>
          </w:p>
        </w:tc>
        <w:tc>
          <w:tcPr>
            <w:tcW w:w="2223" w:type="dxa"/>
            <w:tcBorders>
              <w:top w:val="nil"/>
              <w:left w:val="nil"/>
              <w:bottom w:val="single" w:sz="4" w:space="0" w:color="auto"/>
              <w:right w:val="single" w:sz="4" w:space="0" w:color="auto"/>
            </w:tcBorders>
            <w:shd w:val="clear" w:color="auto" w:fill="auto"/>
            <w:hideMark/>
          </w:tcPr>
          <w:p w14:paraId="049866B1" w14:textId="77777777" w:rsidR="00627842" w:rsidRDefault="00627842">
            <w:pPr>
              <w:jc w:val="right"/>
            </w:pPr>
            <w:r>
              <w:t>680 199,38</w:t>
            </w:r>
          </w:p>
        </w:tc>
        <w:tc>
          <w:tcPr>
            <w:tcW w:w="2268" w:type="dxa"/>
            <w:tcBorders>
              <w:top w:val="nil"/>
              <w:left w:val="nil"/>
              <w:bottom w:val="single" w:sz="4" w:space="0" w:color="auto"/>
              <w:right w:val="single" w:sz="4" w:space="0" w:color="auto"/>
            </w:tcBorders>
            <w:shd w:val="clear" w:color="auto" w:fill="auto"/>
            <w:hideMark/>
          </w:tcPr>
          <w:p w14:paraId="65A84E25" w14:textId="77777777" w:rsidR="00627842" w:rsidRDefault="00627842">
            <w:pPr>
              <w:jc w:val="right"/>
            </w:pPr>
            <w:r>
              <w:t>582 242,12</w:t>
            </w:r>
          </w:p>
        </w:tc>
      </w:tr>
      <w:tr w:rsidR="00627842" w14:paraId="7E20F1B2"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71CCFBD3" w14:textId="77777777" w:rsidR="00627842" w:rsidRDefault="00627842">
            <w:r>
              <w:t>B.VI</w:t>
            </w:r>
          </w:p>
        </w:tc>
        <w:tc>
          <w:tcPr>
            <w:tcW w:w="3900" w:type="dxa"/>
            <w:tcBorders>
              <w:top w:val="nil"/>
              <w:left w:val="nil"/>
              <w:bottom w:val="single" w:sz="4" w:space="0" w:color="auto"/>
              <w:right w:val="single" w:sz="4" w:space="0" w:color="auto"/>
            </w:tcBorders>
            <w:shd w:val="clear" w:color="auto" w:fill="auto"/>
            <w:hideMark/>
          </w:tcPr>
          <w:p w14:paraId="5FE5BBB8" w14:textId="77777777" w:rsidR="00627842" w:rsidRDefault="00627842">
            <w:r>
              <w:t>Poskytnuté návratné finančné výpomoci dlhodobé</w:t>
            </w:r>
          </w:p>
        </w:tc>
        <w:tc>
          <w:tcPr>
            <w:tcW w:w="2223" w:type="dxa"/>
            <w:tcBorders>
              <w:top w:val="nil"/>
              <w:left w:val="nil"/>
              <w:bottom w:val="single" w:sz="4" w:space="0" w:color="auto"/>
              <w:right w:val="single" w:sz="4" w:space="0" w:color="auto"/>
            </w:tcBorders>
            <w:shd w:val="clear" w:color="auto" w:fill="auto"/>
            <w:hideMark/>
          </w:tcPr>
          <w:p w14:paraId="0B5F7B9B" w14:textId="77777777" w:rsidR="00627842" w:rsidRDefault="00627842">
            <w:pPr>
              <w:jc w:val="right"/>
            </w:pPr>
            <w:r>
              <w:t>0,00</w:t>
            </w:r>
          </w:p>
        </w:tc>
        <w:tc>
          <w:tcPr>
            <w:tcW w:w="2268" w:type="dxa"/>
            <w:tcBorders>
              <w:top w:val="nil"/>
              <w:left w:val="nil"/>
              <w:bottom w:val="single" w:sz="4" w:space="0" w:color="auto"/>
              <w:right w:val="single" w:sz="4" w:space="0" w:color="auto"/>
            </w:tcBorders>
            <w:shd w:val="clear" w:color="auto" w:fill="auto"/>
            <w:hideMark/>
          </w:tcPr>
          <w:p w14:paraId="6915A327" w14:textId="77777777" w:rsidR="00627842" w:rsidRDefault="00627842">
            <w:pPr>
              <w:jc w:val="right"/>
            </w:pPr>
            <w:r>
              <w:t>0,00</w:t>
            </w:r>
          </w:p>
        </w:tc>
      </w:tr>
      <w:tr w:rsidR="00627842" w14:paraId="033C156A"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50E53465" w14:textId="77777777" w:rsidR="00627842" w:rsidRDefault="00627842">
            <w:r>
              <w:t>B.VII</w:t>
            </w:r>
          </w:p>
        </w:tc>
        <w:tc>
          <w:tcPr>
            <w:tcW w:w="3900" w:type="dxa"/>
            <w:tcBorders>
              <w:top w:val="nil"/>
              <w:left w:val="nil"/>
              <w:bottom w:val="single" w:sz="4" w:space="0" w:color="auto"/>
              <w:right w:val="single" w:sz="4" w:space="0" w:color="auto"/>
            </w:tcBorders>
            <w:shd w:val="clear" w:color="auto" w:fill="auto"/>
            <w:hideMark/>
          </w:tcPr>
          <w:p w14:paraId="0417F4EA" w14:textId="77777777" w:rsidR="00627842" w:rsidRDefault="00627842">
            <w:r>
              <w:t>Poskytnuté návratné finančné výpomoci krátkodobé</w:t>
            </w:r>
          </w:p>
        </w:tc>
        <w:tc>
          <w:tcPr>
            <w:tcW w:w="2223" w:type="dxa"/>
            <w:tcBorders>
              <w:top w:val="nil"/>
              <w:left w:val="nil"/>
              <w:bottom w:val="single" w:sz="4" w:space="0" w:color="auto"/>
              <w:right w:val="single" w:sz="4" w:space="0" w:color="auto"/>
            </w:tcBorders>
            <w:shd w:val="clear" w:color="auto" w:fill="auto"/>
            <w:hideMark/>
          </w:tcPr>
          <w:p w14:paraId="261B6FE7" w14:textId="77777777" w:rsidR="00627842" w:rsidRDefault="00627842">
            <w:pPr>
              <w:jc w:val="right"/>
            </w:pPr>
            <w:r>
              <w:t>0,00</w:t>
            </w:r>
          </w:p>
        </w:tc>
        <w:tc>
          <w:tcPr>
            <w:tcW w:w="2268" w:type="dxa"/>
            <w:tcBorders>
              <w:top w:val="nil"/>
              <w:left w:val="nil"/>
              <w:bottom w:val="single" w:sz="4" w:space="0" w:color="auto"/>
              <w:right w:val="single" w:sz="4" w:space="0" w:color="auto"/>
            </w:tcBorders>
            <w:shd w:val="clear" w:color="auto" w:fill="auto"/>
            <w:hideMark/>
          </w:tcPr>
          <w:p w14:paraId="05A0C1EB" w14:textId="77777777" w:rsidR="00627842" w:rsidRDefault="00627842">
            <w:pPr>
              <w:jc w:val="right"/>
            </w:pPr>
            <w:r>
              <w:t>0,00</w:t>
            </w:r>
          </w:p>
        </w:tc>
      </w:tr>
      <w:tr w:rsidR="00627842" w14:paraId="4EEEDF66"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330E2A19" w14:textId="77777777" w:rsidR="00627842" w:rsidRDefault="00627842">
            <w:pPr>
              <w:rPr>
                <w:b/>
                <w:bCs/>
              </w:rPr>
            </w:pPr>
            <w:r>
              <w:rPr>
                <w:b/>
                <w:bCs/>
              </w:rPr>
              <w:t>C</w:t>
            </w:r>
          </w:p>
        </w:tc>
        <w:tc>
          <w:tcPr>
            <w:tcW w:w="3900" w:type="dxa"/>
            <w:tcBorders>
              <w:top w:val="nil"/>
              <w:left w:val="nil"/>
              <w:bottom w:val="single" w:sz="4" w:space="0" w:color="auto"/>
              <w:right w:val="single" w:sz="4" w:space="0" w:color="auto"/>
            </w:tcBorders>
            <w:shd w:val="clear" w:color="auto" w:fill="auto"/>
            <w:hideMark/>
          </w:tcPr>
          <w:p w14:paraId="4171C977" w14:textId="77777777" w:rsidR="00627842" w:rsidRDefault="00627842">
            <w:pPr>
              <w:rPr>
                <w:b/>
                <w:bCs/>
              </w:rPr>
            </w:pPr>
            <w:r>
              <w:rPr>
                <w:b/>
                <w:bCs/>
              </w:rPr>
              <w:t>Časové rozlíšenie</w:t>
            </w:r>
          </w:p>
        </w:tc>
        <w:tc>
          <w:tcPr>
            <w:tcW w:w="2223" w:type="dxa"/>
            <w:tcBorders>
              <w:top w:val="nil"/>
              <w:left w:val="nil"/>
              <w:bottom w:val="single" w:sz="4" w:space="0" w:color="auto"/>
              <w:right w:val="single" w:sz="4" w:space="0" w:color="auto"/>
            </w:tcBorders>
            <w:shd w:val="clear" w:color="auto" w:fill="auto"/>
            <w:hideMark/>
          </w:tcPr>
          <w:p w14:paraId="454AB68B" w14:textId="77777777" w:rsidR="00627842" w:rsidRDefault="00627842">
            <w:pPr>
              <w:jc w:val="right"/>
              <w:rPr>
                <w:b/>
                <w:bCs/>
              </w:rPr>
            </w:pPr>
            <w:r>
              <w:rPr>
                <w:b/>
                <w:bCs/>
              </w:rPr>
              <w:t>19 463,16</w:t>
            </w:r>
          </w:p>
        </w:tc>
        <w:tc>
          <w:tcPr>
            <w:tcW w:w="2268" w:type="dxa"/>
            <w:tcBorders>
              <w:top w:val="nil"/>
              <w:left w:val="nil"/>
              <w:bottom w:val="single" w:sz="4" w:space="0" w:color="auto"/>
              <w:right w:val="single" w:sz="4" w:space="0" w:color="auto"/>
            </w:tcBorders>
            <w:shd w:val="clear" w:color="auto" w:fill="auto"/>
            <w:hideMark/>
          </w:tcPr>
          <w:p w14:paraId="5E49C3F1" w14:textId="77777777" w:rsidR="00627842" w:rsidRDefault="00627842">
            <w:pPr>
              <w:jc w:val="right"/>
              <w:rPr>
                <w:b/>
                <w:bCs/>
              </w:rPr>
            </w:pPr>
            <w:r>
              <w:rPr>
                <w:b/>
                <w:bCs/>
              </w:rPr>
              <w:t>7 208,70</w:t>
            </w:r>
          </w:p>
        </w:tc>
      </w:tr>
    </w:tbl>
    <w:p w14:paraId="4DBCB9D6" w14:textId="77777777" w:rsidR="00A72522" w:rsidRPr="004902E1" w:rsidRDefault="00A72522" w:rsidP="00A72522">
      <w:pPr>
        <w:spacing w:line="360" w:lineRule="auto"/>
        <w:jc w:val="both"/>
        <w:rPr>
          <w:b/>
          <w:sz w:val="16"/>
          <w:szCs w:val="16"/>
        </w:rPr>
      </w:pPr>
    </w:p>
    <w:p w14:paraId="5C321C16" w14:textId="77777777" w:rsidR="00CA4A8D" w:rsidRPr="00232F3A" w:rsidRDefault="00CA4A8D" w:rsidP="00CA4A8D">
      <w:pPr>
        <w:numPr>
          <w:ilvl w:val="0"/>
          <w:numId w:val="14"/>
        </w:numPr>
        <w:spacing w:line="360" w:lineRule="auto"/>
        <w:ind w:left="284" w:hanging="284"/>
        <w:rPr>
          <w:b/>
          <w:sz w:val="28"/>
          <w:szCs w:val="28"/>
        </w:rPr>
      </w:pPr>
      <w:r w:rsidRPr="00232F3A">
        <w:rPr>
          <w:b/>
        </w:rPr>
        <w:t>za konsolidovaný celok</w:t>
      </w:r>
    </w:p>
    <w:tbl>
      <w:tblPr>
        <w:tblW w:w="9351" w:type="dxa"/>
        <w:tblCellMar>
          <w:left w:w="70" w:type="dxa"/>
          <w:right w:w="70" w:type="dxa"/>
        </w:tblCellMar>
        <w:tblLook w:val="04A0" w:firstRow="1" w:lastRow="0" w:firstColumn="1" w:lastColumn="0" w:noHBand="0" w:noVBand="1"/>
      </w:tblPr>
      <w:tblGrid>
        <w:gridCol w:w="960"/>
        <w:gridCol w:w="3900"/>
        <w:gridCol w:w="2223"/>
        <w:gridCol w:w="2268"/>
      </w:tblGrid>
      <w:tr w:rsidR="00627842" w14:paraId="23699161" w14:textId="77777777" w:rsidTr="00627842">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14:paraId="51EC40D0" w14:textId="77777777" w:rsidR="00627842" w:rsidRDefault="00627842">
            <w:pPr>
              <w:jc w:val="center"/>
              <w:rPr>
                <w:b/>
                <w:bCs/>
              </w:rPr>
            </w:pPr>
            <w:r>
              <w:rPr>
                <w:b/>
                <w:bCs/>
              </w:rPr>
              <w:t>P.č.</w:t>
            </w:r>
          </w:p>
        </w:tc>
        <w:tc>
          <w:tcPr>
            <w:tcW w:w="3900" w:type="dxa"/>
            <w:tcBorders>
              <w:top w:val="single" w:sz="4" w:space="0" w:color="auto"/>
              <w:left w:val="nil"/>
              <w:bottom w:val="single" w:sz="4" w:space="0" w:color="auto"/>
              <w:right w:val="single" w:sz="4" w:space="0" w:color="auto"/>
            </w:tcBorders>
            <w:shd w:val="clear" w:color="auto" w:fill="auto"/>
            <w:hideMark/>
          </w:tcPr>
          <w:p w14:paraId="6F7F4087" w14:textId="77777777" w:rsidR="00627842" w:rsidRDefault="00627842">
            <w:pPr>
              <w:jc w:val="center"/>
              <w:rPr>
                <w:b/>
                <w:bCs/>
              </w:rPr>
            </w:pPr>
            <w:r>
              <w:rPr>
                <w:b/>
                <w:bCs/>
              </w:rPr>
              <w:t>Položka aktív</w:t>
            </w:r>
          </w:p>
        </w:tc>
        <w:tc>
          <w:tcPr>
            <w:tcW w:w="2223" w:type="dxa"/>
            <w:tcBorders>
              <w:top w:val="single" w:sz="4" w:space="0" w:color="auto"/>
              <w:left w:val="nil"/>
              <w:bottom w:val="single" w:sz="4" w:space="0" w:color="auto"/>
              <w:right w:val="single" w:sz="4" w:space="0" w:color="auto"/>
            </w:tcBorders>
            <w:shd w:val="clear" w:color="auto" w:fill="auto"/>
            <w:hideMark/>
          </w:tcPr>
          <w:p w14:paraId="7FDB7A7E" w14:textId="77777777" w:rsidR="00627842" w:rsidRDefault="00627842">
            <w:pPr>
              <w:jc w:val="center"/>
              <w:rPr>
                <w:b/>
                <w:bCs/>
              </w:rPr>
            </w:pPr>
            <w:r>
              <w:rPr>
                <w:b/>
                <w:bCs/>
              </w:rPr>
              <w:t>Rok 2023</w:t>
            </w:r>
          </w:p>
        </w:tc>
        <w:tc>
          <w:tcPr>
            <w:tcW w:w="2268" w:type="dxa"/>
            <w:tcBorders>
              <w:top w:val="single" w:sz="4" w:space="0" w:color="auto"/>
              <w:left w:val="nil"/>
              <w:bottom w:val="single" w:sz="4" w:space="0" w:color="auto"/>
              <w:right w:val="single" w:sz="4" w:space="0" w:color="auto"/>
            </w:tcBorders>
            <w:shd w:val="clear" w:color="auto" w:fill="auto"/>
            <w:hideMark/>
          </w:tcPr>
          <w:p w14:paraId="21F732EE" w14:textId="77777777" w:rsidR="00627842" w:rsidRDefault="00627842">
            <w:pPr>
              <w:jc w:val="center"/>
              <w:rPr>
                <w:b/>
                <w:bCs/>
              </w:rPr>
            </w:pPr>
            <w:r>
              <w:rPr>
                <w:b/>
                <w:bCs/>
              </w:rPr>
              <w:t>Rok 2022</w:t>
            </w:r>
          </w:p>
        </w:tc>
      </w:tr>
      <w:tr w:rsidR="00627842" w14:paraId="1D5DBC26"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23FB0391" w14:textId="77777777" w:rsidR="00627842" w:rsidRDefault="00627842">
            <w:pPr>
              <w:rPr>
                <w:b/>
                <w:bCs/>
              </w:rPr>
            </w:pPr>
            <w:r>
              <w:rPr>
                <w:b/>
                <w:bCs/>
              </w:rPr>
              <w:t> </w:t>
            </w:r>
          </w:p>
        </w:tc>
        <w:tc>
          <w:tcPr>
            <w:tcW w:w="3900" w:type="dxa"/>
            <w:tcBorders>
              <w:top w:val="nil"/>
              <w:left w:val="nil"/>
              <w:bottom w:val="single" w:sz="4" w:space="0" w:color="auto"/>
              <w:right w:val="single" w:sz="4" w:space="0" w:color="auto"/>
            </w:tcBorders>
            <w:shd w:val="clear" w:color="auto" w:fill="auto"/>
            <w:hideMark/>
          </w:tcPr>
          <w:p w14:paraId="6FC49688" w14:textId="77777777" w:rsidR="00627842" w:rsidRDefault="00627842">
            <w:pPr>
              <w:rPr>
                <w:b/>
                <w:bCs/>
              </w:rPr>
            </w:pPr>
            <w:r>
              <w:rPr>
                <w:b/>
                <w:bCs/>
              </w:rPr>
              <w:t>SPOLU MAJETOK</w:t>
            </w:r>
          </w:p>
        </w:tc>
        <w:tc>
          <w:tcPr>
            <w:tcW w:w="2223" w:type="dxa"/>
            <w:tcBorders>
              <w:top w:val="nil"/>
              <w:left w:val="nil"/>
              <w:bottom w:val="single" w:sz="4" w:space="0" w:color="auto"/>
              <w:right w:val="single" w:sz="4" w:space="0" w:color="auto"/>
            </w:tcBorders>
            <w:shd w:val="clear" w:color="auto" w:fill="auto"/>
            <w:hideMark/>
          </w:tcPr>
          <w:p w14:paraId="63CFDCD6" w14:textId="77777777" w:rsidR="00627842" w:rsidRDefault="00627842">
            <w:pPr>
              <w:jc w:val="right"/>
              <w:rPr>
                <w:b/>
                <w:bCs/>
              </w:rPr>
            </w:pPr>
            <w:r>
              <w:rPr>
                <w:b/>
                <w:bCs/>
              </w:rPr>
              <w:t>5 769 376,86</w:t>
            </w:r>
          </w:p>
        </w:tc>
        <w:tc>
          <w:tcPr>
            <w:tcW w:w="2268" w:type="dxa"/>
            <w:tcBorders>
              <w:top w:val="nil"/>
              <w:left w:val="nil"/>
              <w:bottom w:val="single" w:sz="4" w:space="0" w:color="auto"/>
              <w:right w:val="single" w:sz="4" w:space="0" w:color="auto"/>
            </w:tcBorders>
            <w:shd w:val="clear" w:color="auto" w:fill="auto"/>
            <w:hideMark/>
          </w:tcPr>
          <w:p w14:paraId="3857DA48" w14:textId="77777777" w:rsidR="00627842" w:rsidRDefault="00627842">
            <w:pPr>
              <w:jc w:val="right"/>
              <w:rPr>
                <w:b/>
                <w:bCs/>
              </w:rPr>
            </w:pPr>
            <w:r>
              <w:rPr>
                <w:b/>
                <w:bCs/>
              </w:rPr>
              <w:t>5 569 085,50</w:t>
            </w:r>
          </w:p>
        </w:tc>
      </w:tr>
      <w:tr w:rsidR="00627842" w14:paraId="16E42B5C"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3007B5ED" w14:textId="77777777" w:rsidR="00627842" w:rsidRDefault="00627842">
            <w:pPr>
              <w:rPr>
                <w:b/>
                <w:bCs/>
              </w:rPr>
            </w:pPr>
            <w:r>
              <w:rPr>
                <w:b/>
                <w:bCs/>
              </w:rPr>
              <w:t>A</w:t>
            </w:r>
          </w:p>
        </w:tc>
        <w:tc>
          <w:tcPr>
            <w:tcW w:w="3900" w:type="dxa"/>
            <w:tcBorders>
              <w:top w:val="nil"/>
              <w:left w:val="nil"/>
              <w:bottom w:val="single" w:sz="4" w:space="0" w:color="auto"/>
              <w:right w:val="single" w:sz="4" w:space="0" w:color="auto"/>
            </w:tcBorders>
            <w:shd w:val="clear" w:color="auto" w:fill="auto"/>
            <w:hideMark/>
          </w:tcPr>
          <w:p w14:paraId="32DB20D0" w14:textId="77777777" w:rsidR="00627842" w:rsidRDefault="00627842">
            <w:pPr>
              <w:rPr>
                <w:b/>
                <w:bCs/>
              </w:rPr>
            </w:pPr>
            <w:r>
              <w:rPr>
                <w:b/>
                <w:bCs/>
              </w:rPr>
              <w:t>Neobežný majetok</w:t>
            </w:r>
          </w:p>
        </w:tc>
        <w:tc>
          <w:tcPr>
            <w:tcW w:w="2223" w:type="dxa"/>
            <w:tcBorders>
              <w:top w:val="nil"/>
              <w:left w:val="nil"/>
              <w:bottom w:val="single" w:sz="4" w:space="0" w:color="auto"/>
              <w:right w:val="single" w:sz="4" w:space="0" w:color="auto"/>
            </w:tcBorders>
            <w:shd w:val="clear" w:color="auto" w:fill="auto"/>
            <w:hideMark/>
          </w:tcPr>
          <w:p w14:paraId="1B868BA1" w14:textId="77777777" w:rsidR="00627842" w:rsidRDefault="00627842">
            <w:pPr>
              <w:jc w:val="right"/>
              <w:rPr>
                <w:b/>
                <w:bCs/>
              </w:rPr>
            </w:pPr>
            <w:r>
              <w:rPr>
                <w:b/>
                <w:bCs/>
              </w:rPr>
              <w:t>4 923 008,19</w:t>
            </w:r>
          </w:p>
        </w:tc>
        <w:tc>
          <w:tcPr>
            <w:tcW w:w="2268" w:type="dxa"/>
            <w:tcBorders>
              <w:top w:val="nil"/>
              <w:left w:val="nil"/>
              <w:bottom w:val="single" w:sz="4" w:space="0" w:color="auto"/>
              <w:right w:val="single" w:sz="4" w:space="0" w:color="auto"/>
            </w:tcBorders>
            <w:shd w:val="clear" w:color="auto" w:fill="auto"/>
            <w:hideMark/>
          </w:tcPr>
          <w:p w14:paraId="13A75E95" w14:textId="77777777" w:rsidR="00627842" w:rsidRDefault="00627842">
            <w:pPr>
              <w:jc w:val="right"/>
              <w:rPr>
                <w:b/>
                <w:bCs/>
              </w:rPr>
            </w:pPr>
            <w:r>
              <w:rPr>
                <w:b/>
                <w:bCs/>
              </w:rPr>
              <w:t>4 863 650,68</w:t>
            </w:r>
          </w:p>
        </w:tc>
      </w:tr>
      <w:tr w:rsidR="00627842" w14:paraId="7E762A4E"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4A6028DC" w14:textId="77777777" w:rsidR="00627842" w:rsidRDefault="00627842">
            <w:r>
              <w:t>A.I</w:t>
            </w:r>
          </w:p>
        </w:tc>
        <w:tc>
          <w:tcPr>
            <w:tcW w:w="3900" w:type="dxa"/>
            <w:tcBorders>
              <w:top w:val="nil"/>
              <w:left w:val="nil"/>
              <w:bottom w:val="single" w:sz="4" w:space="0" w:color="auto"/>
              <w:right w:val="single" w:sz="4" w:space="0" w:color="auto"/>
            </w:tcBorders>
            <w:shd w:val="clear" w:color="auto" w:fill="auto"/>
            <w:hideMark/>
          </w:tcPr>
          <w:p w14:paraId="660C61DA" w14:textId="77777777" w:rsidR="00627842" w:rsidRDefault="00627842">
            <w:r>
              <w:t>Dlhodobý nehmotný majetok</w:t>
            </w:r>
          </w:p>
        </w:tc>
        <w:tc>
          <w:tcPr>
            <w:tcW w:w="2223" w:type="dxa"/>
            <w:tcBorders>
              <w:top w:val="nil"/>
              <w:left w:val="nil"/>
              <w:bottom w:val="single" w:sz="4" w:space="0" w:color="auto"/>
              <w:right w:val="single" w:sz="4" w:space="0" w:color="auto"/>
            </w:tcBorders>
            <w:shd w:val="clear" w:color="auto" w:fill="auto"/>
            <w:hideMark/>
          </w:tcPr>
          <w:p w14:paraId="0412D18C" w14:textId="77777777" w:rsidR="00627842" w:rsidRDefault="00627842">
            <w:pPr>
              <w:jc w:val="right"/>
            </w:pPr>
            <w:r>
              <w:t>0,00</w:t>
            </w:r>
          </w:p>
        </w:tc>
        <w:tc>
          <w:tcPr>
            <w:tcW w:w="2268" w:type="dxa"/>
            <w:tcBorders>
              <w:top w:val="nil"/>
              <w:left w:val="nil"/>
              <w:bottom w:val="single" w:sz="4" w:space="0" w:color="auto"/>
              <w:right w:val="single" w:sz="4" w:space="0" w:color="auto"/>
            </w:tcBorders>
            <w:shd w:val="clear" w:color="auto" w:fill="auto"/>
            <w:hideMark/>
          </w:tcPr>
          <w:p w14:paraId="60FDAA2B" w14:textId="77777777" w:rsidR="00627842" w:rsidRDefault="00627842">
            <w:pPr>
              <w:jc w:val="right"/>
            </w:pPr>
            <w:r>
              <w:t>0,00</w:t>
            </w:r>
          </w:p>
        </w:tc>
      </w:tr>
      <w:tr w:rsidR="00627842" w14:paraId="23D9C22C"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1641E7C0" w14:textId="77777777" w:rsidR="00627842" w:rsidRDefault="00627842">
            <w:r>
              <w:t>A.II</w:t>
            </w:r>
          </w:p>
        </w:tc>
        <w:tc>
          <w:tcPr>
            <w:tcW w:w="3900" w:type="dxa"/>
            <w:tcBorders>
              <w:top w:val="nil"/>
              <w:left w:val="nil"/>
              <w:bottom w:val="single" w:sz="4" w:space="0" w:color="auto"/>
              <w:right w:val="single" w:sz="4" w:space="0" w:color="auto"/>
            </w:tcBorders>
            <w:shd w:val="clear" w:color="auto" w:fill="auto"/>
            <w:hideMark/>
          </w:tcPr>
          <w:p w14:paraId="79647C80" w14:textId="77777777" w:rsidR="00627842" w:rsidRDefault="00627842">
            <w:r>
              <w:t>Dlhodobý hmotný majetok</w:t>
            </w:r>
          </w:p>
        </w:tc>
        <w:tc>
          <w:tcPr>
            <w:tcW w:w="2223" w:type="dxa"/>
            <w:tcBorders>
              <w:top w:val="nil"/>
              <w:left w:val="nil"/>
              <w:bottom w:val="single" w:sz="4" w:space="0" w:color="auto"/>
              <w:right w:val="single" w:sz="4" w:space="0" w:color="auto"/>
            </w:tcBorders>
            <w:shd w:val="clear" w:color="auto" w:fill="auto"/>
            <w:hideMark/>
          </w:tcPr>
          <w:p w14:paraId="1F092CD8" w14:textId="77777777" w:rsidR="00627842" w:rsidRDefault="00627842">
            <w:pPr>
              <w:jc w:val="right"/>
            </w:pPr>
            <w:r>
              <w:t>4 585 127,19</w:t>
            </w:r>
          </w:p>
        </w:tc>
        <w:tc>
          <w:tcPr>
            <w:tcW w:w="2268" w:type="dxa"/>
            <w:tcBorders>
              <w:top w:val="nil"/>
              <w:left w:val="nil"/>
              <w:bottom w:val="single" w:sz="4" w:space="0" w:color="auto"/>
              <w:right w:val="single" w:sz="4" w:space="0" w:color="auto"/>
            </w:tcBorders>
            <w:shd w:val="clear" w:color="auto" w:fill="auto"/>
            <w:hideMark/>
          </w:tcPr>
          <w:p w14:paraId="3E0A1523" w14:textId="77777777" w:rsidR="00627842" w:rsidRDefault="00627842">
            <w:pPr>
              <w:jc w:val="right"/>
            </w:pPr>
            <w:r>
              <w:t>4 583 456,68</w:t>
            </w:r>
          </w:p>
        </w:tc>
      </w:tr>
      <w:tr w:rsidR="00627842" w14:paraId="24A7F394"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73FADF62" w14:textId="77777777" w:rsidR="00627842" w:rsidRDefault="00627842">
            <w:r>
              <w:t>A.III</w:t>
            </w:r>
          </w:p>
        </w:tc>
        <w:tc>
          <w:tcPr>
            <w:tcW w:w="3900" w:type="dxa"/>
            <w:tcBorders>
              <w:top w:val="nil"/>
              <w:left w:val="nil"/>
              <w:bottom w:val="single" w:sz="4" w:space="0" w:color="auto"/>
              <w:right w:val="single" w:sz="4" w:space="0" w:color="auto"/>
            </w:tcBorders>
            <w:shd w:val="clear" w:color="auto" w:fill="auto"/>
            <w:hideMark/>
          </w:tcPr>
          <w:p w14:paraId="7A58A4CA" w14:textId="77777777" w:rsidR="00627842" w:rsidRDefault="00627842">
            <w:r>
              <w:t>Dlhodobý finančný majetok</w:t>
            </w:r>
          </w:p>
        </w:tc>
        <w:tc>
          <w:tcPr>
            <w:tcW w:w="2223" w:type="dxa"/>
            <w:tcBorders>
              <w:top w:val="nil"/>
              <w:left w:val="nil"/>
              <w:bottom w:val="single" w:sz="4" w:space="0" w:color="auto"/>
              <w:right w:val="single" w:sz="4" w:space="0" w:color="auto"/>
            </w:tcBorders>
            <w:shd w:val="clear" w:color="auto" w:fill="auto"/>
            <w:hideMark/>
          </w:tcPr>
          <w:p w14:paraId="35B6D2B1" w14:textId="77777777" w:rsidR="00627842" w:rsidRDefault="00627842">
            <w:pPr>
              <w:jc w:val="right"/>
            </w:pPr>
            <w:r>
              <w:t>337 881,00</w:t>
            </w:r>
          </w:p>
        </w:tc>
        <w:tc>
          <w:tcPr>
            <w:tcW w:w="2268" w:type="dxa"/>
            <w:tcBorders>
              <w:top w:val="nil"/>
              <w:left w:val="nil"/>
              <w:bottom w:val="single" w:sz="4" w:space="0" w:color="auto"/>
              <w:right w:val="single" w:sz="4" w:space="0" w:color="auto"/>
            </w:tcBorders>
            <w:shd w:val="clear" w:color="auto" w:fill="auto"/>
            <w:hideMark/>
          </w:tcPr>
          <w:p w14:paraId="41BDAD23" w14:textId="77777777" w:rsidR="00627842" w:rsidRDefault="00627842">
            <w:pPr>
              <w:jc w:val="right"/>
            </w:pPr>
            <w:r>
              <w:t>280 194,00</w:t>
            </w:r>
          </w:p>
        </w:tc>
      </w:tr>
      <w:tr w:rsidR="00627842" w14:paraId="0187EBF2"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5A3842C4" w14:textId="77777777" w:rsidR="00627842" w:rsidRDefault="00627842">
            <w:pPr>
              <w:rPr>
                <w:b/>
                <w:bCs/>
              </w:rPr>
            </w:pPr>
            <w:r>
              <w:rPr>
                <w:b/>
                <w:bCs/>
              </w:rPr>
              <w:t>B</w:t>
            </w:r>
          </w:p>
        </w:tc>
        <w:tc>
          <w:tcPr>
            <w:tcW w:w="3900" w:type="dxa"/>
            <w:tcBorders>
              <w:top w:val="nil"/>
              <w:left w:val="nil"/>
              <w:bottom w:val="single" w:sz="4" w:space="0" w:color="auto"/>
              <w:right w:val="single" w:sz="4" w:space="0" w:color="auto"/>
            </w:tcBorders>
            <w:shd w:val="clear" w:color="auto" w:fill="auto"/>
            <w:hideMark/>
          </w:tcPr>
          <w:p w14:paraId="3B66366A" w14:textId="77777777" w:rsidR="00627842" w:rsidRDefault="00627842">
            <w:pPr>
              <w:rPr>
                <w:b/>
                <w:bCs/>
              </w:rPr>
            </w:pPr>
            <w:r>
              <w:rPr>
                <w:b/>
                <w:bCs/>
              </w:rPr>
              <w:t>Obežný majetok</w:t>
            </w:r>
          </w:p>
        </w:tc>
        <w:tc>
          <w:tcPr>
            <w:tcW w:w="2223" w:type="dxa"/>
            <w:tcBorders>
              <w:top w:val="nil"/>
              <w:left w:val="nil"/>
              <w:bottom w:val="single" w:sz="4" w:space="0" w:color="auto"/>
              <w:right w:val="single" w:sz="4" w:space="0" w:color="auto"/>
            </w:tcBorders>
            <w:shd w:val="clear" w:color="auto" w:fill="auto"/>
            <w:hideMark/>
          </w:tcPr>
          <w:p w14:paraId="5B4258D9" w14:textId="77777777" w:rsidR="00627842" w:rsidRDefault="00627842">
            <w:pPr>
              <w:jc w:val="right"/>
              <w:rPr>
                <w:b/>
                <w:bCs/>
              </w:rPr>
            </w:pPr>
            <w:r>
              <w:rPr>
                <w:b/>
                <w:bCs/>
              </w:rPr>
              <w:t>824 671,59</w:t>
            </w:r>
          </w:p>
        </w:tc>
        <w:tc>
          <w:tcPr>
            <w:tcW w:w="2268" w:type="dxa"/>
            <w:tcBorders>
              <w:top w:val="nil"/>
              <w:left w:val="nil"/>
              <w:bottom w:val="single" w:sz="4" w:space="0" w:color="auto"/>
              <w:right w:val="single" w:sz="4" w:space="0" w:color="auto"/>
            </w:tcBorders>
            <w:shd w:val="clear" w:color="auto" w:fill="auto"/>
            <w:hideMark/>
          </w:tcPr>
          <w:p w14:paraId="1B575C98" w14:textId="77777777" w:rsidR="00627842" w:rsidRDefault="00627842">
            <w:pPr>
              <w:jc w:val="right"/>
              <w:rPr>
                <w:b/>
                <w:bCs/>
              </w:rPr>
            </w:pPr>
            <w:r>
              <w:rPr>
                <w:b/>
                <w:bCs/>
              </w:rPr>
              <w:t>697 046,89</w:t>
            </w:r>
          </w:p>
        </w:tc>
      </w:tr>
      <w:tr w:rsidR="00627842" w14:paraId="489ED4AA"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56734348" w14:textId="77777777" w:rsidR="00627842" w:rsidRDefault="00627842">
            <w:r>
              <w:t>B.I</w:t>
            </w:r>
          </w:p>
        </w:tc>
        <w:tc>
          <w:tcPr>
            <w:tcW w:w="3900" w:type="dxa"/>
            <w:tcBorders>
              <w:top w:val="nil"/>
              <w:left w:val="nil"/>
              <w:bottom w:val="single" w:sz="4" w:space="0" w:color="auto"/>
              <w:right w:val="single" w:sz="4" w:space="0" w:color="auto"/>
            </w:tcBorders>
            <w:shd w:val="clear" w:color="auto" w:fill="auto"/>
            <w:hideMark/>
          </w:tcPr>
          <w:p w14:paraId="1EE90CFB" w14:textId="77777777" w:rsidR="00627842" w:rsidRDefault="00627842">
            <w:r>
              <w:t>Zásoby</w:t>
            </w:r>
          </w:p>
        </w:tc>
        <w:tc>
          <w:tcPr>
            <w:tcW w:w="2223" w:type="dxa"/>
            <w:tcBorders>
              <w:top w:val="nil"/>
              <w:left w:val="nil"/>
              <w:bottom w:val="single" w:sz="4" w:space="0" w:color="auto"/>
              <w:right w:val="single" w:sz="4" w:space="0" w:color="auto"/>
            </w:tcBorders>
            <w:shd w:val="clear" w:color="auto" w:fill="auto"/>
            <w:hideMark/>
          </w:tcPr>
          <w:p w14:paraId="6DA3C6BB" w14:textId="77777777" w:rsidR="00627842" w:rsidRDefault="00627842">
            <w:pPr>
              <w:jc w:val="right"/>
            </w:pPr>
            <w:r>
              <w:t>828,30</w:t>
            </w:r>
          </w:p>
        </w:tc>
        <w:tc>
          <w:tcPr>
            <w:tcW w:w="2268" w:type="dxa"/>
            <w:tcBorders>
              <w:top w:val="nil"/>
              <w:left w:val="nil"/>
              <w:bottom w:val="single" w:sz="4" w:space="0" w:color="auto"/>
              <w:right w:val="single" w:sz="4" w:space="0" w:color="auto"/>
            </w:tcBorders>
            <w:shd w:val="clear" w:color="auto" w:fill="auto"/>
            <w:hideMark/>
          </w:tcPr>
          <w:p w14:paraId="3F0BF410" w14:textId="77777777" w:rsidR="00627842" w:rsidRDefault="00627842">
            <w:pPr>
              <w:jc w:val="right"/>
            </w:pPr>
            <w:r>
              <w:t>623,13</w:t>
            </w:r>
          </w:p>
        </w:tc>
      </w:tr>
      <w:tr w:rsidR="00627842" w14:paraId="5A411552"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10516935" w14:textId="77777777" w:rsidR="00627842" w:rsidRDefault="00627842">
            <w:r>
              <w:t>B.II</w:t>
            </w:r>
          </w:p>
        </w:tc>
        <w:tc>
          <w:tcPr>
            <w:tcW w:w="3900" w:type="dxa"/>
            <w:tcBorders>
              <w:top w:val="nil"/>
              <w:left w:val="nil"/>
              <w:bottom w:val="single" w:sz="4" w:space="0" w:color="auto"/>
              <w:right w:val="single" w:sz="4" w:space="0" w:color="auto"/>
            </w:tcBorders>
            <w:shd w:val="clear" w:color="auto" w:fill="auto"/>
            <w:hideMark/>
          </w:tcPr>
          <w:p w14:paraId="1E3DDBDD" w14:textId="77777777" w:rsidR="00627842" w:rsidRDefault="00627842">
            <w:r>
              <w:t>Zúčtovanie medzi subjektami verejnej správy</w:t>
            </w:r>
          </w:p>
        </w:tc>
        <w:tc>
          <w:tcPr>
            <w:tcW w:w="2223" w:type="dxa"/>
            <w:tcBorders>
              <w:top w:val="nil"/>
              <w:left w:val="nil"/>
              <w:bottom w:val="single" w:sz="4" w:space="0" w:color="auto"/>
              <w:right w:val="single" w:sz="4" w:space="0" w:color="auto"/>
            </w:tcBorders>
            <w:shd w:val="clear" w:color="auto" w:fill="auto"/>
            <w:hideMark/>
          </w:tcPr>
          <w:p w14:paraId="46287D4F" w14:textId="77777777" w:rsidR="00627842" w:rsidRDefault="00627842">
            <w:pPr>
              <w:jc w:val="right"/>
            </w:pPr>
            <w:r>
              <w:t>0,00</w:t>
            </w:r>
          </w:p>
        </w:tc>
        <w:tc>
          <w:tcPr>
            <w:tcW w:w="2268" w:type="dxa"/>
            <w:tcBorders>
              <w:top w:val="nil"/>
              <w:left w:val="nil"/>
              <w:bottom w:val="single" w:sz="4" w:space="0" w:color="auto"/>
              <w:right w:val="single" w:sz="4" w:space="0" w:color="auto"/>
            </w:tcBorders>
            <w:shd w:val="clear" w:color="auto" w:fill="auto"/>
            <w:hideMark/>
          </w:tcPr>
          <w:p w14:paraId="1A5C193E" w14:textId="77777777" w:rsidR="00627842" w:rsidRDefault="00627842">
            <w:pPr>
              <w:jc w:val="right"/>
            </w:pPr>
            <w:r>
              <w:t>0,00</w:t>
            </w:r>
          </w:p>
        </w:tc>
      </w:tr>
      <w:tr w:rsidR="00627842" w14:paraId="63F0A641"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0DDBD4AB" w14:textId="77777777" w:rsidR="00627842" w:rsidRDefault="00627842">
            <w:r>
              <w:lastRenderedPageBreak/>
              <w:t>B.III</w:t>
            </w:r>
          </w:p>
        </w:tc>
        <w:tc>
          <w:tcPr>
            <w:tcW w:w="3900" w:type="dxa"/>
            <w:tcBorders>
              <w:top w:val="nil"/>
              <w:left w:val="nil"/>
              <w:bottom w:val="single" w:sz="4" w:space="0" w:color="auto"/>
              <w:right w:val="single" w:sz="4" w:space="0" w:color="auto"/>
            </w:tcBorders>
            <w:shd w:val="clear" w:color="auto" w:fill="auto"/>
            <w:hideMark/>
          </w:tcPr>
          <w:p w14:paraId="457A4A7C" w14:textId="77777777" w:rsidR="00627842" w:rsidRDefault="00627842">
            <w:r>
              <w:t>Dlhodobé pohľadávky</w:t>
            </w:r>
          </w:p>
        </w:tc>
        <w:tc>
          <w:tcPr>
            <w:tcW w:w="2223" w:type="dxa"/>
            <w:tcBorders>
              <w:top w:val="nil"/>
              <w:left w:val="nil"/>
              <w:bottom w:val="single" w:sz="4" w:space="0" w:color="auto"/>
              <w:right w:val="single" w:sz="4" w:space="0" w:color="auto"/>
            </w:tcBorders>
            <w:shd w:val="clear" w:color="auto" w:fill="auto"/>
            <w:hideMark/>
          </w:tcPr>
          <w:p w14:paraId="7F8850E2" w14:textId="77777777" w:rsidR="00627842" w:rsidRDefault="00627842">
            <w:pPr>
              <w:jc w:val="right"/>
            </w:pPr>
            <w:r>
              <w:t>0,00</w:t>
            </w:r>
          </w:p>
        </w:tc>
        <w:tc>
          <w:tcPr>
            <w:tcW w:w="2268" w:type="dxa"/>
            <w:tcBorders>
              <w:top w:val="nil"/>
              <w:left w:val="nil"/>
              <w:bottom w:val="single" w:sz="4" w:space="0" w:color="auto"/>
              <w:right w:val="single" w:sz="4" w:space="0" w:color="auto"/>
            </w:tcBorders>
            <w:shd w:val="clear" w:color="auto" w:fill="auto"/>
            <w:hideMark/>
          </w:tcPr>
          <w:p w14:paraId="2B93E623" w14:textId="77777777" w:rsidR="00627842" w:rsidRDefault="00627842">
            <w:pPr>
              <w:jc w:val="right"/>
            </w:pPr>
            <w:r>
              <w:t>0,00</w:t>
            </w:r>
          </w:p>
        </w:tc>
      </w:tr>
      <w:tr w:rsidR="00627842" w14:paraId="3E6162D7"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2226E7C7" w14:textId="77777777" w:rsidR="00627842" w:rsidRDefault="00627842">
            <w:r>
              <w:t>B.IV</w:t>
            </w:r>
          </w:p>
        </w:tc>
        <w:tc>
          <w:tcPr>
            <w:tcW w:w="3900" w:type="dxa"/>
            <w:tcBorders>
              <w:top w:val="nil"/>
              <w:left w:val="nil"/>
              <w:bottom w:val="single" w:sz="4" w:space="0" w:color="auto"/>
              <w:right w:val="single" w:sz="4" w:space="0" w:color="auto"/>
            </w:tcBorders>
            <w:shd w:val="clear" w:color="auto" w:fill="auto"/>
            <w:hideMark/>
          </w:tcPr>
          <w:p w14:paraId="499680CE" w14:textId="77777777" w:rsidR="00627842" w:rsidRDefault="00627842">
            <w:r>
              <w:t>Krátkodobé pohľadávky</w:t>
            </w:r>
          </w:p>
        </w:tc>
        <w:tc>
          <w:tcPr>
            <w:tcW w:w="2223" w:type="dxa"/>
            <w:tcBorders>
              <w:top w:val="nil"/>
              <w:left w:val="nil"/>
              <w:bottom w:val="single" w:sz="4" w:space="0" w:color="auto"/>
              <w:right w:val="single" w:sz="4" w:space="0" w:color="auto"/>
            </w:tcBorders>
            <w:shd w:val="clear" w:color="auto" w:fill="auto"/>
            <w:hideMark/>
          </w:tcPr>
          <w:p w14:paraId="2DD82B90" w14:textId="77777777" w:rsidR="00627842" w:rsidRDefault="00627842">
            <w:pPr>
              <w:jc w:val="right"/>
            </w:pPr>
            <w:r>
              <w:t>6 382,79</w:t>
            </w:r>
          </w:p>
        </w:tc>
        <w:tc>
          <w:tcPr>
            <w:tcW w:w="2268" w:type="dxa"/>
            <w:tcBorders>
              <w:top w:val="nil"/>
              <w:left w:val="nil"/>
              <w:bottom w:val="single" w:sz="4" w:space="0" w:color="auto"/>
              <w:right w:val="single" w:sz="4" w:space="0" w:color="auto"/>
            </w:tcBorders>
            <w:shd w:val="clear" w:color="auto" w:fill="auto"/>
            <w:hideMark/>
          </w:tcPr>
          <w:p w14:paraId="590C0D26" w14:textId="77777777" w:rsidR="00627842" w:rsidRDefault="00627842">
            <w:pPr>
              <w:jc w:val="right"/>
            </w:pPr>
            <w:r>
              <w:t>9 014,07</w:t>
            </w:r>
          </w:p>
        </w:tc>
      </w:tr>
      <w:tr w:rsidR="00627842" w14:paraId="11F3010F"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3919AB7F" w14:textId="77777777" w:rsidR="00627842" w:rsidRDefault="00627842">
            <w:r>
              <w:t>B.V</w:t>
            </w:r>
          </w:p>
        </w:tc>
        <w:tc>
          <w:tcPr>
            <w:tcW w:w="3900" w:type="dxa"/>
            <w:tcBorders>
              <w:top w:val="nil"/>
              <w:left w:val="nil"/>
              <w:bottom w:val="single" w:sz="4" w:space="0" w:color="auto"/>
              <w:right w:val="single" w:sz="4" w:space="0" w:color="auto"/>
            </w:tcBorders>
            <w:shd w:val="clear" w:color="auto" w:fill="auto"/>
            <w:hideMark/>
          </w:tcPr>
          <w:p w14:paraId="28D4F55D" w14:textId="77777777" w:rsidR="00627842" w:rsidRDefault="00627842">
            <w:r>
              <w:t>Finančné účty</w:t>
            </w:r>
          </w:p>
        </w:tc>
        <w:tc>
          <w:tcPr>
            <w:tcW w:w="2223" w:type="dxa"/>
            <w:tcBorders>
              <w:top w:val="nil"/>
              <w:left w:val="nil"/>
              <w:bottom w:val="single" w:sz="4" w:space="0" w:color="auto"/>
              <w:right w:val="single" w:sz="4" w:space="0" w:color="auto"/>
            </w:tcBorders>
            <w:shd w:val="clear" w:color="auto" w:fill="auto"/>
            <w:hideMark/>
          </w:tcPr>
          <w:p w14:paraId="0CD5BC8B" w14:textId="77777777" w:rsidR="00627842" w:rsidRDefault="00627842">
            <w:pPr>
              <w:jc w:val="right"/>
            </w:pPr>
            <w:r>
              <w:t>817 460,50</w:t>
            </w:r>
          </w:p>
        </w:tc>
        <w:tc>
          <w:tcPr>
            <w:tcW w:w="2268" w:type="dxa"/>
            <w:tcBorders>
              <w:top w:val="nil"/>
              <w:left w:val="nil"/>
              <w:bottom w:val="single" w:sz="4" w:space="0" w:color="auto"/>
              <w:right w:val="single" w:sz="4" w:space="0" w:color="auto"/>
            </w:tcBorders>
            <w:shd w:val="clear" w:color="auto" w:fill="auto"/>
            <w:hideMark/>
          </w:tcPr>
          <w:p w14:paraId="7EAEC61B" w14:textId="77777777" w:rsidR="00627842" w:rsidRDefault="00627842">
            <w:pPr>
              <w:jc w:val="right"/>
            </w:pPr>
            <w:r>
              <w:t>687 409,69</w:t>
            </w:r>
          </w:p>
        </w:tc>
      </w:tr>
      <w:tr w:rsidR="00627842" w14:paraId="381F065B"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327C4AAE" w14:textId="77777777" w:rsidR="00627842" w:rsidRDefault="00627842">
            <w:r>
              <w:t>B.VI</w:t>
            </w:r>
          </w:p>
        </w:tc>
        <w:tc>
          <w:tcPr>
            <w:tcW w:w="3900" w:type="dxa"/>
            <w:tcBorders>
              <w:top w:val="nil"/>
              <w:left w:val="nil"/>
              <w:bottom w:val="single" w:sz="4" w:space="0" w:color="auto"/>
              <w:right w:val="single" w:sz="4" w:space="0" w:color="auto"/>
            </w:tcBorders>
            <w:shd w:val="clear" w:color="auto" w:fill="auto"/>
            <w:hideMark/>
          </w:tcPr>
          <w:p w14:paraId="6549D1D2" w14:textId="77777777" w:rsidR="00627842" w:rsidRDefault="00627842">
            <w:r>
              <w:t>Poskytnuté návratné finančné výpomoci dlhodobé</w:t>
            </w:r>
          </w:p>
        </w:tc>
        <w:tc>
          <w:tcPr>
            <w:tcW w:w="2223" w:type="dxa"/>
            <w:tcBorders>
              <w:top w:val="nil"/>
              <w:left w:val="nil"/>
              <w:bottom w:val="single" w:sz="4" w:space="0" w:color="auto"/>
              <w:right w:val="single" w:sz="4" w:space="0" w:color="auto"/>
            </w:tcBorders>
            <w:shd w:val="clear" w:color="auto" w:fill="auto"/>
            <w:hideMark/>
          </w:tcPr>
          <w:p w14:paraId="5C03529C" w14:textId="77777777" w:rsidR="00627842" w:rsidRDefault="00627842">
            <w:pPr>
              <w:jc w:val="right"/>
            </w:pPr>
            <w:r>
              <w:t>0,00</w:t>
            </w:r>
          </w:p>
        </w:tc>
        <w:tc>
          <w:tcPr>
            <w:tcW w:w="2268" w:type="dxa"/>
            <w:tcBorders>
              <w:top w:val="nil"/>
              <w:left w:val="nil"/>
              <w:bottom w:val="single" w:sz="4" w:space="0" w:color="auto"/>
              <w:right w:val="single" w:sz="4" w:space="0" w:color="auto"/>
            </w:tcBorders>
            <w:shd w:val="clear" w:color="auto" w:fill="auto"/>
            <w:hideMark/>
          </w:tcPr>
          <w:p w14:paraId="0685050A" w14:textId="77777777" w:rsidR="00627842" w:rsidRDefault="00627842">
            <w:pPr>
              <w:jc w:val="right"/>
            </w:pPr>
            <w:r>
              <w:t>0,00</w:t>
            </w:r>
          </w:p>
        </w:tc>
      </w:tr>
      <w:tr w:rsidR="00627842" w14:paraId="7C1B2A1E"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1943B3F7" w14:textId="77777777" w:rsidR="00627842" w:rsidRDefault="00627842">
            <w:r>
              <w:t>B.VII</w:t>
            </w:r>
          </w:p>
        </w:tc>
        <w:tc>
          <w:tcPr>
            <w:tcW w:w="3900" w:type="dxa"/>
            <w:tcBorders>
              <w:top w:val="nil"/>
              <w:left w:val="nil"/>
              <w:bottom w:val="single" w:sz="4" w:space="0" w:color="auto"/>
              <w:right w:val="single" w:sz="4" w:space="0" w:color="auto"/>
            </w:tcBorders>
            <w:shd w:val="clear" w:color="auto" w:fill="auto"/>
            <w:hideMark/>
          </w:tcPr>
          <w:p w14:paraId="555BDB94" w14:textId="77777777" w:rsidR="00627842" w:rsidRDefault="00627842">
            <w:r>
              <w:t>Poskytnuté návratné finančné výpomoci krátkodobé</w:t>
            </w:r>
          </w:p>
        </w:tc>
        <w:tc>
          <w:tcPr>
            <w:tcW w:w="2223" w:type="dxa"/>
            <w:tcBorders>
              <w:top w:val="nil"/>
              <w:left w:val="nil"/>
              <w:bottom w:val="single" w:sz="4" w:space="0" w:color="auto"/>
              <w:right w:val="single" w:sz="4" w:space="0" w:color="auto"/>
            </w:tcBorders>
            <w:shd w:val="clear" w:color="auto" w:fill="auto"/>
            <w:hideMark/>
          </w:tcPr>
          <w:p w14:paraId="4003963B" w14:textId="77777777" w:rsidR="00627842" w:rsidRDefault="00627842">
            <w:pPr>
              <w:jc w:val="right"/>
            </w:pPr>
            <w:r>
              <w:t>0,00</w:t>
            </w:r>
          </w:p>
        </w:tc>
        <w:tc>
          <w:tcPr>
            <w:tcW w:w="2268" w:type="dxa"/>
            <w:tcBorders>
              <w:top w:val="nil"/>
              <w:left w:val="nil"/>
              <w:bottom w:val="single" w:sz="4" w:space="0" w:color="auto"/>
              <w:right w:val="single" w:sz="4" w:space="0" w:color="auto"/>
            </w:tcBorders>
            <w:shd w:val="clear" w:color="auto" w:fill="auto"/>
            <w:hideMark/>
          </w:tcPr>
          <w:p w14:paraId="64A72AA0" w14:textId="77777777" w:rsidR="00627842" w:rsidRDefault="00627842">
            <w:pPr>
              <w:jc w:val="right"/>
            </w:pPr>
            <w:r>
              <w:t>0,00</w:t>
            </w:r>
          </w:p>
        </w:tc>
      </w:tr>
      <w:tr w:rsidR="00627842" w14:paraId="62334CB5"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392BB39D" w14:textId="77777777" w:rsidR="00627842" w:rsidRDefault="00627842">
            <w:pPr>
              <w:rPr>
                <w:b/>
                <w:bCs/>
              </w:rPr>
            </w:pPr>
            <w:r>
              <w:rPr>
                <w:b/>
                <w:bCs/>
              </w:rPr>
              <w:t>C</w:t>
            </w:r>
          </w:p>
        </w:tc>
        <w:tc>
          <w:tcPr>
            <w:tcW w:w="3900" w:type="dxa"/>
            <w:tcBorders>
              <w:top w:val="nil"/>
              <w:left w:val="nil"/>
              <w:bottom w:val="single" w:sz="4" w:space="0" w:color="auto"/>
              <w:right w:val="single" w:sz="4" w:space="0" w:color="auto"/>
            </w:tcBorders>
            <w:shd w:val="clear" w:color="auto" w:fill="auto"/>
            <w:hideMark/>
          </w:tcPr>
          <w:p w14:paraId="5C966B78" w14:textId="77777777" w:rsidR="00627842" w:rsidRDefault="00627842">
            <w:pPr>
              <w:rPr>
                <w:b/>
                <w:bCs/>
              </w:rPr>
            </w:pPr>
            <w:r>
              <w:rPr>
                <w:b/>
                <w:bCs/>
              </w:rPr>
              <w:t>Časové rozlíšenie</w:t>
            </w:r>
          </w:p>
        </w:tc>
        <w:tc>
          <w:tcPr>
            <w:tcW w:w="2223" w:type="dxa"/>
            <w:tcBorders>
              <w:top w:val="nil"/>
              <w:left w:val="nil"/>
              <w:bottom w:val="single" w:sz="4" w:space="0" w:color="auto"/>
              <w:right w:val="single" w:sz="4" w:space="0" w:color="auto"/>
            </w:tcBorders>
            <w:shd w:val="clear" w:color="auto" w:fill="auto"/>
            <w:hideMark/>
          </w:tcPr>
          <w:p w14:paraId="11A5C7D8" w14:textId="77777777" w:rsidR="00627842" w:rsidRDefault="00627842">
            <w:pPr>
              <w:jc w:val="right"/>
              <w:rPr>
                <w:b/>
                <w:bCs/>
              </w:rPr>
            </w:pPr>
            <w:r>
              <w:rPr>
                <w:b/>
                <w:bCs/>
              </w:rPr>
              <w:t>21 697,08</w:t>
            </w:r>
          </w:p>
        </w:tc>
        <w:tc>
          <w:tcPr>
            <w:tcW w:w="2268" w:type="dxa"/>
            <w:tcBorders>
              <w:top w:val="nil"/>
              <w:left w:val="nil"/>
              <w:bottom w:val="single" w:sz="4" w:space="0" w:color="auto"/>
              <w:right w:val="single" w:sz="4" w:space="0" w:color="auto"/>
            </w:tcBorders>
            <w:shd w:val="clear" w:color="auto" w:fill="auto"/>
            <w:hideMark/>
          </w:tcPr>
          <w:p w14:paraId="1FF05681" w14:textId="77777777" w:rsidR="00627842" w:rsidRDefault="00627842">
            <w:pPr>
              <w:jc w:val="right"/>
              <w:rPr>
                <w:b/>
                <w:bCs/>
              </w:rPr>
            </w:pPr>
            <w:r>
              <w:rPr>
                <w:b/>
                <w:bCs/>
              </w:rPr>
              <w:t>8 387,93</w:t>
            </w:r>
          </w:p>
        </w:tc>
      </w:tr>
    </w:tbl>
    <w:p w14:paraId="68E20B5D" w14:textId="77777777" w:rsidR="00E44A14" w:rsidRDefault="00E44A14" w:rsidP="00E44A14">
      <w:pPr>
        <w:spacing w:line="360" w:lineRule="auto"/>
        <w:rPr>
          <w:b/>
          <w:color w:val="0000FF"/>
        </w:rPr>
      </w:pPr>
    </w:p>
    <w:p w14:paraId="42DACE78" w14:textId="77777777" w:rsidR="00A72522" w:rsidRDefault="00A72522" w:rsidP="00A72522">
      <w:pPr>
        <w:numPr>
          <w:ilvl w:val="1"/>
          <w:numId w:val="12"/>
        </w:numPr>
        <w:spacing w:line="360" w:lineRule="auto"/>
        <w:ind w:left="426" w:hanging="426"/>
        <w:jc w:val="both"/>
        <w:rPr>
          <w:b/>
        </w:rPr>
      </w:pPr>
      <w:r w:rsidRPr="000B7418">
        <w:rPr>
          <w:b/>
        </w:rPr>
        <w:t xml:space="preserve">Zdroje krytia </w:t>
      </w:r>
    </w:p>
    <w:p w14:paraId="5F2FA9B5" w14:textId="77777777" w:rsidR="00CA4A8D" w:rsidRPr="00FC6CAE" w:rsidRDefault="00CA4A8D" w:rsidP="00CA4A8D">
      <w:pPr>
        <w:numPr>
          <w:ilvl w:val="0"/>
          <w:numId w:val="15"/>
        </w:numPr>
        <w:spacing w:line="360" w:lineRule="auto"/>
        <w:ind w:left="284" w:hanging="284"/>
        <w:rPr>
          <w:b/>
          <w:sz w:val="28"/>
          <w:szCs w:val="28"/>
        </w:rPr>
      </w:pPr>
      <w:r w:rsidRPr="00FC6CAE">
        <w:rPr>
          <w:b/>
        </w:rPr>
        <w:t>za materskú účtovnú jednotku</w:t>
      </w:r>
    </w:p>
    <w:tbl>
      <w:tblPr>
        <w:tblW w:w="9351" w:type="dxa"/>
        <w:tblCellMar>
          <w:left w:w="70" w:type="dxa"/>
          <w:right w:w="70" w:type="dxa"/>
        </w:tblCellMar>
        <w:tblLook w:val="04A0" w:firstRow="1" w:lastRow="0" w:firstColumn="1" w:lastColumn="0" w:noHBand="0" w:noVBand="1"/>
      </w:tblPr>
      <w:tblGrid>
        <w:gridCol w:w="960"/>
        <w:gridCol w:w="3900"/>
        <w:gridCol w:w="2223"/>
        <w:gridCol w:w="2268"/>
      </w:tblGrid>
      <w:tr w:rsidR="00627842" w14:paraId="027A0173" w14:textId="77777777" w:rsidTr="00627842">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14:paraId="647D1350" w14:textId="77777777" w:rsidR="00627842" w:rsidRDefault="00627842">
            <w:pPr>
              <w:jc w:val="center"/>
              <w:rPr>
                <w:b/>
                <w:bCs/>
              </w:rPr>
            </w:pPr>
            <w:r>
              <w:rPr>
                <w:b/>
                <w:bCs/>
              </w:rPr>
              <w:t>P.č.</w:t>
            </w:r>
          </w:p>
        </w:tc>
        <w:tc>
          <w:tcPr>
            <w:tcW w:w="3900" w:type="dxa"/>
            <w:tcBorders>
              <w:top w:val="single" w:sz="4" w:space="0" w:color="auto"/>
              <w:left w:val="nil"/>
              <w:bottom w:val="single" w:sz="4" w:space="0" w:color="auto"/>
              <w:right w:val="single" w:sz="4" w:space="0" w:color="auto"/>
            </w:tcBorders>
            <w:shd w:val="clear" w:color="auto" w:fill="auto"/>
            <w:hideMark/>
          </w:tcPr>
          <w:p w14:paraId="2D5AC6E5" w14:textId="77777777" w:rsidR="00627842" w:rsidRDefault="00627842">
            <w:pPr>
              <w:jc w:val="center"/>
              <w:rPr>
                <w:b/>
                <w:bCs/>
              </w:rPr>
            </w:pPr>
            <w:r>
              <w:rPr>
                <w:b/>
                <w:bCs/>
              </w:rPr>
              <w:t>Položka pasív</w:t>
            </w:r>
          </w:p>
        </w:tc>
        <w:tc>
          <w:tcPr>
            <w:tcW w:w="2223" w:type="dxa"/>
            <w:tcBorders>
              <w:top w:val="single" w:sz="4" w:space="0" w:color="auto"/>
              <w:left w:val="nil"/>
              <w:bottom w:val="single" w:sz="4" w:space="0" w:color="auto"/>
              <w:right w:val="single" w:sz="4" w:space="0" w:color="auto"/>
            </w:tcBorders>
            <w:shd w:val="clear" w:color="auto" w:fill="auto"/>
            <w:hideMark/>
          </w:tcPr>
          <w:p w14:paraId="0E8D0913" w14:textId="77777777" w:rsidR="00627842" w:rsidRDefault="00627842">
            <w:pPr>
              <w:jc w:val="center"/>
              <w:rPr>
                <w:b/>
                <w:bCs/>
              </w:rPr>
            </w:pPr>
            <w:r>
              <w:rPr>
                <w:b/>
                <w:bCs/>
              </w:rPr>
              <w:t>Rok 2023</w:t>
            </w:r>
          </w:p>
        </w:tc>
        <w:tc>
          <w:tcPr>
            <w:tcW w:w="2268" w:type="dxa"/>
            <w:tcBorders>
              <w:top w:val="single" w:sz="4" w:space="0" w:color="auto"/>
              <w:left w:val="nil"/>
              <w:bottom w:val="single" w:sz="4" w:space="0" w:color="auto"/>
              <w:right w:val="single" w:sz="4" w:space="0" w:color="auto"/>
            </w:tcBorders>
            <w:shd w:val="clear" w:color="auto" w:fill="auto"/>
            <w:hideMark/>
          </w:tcPr>
          <w:p w14:paraId="53A1D520" w14:textId="77777777" w:rsidR="00627842" w:rsidRDefault="00627842">
            <w:pPr>
              <w:jc w:val="center"/>
              <w:rPr>
                <w:b/>
                <w:bCs/>
              </w:rPr>
            </w:pPr>
            <w:r>
              <w:rPr>
                <w:b/>
                <w:bCs/>
              </w:rPr>
              <w:t>Rok 2022</w:t>
            </w:r>
          </w:p>
        </w:tc>
      </w:tr>
      <w:tr w:rsidR="00627842" w14:paraId="2CA2CEE0"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1D963D92" w14:textId="77777777" w:rsidR="00627842" w:rsidRDefault="00627842">
            <w:pPr>
              <w:rPr>
                <w:b/>
                <w:bCs/>
              </w:rPr>
            </w:pPr>
            <w:bookmarkStart w:id="11" w:name="RANGE!A19"/>
            <w:r>
              <w:rPr>
                <w:b/>
                <w:bCs/>
              </w:rPr>
              <w:t> </w:t>
            </w:r>
            <w:bookmarkEnd w:id="11"/>
          </w:p>
        </w:tc>
        <w:tc>
          <w:tcPr>
            <w:tcW w:w="3900" w:type="dxa"/>
            <w:tcBorders>
              <w:top w:val="nil"/>
              <w:left w:val="nil"/>
              <w:bottom w:val="single" w:sz="4" w:space="0" w:color="auto"/>
              <w:right w:val="single" w:sz="4" w:space="0" w:color="auto"/>
            </w:tcBorders>
            <w:shd w:val="clear" w:color="auto" w:fill="auto"/>
            <w:hideMark/>
          </w:tcPr>
          <w:p w14:paraId="27C4C4A3" w14:textId="77777777" w:rsidR="00627842" w:rsidRDefault="00627842">
            <w:pPr>
              <w:rPr>
                <w:b/>
                <w:bCs/>
              </w:rPr>
            </w:pPr>
            <w:r>
              <w:rPr>
                <w:b/>
                <w:bCs/>
              </w:rPr>
              <w:t>Vlastné imanie a záväzky</w:t>
            </w:r>
          </w:p>
        </w:tc>
        <w:tc>
          <w:tcPr>
            <w:tcW w:w="2223" w:type="dxa"/>
            <w:tcBorders>
              <w:top w:val="nil"/>
              <w:left w:val="nil"/>
              <w:bottom w:val="single" w:sz="4" w:space="0" w:color="auto"/>
              <w:right w:val="single" w:sz="4" w:space="0" w:color="auto"/>
            </w:tcBorders>
            <w:shd w:val="clear" w:color="auto" w:fill="auto"/>
            <w:hideMark/>
          </w:tcPr>
          <w:p w14:paraId="42B86D58" w14:textId="77777777" w:rsidR="00627842" w:rsidRDefault="00627842">
            <w:pPr>
              <w:jc w:val="right"/>
              <w:rPr>
                <w:b/>
                <w:bCs/>
              </w:rPr>
            </w:pPr>
            <w:r>
              <w:rPr>
                <w:b/>
                <w:bCs/>
              </w:rPr>
              <w:t>5 025 422,85</w:t>
            </w:r>
          </w:p>
        </w:tc>
        <w:tc>
          <w:tcPr>
            <w:tcW w:w="2268" w:type="dxa"/>
            <w:tcBorders>
              <w:top w:val="nil"/>
              <w:left w:val="nil"/>
              <w:bottom w:val="single" w:sz="4" w:space="0" w:color="auto"/>
              <w:right w:val="single" w:sz="4" w:space="0" w:color="auto"/>
            </w:tcBorders>
            <w:shd w:val="clear" w:color="auto" w:fill="auto"/>
            <w:hideMark/>
          </w:tcPr>
          <w:p w14:paraId="3847916D" w14:textId="77777777" w:rsidR="00627842" w:rsidRDefault="00627842">
            <w:pPr>
              <w:jc w:val="right"/>
              <w:rPr>
                <w:b/>
                <w:bCs/>
              </w:rPr>
            </w:pPr>
            <w:r>
              <w:rPr>
                <w:b/>
                <w:bCs/>
              </w:rPr>
              <w:t>4 949 714,60</w:t>
            </w:r>
          </w:p>
        </w:tc>
      </w:tr>
      <w:tr w:rsidR="00627842" w14:paraId="5DD6FAA0"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7CE73DC4" w14:textId="77777777" w:rsidR="00627842" w:rsidRDefault="00627842">
            <w:pPr>
              <w:rPr>
                <w:b/>
                <w:bCs/>
              </w:rPr>
            </w:pPr>
            <w:r>
              <w:rPr>
                <w:b/>
                <w:bCs/>
              </w:rPr>
              <w:t>A</w:t>
            </w:r>
          </w:p>
        </w:tc>
        <w:tc>
          <w:tcPr>
            <w:tcW w:w="3900" w:type="dxa"/>
            <w:tcBorders>
              <w:top w:val="nil"/>
              <w:left w:val="nil"/>
              <w:bottom w:val="single" w:sz="4" w:space="0" w:color="auto"/>
              <w:right w:val="single" w:sz="4" w:space="0" w:color="auto"/>
            </w:tcBorders>
            <w:shd w:val="clear" w:color="auto" w:fill="auto"/>
            <w:hideMark/>
          </w:tcPr>
          <w:p w14:paraId="4E39729A" w14:textId="77777777" w:rsidR="00627842" w:rsidRDefault="00627842">
            <w:pPr>
              <w:rPr>
                <w:b/>
                <w:bCs/>
              </w:rPr>
            </w:pPr>
            <w:r>
              <w:rPr>
                <w:b/>
                <w:bCs/>
              </w:rPr>
              <w:t>Vlastné imanie</w:t>
            </w:r>
          </w:p>
        </w:tc>
        <w:tc>
          <w:tcPr>
            <w:tcW w:w="2223" w:type="dxa"/>
            <w:tcBorders>
              <w:top w:val="nil"/>
              <w:left w:val="nil"/>
              <w:bottom w:val="single" w:sz="4" w:space="0" w:color="auto"/>
              <w:right w:val="single" w:sz="4" w:space="0" w:color="auto"/>
            </w:tcBorders>
            <w:shd w:val="clear" w:color="auto" w:fill="auto"/>
            <w:hideMark/>
          </w:tcPr>
          <w:p w14:paraId="0CEE5517" w14:textId="77777777" w:rsidR="00627842" w:rsidRDefault="00627842">
            <w:pPr>
              <w:jc w:val="right"/>
              <w:rPr>
                <w:b/>
                <w:bCs/>
              </w:rPr>
            </w:pPr>
            <w:r>
              <w:rPr>
                <w:b/>
                <w:bCs/>
              </w:rPr>
              <w:t>2 412 615,94</w:t>
            </w:r>
          </w:p>
        </w:tc>
        <w:tc>
          <w:tcPr>
            <w:tcW w:w="2268" w:type="dxa"/>
            <w:tcBorders>
              <w:top w:val="nil"/>
              <w:left w:val="nil"/>
              <w:bottom w:val="single" w:sz="4" w:space="0" w:color="auto"/>
              <w:right w:val="single" w:sz="4" w:space="0" w:color="auto"/>
            </w:tcBorders>
            <w:shd w:val="clear" w:color="auto" w:fill="auto"/>
            <w:hideMark/>
          </w:tcPr>
          <w:p w14:paraId="2E431059" w14:textId="77777777" w:rsidR="00627842" w:rsidRDefault="00627842">
            <w:pPr>
              <w:jc w:val="right"/>
              <w:rPr>
                <w:b/>
                <w:bCs/>
              </w:rPr>
            </w:pPr>
            <w:r>
              <w:rPr>
                <w:b/>
                <w:bCs/>
              </w:rPr>
              <w:t>2 150 074,90</w:t>
            </w:r>
          </w:p>
        </w:tc>
      </w:tr>
      <w:tr w:rsidR="00627842" w14:paraId="7DE016A9"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1B59B33B" w14:textId="77777777" w:rsidR="00627842" w:rsidRDefault="00627842">
            <w:r>
              <w:t>A.I</w:t>
            </w:r>
          </w:p>
        </w:tc>
        <w:tc>
          <w:tcPr>
            <w:tcW w:w="3900" w:type="dxa"/>
            <w:tcBorders>
              <w:top w:val="nil"/>
              <w:left w:val="nil"/>
              <w:bottom w:val="single" w:sz="4" w:space="0" w:color="auto"/>
              <w:right w:val="single" w:sz="4" w:space="0" w:color="auto"/>
            </w:tcBorders>
            <w:shd w:val="clear" w:color="auto" w:fill="auto"/>
            <w:hideMark/>
          </w:tcPr>
          <w:p w14:paraId="5B3D8F83" w14:textId="77777777" w:rsidR="00627842" w:rsidRDefault="00627842">
            <w:r>
              <w:t>Oceňovacie rozdiely</w:t>
            </w:r>
          </w:p>
        </w:tc>
        <w:tc>
          <w:tcPr>
            <w:tcW w:w="2223" w:type="dxa"/>
            <w:tcBorders>
              <w:top w:val="nil"/>
              <w:left w:val="nil"/>
              <w:bottom w:val="single" w:sz="4" w:space="0" w:color="auto"/>
              <w:right w:val="single" w:sz="4" w:space="0" w:color="auto"/>
            </w:tcBorders>
            <w:shd w:val="clear" w:color="auto" w:fill="auto"/>
            <w:hideMark/>
          </w:tcPr>
          <w:p w14:paraId="63B76D74" w14:textId="77777777" w:rsidR="00627842" w:rsidRDefault="00627842">
            <w:pPr>
              <w:jc w:val="right"/>
            </w:pPr>
            <w:r>
              <w:t>0,00</w:t>
            </w:r>
          </w:p>
        </w:tc>
        <w:tc>
          <w:tcPr>
            <w:tcW w:w="2268" w:type="dxa"/>
            <w:tcBorders>
              <w:top w:val="nil"/>
              <w:left w:val="nil"/>
              <w:bottom w:val="single" w:sz="4" w:space="0" w:color="auto"/>
              <w:right w:val="single" w:sz="4" w:space="0" w:color="auto"/>
            </w:tcBorders>
            <w:shd w:val="clear" w:color="auto" w:fill="auto"/>
            <w:hideMark/>
          </w:tcPr>
          <w:p w14:paraId="0EEEE551" w14:textId="77777777" w:rsidR="00627842" w:rsidRDefault="00627842">
            <w:pPr>
              <w:jc w:val="right"/>
            </w:pPr>
            <w:r>
              <w:t>0,00</w:t>
            </w:r>
          </w:p>
        </w:tc>
      </w:tr>
      <w:tr w:rsidR="00627842" w14:paraId="2B90B6A2"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18D2411E" w14:textId="77777777" w:rsidR="00627842" w:rsidRDefault="00627842">
            <w:r>
              <w:t>A.II</w:t>
            </w:r>
          </w:p>
        </w:tc>
        <w:tc>
          <w:tcPr>
            <w:tcW w:w="3900" w:type="dxa"/>
            <w:tcBorders>
              <w:top w:val="nil"/>
              <w:left w:val="nil"/>
              <w:bottom w:val="single" w:sz="4" w:space="0" w:color="auto"/>
              <w:right w:val="single" w:sz="4" w:space="0" w:color="auto"/>
            </w:tcBorders>
            <w:shd w:val="clear" w:color="auto" w:fill="auto"/>
            <w:hideMark/>
          </w:tcPr>
          <w:p w14:paraId="5518C8C8" w14:textId="77777777" w:rsidR="00627842" w:rsidRDefault="00627842">
            <w:r>
              <w:t>Fondy</w:t>
            </w:r>
          </w:p>
        </w:tc>
        <w:tc>
          <w:tcPr>
            <w:tcW w:w="2223" w:type="dxa"/>
            <w:tcBorders>
              <w:top w:val="nil"/>
              <w:left w:val="nil"/>
              <w:bottom w:val="single" w:sz="4" w:space="0" w:color="auto"/>
              <w:right w:val="single" w:sz="4" w:space="0" w:color="auto"/>
            </w:tcBorders>
            <w:shd w:val="clear" w:color="auto" w:fill="auto"/>
            <w:hideMark/>
          </w:tcPr>
          <w:p w14:paraId="32DB72EE" w14:textId="77777777" w:rsidR="00627842" w:rsidRDefault="00627842">
            <w:pPr>
              <w:jc w:val="right"/>
            </w:pPr>
            <w:r>
              <w:t>0,00</w:t>
            </w:r>
          </w:p>
        </w:tc>
        <w:tc>
          <w:tcPr>
            <w:tcW w:w="2268" w:type="dxa"/>
            <w:tcBorders>
              <w:top w:val="nil"/>
              <w:left w:val="nil"/>
              <w:bottom w:val="single" w:sz="4" w:space="0" w:color="auto"/>
              <w:right w:val="single" w:sz="4" w:space="0" w:color="auto"/>
            </w:tcBorders>
            <w:shd w:val="clear" w:color="auto" w:fill="auto"/>
            <w:hideMark/>
          </w:tcPr>
          <w:p w14:paraId="27D4D8DF" w14:textId="77777777" w:rsidR="00627842" w:rsidRDefault="00627842">
            <w:pPr>
              <w:jc w:val="right"/>
            </w:pPr>
            <w:r>
              <w:t>0,00</w:t>
            </w:r>
          </w:p>
        </w:tc>
      </w:tr>
      <w:tr w:rsidR="00627842" w14:paraId="3A0F3197"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69BB3399" w14:textId="77777777" w:rsidR="00627842" w:rsidRDefault="00627842">
            <w:r>
              <w:t>A.III</w:t>
            </w:r>
          </w:p>
        </w:tc>
        <w:tc>
          <w:tcPr>
            <w:tcW w:w="3900" w:type="dxa"/>
            <w:tcBorders>
              <w:top w:val="nil"/>
              <w:left w:val="nil"/>
              <w:bottom w:val="single" w:sz="4" w:space="0" w:color="auto"/>
              <w:right w:val="single" w:sz="4" w:space="0" w:color="auto"/>
            </w:tcBorders>
            <w:shd w:val="clear" w:color="auto" w:fill="auto"/>
            <w:hideMark/>
          </w:tcPr>
          <w:p w14:paraId="4DB7711D" w14:textId="77777777" w:rsidR="00627842" w:rsidRDefault="00627842">
            <w:pPr>
              <w:rPr>
                <w:b/>
                <w:bCs/>
              </w:rPr>
            </w:pPr>
            <w:r>
              <w:rPr>
                <w:b/>
                <w:bCs/>
              </w:rPr>
              <w:t>Výsledok hospodárenia</w:t>
            </w:r>
          </w:p>
        </w:tc>
        <w:tc>
          <w:tcPr>
            <w:tcW w:w="2223" w:type="dxa"/>
            <w:tcBorders>
              <w:top w:val="nil"/>
              <w:left w:val="nil"/>
              <w:bottom w:val="single" w:sz="4" w:space="0" w:color="auto"/>
              <w:right w:val="single" w:sz="4" w:space="0" w:color="auto"/>
            </w:tcBorders>
            <w:shd w:val="clear" w:color="auto" w:fill="auto"/>
            <w:hideMark/>
          </w:tcPr>
          <w:p w14:paraId="117B3B08" w14:textId="77777777" w:rsidR="00627842" w:rsidRDefault="00627842">
            <w:pPr>
              <w:jc w:val="right"/>
              <w:rPr>
                <w:b/>
                <w:bCs/>
              </w:rPr>
            </w:pPr>
            <w:r>
              <w:rPr>
                <w:b/>
                <w:bCs/>
              </w:rPr>
              <w:t>2 412 615,94</w:t>
            </w:r>
          </w:p>
        </w:tc>
        <w:tc>
          <w:tcPr>
            <w:tcW w:w="2268" w:type="dxa"/>
            <w:tcBorders>
              <w:top w:val="nil"/>
              <w:left w:val="nil"/>
              <w:bottom w:val="single" w:sz="4" w:space="0" w:color="auto"/>
              <w:right w:val="single" w:sz="4" w:space="0" w:color="auto"/>
            </w:tcBorders>
            <w:shd w:val="clear" w:color="auto" w:fill="auto"/>
            <w:hideMark/>
          </w:tcPr>
          <w:p w14:paraId="3F945F0C" w14:textId="77777777" w:rsidR="00627842" w:rsidRDefault="00627842">
            <w:pPr>
              <w:jc w:val="right"/>
              <w:rPr>
                <w:b/>
                <w:bCs/>
              </w:rPr>
            </w:pPr>
            <w:r>
              <w:rPr>
                <w:b/>
                <w:bCs/>
              </w:rPr>
              <w:t>2 150 074,90</w:t>
            </w:r>
          </w:p>
        </w:tc>
      </w:tr>
      <w:tr w:rsidR="00627842" w14:paraId="4E543CA2"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73EE4CB6" w14:textId="77777777" w:rsidR="00627842" w:rsidRDefault="00627842">
            <w:r>
              <w:t>A.III.1</w:t>
            </w:r>
          </w:p>
        </w:tc>
        <w:tc>
          <w:tcPr>
            <w:tcW w:w="3900" w:type="dxa"/>
            <w:tcBorders>
              <w:top w:val="nil"/>
              <w:left w:val="nil"/>
              <w:bottom w:val="single" w:sz="4" w:space="0" w:color="auto"/>
              <w:right w:val="single" w:sz="4" w:space="0" w:color="auto"/>
            </w:tcBorders>
            <w:shd w:val="clear" w:color="auto" w:fill="auto"/>
            <w:hideMark/>
          </w:tcPr>
          <w:p w14:paraId="1801E0AD" w14:textId="77777777" w:rsidR="00627842" w:rsidRDefault="00627842">
            <w:r>
              <w:t>Nevysporiadaný výsledok hospodárenia minulých rokov</w:t>
            </w:r>
          </w:p>
        </w:tc>
        <w:tc>
          <w:tcPr>
            <w:tcW w:w="2223" w:type="dxa"/>
            <w:tcBorders>
              <w:top w:val="nil"/>
              <w:left w:val="nil"/>
              <w:bottom w:val="single" w:sz="4" w:space="0" w:color="auto"/>
              <w:right w:val="single" w:sz="4" w:space="0" w:color="auto"/>
            </w:tcBorders>
            <w:shd w:val="clear" w:color="auto" w:fill="auto"/>
            <w:hideMark/>
          </w:tcPr>
          <w:p w14:paraId="1B14F862" w14:textId="77777777" w:rsidR="00627842" w:rsidRDefault="00627842">
            <w:pPr>
              <w:jc w:val="right"/>
            </w:pPr>
            <w:r>
              <w:t>2 150 074,90</w:t>
            </w:r>
          </w:p>
        </w:tc>
        <w:tc>
          <w:tcPr>
            <w:tcW w:w="2268" w:type="dxa"/>
            <w:tcBorders>
              <w:top w:val="nil"/>
              <w:left w:val="nil"/>
              <w:bottom w:val="single" w:sz="4" w:space="0" w:color="auto"/>
              <w:right w:val="single" w:sz="4" w:space="0" w:color="auto"/>
            </w:tcBorders>
            <w:shd w:val="clear" w:color="auto" w:fill="auto"/>
            <w:hideMark/>
          </w:tcPr>
          <w:p w14:paraId="0E898F89" w14:textId="77777777" w:rsidR="00627842" w:rsidRDefault="00627842">
            <w:pPr>
              <w:jc w:val="right"/>
            </w:pPr>
            <w:r>
              <w:t>2 094 418,83</w:t>
            </w:r>
          </w:p>
        </w:tc>
      </w:tr>
      <w:tr w:rsidR="00627842" w14:paraId="6DC5375D" w14:textId="77777777" w:rsidTr="00627842">
        <w:trPr>
          <w:trHeight w:val="315"/>
        </w:trPr>
        <w:tc>
          <w:tcPr>
            <w:tcW w:w="960" w:type="dxa"/>
            <w:tcBorders>
              <w:top w:val="nil"/>
              <w:left w:val="single" w:sz="4" w:space="0" w:color="auto"/>
              <w:bottom w:val="single" w:sz="4" w:space="0" w:color="auto"/>
              <w:right w:val="single" w:sz="4" w:space="0" w:color="auto"/>
            </w:tcBorders>
            <w:shd w:val="clear" w:color="000000" w:fill="D9D9D9"/>
            <w:hideMark/>
          </w:tcPr>
          <w:p w14:paraId="10A6DFBB" w14:textId="77777777" w:rsidR="00627842" w:rsidRDefault="00627842">
            <w:pPr>
              <w:rPr>
                <w:b/>
                <w:bCs/>
              </w:rPr>
            </w:pPr>
            <w:r>
              <w:rPr>
                <w:b/>
                <w:bCs/>
              </w:rPr>
              <w:t>A.III.2</w:t>
            </w:r>
          </w:p>
        </w:tc>
        <w:tc>
          <w:tcPr>
            <w:tcW w:w="3900" w:type="dxa"/>
            <w:tcBorders>
              <w:top w:val="nil"/>
              <w:left w:val="nil"/>
              <w:bottom w:val="single" w:sz="4" w:space="0" w:color="auto"/>
              <w:right w:val="single" w:sz="4" w:space="0" w:color="auto"/>
            </w:tcBorders>
            <w:shd w:val="clear" w:color="000000" w:fill="D9D9D9"/>
            <w:hideMark/>
          </w:tcPr>
          <w:p w14:paraId="6CE1CA58" w14:textId="77777777" w:rsidR="00627842" w:rsidRDefault="00627842">
            <w:pPr>
              <w:rPr>
                <w:b/>
                <w:bCs/>
              </w:rPr>
            </w:pPr>
            <w:r>
              <w:rPr>
                <w:b/>
                <w:bCs/>
              </w:rPr>
              <w:t>Výsledok hospodárenia za bežné obdobie</w:t>
            </w:r>
          </w:p>
        </w:tc>
        <w:tc>
          <w:tcPr>
            <w:tcW w:w="2223" w:type="dxa"/>
            <w:tcBorders>
              <w:top w:val="nil"/>
              <w:left w:val="nil"/>
              <w:bottom w:val="single" w:sz="4" w:space="0" w:color="auto"/>
              <w:right w:val="single" w:sz="4" w:space="0" w:color="auto"/>
            </w:tcBorders>
            <w:shd w:val="clear" w:color="000000" w:fill="D9D9D9"/>
            <w:hideMark/>
          </w:tcPr>
          <w:p w14:paraId="2D1C81C3" w14:textId="77777777" w:rsidR="00627842" w:rsidRDefault="00627842">
            <w:pPr>
              <w:jc w:val="right"/>
              <w:rPr>
                <w:b/>
                <w:bCs/>
              </w:rPr>
            </w:pPr>
            <w:r>
              <w:rPr>
                <w:b/>
                <w:bCs/>
              </w:rPr>
              <w:t>262 541,04</w:t>
            </w:r>
          </w:p>
        </w:tc>
        <w:tc>
          <w:tcPr>
            <w:tcW w:w="2268" w:type="dxa"/>
            <w:tcBorders>
              <w:top w:val="nil"/>
              <w:left w:val="nil"/>
              <w:bottom w:val="single" w:sz="4" w:space="0" w:color="auto"/>
              <w:right w:val="single" w:sz="4" w:space="0" w:color="auto"/>
            </w:tcBorders>
            <w:shd w:val="clear" w:color="000000" w:fill="D9D9D9"/>
            <w:hideMark/>
          </w:tcPr>
          <w:p w14:paraId="39AAEFFB" w14:textId="77777777" w:rsidR="00627842" w:rsidRDefault="00627842">
            <w:pPr>
              <w:jc w:val="right"/>
              <w:rPr>
                <w:b/>
                <w:bCs/>
              </w:rPr>
            </w:pPr>
            <w:r>
              <w:rPr>
                <w:b/>
                <w:bCs/>
              </w:rPr>
              <w:t>55 656,07</w:t>
            </w:r>
          </w:p>
        </w:tc>
      </w:tr>
      <w:tr w:rsidR="00627842" w14:paraId="4D47210F"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41E9DA0E" w14:textId="77777777" w:rsidR="00627842" w:rsidRDefault="00627842">
            <w:pPr>
              <w:rPr>
                <w:b/>
                <w:bCs/>
              </w:rPr>
            </w:pPr>
            <w:r>
              <w:rPr>
                <w:b/>
                <w:bCs/>
              </w:rPr>
              <w:t>B</w:t>
            </w:r>
          </w:p>
        </w:tc>
        <w:tc>
          <w:tcPr>
            <w:tcW w:w="3900" w:type="dxa"/>
            <w:tcBorders>
              <w:top w:val="nil"/>
              <w:left w:val="nil"/>
              <w:bottom w:val="single" w:sz="4" w:space="0" w:color="auto"/>
              <w:right w:val="single" w:sz="4" w:space="0" w:color="auto"/>
            </w:tcBorders>
            <w:shd w:val="clear" w:color="auto" w:fill="auto"/>
            <w:hideMark/>
          </w:tcPr>
          <w:p w14:paraId="435F1AE2" w14:textId="77777777" w:rsidR="00627842" w:rsidRDefault="00627842">
            <w:pPr>
              <w:rPr>
                <w:b/>
                <w:bCs/>
              </w:rPr>
            </w:pPr>
            <w:r>
              <w:rPr>
                <w:b/>
                <w:bCs/>
              </w:rPr>
              <w:t>Záväzky</w:t>
            </w:r>
          </w:p>
        </w:tc>
        <w:tc>
          <w:tcPr>
            <w:tcW w:w="2223" w:type="dxa"/>
            <w:tcBorders>
              <w:top w:val="nil"/>
              <w:left w:val="nil"/>
              <w:bottom w:val="single" w:sz="4" w:space="0" w:color="auto"/>
              <w:right w:val="single" w:sz="4" w:space="0" w:color="auto"/>
            </w:tcBorders>
            <w:shd w:val="clear" w:color="auto" w:fill="auto"/>
            <w:hideMark/>
          </w:tcPr>
          <w:p w14:paraId="32973B1A" w14:textId="77777777" w:rsidR="00627842" w:rsidRDefault="00627842">
            <w:pPr>
              <w:jc w:val="right"/>
              <w:rPr>
                <w:b/>
                <w:bCs/>
              </w:rPr>
            </w:pPr>
            <w:r>
              <w:rPr>
                <w:b/>
                <w:bCs/>
              </w:rPr>
              <w:t>1 810 871,78</w:t>
            </w:r>
          </w:p>
        </w:tc>
        <w:tc>
          <w:tcPr>
            <w:tcW w:w="2268" w:type="dxa"/>
            <w:tcBorders>
              <w:top w:val="nil"/>
              <w:left w:val="nil"/>
              <w:bottom w:val="single" w:sz="4" w:space="0" w:color="auto"/>
              <w:right w:val="single" w:sz="4" w:space="0" w:color="auto"/>
            </w:tcBorders>
            <w:shd w:val="clear" w:color="auto" w:fill="auto"/>
            <w:hideMark/>
          </w:tcPr>
          <w:p w14:paraId="6EC3169B" w14:textId="77777777" w:rsidR="00627842" w:rsidRDefault="00627842">
            <w:pPr>
              <w:jc w:val="right"/>
              <w:rPr>
                <w:b/>
                <w:bCs/>
              </w:rPr>
            </w:pPr>
            <w:r>
              <w:rPr>
                <w:b/>
                <w:bCs/>
              </w:rPr>
              <w:t>1 891 639,63</w:t>
            </w:r>
          </w:p>
        </w:tc>
      </w:tr>
      <w:tr w:rsidR="00627842" w14:paraId="6A123B2C"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3CCC13E4" w14:textId="77777777" w:rsidR="00627842" w:rsidRDefault="00627842">
            <w:r>
              <w:t>B.I</w:t>
            </w:r>
          </w:p>
        </w:tc>
        <w:tc>
          <w:tcPr>
            <w:tcW w:w="3900" w:type="dxa"/>
            <w:tcBorders>
              <w:top w:val="nil"/>
              <w:left w:val="nil"/>
              <w:bottom w:val="single" w:sz="4" w:space="0" w:color="auto"/>
              <w:right w:val="single" w:sz="4" w:space="0" w:color="auto"/>
            </w:tcBorders>
            <w:shd w:val="clear" w:color="auto" w:fill="auto"/>
            <w:hideMark/>
          </w:tcPr>
          <w:p w14:paraId="7C23EAB1" w14:textId="77777777" w:rsidR="00627842" w:rsidRDefault="00627842">
            <w:r>
              <w:t>Rezervy</w:t>
            </w:r>
          </w:p>
        </w:tc>
        <w:tc>
          <w:tcPr>
            <w:tcW w:w="2223" w:type="dxa"/>
            <w:tcBorders>
              <w:top w:val="nil"/>
              <w:left w:val="nil"/>
              <w:bottom w:val="single" w:sz="4" w:space="0" w:color="auto"/>
              <w:right w:val="single" w:sz="4" w:space="0" w:color="auto"/>
            </w:tcBorders>
            <w:shd w:val="clear" w:color="auto" w:fill="auto"/>
            <w:hideMark/>
          </w:tcPr>
          <w:p w14:paraId="08EF727A" w14:textId="77777777" w:rsidR="00627842" w:rsidRDefault="00627842">
            <w:pPr>
              <w:jc w:val="right"/>
            </w:pPr>
            <w:r>
              <w:t>2 500,00</w:t>
            </w:r>
          </w:p>
        </w:tc>
        <w:tc>
          <w:tcPr>
            <w:tcW w:w="2268" w:type="dxa"/>
            <w:tcBorders>
              <w:top w:val="nil"/>
              <w:left w:val="nil"/>
              <w:bottom w:val="single" w:sz="4" w:space="0" w:color="auto"/>
              <w:right w:val="single" w:sz="4" w:space="0" w:color="auto"/>
            </w:tcBorders>
            <w:shd w:val="clear" w:color="auto" w:fill="auto"/>
            <w:hideMark/>
          </w:tcPr>
          <w:p w14:paraId="650774A1" w14:textId="77777777" w:rsidR="00627842" w:rsidRDefault="00627842">
            <w:pPr>
              <w:jc w:val="right"/>
            </w:pPr>
            <w:r>
              <w:t>2 200,00</w:t>
            </w:r>
          </w:p>
        </w:tc>
      </w:tr>
      <w:tr w:rsidR="00627842" w14:paraId="314A57C0"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5874FC65" w14:textId="77777777" w:rsidR="00627842" w:rsidRDefault="00627842">
            <w:r>
              <w:t>B.II</w:t>
            </w:r>
          </w:p>
        </w:tc>
        <w:tc>
          <w:tcPr>
            <w:tcW w:w="3900" w:type="dxa"/>
            <w:tcBorders>
              <w:top w:val="nil"/>
              <w:left w:val="nil"/>
              <w:bottom w:val="single" w:sz="4" w:space="0" w:color="auto"/>
              <w:right w:val="single" w:sz="4" w:space="0" w:color="auto"/>
            </w:tcBorders>
            <w:shd w:val="clear" w:color="auto" w:fill="auto"/>
            <w:hideMark/>
          </w:tcPr>
          <w:p w14:paraId="1B03A0BC" w14:textId="77777777" w:rsidR="00627842" w:rsidRDefault="00627842">
            <w:r>
              <w:t>Zúčtovanie medzi subjektami verejnej správy</w:t>
            </w:r>
          </w:p>
        </w:tc>
        <w:tc>
          <w:tcPr>
            <w:tcW w:w="2223" w:type="dxa"/>
            <w:tcBorders>
              <w:top w:val="nil"/>
              <w:left w:val="nil"/>
              <w:bottom w:val="single" w:sz="4" w:space="0" w:color="auto"/>
              <w:right w:val="single" w:sz="4" w:space="0" w:color="auto"/>
            </w:tcBorders>
            <w:shd w:val="clear" w:color="auto" w:fill="auto"/>
            <w:hideMark/>
          </w:tcPr>
          <w:p w14:paraId="753A114E" w14:textId="77777777" w:rsidR="00627842" w:rsidRDefault="00627842">
            <w:pPr>
              <w:jc w:val="right"/>
            </w:pPr>
            <w:r>
              <w:t>70 308,67</w:t>
            </w:r>
          </w:p>
        </w:tc>
        <w:tc>
          <w:tcPr>
            <w:tcW w:w="2268" w:type="dxa"/>
            <w:tcBorders>
              <w:top w:val="nil"/>
              <w:left w:val="nil"/>
              <w:bottom w:val="single" w:sz="4" w:space="0" w:color="auto"/>
              <w:right w:val="single" w:sz="4" w:space="0" w:color="auto"/>
            </w:tcBorders>
            <w:shd w:val="clear" w:color="auto" w:fill="auto"/>
            <w:hideMark/>
          </w:tcPr>
          <w:p w14:paraId="4FB6C257" w14:textId="77777777" w:rsidR="00627842" w:rsidRDefault="00627842">
            <w:pPr>
              <w:jc w:val="right"/>
            </w:pPr>
            <w:r>
              <w:t>70 588,66</w:t>
            </w:r>
          </w:p>
        </w:tc>
      </w:tr>
      <w:tr w:rsidR="00627842" w14:paraId="12F452A8"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0C1539EB" w14:textId="77777777" w:rsidR="00627842" w:rsidRDefault="00627842">
            <w:r>
              <w:t>B.III</w:t>
            </w:r>
          </w:p>
        </w:tc>
        <w:tc>
          <w:tcPr>
            <w:tcW w:w="3900" w:type="dxa"/>
            <w:tcBorders>
              <w:top w:val="nil"/>
              <w:left w:val="nil"/>
              <w:bottom w:val="single" w:sz="4" w:space="0" w:color="auto"/>
              <w:right w:val="single" w:sz="4" w:space="0" w:color="auto"/>
            </w:tcBorders>
            <w:shd w:val="clear" w:color="auto" w:fill="auto"/>
            <w:hideMark/>
          </w:tcPr>
          <w:p w14:paraId="255BA5B1" w14:textId="77777777" w:rsidR="00627842" w:rsidRDefault="00627842">
            <w:r>
              <w:t>Dlhodobé záväzky</w:t>
            </w:r>
          </w:p>
        </w:tc>
        <w:tc>
          <w:tcPr>
            <w:tcW w:w="2223" w:type="dxa"/>
            <w:tcBorders>
              <w:top w:val="nil"/>
              <w:left w:val="nil"/>
              <w:bottom w:val="single" w:sz="4" w:space="0" w:color="auto"/>
              <w:right w:val="single" w:sz="4" w:space="0" w:color="auto"/>
            </w:tcBorders>
            <w:shd w:val="clear" w:color="auto" w:fill="auto"/>
            <w:hideMark/>
          </w:tcPr>
          <w:p w14:paraId="47F04F6B" w14:textId="77777777" w:rsidR="00627842" w:rsidRDefault="00627842">
            <w:pPr>
              <w:jc w:val="right"/>
            </w:pPr>
            <w:r>
              <w:t>1 436 474,12</w:t>
            </w:r>
          </w:p>
        </w:tc>
        <w:tc>
          <w:tcPr>
            <w:tcW w:w="2268" w:type="dxa"/>
            <w:tcBorders>
              <w:top w:val="nil"/>
              <w:left w:val="nil"/>
              <w:bottom w:val="single" w:sz="4" w:space="0" w:color="auto"/>
              <w:right w:val="single" w:sz="4" w:space="0" w:color="auto"/>
            </w:tcBorders>
            <w:shd w:val="clear" w:color="auto" w:fill="auto"/>
            <w:hideMark/>
          </w:tcPr>
          <w:p w14:paraId="692386B9" w14:textId="77777777" w:rsidR="00627842" w:rsidRDefault="00627842">
            <w:pPr>
              <w:jc w:val="right"/>
            </w:pPr>
            <w:r>
              <w:t>1 534 561,01</w:t>
            </w:r>
          </w:p>
        </w:tc>
      </w:tr>
      <w:tr w:rsidR="00627842" w14:paraId="01486822"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4213BCA4" w14:textId="77777777" w:rsidR="00627842" w:rsidRDefault="00627842">
            <w:r>
              <w:t>B.IV</w:t>
            </w:r>
          </w:p>
        </w:tc>
        <w:tc>
          <w:tcPr>
            <w:tcW w:w="3900" w:type="dxa"/>
            <w:tcBorders>
              <w:top w:val="nil"/>
              <w:left w:val="nil"/>
              <w:bottom w:val="single" w:sz="4" w:space="0" w:color="auto"/>
              <w:right w:val="single" w:sz="4" w:space="0" w:color="auto"/>
            </w:tcBorders>
            <w:shd w:val="clear" w:color="auto" w:fill="auto"/>
            <w:hideMark/>
          </w:tcPr>
          <w:p w14:paraId="0A38AF9B" w14:textId="77777777" w:rsidR="00627842" w:rsidRDefault="00627842">
            <w:r>
              <w:t>Krátkodobé záväzky</w:t>
            </w:r>
          </w:p>
        </w:tc>
        <w:tc>
          <w:tcPr>
            <w:tcW w:w="2223" w:type="dxa"/>
            <w:tcBorders>
              <w:top w:val="nil"/>
              <w:left w:val="nil"/>
              <w:bottom w:val="single" w:sz="4" w:space="0" w:color="auto"/>
              <w:right w:val="single" w:sz="4" w:space="0" w:color="auto"/>
            </w:tcBorders>
            <w:shd w:val="clear" w:color="auto" w:fill="auto"/>
            <w:hideMark/>
          </w:tcPr>
          <w:p w14:paraId="3BB5807C" w14:textId="77777777" w:rsidR="00627842" w:rsidRDefault="00627842">
            <w:pPr>
              <w:jc w:val="right"/>
            </w:pPr>
            <w:r>
              <w:t>178 928,99</w:t>
            </w:r>
          </w:p>
        </w:tc>
        <w:tc>
          <w:tcPr>
            <w:tcW w:w="2268" w:type="dxa"/>
            <w:tcBorders>
              <w:top w:val="nil"/>
              <w:left w:val="nil"/>
              <w:bottom w:val="single" w:sz="4" w:space="0" w:color="auto"/>
              <w:right w:val="single" w:sz="4" w:space="0" w:color="auto"/>
            </w:tcBorders>
            <w:shd w:val="clear" w:color="auto" w:fill="auto"/>
            <w:hideMark/>
          </w:tcPr>
          <w:p w14:paraId="3D0EF136" w14:textId="77777777" w:rsidR="00627842" w:rsidRDefault="00627842">
            <w:pPr>
              <w:jc w:val="right"/>
            </w:pPr>
            <w:r>
              <w:t>174 928,96</w:t>
            </w:r>
          </w:p>
        </w:tc>
      </w:tr>
      <w:tr w:rsidR="00627842" w14:paraId="13E85A7A"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51CF86B7" w14:textId="77777777" w:rsidR="00627842" w:rsidRDefault="00627842">
            <w:r>
              <w:t>B.V</w:t>
            </w:r>
          </w:p>
        </w:tc>
        <w:tc>
          <w:tcPr>
            <w:tcW w:w="3900" w:type="dxa"/>
            <w:tcBorders>
              <w:top w:val="nil"/>
              <w:left w:val="nil"/>
              <w:bottom w:val="single" w:sz="4" w:space="0" w:color="auto"/>
              <w:right w:val="single" w:sz="4" w:space="0" w:color="auto"/>
            </w:tcBorders>
            <w:shd w:val="clear" w:color="auto" w:fill="auto"/>
            <w:hideMark/>
          </w:tcPr>
          <w:p w14:paraId="216FF453" w14:textId="77777777" w:rsidR="00627842" w:rsidRDefault="00627842">
            <w:r>
              <w:t>Bankové úvery a výpomoci</w:t>
            </w:r>
          </w:p>
        </w:tc>
        <w:tc>
          <w:tcPr>
            <w:tcW w:w="2223" w:type="dxa"/>
            <w:tcBorders>
              <w:top w:val="nil"/>
              <w:left w:val="nil"/>
              <w:bottom w:val="single" w:sz="4" w:space="0" w:color="auto"/>
              <w:right w:val="single" w:sz="4" w:space="0" w:color="auto"/>
            </w:tcBorders>
            <w:shd w:val="clear" w:color="auto" w:fill="auto"/>
            <w:hideMark/>
          </w:tcPr>
          <w:p w14:paraId="5EFCCAEC" w14:textId="77777777" w:rsidR="00627842" w:rsidRDefault="00627842">
            <w:pPr>
              <w:jc w:val="right"/>
            </w:pPr>
            <w:r>
              <w:t>122 660,00</w:t>
            </w:r>
          </w:p>
        </w:tc>
        <w:tc>
          <w:tcPr>
            <w:tcW w:w="2268" w:type="dxa"/>
            <w:tcBorders>
              <w:top w:val="nil"/>
              <w:left w:val="nil"/>
              <w:bottom w:val="single" w:sz="4" w:space="0" w:color="auto"/>
              <w:right w:val="single" w:sz="4" w:space="0" w:color="auto"/>
            </w:tcBorders>
            <w:shd w:val="clear" w:color="auto" w:fill="auto"/>
            <w:hideMark/>
          </w:tcPr>
          <w:p w14:paraId="2301B779" w14:textId="77777777" w:rsidR="00627842" w:rsidRDefault="00627842">
            <w:pPr>
              <w:jc w:val="right"/>
            </w:pPr>
            <w:r>
              <w:t>109 361,00</w:t>
            </w:r>
          </w:p>
        </w:tc>
      </w:tr>
      <w:tr w:rsidR="00627842" w14:paraId="2678F54E"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53E3B2AA" w14:textId="77777777" w:rsidR="00627842" w:rsidRDefault="00627842">
            <w:pPr>
              <w:rPr>
                <w:b/>
                <w:bCs/>
              </w:rPr>
            </w:pPr>
            <w:r>
              <w:rPr>
                <w:b/>
                <w:bCs/>
              </w:rPr>
              <w:t>C</w:t>
            </w:r>
          </w:p>
        </w:tc>
        <w:tc>
          <w:tcPr>
            <w:tcW w:w="3900" w:type="dxa"/>
            <w:tcBorders>
              <w:top w:val="nil"/>
              <w:left w:val="nil"/>
              <w:bottom w:val="single" w:sz="4" w:space="0" w:color="auto"/>
              <w:right w:val="single" w:sz="4" w:space="0" w:color="auto"/>
            </w:tcBorders>
            <w:shd w:val="clear" w:color="auto" w:fill="auto"/>
            <w:hideMark/>
          </w:tcPr>
          <w:p w14:paraId="614A1460" w14:textId="77777777" w:rsidR="00627842" w:rsidRDefault="00627842">
            <w:pPr>
              <w:rPr>
                <w:b/>
                <w:bCs/>
              </w:rPr>
            </w:pPr>
            <w:r>
              <w:rPr>
                <w:b/>
                <w:bCs/>
              </w:rPr>
              <w:t>Časové rozlíšenie</w:t>
            </w:r>
          </w:p>
        </w:tc>
        <w:tc>
          <w:tcPr>
            <w:tcW w:w="2223" w:type="dxa"/>
            <w:tcBorders>
              <w:top w:val="nil"/>
              <w:left w:val="nil"/>
              <w:bottom w:val="single" w:sz="4" w:space="0" w:color="auto"/>
              <w:right w:val="single" w:sz="4" w:space="0" w:color="auto"/>
            </w:tcBorders>
            <w:shd w:val="clear" w:color="auto" w:fill="auto"/>
            <w:hideMark/>
          </w:tcPr>
          <w:p w14:paraId="71FC80F0" w14:textId="77777777" w:rsidR="00627842" w:rsidRDefault="00627842">
            <w:pPr>
              <w:jc w:val="right"/>
              <w:rPr>
                <w:b/>
                <w:bCs/>
              </w:rPr>
            </w:pPr>
            <w:r>
              <w:rPr>
                <w:b/>
                <w:bCs/>
              </w:rPr>
              <w:t>801 935,13</w:t>
            </w:r>
          </w:p>
        </w:tc>
        <w:tc>
          <w:tcPr>
            <w:tcW w:w="2268" w:type="dxa"/>
            <w:tcBorders>
              <w:top w:val="nil"/>
              <w:left w:val="nil"/>
              <w:bottom w:val="single" w:sz="4" w:space="0" w:color="auto"/>
              <w:right w:val="single" w:sz="4" w:space="0" w:color="auto"/>
            </w:tcBorders>
            <w:shd w:val="clear" w:color="auto" w:fill="auto"/>
            <w:hideMark/>
          </w:tcPr>
          <w:p w14:paraId="7EEB5DC3" w14:textId="77777777" w:rsidR="00627842" w:rsidRDefault="00627842">
            <w:pPr>
              <w:jc w:val="right"/>
              <w:rPr>
                <w:b/>
                <w:bCs/>
              </w:rPr>
            </w:pPr>
            <w:r>
              <w:rPr>
                <w:b/>
                <w:bCs/>
              </w:rPr>
              <w:t>908 000,07</w:t>
            </w:r>
          </w:p>
        </w:tc>
      </w:tr>
    </w:tbl>
    <w:p w14:paraId="1F248AFC" w14:textId="77777777" w:rsidR="00E44A14" w:rsidRDefault="00E44A14" w:rsidP="00A72522">
      <w:pPr>
        <w:tabs>
          <w:tab w:val="left" w:pos="2880"/>
          <w:tab w:val="right" w:pos="8820"/>
        </w:tabs>
        <w:jc w:val="both"/>
      </w:pPr>
    </w:p>
    <w:p w14:paraId="57F4B558" w14:textId="77777777" w:rsidR="00536398" w:rsidRDefault="00536398" w:rsidP="00A72522">
      <w:pPr>
        <w:tabs>
          <w:tab w:val="left" w:pos="2880"/>
          <w:tab w:val="right" w:pos="8820"/>
        </w:tabs>
        <w:jc w:val="both"/>
      </w:pPr>
    </w:p>
    <w:p w14:paraId="61DDDBF7" w14:textId="77777777" w:rsidR="00CA4A8D" w:rsidRPr="00232F3A" w:rsidRDefault="00CA4A8D" w:rsidP="00CA4A8D">
      <w:pPr>
        <w:numPr>
          <w:ilvl w:val="0"/>
          <w:numId w:val="15"/>
        </w:numPr>
        <w:spacing w:line="360" w:lineRule="auto"/>
        <w:ind w:left="284" w:hanging="284"/>
        <w:rPr>
          <w:b/>
          <w:sz w:val="28"/>
          <w:szCs w:val="28"/>
        </w:rPr>
      </w:pPr>
      <w:r w:rsidRPr="00232F3A">
        <w:rPr>
          <w:b/>
        </w:rPr>
        <w:t xml:space="preserve">za konsolidovaný celok </w:t>
      </w:r>
    </w:p>
    <w:tbl>
      <w:tblPr>
        <w:tblW w:w="9351" w:type="dxa"/>
        <w:tblCellMar>
          <w:left w:w="70" w:type="dxa"/>
          <w:right w:w="70" w:type="dxa"/>
        </w:tblCellMar>
        <w:tblLook w:val="04A0" w:firstRow="1" w:lastRow="0" w:firstColumn="1" w:lastColumn="0" w:noHBand="0" w:noVBand="1"/>
      </w:tblPr>
      <w:tblGrid>
        <w:gridCol w:w="960"/>
        <w:gridCol w:w="3900"/>
        <w:gridCol w:w="2223"/>
        <w:gridCol w:w="2268"/>
      </w:tblGrid>
      <w:tr w:rsidR="00627842" w14:paraId="49C8ED62" w14:textId="77777777" w:rsidTr="00627842">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14:paraId="252D8FC4" w14:textId="77777777" w:rsidR="00627842" w:rsidRDefault="00627842">
            <w:pPr>
              <w:jc w:val="center"/>
              <w:rPr>
                <w:b/>
                <w:bCs/>
              </w:rPr>
            </w:pPr>
            <w:r>
              <w:rPr>
                <w:b/>
                <w:bCs/>
              </w:rPr>
              <w:t>P.č.</w:t>
            </w:r>
          </w:p>
        </w:tc>
        <w:tc>
          <w:tcPr>
            <w:tcW w:w="3900" w:type="dxa"/>
            <w:tcBorders>
              <w:top w:val="single" w:sz="4" w:space="0" w:color="auto"/>
              <w:left w:val="nil"/>
              <w:bottom w:val="single" w:sz="4" w:space="0" w:color="auto"/>
              <w:right w:val="single" w:sz="4" w:space="0" w:color="auto"/>
            </w:tcBorders>
            <w:shd w:val="clear" w:color="auto" w:fill="auto"/>
            <w:hideMark/>
          </w:tcPr>
          <w:p w14:paraId="5FF12B24" w14:textId="77777777" w:rsidR="00627842" w:rsidRDefault="00627842">
            <w:pPr>
              <w:jc w:val="center"/>
              <w:rPr>
                <w:b/>
                <w:bCs/>
              </w:rPr>
            </w:pPr>
            <w:r>
              <w:rPr>
                <w:b/>
                <w:bCs/>
              </w:rPr>
              <w:t>Položka pasív</w:t>
            </w:r>
          </w:p>
        </w:tc>
        <w:tc>
          <w:tcPr>
            <w:tcW w:w="2223" w:type="dxa"/>
            <w:tcBorders>
              <w:top w:val="single" w:sz="4" w:space="0" w:color="auto"/>
              <w:left w:val="nil"/>
              <w:bottom w:val="single" w:sz="4" w:space="0" w:color="auto"/>
              <w:right w:val="single" w:sz="4" w:space="0" w:color="auto"/>
            </w:tcBorders>
            <w:shd w:val="clear" w:color="auto" w:fill="auto"/>
            <w:hideMark/>
          </w:tcPr>
          <w:p w14:paraId="4210F538" w14:textId="77777777" w:rsidR="00627842" w:rsidRDefault="00627842">
            <w:pPr>
              <w:jc w:val="center"/>
              <w:rPr>
                <w:b/>
                <w:bCs/>
              </w:rPr>
            </w:pPr>
            <w:r>
              <w:rPr>
                <w:b/>
                <w:bCs/>
              </w:rPr>
              <w:t>Rok 2023</w:t>
            </w:r>
          </w:p>
        </w:tc>
        <w:tc>
          <w:tcPr>
            <w:tcW w:w="2268" w:type="dxa"/>
            <w:tcBorders>
              <w:top w:val="single" w:sz="4" w:space="0" w:color="auto"/>
              <w:left w:val="nil"/>
              <w:bottom w:val="single" w:sz="4" w:space="0" w:color="auto"/>
              <w:right w:val="single" w:sz="4" w:space="0" w:color="auto"/>
            </w:tcBorders>
            <w:shd w:val="clear" w:color="auto" w:fill="auto"/>
            <w:hideMark/>
          </w:tcPr>
          <w:p w14:paraId="1F9C49D3" w14:textId="77777777" w:rsidR="00627842" w:rsidRDefault="00627842">
            <w:pPr>
              <w:jc w:val="center"/>
              <w:rPr>
                <w:b/>
                <w:bCs/>
              </w:rPr>
            </w:pPr>
            <w:r>
              <w:rPr>
                <w:b/>
                <w:bCs/>
              </w:rPr>
              <w:t>Rok 2022</w:t>
            </w:r>
          </w:p>
        </w:tc>
      </w:tr>
      <w:tr w:rsidR="00627842" w14:paraId="4258F9C5"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3C479840" w14:textId="77777777" w:rsidR="00627842" w:rsidRDefault="00627842">
            <w:pPr>
              <w:rPr>
                <w:b/>
                <w:bCs/>
              </w:rPr>
            </w:pPr>
            <w:r>
              <w:rPr>
                <w:b/>
                <w:bCs/>
              </w:rPr>
              <w:t> </w:t>
            </w:r>
          </w:p>
        </w:tc>
        <w:tc>
          <w:tcPr>
            <w:tcW w:w="3900" w:type="dxa"/>
            <w:tcBorders>
              <w:top w:val="nil"/>
              <w:left w:val="nil"/>
              <w:bottom w:val="single" w:sz="4" w:space="0" w:color="auto"/>
              <w:right w:val="single" w:sz="4" w:space="0" w:color="auto"/>
            </w:tcBorders>
            <w:shd w:val="clear" w:color="auto" w:fill="auto"/>
            <w:hideMark/>
          </w:tcPr>
          <w:p w14:paraId="21A8AC50" w14:textId="77777777" w:rsidR="00627842" w:rsidRDefault="00627842">
            <w:pPr>
              <w:rPr>
                <w:b/>
                <w:bCs/>
              </w:rPr>
            </w:pPr>
            <w:r>
              <w:rPr>
                <w:b/>
                <w:bCs/>
              </w:rPr>
              <w:t>Vlastné imanie a záväzky</w:t>
            </w:r>
          </w:p>
        </w:tc>
        <w:tc>
          <w:tcPr>
            <w:tcW w:w="2223" w:type="dxa"/>
            <w:tcBorders>
              <w:top w:val="nil"/>
              <w:left w:val="nil"/>
              <w:bottom w:val="single" w:sz="4" w:space="0" w:color="auto"/>
              <w:right w:val="single" w:sz="4" w:space="0" w:color="auto"/>
            </w:tcBorders>
            <w:shd w:val="clear" w:color="auto" w:fill="auto"/>
            <w:hideMark/>
          </w:tcPr>
          <w:p w14:paraId="5EE74377" w14:textId="77777777" w:rsidR="00627842" w:rsidRDefault="00627842">
            <w:pPr>
              <w:jc w:val="right"/>
              <w:rPr>
                <w:b/>
                <w:bCs/>
              </w:rPr>
            </w:pPr>
            <w:r>
              <w:rPr>
                <w:b/>
                <w:bCs/>
              </w:rPr>
              <w:t>5 769 376,86</w:t>
            </w:r>
          </w:p>
        </w:tc>
        <w:tc>
          <w:tcPr>
            <w:tcW w:w="2268" w:type="dxa"/>
            <w:tcBorders>
              <w:top w:val="nil"/>
              <w:left w:val="nil"/>
              <w:bottom w:val="single" w:sz="4" w:space="0" w:color="auto"/>
              <w:right w:val="single" w:sz="4" w:space="0" w:color="auto"/>
            </w:tcBorders>
            <w:shd w:val="clear" w:color="auto" w:fill="auto"/>
            <w:hideMark/>
          </w:tcPr>
          <w:p w14:paraId="6914143B" w14:textId="77777777" w:rsidR="00627842" w:rsidRDefault="00627842">
            <w:pPr>
              <w:jc w:val="right"/>
              <w:rPr>
                <w:b/>
                <w:bCs/>
              </w:rPr>
            </w:pPr>
            <w:r>
              <w:rPr>
                <w:b/>
                <w:bCs/>
              </w:rPr>
              <w:t>5 569 085,50</w:t>
            </w:r>
          </w:p>
        </w:tc>
      </w:tr>
      <w:tr w:rsidR="00627842" w14:paraId="11621D33"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6A72C857" w14:textId="77777777" w:rsidR="00627842" w:rsidRDefault="00627842">
            <w:pPr>
              <w:rPr>
                <w:b/>
                <w:bCs/>
              </w:rPr>
            </w:pPr>
            <w:r>
              <w:rPr>
                <w:b/>
                <w:bCs/>
              </w:rPr>
              <w:t>A</w:t>
            </w:r>
          </w:p>
        </w:tc>
        <w:tc>
          <w:tcPr>
            <w:tcW w:w="3900" w:type="dxa"/>
            <w:tcBorders>
              <w:top w:val="nil"/>
              <w:left w:val="nil"/>
              <w:bottom w:val="single" w:sz="4" w:space="0" w:color="auto"/>
              <w:right w:val="single" w:sz="4" w:space="0" w:color="auto"/>
            </w:tcBorders>
            <w:shd w:val="clear" w:color="auto" w:fill="auto"/>
            <w:hideMark/>
          </w:tcPr>
          <w:p w14:paraId="507CA046" w14:textId="77777777" w:rsidR="00627842" w:rsidRDefault="00627842">
            <w:pPr>
              <w:rPr>
                <w:b/>
                <w:bCs/>
              </w:rPr>
            </w:pPr>
            <w:r>
              <w:rPr>
                <w:b/>
                <w:bCs/>
              </w:rPr>
              <w:t>Vlastné imanie</w:t>
            </w:r>
          </w:p>
        </w:tc>
        <w:tc>
          <w:tcPr>
            <w:tcW w:w="2223" w:type="dxa"/>
            <w:tcBorders>
              <w:top w:val="nil"/>
              <w:left w:val="nil"/>
              <w:bottom w:val="single" w:sz="4" w:space="0" w:color="auto"/>
              <w:right w:val="single" w:sz="4" w:space="0" w:color="auto"/>
            </w:tcBorders>
            <w:shd w:val="clear" w:color="auto" w:fill="auto"/>
            <w:hideMark/>
          </w:tcPr>
          <w:p w14:paraId="581D8222" w14:textId="77777777" w:rsidR="00627842" w:rsidRDefault="00627842">
            <w:pPr>
              <w:jc w:val="right"/>
              <w:rPr>
                <w:b/>
                <w:bCs/>
              </w:rPr>
            </w:pPr>
            <w:r>
              <w:rPr>
                <w:b/>
                <w:bCs/>
              </w:rPr>
              <w:t>2 423 194,37</w:t>
            </w:r>
          </w:p>
        </w:tc>
        <w:tc>
          <w:tcPr>
            <w:tcW w:w="2268" w:type="dxa"/>
            <w:tcBorders>
              <w:top w:val="nil"/>
              <w:left w:val="nil"/>
              <w:bottom w:val="single" w:sz="4" w:space="0" w:color="auto"/>
              <w:right w:val="single" w:sz="4" w:space="0" w:color="auto"/>
            </w:tcBorders>
            <w:shd w:val="clear" w:color="auto" w:fill="auto"/>
            <w:hideMark/>
          </w:tcPr>
          <w:p w14:paraId="7F1630FC" w14:textId="77777777" w:rsidR="00627842" w:rsidRDefault="00627842">
            <w:pPr>
              <w:jc w:val="right"/>
              <w:rPr>
                <w:b/>
                <w:bCs/>
              </w:rPr>
            </w:pPr>
            <w:r>
              <w:rPr>
                <w:b/>
                <w:bCs/>
              </w:rPr>
              <w:t>2 144 330,14</w:t>
            </w:r>
          </w:p>
        </w:tc>
      </w:tr>
      <w:tr w:rsidR="00627842" w14:paraId="4958B56F"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7C06E57F" w14:textId="77777777" w:rsidR="00627842" w:rsidRDefault="00627842">
            <w:r>
              <w:t>A.I</w:t>
            </w:r>
          </w:p>
        </w:tc>
        <w:tc>
          <w:tcPr>
            <w:tcW w:w="3900" w:type="dxa"/>
            <w:tcBorders>
              <w:top w:val="nil"/>
              <w:left w:val="nil"/>
              <w:bottom w:val="single" w:sz="4" w:space="0" w:color="auto"/>
              <w:right w:val="single" w:sz="4" w:space="0" w:color="auto"/>
            </w:tcBorders>
            <w:shd w:val="clear" w:color="auto" w:fill="auto"/>
            <w:hideMark/>
          </w:tcPr>
          <w:p w14:paraId="2F9F2D47" w14:textId="77777777" w:rsidR="00627842" w:rsidRDefault="00627842">
            <w:r>
              <w:t>Oceňovacie rozdiely</w:t>
            </w:r>
          </w:p>
        </w:tc>
        <w:tc>
          <w:tcPr>
            <w:tcW w:w="2223" w:type="dxa"/>
            <w:tcBorders>
              <w:top w:val="nil"/>
              <w:left w:val="nil"/>
              <w:bottom w:val="single" w:sz="4" w:space="0" w:color="auto"/>
              <w:right w:val="single" w:sz="4" w:space="0" w:color="auto"/>
            </w:tcBorders>
            <w:shd w:val="clear" w:color="auto" w:fill="auto"/>
            <w:hideMark/>
          </w:tcPr>
          <w:p w14:paraId="0898C541" w14:textId="77777777" w:rsidR="00627842" w:rsidRDefault="00627842">
            <w:pPr>
              <w:jc w:val="right"/>
            </w:pPr>
            <w:r>
              <w:t>0,00</w:t>
            </w:r>
          </w:p>
        </w:tc>
        <w:tc>
          <w:tcPr>
            <w:tcW w:w="2268" w:type="dxa"/>
            <w:tcBorders>
              <w:top w:val="nil"/>
              <w:left w:val="nil"/>
              <w:bottom w:val="single" w:sz="4" w:space="0" w:color="auto"/>
              <w:right w:val="single" w:sz="4" w:space="0" w:color="auto"/>
            </w:tcBorders>
            <w:shd w:val="clear" w:color="auto" w:fill="auto"/>
            <w:hideMark/>
          </w:tcPr>
          <w:p w14:paraId="67D3F486" w14:textId="77777777" w:rsidR="00627842" w:rsidRDefault="00627842">
            <w:pPr>
              <w:jc w:val="right"/>
            </w:pPr>
            <w:r>
              <w:t>0,00</w:t>
            </w:r>
          </w:p>
        </w:tc>
      </w:tr>
      <w:tr w:rsidR="00627842" w14:paraId="63CA5A5F"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6B354DB8" w14:textId="77777777" w:rsidR="00627842" w:rsidRDefault="00627842">
            <w:r>
              <w:t>A.II</w:t>
            </w:r>
          </w:p>
        </w:tc>
        <w:tc>
          <w:tcPr>
            <w:tcW w:w="3900" w:type="dxa"/>
            <w:tcBorders>
              <w:top w:val="nil"/>
              <w:left w:val="nil"/>
              <w:bottom w:val="single" w:sz="4" w:space="0" w:color="auto"/>
              <w:right w:val="single" w:sz="4" w:space="0" w:color="auto"/>
            </w:tcBorders>
            <w:shd w:val="clear" w:color="auto" w:fill="auto"/>
            <w:hideMark/>
          </w:tcPr>
          <w:p w14:paraId="76F38958" w14:textId="77777777" w:rsidR="00627842" w:rsidRDefault="00627842">
            <w:r>
              <w:t>Fondy</w:t>
            </w:r>
          </w:p>
        </w:tc>
        <w:tc>
          <w:tcPr>
            <w:tcW w:w="2223" w:type="dxa"/>
            <w:tcBorders>
              <w:top w:val="nil"/>
              <w:left w:val="nil"/>
              <w:bottom w:val="single" w:sz="4" w:space="0" w:color="auto"/>
              <w:right w:val="single" w:sz="4" w:space="0" w:color="auto"/>
            </w:tcBorders>
            <w:shd w:val="clear" w:color="auto" w:fill="auto"/>
            <w:hideMark/>
          </w:tcPr>
          <w:p w14:paraId="77E8FEC2" w14:textId="77777777" w:rsidR="00627842" w:rsidRDefault="00627842">
            <w:pPr>
              <w:jc w:val="right"/>
            </w:pPr>
            <w:r>
              <w:t>0,00</w:t>
            </w:r>
          </w:p>
        </w:tc>
        <w:tc>
          <w:tcPr>
            <w:tcW w:w="2268" w:type="dxa"/>
            <w:tcBorders>
              <w:top w:val="nil"/>
              <w:left w:val="nil"/>
              <w:bottom w:val="single" w:sz="4" w:space="0" w:color="auto"/>
              <w:right w:val="single" w:sz="4" w:space="0" w:color="auto"/>
            </w:tcBorders>
            <w:shd w:val="clear" w:color="auto" w:fill="auto"/>
            <w:hideMark/>
          </w:tcPr>
          <w:p w14:paraId="40825A2D" w14:textId="77777777" w:rsidR="00627842" w:rsidRDefault="00627842">
            <w:pPr>
              <w:jc w:val="right"/>
            </w:pPr>
            <w:r>
              <w:t>0,00</w:t>
            </w:r>
          </w:p>
        </w:tc>
      </w:tr>
      <w:tr w:rsidR="00627842" w14:paraId="0106573D"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64F9C92C" w14:textId="77777777" w:rsidR="00627842" w:rsidRDefault="00627842">
            <w:r>
              <w:t>A.III</w:t>
            </w:r>
          </w:p>
        </w:tc>
        <w:tc>
          <w:tcPr>
            <w:tcW w:w="3900" w:type="dxa"/>
            <w:tcBorders>
              <w:top w:val="nil"/>
              <w:left w:val="nil"/>
              <w:bottom w:val="single" w:sz="4" w:space="0" w:color="auto"/>
              <w:right w:val="single" w:sz="4" w:space="0" w:color="auto"/>
            </w:tcBorders>
            <w:shd w:val="clear" w:color="auto" w:fill="auto"/>
            <w:hideMark/>
          </w:tcPr>
          <w:p w14:paraId="5DA794F1" w14:textId="77777777" w:rsidR="00627842" w:rsidRDefault="00627842">
            <w:pPr>
              <w:rPr>
                <w:b/>
                <w:bCs/>
              </w:rPr>
            </w:pPr>
            <w:r>
              <w:rPr>
                <w:b/>
                <w:bCs/>
              </w:rPr>
              <w:t>Výsledok hospodárenia</w:t>
            </w:r>
          </w:p>
        </w:tc>
        <w:tc>
          <w:tcPr>
            <w:tcW w:w="2223" w:type="dxa"/>
            <w:tcBorders>
              <w:top w:val="nil"/>
              <w:left w:val="nil"/>
              <w:bottom w:val="single" w:sz="4" w:space="0" w:color="auto"/>
              <w:right w:val="single" w:sz="4" w:space="0" w:color="auto"/>
            </w:tcBorders>
            <w:shd w:val="clear" w:color="auto" w:fill="auto"/>
            <w:hideMark/>
          </w:tcPr>
          <w:p w14:paraId="0109DA57" w14:textId="77777777" w:rsidR="00627842" w:rsidRDefault="00627842">
            <w:pPr>
              <w:jc w:val="right"/>
              <w:rPr>
                <w:b/>
                <w:bCs/>
              </w:rPr>
            </w:pPr>
            <w:r>
              <w:rPr>
                <w:b/>
                <w:bCs/>
              </w:rPr>
              <w:t>2 423 194,37</w:t>
            </w:r>
          </w:p>
        </w:tc>
        <w:tc>
          <w:tcPr>
            <w:tcW w:w="2268" w:type="dxa"/>
            <w:tcBorders>
              <w:top w:val="nil"/>
              <w:left w:val="nil"/>
              <w:bottom w:val="single" w:sz="4" w:space="0" w:color="auto"/>
              <w:right w:val="single" w:sz="4" w:space="0" w:color="auto"/>
            </w:tcBorders>
            <w:shd w:val="clear" w:color="auto" w:fill="auto"/>
            <w:hideMark/>
          </w:tcPr>
          <w:p w14:paraId="7209E796" w14:textId="77777777" w:rsidR="00627842" w:rsidRDefault="00627842">
            <w:pPr>
              <w:jc w:val="right"/>
              <w:rPr>
                <w:b/>
                <w:bCs/>
              </w:rPr>
            </w:pPr>
            <w:r>
              <w:rPr>
                <w:b/>
                <w:bCs/>
              </w:rPr>
              <w:t>2 144 330,14</w:t>
            </w:r>
          </w:p>
        </w:tc>
      </w:tr>
      <w:tr w:rsidR="00627842" w14:paraId="11F7A3D7"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6B4D73D5" w14:textId="77777777" w:rsidR="00627842" w:rsidRDefault="00627842">
            <w:r>
              <w:t>A.III.1</w:t>
            </w:r>
          </w:p>
        </w:tc>
        <w:tc>
          <w:tcPr>
            <w:tcW w:w="3900" w:type="dxa"/>
            <w:tcBorders>
              <w:top w:val="nil"/>
              <w:left w:val="nil"/>
              <w:bottom w:val="single" w:sz="4" w:space="0" w:color="auto"/>
              <w:right w:val="single" w:sz="4" w:space="0" w:color="auto"/>
            </w:tcBorders>
            <w:shd w:val="clear" w:color="auto" w:fill="auto"/>
            <w:hideMark/>
          </w:tcPr>
          <w:p w14:paraId="1561A6D2" w14:textId="77777777" w:rsidR="00627842" w:rsidRDefault="00627842">
            <w:r>
              <w:t>Nevysporiadaný výsledok hospodárenia minulých rokov</w:t>
            </w:r>
          </w:p>
        </w:tc>
        <w:tc>
          <w:tcPr>
            <w:tcW w:w="2223" w:type="dxa"/>
            <w:tcBorders>
              <w:top w:val="nil"/>
              <w:left w:val="nil"/>
              <w:bottom w:val="single" w:sz="4" w:space="0" w:color="auto"/>
              <w:right w:val="single" w:sz="4" w:space="0" w:color="auto"/>
            </w:tcBorders>
            <w:shd w:val="clear" w:color="auto" w:fill="auto"/>
            <w:hideMark/>
          </w:tcPr>
          <w:p w14:paraId="5E498FA4" w14:textId="77777777" w:rsidR="00627842" w:rsidRDefault="00627842">
            <w:pPr>
              <w:jc w:val="right"/>
            </w:pPr>
            <w:r>
              <w:t>2 144 412,33</w:t>
            </w:r>
          </w:p>
        </w:tc>
        <w:tc>
          <w:tcPr>
            <w:tcW w:w="2268" w:type="dxa"/>
            <w:tcBorders>
              <w:top w:val="nil"/>
              <w:left w:val="nil"/>
              <w:bottom w:val="single" w:sz="4" w:space="0" w:color="auto"/>
              <w:right w:val="single" w:sz="4" w:space="0" w:color="auto"/>
            </w:tcBorders>
            <w:shd w:val="clear" w:color="auto" w:fill="auto"/>
            <w:hideMark/>
          </w:tcPr>
          <w:p w14:paraId="4718801D" w14:textId="77777777" w:rsidR="00627842" w:rsidRDefault="00627842">
            <w:pPr>
              <w:jc w:val="right"/>
            </w:pPr>
            <w:r>
              <w:t>2 089 679,05</w:t>
            </w:r>
          </w:p>
        </w:tc>
      </w:tr>
      <w:tr w:rsidR="00627842" w14:paraId="266BE408" w14:textId="77777777" w:rsidTr="00627842">
        <w:trPr>
          <w:trHeight w:val="315"/>
        </w:trPr>
        <w:tc>
          <w:tcPr>
            <w:tcW w:w="960" w:type="dxa"/>
            <w:tcBorders>
              <w:top w:val="nil"/>
              <w:left w:val="single" w:sz="4" w:space="0" w:color="auto"/>
              <w:bottom w:val="single" w:sz="4" w:space="0" w:color="auto"/>
              <w:right w:val="single" w:sz="4" w:space="0" w:color="auto"/>
            </w:tcBorders>
            <w:shd w:val="clear" w:color="000000" w:fill="D9D9D9"/>
            <w:hideMark/>
          </w:tcPr>
          <w:p w14:paraId="645537A2" w14:textId="77777777" w:rsidR="00627842" w:rsidRDefault="00627842">
            <w:pPr>
              <w:rPr>
                <w:b/>
                <w:bCs/>
              </w:rPr>
            </w:pPr>
            <w:r>
              <w:rPr>
                <w:b/>
                <w:bCs/>
              </w:rPr>
              <w:t>A.III.2</w:t>
            </w:r>
          </w:p>
        </w:tc>
        <w:tc>
          <w:tcPr>
            <w:tcW w:w="3900" w:type="dxa"/>
            <w:tcBorders>
              <w:top w:val="nil"/>
              <w:left w:val="nil"/>
              <w:bottom w:val="single" w:sz="4" w:space="0" w:color="auto"/>
              <w:right w:val="single" w:sz="4" w:space="0" w:color="auto"/>
            </w:tcBorders>
            <w:shd w:val="clear" w:color="000000" w:fill="D9D9D9"/>
            <w:hideMark/>
          </w:tcPr>
          <w:p w14:paraId="34443B76" w14:textId="77777777" w:rsidR="00627842" w:rsidRDefault="00627842">
            <w:pPr>
              <w:rPr>
                <w:b/>
                <w:bCs/>
              </w:rPr>
            </w:pPr>
            <w:r>
              <w:rPr>
                <w:b/>
                <w:bCs/>
              </w:rPr>
              <w:t>Výsledok hospodárenia za bežné obdobie</w:t>
            </w:r>
          </w:p>
        </w:tc>
        <w:tc>
          <w:tcPr>
            <w:tcW w:w="2223" w:type="dxa"/>
            <w:tcBorders>
              <w:top w:val="nil"/>
              <w:left w:val="nil"/>
              <w:bottom w:val="single" w:sz="4" w:space="0" w:color="auto"/>
              <w:right w:val="single" w:sz="4" w:space="0" w:color="auto"/>
            </w:tcBorders>
            <w:shd w:val="clear" w:color="000000" w:fill="D9D9D9"/>
            <w:hideMark/>
          </w:tcPr>
          <w:p w14:paraId="38A9F024" w14:textId="77777777" w:rsidR="00627842" w:rsidRDefault="00627842">
            <w:pPr>
              <w:jc w:val="right"/>
              <w:rPr>
                <w:b/>
                <w:bCs/>
              </w:rPr>
            </w:pPr>
            <w:r>
              <w:rPr>
                <w:b/>
                <w:bCs/>
              </w:rPr>
              <w:t>278 782,04</w:t>
            </w:r>
          </w:p>
        </w:tc>
        <w:tc>
          <w:tcPr>
            <w:tcW w:w="2268" w:type="dxa"/>
            <w:tcBorders>
              <w:top w:val="nil"/>
              <w:left w:val="nil"/>
              <w:bottom w:val="single" w:sz="4" w:space="0" w:color="auto"/>
              <w:right w:val="single" w:sz="4" w:space="0" w:color="auto"/>
            </w:tcBorders>
            <w:shd w:val="clear" w:color="000000" w:fill="D9D9D9"/>
            <w:hideMark/>
          </w:tcPr>
          <w:p w14:paraId="6A6E597C" w14:textId="77777777" w:rsidR="00627842" w:rsidRDefault="00627842">
            <w:pPr>
              <w:jc w:val="right"/>
              <w:rPr>
                <w:b/>
                <w:bCs/>
              </w:rPr>
            </w:pPr>
            <w:r>
              <w:rPr>
                <w:b/>
                <w:bCs/>
              </w:rPr>
              <w:t>54 651,09</w:t>
            </w:r>
          </w:p>
        </w:tc>
      </w:tr>
      <w:tr w:rsidR="00627842" w14:paraId="2DA600E4"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1417D5A9" w14:textId="77777777" w:rsidR="00627842" w:rsidRDefault="00627842">
            <w:r>
              <w:t>A.IV.</w:t>
            </w:r>
          </w:p>
        </w:tc>
        <w:tc>
          <w:tcPr>
            <w:tcW w:w="3900" w:type="dxa"/>
            <w:tcBorders>
              <w:top w:val="nil"/>
              <w:left w:val="nil"/>
              <w:bottom w:val="single" w:sz="4" w:space="0" w:color="auto"/>
              <w:right w:val="single" w:sz="4" w:space="0" w:color="auto"/>
            </w:tcBorders>
            <w:shd w:val="clear" w:color="auto" w:fill="auto"/>
            <w:hideMark/>
          </w:tcPr>
          <w:p w14:paraId="716C6432" w14:textId="77777777" w:rsidR="00627842" w:rsidRDefault="00627842">
            <w:r>
              <w:t>Podiely iných účtovných jednotiek</w:t>
            </w:r>
          </w:p>
        </w:tc>
        <w:tc>
          <w:tcPr>
            <w:tcW w:w="2223" w:type="dxa"/>
            <w:tcBorders>
              <w:top w:val="nil"/>
              <w:left w:val="nil"/>
              <w:bottom w:val="single" w:sz="4" w:space="0" w:color="auto"/>
              <w:right w:val="single" w:sz="4" w:space="0" w:color="auto"/>
            </w:tcBorders>
            <w:shd w:val="clear" w:color="auto" w:fill="auto"/>
            <w:hideMark/>
          </w:tcPr>
          <w:p w14:paraId="664CCE05" w14:textId="77777777" w:rsidR="00627842" w:rsidRDefault="00627842">
            <w:pPr>
              <w:jc w:val="right"/>
            </w:pPr>
            <w:r>
              <w:t>0,00</w:t>
            </w:r>
          </w:p>
        </w:tc>
        <w:tc>
          <w:tcPr>
            <w:tcW w:w="2268" w:type="dxa"/>
            <w:tcBorders>
              <w:top w:val="nil"/>
              <w:left w:val="nil"/>
              <w:bottom w:val="single" w:sz="4" w:space="0" w:color="auto"/>
              <w:right w:val="single" w:sz="4" w:space="0" w:color="auto"/>
            </w:tcBorders>
            <w:shd w:val="clear" w:color="auto" w:fill="auto"/>
            <w:hideMark/>
          </w:tcPr>
          <w:p w14:paraId="2B887966" w14:textId="77777777" w:rsidR="00627842" w:rsidRDefault="00627842">
            <w:pPr>
              <w:jc w:val="right"/>
            </w:pPr>
            <w:r>
              <w:t>0,00</w:t>
            </w:r>
          </w:p>
        </w:tc>
      </w:tr>
      <w:tr w:rsidR="00627842" w14:paraId="29B003BC"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547D0591" w14:textId="77777777" w:rsidR="00627842" w:rsidRDefault="00627842">
            <w:pPr>
              <w:rPr>
                <w:b/>
                <w:bCs/>
              </w:rPr>
            </w:pPr>
            <w:r>
              <w:rPr>
                <w:b/>
                <w:bCs/>
              </w:rPr>
              <w:t>B</w:t>
            </w:r>
          </w:p>
        </w:tc>
        <w:tc>
          <w:tcPr>
            <w:tcW w:w="3900" w:type="dxa"/>
            <w:tcBorders>
              <w:top w:val="nil"/>
              <w:left w:val="nil"/>
              <w:bottom w:val="single" w:sz="4" w:space="0" w:color="auto"/>
              <w:right w:val="single" w:sz="4" w:space="0" w:color="auto"/>
            </w:tcBorders>
            <w:shd w:val="clear" w:color="auto" w:fill="auto"/>
            <w:hideMark/>
          </w:tcPr>
          <w:p w14:paraId="5B4B643D" w14:textId="77777777" w:rsidR="00627842" w:rsidRDefault="00627842">
            <w:pPr>
              <w:rPr>
                <w:b/>
                <w:bCs/>
              </w:rPr>
            </w:pPr>
            <w:r>
              <w:rPr>
                <w:b/>
                <w:bCs/>
              </w:rPr>
              <w:t>Záväzky</w:t>
            </w:r>
          </w:p>
        </w:tc>
        <w:tc>
          <w:tcPr>
            <w:tcW w:w="2223" w:type="dxa"/>
            <w:tcBorders>
              <w:top w:val="nil"/>
              <w:left w:val="nil"/>
              <w:bottom w:val="single" w:sz="4" w:space="0" w:color="auto"/>
              <w:right w:val="single" w:sz="4" w:space="0" w:color="auto"/>
            </w:tcBorders>
            <w:shd w:val="clear" w:color="auto" w:fill="auto"/>
            <w:hideMark/>
          </w:tcPr>
          <w:p w14:paraId="76516CD2" w14:textId="77777777" w:rsidR="00627842" w:rsidRDefault="00627842">
            <w:pPr>
              <w:jc w:val="right"/>
              <w:rPr>
                <w:b/>
                <w:bCs/>
              </w:rPr>
            </w:pPr>
            <w:r>
              <w:rPr>
                <w:b/>
                <w:bCs/>
              </w:rPr>
              <w:t>1 926 234,70</w:t>
            </w:r>
          </w:p>
        </w:tc>
        <w:tc>
          <w:tcPr>
            <w:tcW w:w="2268" w:type="dxa"/>
            <w:tcBorders>
              <w:top w:val="nil"/>
              <w:left w:val="nil"/>
              <w:bottom w:val="single" w:sz="4" w:space="0" w:color="auto"/>
              <w:right w:val="single" w:sz="4" w:space="0" w:color="auto"/>
            </w:tcBorders>
            <w:shd w:val="clear" w:color="auto" w:fill="auto"/>
            <w:hideMark/>
          </w:tcPr>
          <w:p w14:paraId="2CC8AD60" w14:textId="77777777" w:rsidR="00627842" w:rsidRDefault="00627842">
            <w:pPr>
              <w:jc w:val="right"/>
              <w:rPr>
                <w:b/>
                <w:bCs/>
              </w:rPr>
            </w:pPr>
            <w:r>
              <w:rPr>
                <w:b/>
                <w:bCs/>
              </w:rPr>
              <w:t>1 997 189,52</w:t>
            </w:r>
          </w:p>
        </w:tc>
      </w:tr>
      <w:tr w:rsidR="00627842" w14:paraId="1ED5B9E1"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608BFE30" w14:textId="77777777" w:rsidR="00627842" w:rsidRDefault="00627842">
            <w:r>
              <w:t>B.I</w:t>
            </w:r>
          </w:p>
        </w:tc>
        <w:tc>
          <w:tcPr>
            <w:tcW w:w="3900" w:type="dxa"/>
            <w:tcBorders>
              <w:top w:val="nil"/>
              <w:left w:val="nil"/>
              <w:bottom w:val="single" w:sz="4" w:space="0" w:color="auto"/>
              <w:right w:val="single" w:sz="4" w:space="0" w:color="auto"/>
            </w:tcBorders>
            <w:shd w:val="clear" w:color="auto" w:fill="auto"/>
            <w:hideMark/>
          </w:tcPr>
          <w:p w14:paraId="75A36ECC" w14:textId="77777777" w:rsidR="00627842" w:rsidRDefault="00627842">
            <w:r>
              <w:t>Rezervy</w:t>
            </w:r>
          </w:p>
        </w:tc>
        <w:tc>
          <w:tcPr>
            <w:tcW w:w="2223" w:type="dxa"/>
            <w:tcBorders>
              <w:top w:val="nil"/>
              <w:left w:val="nil"/>
              <w:bottom w:val="single" w:sz="4" w:space="0" w:color="auto"/>
              <w:right w:val="single" w:sz="4" w:space="0" w:color="auto"/>
            </w:tcBorders>
            <w:shd w:val="clear" w:color="auto" w:fill="auto"/>
            <w:hideMark/>
          </w:tcPr>
          <w:p w14:paraId="19DE6F83" w14:textId="77777777" w:rsidR="00627842" w:rsidRDefault="00627842">
            <w:pPr>
              <w:jc w:val="right"/>
            </w:pPr>
            <w:r>
              <w:t>2 500,00</w:t>
            </w:r>
          </w:p>
        </w:tc>
        <w:tc>
          <w:tcPr>
            <w:tcW w:w="2268" w:type="dxa"/>
            <w:tcBorders>
              <w:top w:val="nil"/>
              <w:left w:val="nil"/>
              <w:bottom w:val="single" w:sz="4" w:space="0" w:color="auto"/>
              <w:right w:val="single" w:sz="4" w:space="0" w:color="auto"/>
            </w:tcBorders>
            <w:shd w:val="clear" w:color="auto" w:fill="auto"/>
            <w:hideMark/>
          </w:tcPr>
          <w:p w14:paraId="0568C18C" w14:textId="77777777" w:rsidR="00627842" w:rsidRDefault="00627842">
            <w:pPr>
              <w:jc w:val="right"/>
            </w:pPr>
            <w:r>
              <w:t>2 200,00</w:t>
            </w:r>
          </w:p>
        </w:tc>
      </w:tr>
      <w:tr w:rsidR="00627842" w14:paraId="0FFD766D"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0848B20D" w14:textId="77777777" w:rsidR="00627842" w:rsidRDefault="00627842">
            <w:r>
              <w:lastRenderedPageBreak/>
              <w:t>B.II</w:t>
            </w:r>
          </w:p>
        </w:tc>
        <w:tc>
          <w:tcPr>
            <w:tcW w:w="3900" w:type="dxa"/>
            <w:tcBorders>
              <w:top w:val="nil"/>
              <w:left w:val="nil"/>
              <w:bottom w:val="single" w:sz="4" w:space="0" w:color="auto"/>
              <w:right w:val="single" w:sz="4" w:space="0" w:color="auto"/>
            </w:tcBorders>
            <w:shd w:val="clear" w:color="auto" w:fill="auto"/>
            <w:hideMark/>
          </w:tcPr>
          <w:p w14:paraId="67E350DF" w14:textId="77777777" w:rsidR="00627842" w:rsidRDefault="00627842">
            <w:r>
              <w:t>Zúčtovanie medzi subjektami verejnej správy</w:t>
            </w:r>
          </w:p>
        </w:tc>
        <w:tc>
          <w:tcPr>
            <w:tcW w:w="2223" w:type="dxa"/>
            <w:tcBorders>
              <w:top w:val="nil"/>
              <w:left w:val="nil"/>
              <w:bottom w:val="single" w:sz="4" w:space="0" w:color="auto"/>
              <w:right w:val="single" w:sz="4" w:space="0" w:color="auto"/>
            </w:tcBorders>
            <w:shd w:val="clear" w:color="auto" w:fill="auto"/>
            <w:hideMark/>
          </w:tcPr>
          <w:p w14:paraId="16A2650A" w14:textId="77777777" w:rsidR="00627842" w:rsidRDefault="00627842">
            <w:pPr>
              <w:jc w:val="right"/>
            </w:pPr>
            <w:r>
              <w:t>70 308,67</w:t>
            </w:r>
          </w:p>
        </w:tc>
        <w:tc>
          <w:tcPr>
            <w:tcW w:w="2268" w:type="dxa"/>
            <w:tcBorders>
              <w:top w:val="nil"/>
              <w:left w:val="nil"/>
              <w:bottom w:val="single" w:sz="4" w:space="0" w:color="auto"/>
              <w:right w:val="single" w:sz="4" w:space="0" w:color="auto"/>
            </w:tcBorders>
            <w:shd w:val="clear" w:color="auto" w:fill="auto"/>
            <w:hideMark/>
          </w:tcPr>
          <w:p w14:paraId="6F0AE4EE" w14:textId="77777777" w:rsidR="00627842" w:rsidRDefault="00627842">
            <w:pPr>
              <w:jc w:val="right"/>
            </w:pPr>
            <w:r>
              <w:t>70 588,66</w:t>
            </w:r>
          </w:p>
        </w:tc>
      </w:tr>
      <w:tr w:rsidR="00627842" w14:paraId="004E07EC"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09B4DFBC" w14:textId="77777777" w:rsidR="00627842" w:rsidRDefault="00627842">
            <w:r>
              <w:t>B.III</w:t>
            </w:r>
          </w:p>
        </w:tc>
        <w:tc>
          <w:tcPr>
            <w:tcW w:w="3900" w:type="dxa"/>
            <w:tcBorders>
              <w:top w:val="nil"/>
              <w:left w:val="nil"/>
              <w:bottom w:val="single" w:sz="4" w:space="0" w:color="auto"/>
              <w:right w:val="single" w:sz="4" w:space="0" w:color="auto"/>
            </w:tcBorders>
            <w:shd w:val="clear" w:color="auto" w:fill="auto"/>
            <w:hideMark/>
          </w:tcPr>
          <w:p w14:paraId="7AF7E23F" w14:textId="77777777" w:rsidR="00627842" w:rsidRDefault="00627842">
            <w:r>
              <w:t>Dlhodobé záväzky</w:t>
            </w:r>
          </w:p>
        </w:tc>
        <w:tc>
          <w:tcPr>
            <w:tcW w:w="2223" w:type="dxa"/>
            <w:tcBorders>
              <w:top w:val="nil"/>
              <w:left w:val="nil"/>
              <w:bottom w:val="single" w:sz="4" w:space="0" w:color="auto"/>
              <w:right w:val="single" w:sz="4" w:space="0" w:color="auto"/>
            </w:tcBorders>
            <w:shd w:val="clear" w:color="auto" w:fill="auto"/>
            <w:hideMark/>
          </w:tcPr>
          <w:p w14:paraId="12AF7883" w14:textId="77777777" w:rsidR="00627842" w:rsidRDefault="00627842">
            <w:pPr>
              <w:jc w:val="right"/>
            </w:pPr>
            <w:r>
              <w:t>1 440 601,90</w:t>
            </w:r>
          </w:p>
        </w:tc>
        <w:tc>
          <w:tcPr>
            <w:tcW w:w="2268" w:type="dxa"/>
            <w:tcBorders>
              <w:top w:val="nil"/>
              <w:left w:val="nil"/>
              <w:bottom w:val="single" w:sz="4" w:space="0" w:color="auto"/>
              <w:right w:val="single" w:sz="4" w:space="0" w:color="auto"/>
            </w:tcBorders>
            <w:shd w:val="clear" w:color="auto" w:fill="auto"/>
            <w:hideMark/>
          </w:tcPr>
          <w:p w14:paraId="70AEE32C" w14:textId="77777777" w:rsidR="00627842" w:rsidRDefault="00627842">
            <w:pPr>
              <w:jc w:val="right"/>
            </w:pPr>
            <w:r>
              <w:t>1 538 266,96</w:t>
            </w:r>
          </w:p>
        </w:tc>
      </w:tr>
      <w:tr w:rsidR="00627842" w14:paraId="4EB90443"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4C92A2CE" w14:textId="77777777" w:rsidR="00627842" w:rsidRDefault="00627842">
            <w:r>
              <w:t>B.IV</w:t>
            </w:r>
          </w:p>
        </w:tc>
        <w:tc>
          <w:tcPr>
            <w:tcW w:w="3900" w:type="dxa"/>
            <w:tcBorders>
              <w:top w:val="nil"/>
              <w:left w:val="nil"/>
              <w:bottom w:val="single" w:sz="4" w:space="0" w:color="auto"/>
              <w:right w:val="single" w:sz="4" w:space="0" w:color="auto"/>
            </w:tcBorders>
            <w:shd w:val="clear" w:color="auto" w:fill="auto"/>
            <w:hideMark/>
          </w:tcPr>
          <w:p w14:paraId="307C89E9" w14:textId="77777777" w:rsidR="00627842" w:rsidRDefault="00627842">
            <w:r>
              <w:t>Krátkodobé záväzky</w:t>
            </w:r>
          </w:p>
        </w:tc>
        <w:tc>
          <w:tcPr>
            <w:tcW w:w="2223" w:type="dxa"/>
            <w:tcBorders>
              <w:top w:val="nil"/>
              <w:left w:val="nil"/>
              <w:bottom w:val="single" w:sz="4" w:space="0" w:color="auto"/>
              <w:right w:val="single" w:sz="4" w:space="0" w:color="auto"/>
            </w:tcBorders>
            <w:shd w:val="clear" w:color="auto" w:fill="auto"/>
            <w:hideMark/>
          </w:tcPr>
          <w:p w14:paraId="34C3860A" w14:textId="77777777" w:rsidR="00627842" w:rsidRDefault="00627842">
            <w:pPr>
              <w:jc w:val="right"/>
            </w:pPr>
            <w:r>
              <w:t>290 164,13</w:t>
            </w:r>
          </w:p>
        </w:tc>
        <w:tc>
          <w:tcPr>
            <w:tcW w:w="2268" w:type="dxa"/>
            <w:tcBorders>
              <w:top w:val="nil"/>
              <w:left w:val="nil"/>
              <w:bottom w:val="single" w:sz="4" w:space="0" w:color="auto"/>
              <w:right w:val="single" w:sz="4" w:space="0" w:color="auto"/>
            </w:tcBorders>
            <w:shd w:val="clear" w:color="auto" w:fill="auto"/>
            <w:hideMark/>
          </w:tcPr>
          <w:p w14:paraId="4BF9F1AB" w14:textId="77777777" w:rsidR="00627842" w:rsidRDefault="00627842">
            <w:pPr>
              <w:jc w:val="right"/>
            </w:pPr>
            <w:r>
              <w:t>276 772,90</w:t>
            </w:r>
          </w:p>
        </w:tc>
      </w:tr>
      <w:tr w:rsidR="00627842" w14:paraId="2296A61E"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2AE561B2" w14:textId="77777777" w:rsidR="00627842" w:rsidRDefault="00627842">
            <w:r>
              <w:t>B.V</w:t>
            </w:r>
          </w:p>
        </w:tc>
        <w:tc>
          <w:tcPr>
            <w:tcW w:w="3900" w:type="dxa"/>
            <w:tcBorders>
              <w:top w:val="nil"/>
              <w:left w:val="nil"/>
              <w:bottom w:val="single" w:sz="4" w:space="0" w:color="auto"/>
              <w:right w:val="single" w:sz="4" w:space="0" w:color="auto"/>
            </w:tcBorders>
            <w:shd w:val="clear" w:color="auto" w:fill="auto"/>
            <w:hideMark/>
          </w:tcPr>
          <w:p w14:paraId="3CE1BDF5" w14:textId="77777777" w:rsidR="00627842" w:rsidRDefault="00627842">
            <w:r>
              <w:t>Bankové úvery a výpomoci</w:t>
            </w:r>
          </w:p>
        </w:tc>
        <w:tc>
          <w:tcPr>
            <w:tcW w:w="2223" w:type="dxa"/>
            <w:tcBorders>
              <w:top w:val="nil"/>
              <w:left w:val="nil"/>
              <w:bottom w:val="single" w:sz="4" w:space="0" w:color="auto"/>
              <w:right w:val="single" w:sz="4" w:space="0" w:color="auto"/>
            </w:tcBorders>
            <w:shd w:val="clear" w:color="auto" w:fill="auto"/>
            <w:hideMark/>
          </w:tcPr>
          <w:p w14:paraId="3B41471B" w14:textId="77777777" w:rsidR="00627842" w:rsidRDefault="00627842">
            <w:pPr>
              <w:jc w:val="right"/>
            </w:pPr>
            <w:r>
              <w:t>122 660,00</w:t>
            </w:r>
          </w:p>
        </w:tc>
        <w:tc>
          <w:tcPr>
            <w:tcW w:w="2268" w:type="dxa"/>
            <w:tcBorders>
              <w:top w:val="nil"/>
              <w:left w:val="nil"/>
              <w:bottom w:val="single" w:sz="4" w:space="0" w:color="auto"/>
              <w:right w:val="single" w:sz="4" w:space="0" w:color="auto"/>
            </w:tcBorders>
            <w:shd w:val="clear" w:color="auto" w:fill="auto"/>
            <w:hideMark/>
          </w:tcPr>
          <w:p w14:paraId="5251AE40" w14:textId="77777777" w:rsidR="00627842" w:rsidRDefault="00627842">
            <w:pPr>
              <w:jc w:val="right"/>
            </w:pPr>
            <w:r>
              <w:t>109 361,00</w:t>
            </w:r>
          </w:p>
        </w:tc>
      </w:tr>
      <w:tr w:rsidR="00627842" w14:paraId="40FA2384" w14:textId="77777777" w:rsidTr="00627842">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086F90B6" w14:textId="77777777" w:rsidR="00627842" w:rsidRDefault="00627842">
            <w:pPr>
              <w:rPr>
                <w:b/>
                <w:bCs/>
              </w:rPr>
            </w:pPr>
            <w:r>
              <w:rPr>
                <w:b/>
                <w:bCs/>
              </w:rPr>
              <w:t>C</w:t>
            </w:r>
          </w:p>
        </w:tc>
        <w:tc>
          <w:tcPr>
            <w:tcW w:w="3900" w:type="dxa"/>
            <w:tcBorders>
              <w:top w:val="nil"/>
              <w:left w:val="nil"/>
              <w:bottom w:val="single" w:sz="4" w:space="0" w:color="auto"/>
              <w:right w:val="single" w:sz="4" w:space="0" w:color="auto"/>
            </w:tcBorders>
            <w:shd w:val="clear" w:color="auto" w:fill="auto"/>
            <w:hideMark/>
          </w:tcPr>
          <w:p w14:paraId="3B0F585B" w14:textId="77777777" w:rsidR="00627842" w:rsidRDefault="00627842">
            <w:pPr>
              <w:rPr>
                <w:b/>
                <w:bCs/>
              </w:rPr>
            </w:pPr>
            <w:r>
              <w:rPr>
                <w:b/>
                <w:bCs/>
              </w:rPr>
              <w:t>Časové rozlíšenie</w:t>
            </w:r>
          </w:p>
        </w:tc>
        <w:tc>
          <w:tcPr>
            <w:tcW w:w="2223" w:type="dxa"/>
            <w:tcBorders>
              <w:top w:val="nil"/>
              <w:left w:val="nil"/>
              <w:bottom w:val="single" w:sz="4" w:space="0" w:color="auto"/>
              <w:right w:val="single" w:sz="4" w:space="0" w:color="auto"/>
            </w:tcBorders>
            <w:shd w:val="clear" w:color="auto" w:fill="auto"/>
            <w:hideMark/>
          </w:tcPr>
          <w:p w14:paraId="56BD646A" w14:textId="77777777" w:rsidR="00627842" w:rsidRDefault="00627842">
            <w:pPr>
              <w:jc w:val="right"/>
              <w:rPr>
                <w:b/>
                <w:bCs/>
              </w:rPr>
            </w:pPr>
            <w:r>
              <w:rPr>
                <w:b/>
                <w:bCs/>
              </w:rPr>
              <w:t>1 419 947,79</w:t>
            </w:r>
          </w:p>
        </w:tc>
        <w:tc>
          <w:tcPr>
            <w:tcW w:w="2268" w:type="dxa"/>
            <w:tcBorders>
              <w:top w:val="nil"/>
              <w:left w:val="nil"/>
              <w:bottom w:val="single" w:sz="4" w:space="0" w:color="auto"/>
              <w:right w:val="single" w:sz="4" w:space="0" w:color="auto"/>
            </w:tcBorders>
            <w:shd w:val="clear" w:color="auto" w:fill="auto"/>
            <w:hideMark/>
          </w:tcPr>
          <w:p w14:paraId="3AC209AE" w14:textId="77777777" w:rsidR="00627842" w:rsidRDefault="00627842">
            <w:pPr>
              <w:jc w:val="right"/>
              <w:rPr>
                <w:b/>
                <w:bCs/>
              </w:rPr>
            </w:pPr>
            <w:r>
              <w:rPr>
                <w:b/>
                <w:bCs/>
              </w:rPr>
              <w:t>1 427 565,84</w:t>
            </w:r>
          </w:p>
        </w:tc>
      </w:tr>
    </w:tbl>
    <w:p w14:paraId="0B3D5BE4" w14:textId="77777777" w:rsidR="00CA4A8D" w:rsidRDefault="00CA4A8D" w:rsidP="00A72522">
      <w:pPr>
        <w:tabs>
          <w:tab w:val="left" w:pos="2880"/>
          <w:tab w:val="right" w:pos="8820"/>
        </w:tabs>
        <w:jc w:val="both"/>
      </w:pPr>
    </w:p>
    <w:p w14:paraId="4BFAF45E" w14:textId="77777777" w:rsidR="00A72522" w:rsidRDefault="00A72522" w:rsidP="00A72522">
      <w:pPr>
        <w:numPr>
          <w:ilvl w:val="1"/>
          <w:numId w:val="12"/>
        </w:numPr>
        <w:spacing w:line="360" w:lineRule="auto"/>
        <w:ind w:left="426" w:hanging="426"/>
        <w:jc w:val="both"/>
        <w:rPr>
          <w:b/>
        </w:rPr>
      </w:pPr>
      <w:r>
        <w:rPr>
          <w:b/>
        </w:rPr>
        <w:t xml:space="preserve">Pohľadávky </w:t>
      </w:r>
    </w:p>
    <w:p w14:paraId="757D86D1" w14:textId="77777777" w:rsidR="00CA4A8D" w:rsidRPr="00FC6CAE" w:rsidRDefault="00CA4A8D" w:rsidP="00CA4A8D">
      <w:pPr>
        <w:numPr>
          <w:ilvl w:val="0"/>
          <w:numId w:val="16"/>
        </w:numPr>
        <w:spacing w:line="360" w:lineRule="auto"/>
        <w:ind w:left="284" w:hanging="284"/>
        <w:rPr>
          <w:b/>
        </w:rPr>
      </w:pPr>
      <w:r w:rsidRPr="00FC6CAE">
        <w:rPr>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A72522" w14:paraId="5260218B" w14:textId="77777777" w:rsidTr="00477A5B">
        <w:tc>
          <w:tcPr>
            <w:tcW w:w="5103" w:type="dxa"/>
            <w:shd w:val="clear" w:color="auto" w:fill="D9D9D9"/>
          </w:tcPr>
          <w:p w14:paraId="6BA9F14A" w14:textId="77777777" w:rsidR="00A72522" w:rsidRPr="00B37E98" w:rsidRDefault="00A72522" w:rsidP="00610EE9">
            <w:pPr>
              <w:spacing w:line="360" w:lineRule="auto"/>
              <w:rPr>
                <w:b/>
              </w:rPr>
            </w:pPr>
            <w:r w:rsidRPr="00B37E98">
              <w:rPr>
                <w:b/>
              </w:rPr>
              <w:t xml:space="preserve">Pohľadávky </w:t>
            </w:r>
          </w:p>
        </w:tc>
        <w:tc>
          <w:tcPr>
            <w:tcW w:w="2127" w:type="dxa"/>
            <w:shd w:val="clear" w:color="auto" w:fill="D9D9D9"/>
          </w:tcPr>
          <w:p w14:paraId="719A9D57" w14:textId="77777777" w:rsidR="00477A5B" w:rsidRDefault="00A72522" w:rsidP="00610EE9">
            <w:pPr>
              <w:jc w:val="center"/>
              <w:rPr>
                <w:b/>
                <w:sz w:val="20"/>
                <w:szCs w:val="20"/>
              </w:rPr>
            </w:pPr>
            <w:r>
              <w:rPr>
                <w:b/>
                <w:sz w:val="20"/>
                <w:szCs w:val="20"/>
              </w:rPr>
              <w:t xml:space="preserve">Zostatok </w:t>
            </w:r>
          </w:p>
          <w:p w14:paraId="5392FD61" w14:textId="0798E1F9" w:rsidR="00A72522" w:rsidRPr="00B37E98" w:rsidRDefault="00A72522" w:rsidP="00610EE9">
            <w:pPr>
              <w:jc w:val="center"/>
              <w:rPr>
                <w:b/>
                <w:sz w:val="20"/>
                <w:szCs w:val="20"/>
              </w:rPr>
            </w:pPr>
            <w:r w:rsidRPr="00B37E98">
              <w:rPr>
                <w:b/>
                <w:sz w:val="20"/>
                <w:szCs w:val="20"/>
              </w:rPr>
              <w:t xml:space="preserve">k 31.12 </w:t>
            </w:r>
            <w:r w:rsidR="00801F2E">
              <w:rPr>
                <w:b/>
                <w:sz w:val="20"/>
                <w:szCs w:val="20"/>
              </w:rPr>
              <w:t>2023</w:t>
            </w:r>
          </w:p>
        </w:tc>
        <w:tc>
          <w:tcPr>
            <w:tcW w:w="2268" w:type="dxa"/>
            <w:shd w:val="clear" w:color="auto" w:fill="D9D9D9"/>
          </w:tcPr>
          <w:p w14:paraId="490F45EF" w14:textId="77777777" w:rsidR="00477A5B" w:rsidRDefault="00A72522" w:rsidP="00610EE9">
            <w:pPr>
              <w:jc w:val="center"/>
              <w:rPr>
                <w:b/>
                <w:sz w:val="20"/>
                <w:szCs w:val="20"/>
              </w:rPr>
            </w:pPr>
            <w:r>
              <w:rPr>
                <w:b/>
                <w:sz w:val="20"/>
                <w:szCs w:val="20"/>
              </w:rPr>
              <w:t xml:space="preserve">Zostatok </w:t>
            </w:r>
          </w:p>
          <w:p w14:paraId="69FAB78A" w14:textId="3128992E" w:rsidR="00A72522" w:rsidRPr="00B37E98" w:rsidRDefault="00A72522" w:rsidP="00610EE9">
            <w:pPr>
              <w:jc w:val="center"/>
              <w:rPr>
                <w:b/>
              </w:rPr>
            </w:pPr>
            <w:r w:rsidRPr="00B37E98">
              <w:rPr>
                <w:b/>
                <w:sz w:val="20"/>
                <w:szCs w:val="20"/>
              </w:rPr>
              <w:t xml:space="preserve">k 31.12 </w:t>
            </w:r>
            <w:r w:rsidR="00801F2E">
              <w:rPr>
                <w:b/>
                <w:sz w:val="20"/>
                <w:szCs w:val="20"/>
              </w:rPr>
              <w:t>2022</w:t>
            </w:r>
          </w:p>
        </w:tc>
      </w:tr>
      <w:tr w:rsidR="00A72522" w:rsidRPr="00B0732E" w14:paraId="45E02988" w14:textId="77777777" w:rsidTr="00477A5B">
        <w:tc>
          <w:tcPr>
            <w:tcW w:w="5103" w:type="dxa"/>
          </w:tcPr>
          <w:p w14:paraId="4CF3A75D" w14:textId="77777777" w:rsidR="00A72522" w:rsidRPr="00B0732E" w:rsidRDefault="00A72522" w:rsidP="00610EE9">
            <w:pPr>
              <w:spacing w:line="360" w:lineRule="auto"/>
            </w:pPr>
            <w:r w:rsidRPr="00B0732E">
              <w:t xml:space="preserve">Pohľadávky do lehoty splatnosti  </w:t>
            </w:r>
          </w:p>
        </w:tc>
        <w:tc>
          <w:tcPr>
            <w:tcW w:w="2127" w:type="dxa"/>
          </w:tcPr>
          <w:p w14:paraId="3A687AC5" w14:textId="211292F1" w:rsidR="00A72522" w:rsidRPr="00B0732E" w:rsidRDefault="008B6F89" w:rsidP="00BB57BF">
            <w:pPr>
              <w:spacing w:line="360" w:lineRule="auto"/>
              <w:jc w:val="center"/>
            </w:pPr>
            <w:r>
              <w:t>5 667,65</w:t>
            </w:r>
          </w:p>
        </w:tc>
        <w:tc>
          <w:tcPr>
            <w:tcW w:w="2268" w:type="dxa"/>
          </w:tcPr>
          <w:p w14:paraId="553AA531" w14:textId="35E385EA" w:rsidR="00A72522" w:rsidRPr="00B0732E" w:rsidRDefault="00593B3B" w:rsidP="00610EE9">
            <w:pPr>
              <w:spacing w:line="360" w:lineRule="auto"/>
              <w:jc w:val="center"/>
            </w:pPr>
            <w:r>
              <w:t>8 196,80</w:t>
            </w:r>
          </w:p>
        </w:tc>
      </w:tr>
      <w:tr w:rsidR="00A72522" w:rsidRPr="00B0732E" w14:paraId="428DF889" w14:textId="77777777" w:rsidTr="00477A5B">
        <w:tc>
          <w:tcPr>
            <w:tcW w:w="5103" w:type="dxa"/>
          </w:tcPr>
          <w:p w14:paraId="43A6335A" w14:textId="77777777" w:rsidR="00A72522" w:rsidRPr="00B0732E" w:rsidRDefault="00A72522" w:rsidP="00610EE9">
            <w:pPr>
              <w:spacing w:line="360" w:lineRule="auto"/>
            </w:pPr>
            <w:r w:rsidRPr="00B0732E">
              <w:t xml:space="preserve">Pohľadávky po lehote splatnosti  </w:t>
            </w:r>
          </w:p>
        </w:tc>
        <w:tc>
          <w:tcPr>
            <w:tcW w:w="2127" w:type="dxa"/>
          </w:tcPr>
          <w:p w14:paraId="5A0CE194" w14:textId="77777777" w:rsidR="00A72522" w:rsidRPr="00B0732E" w:rsidRDefault="004902E1" w:rsidP="00610EE9">
            <w:pPr>
              <w:spacing w:line="360" w:lineRule="auto"/>
              <w:jc w:val="center"/>
            </w:pPr>
            <w:r w:rsidRPr="00B0732E">
              <w:t>0</w:t>
            </w:r>
          </w:p>
        </w:tc>
        <w:tc>
          <w:tcPr>
            <w:tcW w:w="2268" w:type="dxa"/>
          </w:tcPr>
          <w:p w14:paraId="3B36DB75" w14:textId="77777777" w:rsidR="00A72522" w:rsidRPr="00B0732E" w:rsidRDefault="004902E1" w:rsidP="00610EE9">
            <w:pPr>
              <w:spacing w:line="360" w:lineRule="auto"/>
              <w:jc w:val="center"/>
            </w:pPr>
            <w:r w:rsidRPr="00B0732E">
              <w:t>0</w:t>
            </w:r>
          </w:p>
        </w:tc>
      </w:tr>
    </w:tbl>
    <w:p w14:paraId="5B848239" w14:textId="77777777" w:rsidR="00A72522" w:rsidRPr="00B0732E" w:rsidRDefault="00A72522" w:rsidP="00A72522"/>
    <w:p w14:paraId="0584B87A" w14:textId="77777777" w:rsidR="00CA4A8D" w:rsidRPr="00B0732E" w:rsidRDefault="00CA4A8D" w:rsidP="00CA4A8D">
      <w:pPr>
        <w:numPr>
          <w:ilvl w:val="0"/>
          <w:numId w:val="16"/>
        </w:numPr>
        <w:spacing w:line="360" w:lineRule="auto"/>
        <w:ind w:left="284" w:hanging="284"/>
        <w:rPr>
          <w:b/>
        </w:rPr>
      </w:pPr>
      <w:r w:rsidRPr="00B0732E">
        <w:rPr>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895E11" w:rsidRPr="00B0732E" w14:paraId="3F5FF95C" w14:textId="77777777" w:rsidTr="00477A5B">
        <w:tc>
          <w:tcPr>
            <w:tcW w:w="5103" w:type="dxa"/>
            <w:shd w:val="clear" w:color="auto" w:fill="D9D9D9"/>
          </w:tcPr>
          <w:p w14:paraId="4FA5C5C9" w14:textId="77777777" w:rsidR="00895E11" w:rsidRPr="00B0732E" w:rsidRDefault="00895E11" w:rsidP="00895E11">
            <w:pPr>
              <w:spacing w:line="360" w:lineRule="auto"/>
              <w:rPr>
                <w:b/>
              </w:rPr>
            </w:pPr>
            <w:r w:rsidRPr="00B0732E">
              <w:rPr>
                <w:b/>
              </w:rPr>
              <w:t xml:space="preserve">Pohľadávky </w:t>
            </w:r>
          </w:p>
        </w:tc>
        <w:tc>
          <w:tcPr>
            <w:tcW w:w="2127" w:type="dxa"/>
            <w:shd w:val="clear" w:color="auto" w:fill="D9D9D9"/>
          </w:tcPr>
          <w:p w14:paraId="25A182F8" w14:textId="77777777" w:rsidR="00895E11" w:rsidRPr="00B0732E" w:rsidRDefault="00895E11" w:rsidP="00895E11">
            <w:pPr>
              <w:jc w:val="center"/>
              <w:rPr>
                <w:b/>
                <w:sz w:val="20"/>
                <w:szCs w:val="20"/>
              </w:rPr>
            </w:pPr>
            <w:r w:rsidRPr="00B0732E">
              <w:rPr>
                <w:b/>
                <w:sz w:val="20"/>
                <w:szCs w:val="20"/>
              </w:rPr>
              <w:t xml:space="preserve">Zostatok </w:t>
            </w:r>
          </w:p>
          <w:p w14:paraId="402A1A7E" w14:textId="1B4CD582" w:rsidR="00895E11" w:rsidRPr="00B0732E" w:rsidRDefault="00895E11" w:rsidP="00895E11">
            <w:pPr>
              <w:jc w:val="center"/>
              <w:rPr>
                <w:b/>
                <w:sz w:val="20"/>
                <w:szCs w:val="20"/>
              </w:rPr>
            </w:pPr>
            <w:r w:rsidRPr="00B0732E">
              <w:rPr>
                <w:b/>
                <w:sz w:val="20"/>
                <w:szCs w:val="20"/>
              </w:rPr>
              <w:t xml:space="preserve">k 31.12 </w:t>
            </w:r>
            <w:r w:rsidR="00801F2E">
              <w:rPr>
                <w:b/>
                <w:sz w:val="20"/>
                <w:szCs w:val="20"/>
              </w:rPr>
              <w:t>2023</w:t>
            </w:r>
          </w:p>
        </w:tc>
        <w:tc>
          <w:tcPr>
            <w:tcW w:w="2268" w:type="dxa"/>
            <w:shd w:val="clear" w:color="auto" w:fill="D9D9D9"/>
          </w:tcPr>
          <w:p w14:paraId="2A4728AB" w14:textId="77777777" w:rsidR="00895E11" w:rsidRPr="00B0732E" w:rsidRDefault="00895E11" w:rsidP="00895E11">
            <w:pPr>
              <w:jc w:val="center"/>
              <w:rPr>
                <w:b/>
                <w:sz w:val="20"/>
                <w:szCs w:val="20"/>
              </w:rPr>
            </w:pPr>
            <w:r w:rsidRPr="00B0732E">
              <w:rPr>
                <w:b/>
                <w:sz w:val="20"/>
                <w:szCs w:val="20"/>
              </w:rPr>
              <w:t xml:space="preserve">Zostatok </w:t>
            </w:r>
          </w:p>
          <w:p w14:paraId="06EFFA3F" w14:textId="13B10F70" w:rsidR="00895E11" w:rsidRPr="00B0732E" w:rsidRDefault="00895E11" w:rsidP="00895E11">
            <w:pPr>
              <w:jc w:val="center"/>
              <w:rPr>
                <w:b/>
              </w:rPr>
            </w:pPr>
            <w:r w:rsidRPr="00B0732E">
              <w:rPr>
                <w:b/>
                <w:sz w:val="20"/>
                <w:szCs w:val="20"/>
              </w:rPr>
              <w:t xml:space="preserve">k 31.12 </w:t>
            </w:r>
            <w:r w:rsidR="00801F2E">
              <w:rPr>
                <w:b/>
                <w:sz w:val="20"/>
                <w:szCs w:val="20"/>
              </w:rPr>
              <w:t>2022</w:t>
            </w:r>
          </w:p>
        </w:tc>
      </w:tr>
      <w:tr w:rsidR="00CA4A8D" w:rsidRPr="00B0732E" w14:paraId="350D8262" w14:textId="77777777" w:rsidTr="00477A5B">
        <w:tc>
          <w:tcPr>
            <w:tcW w:w="5103" w:type="dxa"/>
          </w:tcPr>
          <w:p w14:paraId="5FEE1A48" w14:textId="77777777" w:rsidR="00CA4A8D" w:rsidRPr="00B0732E" w:rsidRDefault="00CA4A8D" w:rsidP="00610EE9">
            <w:pPr>
              <w:spacing w:line="360" w:lineRule="auto"/>
            </w:pPr>
            <w:r w:rsidRPr="00B0732E">
              <w:t xml:space="preserve">Pohľadávky do lehoty splatnosti  </w:t>
            </w:r>
          </w:p>
        </w:tc>
        <w:tc>
          <w:tcPr>
            <w:tcW w:w="2127" w:type="dxa"/>
          </w:tcPr>
          <w:p w14:paraId="4C733085" w14:textId="3058ED84" w:rsidR="00CA4A8D" w:rsidRPr="00B0732E" w:rsidRDefault="00593B3B" w:rsidP="00610EE9">
            <w:pPr>
              <w:spacing w:line="360" w:lineRule="auto"/>
              <w:jc w:val="center"/>
            </w:pPr>
            <w:r>
              <w:t>6 382,79</w:t>
            </w:r>
          </w:p>
        </w:tc>
        <w:tc>
          <w:tcPr>
            <w:tcW w:w="2268" w:type="dxa"/>
          </w:tcPr>
          <w:p w14:paraId="7A193B86" w14:textId="354E64B3" w:rsidR="00CA4A8D" w:rsidRPr="00B0732E" w:rsidRDefault="00593B3B" w:rsidP="00610EE9">
            <w:pPr>
              <w:spacing w:line="360" w:lineRule="auto"/>
              <w:jc w:val="center"/>
            </w:pPr>
            <w:r>
              <w:t>9 014,07</w:t>
            </w:r>
          </w:p>
        </w:tc>
      </w:tr>
      <w:tr w:rsidR="00CA4A8D" w:rsidRPr="00B0732E" w14:paraId="7C686506" w14:textId="77777777" w:rsidTr="00477A5B">
        <w:tc>
          <w:tcPr>
            <w:tcW w:w="5103" w:type="dxa"/>
          </w:tcPr>
          <w:p w14:paraId="624FC96F" w14:textId="77777777" w:rsidR="00CA4A8D" w:rsidRPr="00B0732E" w:rsidRDefault="00CA4A8D" w:rsidP="00610EE9">
            <w:pPr>
              <w:spacing w:line="360" w:lineRule="auto"/>
            </w:pPr>
            <w:r w:rsidRPr="00B0732E">
              <w:t xml:space="preserve">Pohľadávky po lehote splatnosti  </w:t>
            </w:r>
          </w:p>
        </w:tc>
        <w:tc>
          <w:tcPr>
            <w:tcW w:w="2127" w:type="dxa"/>
          </w:tcPr>
          <w:p w14:paraId="29EF8D61" w14:textId="77777777" w:rsidR="00CA4A8D" w:rsidRPr="00B0732E" w:rsidRDefault="004902E1" w:rsidP="00610EE9">
            <w:pPr>
              <w:spacing w:line="360" w:lineRule="auto"/>
              <w:jc w:val="center"/>
            </w:pPr>
            <w:r w:rsidRPr="00B0732E">
              <w:t>0</w:t>
            </w:r>
          </w:p>
        </w:tc>
        <w:tc>
          <w:tcPr>
            <w:tcW w:w="2268" w:type="dxa"/>
          </w:tcPr>
          <w:p w14:paraId="660F84D9" w14:textId="77777777" w:rsidR="00CA4A8D" w:rsidRPr="00B0732E" w:rsidRDefault="004902E1" w:rsidP="00610EE9">
            <w:pPr>
              <w:spacing w:line="360" w:lineRule="auto"/>
              <w:jc w:val="center"/>
            </w:pPr>
            <w:r w:rsidRPr="00B0732E">
              <w:t>0</w:t>
            </w:r>
          </w:p>
        </w:tc>
      </w:tr>
    </w:tbl>
    <w:p w14:paraId="4BF8A279" w14:textId="77777777" w:rsidR="00CA4A8D" w:rsidRPr="00B0732E" w:rsidRDefault="00CA4A8D" w:rsidP="00A72522"/>
    <w:p w14:paraId="1C7DC936" w14:textId="77777777" w:rsidR="00A72522" w:rsidRPr="00B0732E" w:rsidRDefault="00A72522" w:rsidP="00A72522">
      <w:pPr>
        <w:numPr>
          <w:ilvl w:val="1"/>
          <w:numId w:val="12"/>
        </w:numPr>
        <w:spacing w:line="360" w:lineRule="auto"/>
        <w:ind w:left="426" w:hanging="426"/>
        <w:jc w:val="both"/>
        <w:rPr>
          <w:b/>
        </w:rPr>
      </w:pPr>
      <w:r w:rsidRPr="00B0732E">
        <w:rPr>
          <w:b/>
        </w:rPr>
        <w:t>Záväzky</w:t>
      </w:r>
    </w:p>
    <w:p w14:paraId="209CDA83" w14:textId="77777777" w:rsidR="00CA4A8D" w:rsidRPr="00B0732E" w:rsidRDefault="00CA4A8D" w:rsidP="00CA4A8D">
      <w:pPr>
        <w:numPr>
          <w:ilvl w:val="0"/>
          <w:numId w:val="17"/>
        </w:numPr>
        <w:spacing w:line="360" w:lineRule="auto"/>
        <w:ind w:left="284" w:hanging="284"/>
        <w:rPr>
          <w:b/>
        </w:rPr>
      </w:pPr>
      <w:r w:rsidRPr="00B0732E">
        <w:rPr>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895E11" w:rsidRPr="00B0732E" w14:paraId="54F3300F" w14:textId="77777777" w:rsidTr="00477A5B">
        <w:tc>
          <w:tcPr>
            <w:tcW w:w="5103" w:type="dxa"/>
            <w:shd w:val="clear" w:color="auto" w:fill="D9D9D9"/>
          </w:tcPr>
          <w:p w14:paraId="3C77886A" w14:textId="77777777" w:rsidR="00895E11" w:rsidRPr="00B0732E" w:rsidRDefault="00895E11" w:rsidP="00895E11">
            <w:pPr>
              <w:spacing w:line="360" w:lineRule="auto"/>
              <w:rPr>
                <w:b/>
              </w:rPr>
            </w:pPr>
            <w:r w:rsidRPr="00B0732E">
              <w:rPr>
                <w:b/>
              </w:rPr>
              <w:t>Záväzky</w:t>
            </w:r>
          </w:p>
        </w:tc>
        <w:tc>
          <w:tcPr>
            <w:tcW w:w="2127" w:type="dxa"/>
            <w:shd w:val="clear" w:color="auto" w:fill="D9D9D9"/>
          </w:tcPr>
          <w:p w14:paraId="50B92685" w14:textId="77777777" w:rsidR="00895E11" w:rsidRPr="00B0732E" w:rsidRDefault="00895E11" w:rsidP="00895E11">
            <w:pPr>
              <w:jc w:val="center"/>
              <w:rPr>
                <w:b/>
                <w:sz w:val="20"/>
                <w:szCs w:val="20"/>
              </w:rPr>
            </w:pPr>
            <w:r w:rsidRPr="00B0732E">
              <w:rPr>
                <w:b/>
                <w:sz w:val="20"/>
                <w:szCs w:val="20"/>
              </w:rPr>
              <w:t xml:space="preserve">Zostatok </w:t>
            </w:r>
          </w:p>
          <w:p w14:paraId="6A079840" w14:textId="54BBAA76" w:rsidR="00895E11" w:rsidRPr="00B0732E" w:rsidRDefault="00895E11" w:rsidP="00895E11">
            <w:pPr>
              <w:jc w:val="center"/>
              <w:rPr>
                <w:b/>
                <w:sz w:val="20"/>
                <w:szCs w:val="20"/>
              </w:rPr>
            </w:pPr>
            <w:r w:rsidRPr="00B0732E">
              <w:rPr>
                <w:b/>
                <w:sz w:val="20"/>
                <w:szCs w:val="20"/>
              </w:rPr>
              <w:t xml:space="preserve">k 31.12 </w:t>
            </w:r>
            <w:r w:rsidR="00801F2E">
              <w:rPr>
                <w:b/>
                <w:sz w:val="20"/>
                <w:szCs w:val="20"/>
              </w:rPr>
              <w:t>2023</w:t>
            </w:r>
          </w:p>
        </w:tc>
        <w:tc>
          <w:tcPr>
            <w:tcW w:w="2268" w:type="dxa"/>
            <w:shd w:val="clear" w:color="auto" w:fill="D9D9D9"/>
          </w:tcPr>
          <w:p w14:paraId="4068CA95" w14:textId="77777777" w:rsidR="00895E11" w:rsidRPr="00B0732E" w:rsidRDefault="00895E11" w:rsidP="00895E11">
            <w:pPr>
              <w:jc w:val="center"/>
              <w:rPr>
                <w:b/>
                <w:sz w:val="20"/>
                <w:szCs w:val="20"/>
              </w:rPr>
            </w:pPr>
            <w:r w:rsidRPr="00B0732E">
              <w:rPr>
                <w:b/>
                <w:sz w:val="20"/>
                <w:szCs w:val="20"/>
              </w:rPr>
              <w:t xml:space="preserve">Zostatok </w:t>
            </w:r>
          </w:p>
          <w:p w14:paraId="0F308F39" w14:textId="36EF5169" w:rsidR="00895E11" w:rsidRPr="00B0732E" w:rsidRDefault="00895E11" w:rsidP="00895E11">
            <w:pPr>
              <w:jc w:val="center"/>
              <w:rPr>
                <w:b/>
              </w:rPr>
            </w:pPr>
            <w:r w:rsidRPr="00B0732E">
              <w:rPr>
                <w:b/>
                <w:sz w:val="20"/>
                <w:szCs w:val="20"/>
              </w:rPr>
              <w:t xml:space="preserve">k 31.12 </w:t>
            </w:r>
            <w:r w:rsidR="00801F2E">
              <w:rPr>
                <w:b/>
                <w:sz w:val="20"/>
                <w:szCs w:val="20"/>
              </w:rPr>
              <w:t>2022</w:t>
            </w:r>
          </w:p>
        </w:tc>
      </w:tr>
      <w:tr w:rsidR="00A72522" w:rsidRPr="00B0732E" w14:paraId="159CC089" w14:textId="77777777" w:rsidTr="00477A5B">
        <w:tc>
          <w:tcPr>
            <w:tcW w:w="5103" w:type="dxa"/>
          </w:tcPr>
          <w:p w14:paraId="10878BB0" w14:textId="77777777" w:rsidR="00A72522" w:rsidRPr="00B0732E" w:rsidRDefault="00A72522" w:rsidP="00610EE9">
            <w:pPr>
              <w:spacing w:line="360" w:lineRule="auto"/>
            </w:pPr>
            <w:r w:rsidRPr="00B0732E">
              <w:t xml:space="preserve">Záväzky do lehoty splatnosti  </w:t>
            </w:r>
          </w:p>
        </w:tc>
        <w:tc>
          <w:tcPr>
            <w:tcW w:w="2127" w:type="dxa"/>
          </w:tcPr>
          <w:p w14:paraId="3B06A96B" w14:textId="6CE46A23" w:rsidR="00A72522" w:rsidRPr="00B0732E" w:rsidRDefault="00593B3B" w:rsidP="00BB57BF">
            <w:pPr>
              <w:spacing w:line="360" w:lineRule="auto"/>
              <w:jc w:val="center"/>
            </w:pPr>
            <w:r>
              <w:t>1 615 403,11</w:t>
            </w:r>
          </w:p>
        </w:tc>
        <w:tc>
          <w:tcPr>
            <w:tcW w:w="2268" w:type="dxa"/>
          </w:tcPr>
          <w:p w14:paraId="099E367B" w14:textId="44AD9A00" w:rsidR="00A72522" w:rsidRPr="00B0732E" w:rsidRDefault="00593B3B" w:rsidP="00610EE9">
            <w:pPr>
              <w:spacing w:line="360" w:lineRule="auto"/>
              <w:jc w:val="center"/>
            </w:pPr>
            <w:r>
              <w:t>1 709 489,97</w:t>
            </w:r>
          </w:p>
        </w:tc>
      </w:tr>
      <w:tr w:rsidR="00A72522" w:rsidRPr="00B0732E" w14:paraId="6961E403" w14:textId="77777777" w:rsidTr="00477A5B">
        <w:tc>
          <w:tcPr>
            <w:tcW w:w="5103" w:type="dxa"/>
          </w:tcPr>
          <w:p w14:paraId="399315EC" w14:textId="77777777" w:rsidR="00A72522" w:rsidRPr="00B0732E" w:rsidRDefault="00A72522" w:rsidP="00610EE9">
            <w:pPr>
              <w:spacing w:line="360" w:lineRule="auto"/>
            </w:pPr>
            <w:r w:rsidRPr="00B0732E">
              <w:t xml:space="preserve">Záväzky po lehote splatnosti  </w:t>
            </w:r>
          </w:p>
        </w:tc>
        <w:tc>
          <w:tcPr>
            <w:tcW w:w="2127" w:type="dxa"/>
          </w:tcPr>
          <w:p w14:paraId="5ABCC384" w14:textId="77777777" w:rsidR="00A72522" w:rsidRPr="00B0732E" w:rsidRDefault="004902E1" w:rsidP="00610EE9">
            <w:pPr>
              <w:spacing w:line="360" w:lineRule="auto"/>
              <w:jc w:val="center"/>
            </w:pPr>
            <w:r w:rsidRPr="00B0732E">
              <w:t>0</w:t>
            </w:r>
          </w:p>
        </w:tc>
        <w:tc>
          <w:tcPr>
            <w:tcW w:w="2268" w:type="dxa"/>
          </w:tcPr>
          <w:p w14:paraId="16A5956B" w14:textId="77777777" w:rsidR="00A72522" w:rsidRPr="00B0732E" w:rsidRDefault="004902E1" w:rsidP="00610EE9">
            <w:pPr>
              <w:spacing w:line="360" w:lineRule="auto"/>
              <w:jc w:val="center"/>
            </w:pPr>
            <w:r w:rsidRPr="00B0732E">
              <w:t>0</w:t>
            </w:r>
          </w:p>
        </w:tc>
      </w:tr>
    </w:tbl>
    <w:p w14:paraId="6B75457E" w14:textId="77777777" w:rsidR="00A72522" w:rsidRPr="00B0732E" w:rsidRDefault="00A72522" w:rsidP="00A72522">
      <w:pPr>
        <w:tabs>
          <w:tab w:val="left" w:pos="2880"/>
          <w:tab w:val="right" w:pos="8820"/>
        </w:tabs>
        <w:jc w:val="both"/>
        <w:rPr>
          <w:color w:val="0000FF"/>
        </w:rPr>
      </w:pPr>
    </w:p>
    <w:p w14:paraId="0CF7DD06" w14:textId="77777777" w:rsidR="00CA4A8D" w:rsidRPr="00B0732E" w:rsidRDefault="00CA4A8D" w:rsidP="00CA4A8D">
      <w:pPr>
        <w:numPr>
          <w:ilvl w:val="0"/>
          <w:numId w:val="17"/>
        </w:numPr>
        <w:spacing w:line="360" w:lineRule="auto"/>
        <w:ind w:left="284" w:hanging="284"/>
        <w:rPr>
          <w:b/>
        </w:rPr>
      </w:pPr>
      <w:r w:rsidRPr="00B0732E">
        <w:rPr>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895E11" w:rsidRPr="00B0732E" w14:paraId="0B637B38" w14:textId="77777777" w:rsidTr="00477A5B">
        <w:tc>
          <w:tcPr>
            <w:tcW w:w="5103" w:type="dxa"/>
            <w:shd w:val="clear" w:color="auto" w:fill="D9D9D9"/>
          </w:tcPr>
          <w:p w14:paraId="1BE6F889" w14:textId="77777777" w:rsidR="00895E11" w:rsidRPr="00B0732E" w:rsidRDefault="00895E11" w:rsidP="00895E11">
            <w:pPr>
              <w:spacing w:line="360" w:lineRule="auto"/>
              <w:rPr>
                <w:b/>
              </w:rPr>
            </w:pPr>
            <w:r w:rsidRPr="00B0732E">
              <w:rPr>
                <w:b/>
              </w:rPr>
              <w:t>Záväzky</w:t>
            </w:r>
          </w:p>
        </w:tc>
        <w:tc>
          <w:tcPr>
            <w:tcW w:w="2127" w:type="dxa"/>
            <w:shd w:val="clear" w:color="auto" w:fill="D9D9D9"/>
          </w:tcPr>
          <w:p w14:paraId="06D972F2" w14:textId="77777777" w:rsidR="00895E11" w:rsidRPr="00B0732E" w:rsidRDefault="00895E11" w:rsidP="00895E11">
            <w:pPr>
              <w:jc w:val="center"/>
              <w:rPr>
                <w:b/>
                <w:sz w:val="20"/>
                <w:szCs w:val="20"/>
              </w:rPr>
            </w:pPr>
            <w:r w:rsidRPr="00B0732E">
              <w:rPr>
                <w:b/>
                <w:sz w:val="20"/>
                <w:szCs w:val="20"/>
              </w:rPr>
              <w:t xml:space="preserve">Zostatok </w:t>
            </w:r>
          </w:p>
          <w:p w14:paraId="5F1B52DA" w14:textId="68078AE3" w:rsidR="00895E11" w:rsidRPr="00B0732E" w:rsidRDefault="00895E11" w:rsidP="00895E11">
            <w:pPr>
              <w:jc w:val="center"/>
              <w:rPr>
                <w:b/>
                <w:sz w:val="20"/>
                <w:szCs w:val="20"/>
              </w:rPr>
            </w:pPr>
            <w:r w:rsidRPr="00B0732E">
              <w:rPr>
                <w:b/>
                <w:sz w:val="20"/>
                <w:szCs w:val="20"/>
              </w:rPr>
              <w:t xml:space="preserve">k 31.12 </w:t>
            </w:r>
            <w:r w:rsidR="00801F2E">
              <w:rPr>
                <w:b/>
                <w:sz w:val="20"/>
                <w:szCs w:val="20"/>
              </w:rPr>
              <w:t>2023</w:t>
            </w:r>
          </w:p>
        </w:tc>
        <w:tc>
          <w:tcPr>
            <w:tcW w:w="2268" w:type="dxa"/>
            <w:shd w:val="clear" w:color="auto" w:fill="D9D9D9"/>
          </w:tcPr>
          <w:p w14:paraId="36466417" w14:textId="77777777" w:rsidR="00895E11" w:rsidRPr="00B0732E" w:rsidRDefault="00895E11" w:rsidP="00895E11">
            <w:pPr>
              <w:jc w:val="center"/>
              <w:rPr>
                <w:b/>
                <w:sz w:val="20"/>
                <w:szCs w:val="20"/>
              </w:rPr>
            </w:pPr>
            <w:r w:rsidRPr="00B0732E">
              <w:rPr>
                <w:b/>
                <w:sz w:val="20"/>
                <w:szCs w:val="20"/>
              </w:rPr>
              <w:t xml:space="preserve">Zostatok </w:t>
            </w:r>
          </w:p>
          <w:p w14:paraId="457A999A" w14:textId="704FA745" w:rsidR="00895E11" w:rsidRPr="00B0732E" w:rsidRDefault="00895E11" w:rsidP="00895E11">
            <w:pPr>
              <w:jc w:val="center"/>
              <w:rPr>
                <w:b/>
              </w:rPr>
            </w:pPr>
            <w:r w:rsidRPr="00B0732E">
              <w:rPr>
                <w:b/>
                <w:sz w:val="20"/>
                <w:szCs w:val="20"/>
              </w:rPr>
              <w:t xml:space="preserve">k 31.12 </w:t>
            </w:r>
            <w:r w:rsidR="00801F2E">
              <w:rPr>
                <w:b/>
                <w:sz w:val="20"/>
                <w:szCs w:val="20"/>
              </w:rPr>
              <w:t>2022</w:t>
            </w:r>
          </w:p>
        </w:tc>
      </w:tr>
      <w:tr w:rsidR="00CA4A8D" w:rsidRPr="00B0732E" w14:paraId="6E5C1287" w14:textId="77777777" w:rsidTr="00477A5B">
        <w:tc>
          <w:tcPr>
            <w:tcW w:w="5103" w:type="dxa"/>
          </w:tcPr>
          <w:p w14:paraId="027AD7C2" w14:textId="77777777" w:rsidR="00CA4A8D" w:rsidRPr="00B0732E" w:rsidRDefault="00CA4A8D" w:rsidP="00610EE9">
            <w:pPr>
              <w:spacing w:line="360" w:lineRule="auto"/>
            </w:pPr>
            <w:r w:rsidRPr="00B0732E">
              <w:t xml:space="preserve">Záväzky do lehoty splatnosti  </w:t>
            </w:r>
          </w:p>
        </w:tc>
        <w:tc>
          <w:tcPr>
            <w:tcW w:w="2127" w:type="dxa"/>
          </w:tcPr>
          <w:p w14:paraId="3DB3DABC" w14:textId="45952C41" w:rsidR="00CA4A8D" w:rsidRPr="00B0732E" w:rsidRDefault="006002DD" w:rsidP="00610EE9">
            <w:pPr>
              <w:spacing w:line="360" w:lineRule="auto"/>
              <w:jc w:val="center"/>
            </w:pPr>
            <w:r>
              <w:t>1 730 766,03</w:t>
            </w:r>
          </w:p>
        </w:tc>
        <w:tc>
          <w:tcPr>
            <w:tcW w:w="2268" w:type="dxa"/>
          </w:tcPr>
          <w:p w14:paraId="37DB2D0D" w14:textId="42A3BCD6" w:rsidR="00CA4A8D" w:rsidRPr="00B0732E" w:rsidRDefault="00593B3B" w:rsidP="00610EE9">
            <w:pPr>
              <w:spacing w:line="360" w:lineRule="auto"/>
              <w:jc w:val="center"/>
            </w:pPr>
            <w:r>
              <w:t>1 815 039,86</w:t>
            </w:r>
          </w:p>
        </w:tc>
      </w:tr>
      <w:tr w:rsidR="00CA4A8D" w14:paraId="331639B0" w14:textId="77777777" w:rsidTr="00477A5B">
        <w:tc>
          <w:tcPr>
            <w:tcW w:w="5103" w:type="dxa"/>
          </w:tcPr>
          <w:p w14:paraId="5D3FB7D5" w14:textId="77777777" w:rsidR="00CA4A8D" w:rsidRPr="00B0732E" w:rsidRDefault="00CA4A8D" w:rsidP="00610EE9">
            <w:pPr>
              <w:spacing w:line="360" w:lineRule="auto"/>
            </w:pPr>
            <w:r w:rsidRPr="00B0732E">
              <w:t xml:space="preserve">Záväzky po lehote splatnosti  </w:t>
            </w:r>
          </w:p>
        </w:tc>
        <w:tc>
          <w:tcPr>
            <w:tcW w:w="2127" w:type="dxa"/>
          </w:tcPr>
          <w:p w14:paraId="707C4AB5" w14:textId="77777777" w:rsidR="00CA4A8D" w:rsidRPr="00B0732E" w:rsidRDefault="004902E1" w:rsidP="00610EE9">
            <w:pPr>
              <w:spacing w:line="360" w:lineRule="auto"/>
              <w:jc w:val="center"/>
            </w:pPr>
            <w:r w:rsidRPr="00B0732E">
              <w:t>0</w:t>
            </w:r>
          </w:p>
        </w:tc>
        <w:tc>
          <w:tcPr>
            <w:tcW w:w="2268" w:type="dxa"/>
          </w:tcPr>
          <w:p w14:paraId="6B4AE3E8" w14:textId="77777777" w:rsidR="00CA4A8D" w:rsidRDefault="004902E1" w:rsidP="00610EE9">
            <w:pPr>
              <w:spacing w:line="360" w:lineRule="auto"/>
              <w:jc w:val="center"/>
            </w:pPr>
            <w:r w:rsidRPr="00B0732E">
              <w:t>0</w:t>
            </w:r>
          </w:p>
        </w:tc>
      </w:tr>
    </w:tbl>
    <w:p w14:paraId="76AFD8E5" w14:textId="77777777" w:rsidR="00CE0F1B" w:rsidRDefault="00CE0F1B" w:rsidP="00C93E5A">
      <w:pPr>
        <w:spacing w:line="360" w:lineRule="auto"/>
        <w:jc w:val="both"/>
        <w:rPr>
          <w:b/>
          <w:sz w:val="28"/>
          <w:szCs w:val="28"/>
        </w:rPr>
      </w:pPr>
    </w:p>
    <w:p w14:paraId="5320BFBA" w14:textId="2A0AC685" w:rsidR="00E44A14" w:rsidRDefault="00E44A14" w:rsidP="00CE0F1B">
      <w:pPr>
        <w:numPr>
          <w:ilvl w:val="0"/>
          <w:numId w:val="12"/>
        </w:numPr>
        <w:ind w:left="284" w:hanging="284"/>
        <w:jc w:val="both"/>
        <w:rPr>
          <w:b/>
          <w:sz w:val="28"/>
          <w:szCs w:val="28"/>
        </w:rPr>
      </w:pPr>
      <w:r w:rsidRPr="00895E11">
        <w:rPr>
          <w:b/>
          <w:sz w:val="28"/>
          <w:szCs w:val="28"/>
        </w:rPr>
        <w:t xml:space="preserve">Hospodársky výsledok  za </w:t>
      </w:r>
      <w:r w:rsidR="00801F2E">
        <w:rPr>
          <w:b/>
          <w:sz w:val="28"/>
          <w:szCs w:val="28"/>
        </w:rPr>
        <w:t>2023</w:t>
      </w:r>
      <w:r w:rsidRPr="00895E11">
        <w:rPr>
          <w:b/>
          <w:sz w:val="28"/>
          <w:szCs w:val="28"/>
        </w:rPr>
        <w:t xml:space="preserve"> - vývoj nákladov a výnosov za materskú účtovnú jednotku a konsolidovaný celok</w:t>
      </w:r>
    </w:p>
    <w:p w14:paraId="2A682A33" w14:textId="77777777" w:rsidR="00996FBA" w:rsidRDefault="00996FBA" w:rsidP="00996FBA">
      <w:pPr>
        <w:jc w:val="both"/>
        <w:rPr>
          <w:b/>
          <w:sz w:val="28"/>
          <w:szCs w:val="28"/>
        </w:rPr>
      </w:pPr>
    </w:p>
    <w:p w14:paraId="7927A204" w14:textId="77777777" w:rsidR="00996FBA" w:rsidRPr="00996FBA" w:rsidRDefault="00996FBA" w:rsidP="00996FBA">
      <w:pPr>
        <w:pStyle w:val="Odsekzoznamu"/>
        <w:numPr>
          <w:ilvl w:val="0"/>
          <w:numId w:val="29"/>
        </w:numPr>
        <w:jc w:val="both"/>
        <w:rPr>
          <w:b/>
        </w:rPr>
      </w:pPr>
      <w:r w:rsidRPr="00996FBA">
        <w:rPr>
          <w:b/>
        </w:rPr>
        <w:t>za materskú účtovnú jednotku</w:t>
      </w:r>
    </w:p>
    <w:tbl>
      <w:tblPr>
        <w:tblW w:w="9497" w:type="dxa"/>
        <w:tblInd w:w="137" w:type="dxa"/>
        <w:tblCellMar>
          <w:left w:w="70" w:type="dxa"/>
          <w:right w:w="70" w:type="dxa"/>
        </w:tblCellMar>
        <w:tblLook w:val="04A0" w:firstRow="1" w:lastRow="0" w:firstColumn="1" w:lastColumn="0" w:noHBand="0" w:noVBand="1"/>
      </w:tblPr>
      <w:tblGrid>
        <w:gridCol w:w="5103"/>
        <w:gridCol w:w="2126"/>
        <w:gridCol w:w="2268"/>
      </w:tblGrid>
      <w:tr w:rsidR="009F417E" w14:paraId="53A62EEA" w14:textId="77777777" w:rsidTr="009F417E">
        <w:trPr>
          <w:trHeight w:val="315"/>
        </w:trPr>
        <w:tc>
          <w:tcPr>
            <w:tcW w:w="5103" w:type="dxa"/>
            <w:tcBorders>
              <w:top w:val="single" w:sz="4" w:space="0" w:color="auto"/>
              <w:left w:val="single" w:sz="4" w:space="0" w:color="auto"/>
              <w:bottom w:val="single" w:sz="4" w:space="0" w:color="auto"/>
              <w:right w:val="single" w:sz="4" w:space="0" w:color="auto"/>
            </w:tcBorders>
            <w:shd w:val="clear" w:color="auto" w:fill="auto"/>
            <w:hideMark/>
          </w:tcPr>
          <w:p w14:paraId="3DA7CC86" w14:textId="77777777" w:rsidR="009F417E" w:rsidRDefault="009F417E">
            <w:pPr>
              <w:rPr>
                <w:b/>
                <w:bCs/>
              </w:rPr>
            </w:pPr>
            <w:r>
              <w:rPr>
                <w:b/>
                <w:bCs/>
              </w:rPr>
              <w:t xml:space="preserve">Položka </w:t>
            </w:r>
          </w:p>
        </w:tc>
        <w:tc>
          <w:tcPr>
            <w:tcW w:w="2126" w:type="dxa"/>
            <w:tcBorders>
              <w:top w:val="single" w:sz="4" w:space="0" w:color="auto"/>
              <w:left w:val="nil"/>
              <w:bottom w:val="single" w:sz="4" w:space="0" w:color="auto"/>
              <w:right w:val="single" w:sz="4" w:space="0" w:color="auto"/>
            </w:tcBorders>
            <w:shd w:val="clear" w:color="auto" w:fill="auto"/>
            <w:hideMark/>
          </w:tcPr>
          <w:p w14:paraId="695DF589" w14:textId="77777777" w:rsidR="009F417E" w:rsidRDefault="009F417E">
            <w:pPr>
              <w:jc w:val="center"/>
              <w:rPr>
                <w:b/>
                <w:bCs/>
              </w:rPr>
            </w:pPr>
            <w:r>
              <w:rPr>
                <w:b/>
                <w:bCs/>
              </w:rPr>
              <w:t>Rok 2023</w:t>
            </w:r>
          </w:p>
        </w:tc>
        <w:tc>
          <w:tcPr>
            <w:tcW w:w="2268" w:type="dxa"/>
            <w:tcBorders>
              <w:top w:val="single" w:sz="4" w:space="0" w:color="auto"/>
              <w:left w:val="nil"/>
              <w:bottom w:val="single" w:sz="4" w:space="0" w:color="auto"/>
              <w:right w:val="single" w:sz="4" w:space="0" w:color="auto"/>
            </w:tcBorders>
            <w:shd w:val="clear" w:color="auto" w:fill="auto"/>
            <w:hideMark/>
          </w:tcPr>
          <w:p w14:paraId="54A18633" w14:textId="77777777" w:rsidR="009F417E" w:rsidRDefault="009F417E">
            <w:pPr>
              <w:jc w:val="center"/>
              <w:rPr>
                <w:b/>
                <w:bCs/>
              </w:rPr>
            </w:pPr>
            <w:r>
              <w:rPr>
                <w:b/>
                <w:bCs/>
              </w:rPr>
              <w:t>Rok 2022</w:t>
            </w:r>
          </w:p>
        </w:tc>
      </w:tr>
      <w:tr w:rsidR="009F417E" w14:paraId="32F4F3FD"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29629F6D" w14:textId="77777777" w:rsidR="009F417E" w:rsidRDefault="009F417E">
            <w:r>
              <w:t>Spotrebované nákupy</w:t>
            </w:r>
          </w:p>
        </w:tc>
        <w:tc>
          <w:tcPr>
            <w:tcW w:w="2126" w:type="dxa"/>
            <w:tcBorders>
              <w:top w:val="nil"/>
              <w:left w:val="nil"/>
              <w:bottom w:val="single" w:sz="4" w:space="0" w:color="auto"/>
              <w:right w:val="single" w:sz="4" w:space="0" w:color="auto"/>
            </w:tcBorders>
            <w:shd w:val="clear" w:color="auto" w:fill="auto"/>
            <w:hideMark/>
          </w:tcPr>
          <w:p w14:paraId="478AD8F6" w14:textId="77777777" w:rsidR="009F417E" w:rsidRDefault="009F417E">
            <w:pPr>
              <w:jc w:val="right"/>
            </w:pPr>
            <w:r>
              <w:t>65 031,29</w:t>
            </w:r>
          </w:p>
        </w:tc>
        <w:tc>
          <w:tcPr>
            <w:tcW w:w="2268" w:type="dxa"/>
            <w:tcBorders>
              <w:top w:val="nil"/>
              <w:left w:val="nil"/>
              <w:bottom w:val="single" w:sz="4" w:space="0" w:color="auto"/>
              <w:right w:val="single" w:sz="4" w:space="0" w:color="auto"/>
            </w:tcBorders>
            <w:shd w:val="clear" w:color="auto" w:fill="auto"/>
            <w:hideMark/>
          </w:tcPr>
          <w:p w14:paraId="34B23055" w14:textId="77777777" w:rsidR="009F417E" w:rsidRDefault="009F417E">
            <w:pPr>
              <w:jc w:val="right"/>
            </w:pPr>
            <w:r>
              <w:t>54 381,00</w:t>
            </w:r>
          </w:p>
        </w:tc>
      </w:tr>
      <w:tr w:rsidR="009F417E" w14:paraId="4A03608A"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7A40F2D8" w14:textId="77777777" w:rsidR="009F417E" w:rsidRDefault="009F417E">
            <w:r>
              <w:t>Služby</w:t>
            </w:r>
          </w:p>
        </w:tc>
        <w:tc>
          <w:tcPr>
            <w:tcW w:w="2126" w:type="dxa"/>
            <w:tcBorders>
              <w:top w:val="nil"/>
              <w:left w:val="nil"/>
              <w:bottom w:val="single" w:sz="4" w:space="0" w:color="auto"/>
              <w:right w:val="single" w:sz="4" w:space="0" w:color="auto"/>
            </w:tcBorders>
            <w:shd w:val="clear" w:color="auto" w:fill="auto"/>
            <w:hideMark/>
          </w:tcPr>
          <w:p w14:paraId="28B142AE" w14:textId="77777777" w:rsidR="009F417E" w:rsidRDefault="009F417E">
            <w:pPr>
              <w:jc w:val="right"/>
            </w:pPr>
            <w:r>
              <w:t>166 356,95</w:t>
            </w:r>
          </w:p>
        </w:tc>
        <w:tc>
          <w:tcPr>
            <w:tcW w:w="2268" w:type="dxa"/>
            <w:tcBorders>
              <w:top w:val="nil"/>
              <w:left w:val="nil"/>
              <w:bottom w:val="single" w:sz="4" w:space="0" w:color="auto"/>
              <w:right w:val="single" w:sz="4" w:space="0" w:color="auto"/>
            </w:tcBorders>
            <w:shd w:val="clear" w:color="auto" w:fill="auto"/>
            <w:hideMark/>
          </w:tcPr>
          <w:p w14:paraId="3357CA94" w14:textId="77777777" w:rsidR="009F417E" w:rsidRDefault="009F417E">
            <w:pPr>
              <w:jc w:val="right"/>
            </w:pPr>
            <w:r>
              <w:t>189 587,22</w:t>
            </w:r>
          </w:p>
        </w:tc>
      </w:tr>
      <w:tr w:rsidR="009F417E" w14:paraId="53751797"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7E9B60A0" w14:textId="77777777" w:rsidR="009F417E" w:rsidRDefault="009F417E">
            <w:r>
              <w:t>Osobné náklady</w:t>
            </w:r>
          </w:p>
        </w:tc>
        <w:tc>
          <w:tcPr>
            <w:tcW w:w="2126" w:type="dxa"/>
            <w:tcBorders>
              <w:top w:val="nil"/>
              <w:left w:val="nil"/>
              <w:bottom w:val="single" w:sz="4" w:space="0" w:color="auto"/>
              <w:right w:val="single" w:sz="4" w:space="0" w:color="auto"/>
            </w:tcBorders>
            <w:shd w:val="clear" w:color="auto" w:fill="auto"/>
            <w:hideMark/>
          </w:tcPr>
          <w:p w14:paraId="29D6D9CE" w14:textId="77777777" w:rsidR="009F417E" w:rsidRDefault="009F417E">
            <w:pPr>
              <w:jc w:val="right"/>
            </w:pPr>
            <w:r>
              <w:t>292 175,00</w:t>
            </w:r>
          </w:p>
        </w:tc>
        <w:tc>
          <w:tcPr>
            <w:tcW w:w="2268" w:type="dxa"/>
            <w:tcBorders>
              <w:top w:val="nil"/>
              <w:left w:val="nil"/>
              <w:bottom w:val="single" w:sz="4" w:space="0" w:color="auto"/>
              <w:right w:val="single" w:sz="4" w:space="0" w:color="auto"/>
            </w:tcBorders>
            <w:shd w:val="clear" w:color="auto" w:fill="auto"/>
            <w:hideMark/>
          </w:tcPr>
          <w:p w14:paraId="326E7B18" w14:textId="77777777" w:rsidR="009F417E" w:rsidRDefault="009F417E">
            <w:pPr>
              <w:jc w:val="right"/>
            </w:pPr>
            <w:r>
              <w:t>267 821,83</w:t>
            </w:r>
          </w:p>
        </w:tc>
      </w:tr>
      <w:tr w:rsidR="009F417E" w14:paraId="5345595E"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4E16EDD2" w14:textId="77777777" w:rsidR="009F417E" w:rsidRDefault="009F417E">
            <w:r>
              <w:t>Dane a poplatky</w:t>
            </w:r>
          </w:p>
        </w:tc>
        <w:tc>
          <w:tcPr>
            <w:tcW w:w="2126" w:type="dxa"/>
            <w:tcBorders>
              <w:top w:val="nil"/>
              <w:left w:val="nil"/>
              <w:bottom w:val="single" w:sz="4" w:space="0" w:color="auto"/>
              <w:right w:val="single" w:sz="4" w:space="0" w:color="auto"/>
            </w:tcBorders>
            <w:shd w:val="clear" w:color="auto" w:fill="auto"/>
            <w:hideMark/>
          </w:tcPr>
          <w:p w14:paraId="60AE75B1" w14:textId="77777777" w:rsidR="009F417E" w:rsidRDefault="009F417E">
            <w:pPr>
              <w:jc w:val="right"/>
            </w:pPr>
            <w:r>
              <w:t>179,88</w:t>
            </w:r>
          </w:p>
        </w:tc>
        <w:tc>
          <w:tcPr>
            <w:tcW w:w="2268" w:type="dxa"/>
            <w:tcBorders>
              <w:top w:val="nil"/>
              <w:left w:val="nil"/>
              <w:bottom w:val="single" w:sz="4" w:space="0" w:color="auto"/>
              <w:right w:val="single" w:sz="4" w:space="0" w:color="auto"/>
            </w:tcBorders>
            <w:shd w:val="clear" w:color="auto" w:fill="auto"/>
            <w:hideMark/>
          </w:tcPr>
          <w:p w14:paraId="1FE5F06D" w14:textId="77777777" w:rsidR="009F417E" w:rsidRDefault="009F417E">
            <w:pPr>
              <w:jc w:val="right"/>
            </w:pPr>
            <w:r>
              <w:t>339,71</w:t>
            </w:r>
          </w:p>
        </w:tc>
      </w:tr>
      <w:tr w:rsidR="009F417E" w14:paraId="12792453"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268247D6" w14:textId="77777777" w:rsidR="009F417E" w:rsidRDefault="009F417E">
            <w:r>
              <w:lastRenderedPageBreak/>
              <w:t>Ostatné náklady na prevádzkovú činnosť</w:t>
            </w:r>
          </w:p>
        </w:tc>
        <w:tc>
          <w:tcPr>
            <w:tcW w:w="2126" w:type="dxa"/>
            <w:tcBorders>
              <w:top w:val="nil"/>
              <w:left w:val="nil"/>
              <w:bottom w:val="single" w:sz="4" w:space="0" w:color="auto"/>
              <w:right w:val="single" w:sz="4" w:space="0" w:color="auto"/>
            </w:tcBorders>
            <w:shd w:val="clear" w:color="auto" w:fill="auto"/>
            <w:hideMark/>
          </w:tcPr>
          <w:p w14:paraId="6F0AAAAA" w14:textId="77777777" w:rsidR="009F417E" w:rsidRDefault="009F417E">
            <w:pPr>
              <w:jc w:val="right"/>
            </w:pPr>
            <w:r>
              <w:t>8 708,69</w:t>
            </w:r>
          </w:p>
        </w:tc>
        <w:tc>
          <w:tcPr>
            <w:tcW w:w="2268" w:type="dxa"/>
            <w:tcBorders>
              <w:top w:val="nil"/>
              <w:left w:val="nil"/>
              <w:bottom w:val="single" w:sz="4" w:space="0" w:color="auto"/>
              <w:right w:val="single" w:sz="4" w:space="0" w:color="auto"/>
            </w:tcBorders>
            <w:shd w:val="clear" w:color="auto" w:fill="auto"/>
            <w:hideMark/>
          </w:tcPr>
          <w:p w14:paraId="0742385E" w14:textId="77777777" w:rsidR="009F417E" w:rsidRDefault="009F417E">
            <w:pPr>
              <w:jc w:val="right"/>
            </w:pPr>
            <w:r>
              <w:t>8 214,56</w:t>
            </w:r>
          </w:p>
        </w:tc>
      </w:tr>
      <w:tr w:rsidR="009F417E" w14:paraId="645E6B9B"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4C734424" w14:textId="77777777" w:rsidR="009F417E" w:rsidRDefault="009F417E">
            <w:r>
              <w:t>Odpisy, rezervy a oprav.pol. a zúčt.čas. rozlíšenia</w:t>
            </w:r>
          </w:p>
        </w:tc>
        <w:tc>
          <w:tcPr>
            <w:tcW w:w="2126" w:type="dxa"/>
            <w:tcBorders>
              <w:top w:val="nil"/>
              <w:left w:val="nil"/>
              <w:bottom w:val="single" w:sz="4" w:space="0" w:color="auto"/>
              <w:right w:val="single" w:sz="4" w:space="0" w:color="auto"/>
            </w:tcBorders>
            <w:shd w:val="clear" w:color="auto" w:fill="auto"/>
            <w:hideMark/>
          </w:tcPr>
          <w:p w14:paraId="7D09F78F" w14:textId="77777777" w:rsidR="009F417E" w:rsidRDefault="009F417E">
            <w:pPr>
              <w:jc w:val="right"/>
            </w:pPr>
            <w:r>
              <w:t>244 909,46</w:t>
            </w:r>
          </w:p>
        </w:tc>
        <w:tc>
          <w:tcPr>
            <w:tcW w:w="2268" w:type="dxa"/>
            <w:tcBorders>
              <w:top w:val="nil"/>
              <w:left w:val="nil"/>
              <w:bottom w:val="single" w:sz="4" w:space="0" w:color="auto"/>
              <w:right w:val="single" w:sz="4" w:space="0" w:color="auto"/>
            </w:tcBorders>
            <w:shd w:val="clear" w:color="auto" w:fill="auto"/>
            <w:hideMark/>
          </w:tcPr>
          <w:p w14:paraId="026B2B07" w14:textId="77777777" w:rsidR="009F417E" w:rsidRDefault="009F417E">
            <w:pPr>
              <w:jc w:val="right"/>
            </w:pPr>
            <w:r>
              <w:t>295 232,81</w:t>
            </w:r>
          </w:p>
        </w:tc>
      </w:tr>
      <w:tr w:rsidR="009F417E" w14:paraId="7CB93734"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1552FEC4" w14:textId="77777777" w:rsidR="009F417E" w:rsidRDefault="009F417E">
            <w:r>
              <w:t>Finančné náklady</w:t>
            </w:r>
          </w:p>
        </w:tc>
        <w:tc>
          <w:tcPr>
            <w:tcW w:w="2126" w:type="dxa"/>
            <w:tcBorders>
              <w:top w:val="nil"/>
              <w:left w:val="nil"/>
              <w:bottom w:val="single" w:sz="4" w:space="0" w:color="auto"/>
              <w:right w:val="single" w:sz="4" w:space="0" w:color="auto"/>
            </w:tcBorders>
            <w:shd w:val="clear" w:color="auto" w:fill="auto"/>
            <w:hideMark/>
          </w:tcPr>
          <w:p w14:paraId="2C046D6F" w14:textId="77777777" w:rsidR="009F417E" w:rsidRDefault="009F417E">
            <w:pPr>
              <w:jc w:val="right"/>
            </w:pPr>
            <w:r>
              <w:t>37 840,59</w:t>
            </w:r>
          </w:p>
        </w:tc>
        <w:tc>
          <w:tcPr>
            <w:tcW w:w="2268" w:type="dxa"/>
            <w:tcBorders>
              <w:top w:val="nil"/>
              <w:left w:val="nil"/>
              <w:bottom w:val="single" w:sz="4" w:space="0" w:color="auto"/>
              <w:right w:val="single" w:sz="4" w:space="0" w:color="auto"/>
            </w:tcBorders>
            <w:shd w:val="clear" w:color="auto" w:fill="auto"/>
            <w:hideMark/>
          </w:tcPr>
          <w:p w14:paraId="40E7190F" w14:textId="77777777" w:rsidR="009F417E" w:rsidRDefault="009F417E">
            <w:pPr>
              <w:jc w:val="right"/>
            </w:pPr>
            <w:r>
              <w:t>35 239,30</w:t>
            </w:r>
          </w:p>
        </w:tc>
      </w:tr>
      <w:tr w:rsidR="009F417E" w14:paraId="566D65E9"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6887AF2A" w14:textId="77777777" w:rsidR="009F417E" w:rsidRDefault="009F417E">
            <w:r>
              <w:t>Mimoriadne náklady</w:t>
            </w:r>
          </w:p>
        </w:tc>
        <w:tc>
          <w:tcPr>
            <w:tcW w:w="2126" w:type="dxa"/>
            <w:tcBorders>
              <w:top w:val="nil"/>
              <w:left w:val="nil"/>
              <w:bottom w:val="single" w:sz="4" w:space="0" w:color="auto"/>
              <w:right w:val="single" w:sz="4" w:space="0" w:color="auto"/>
            </w:tcBorders>
            <w:shd w:val="clear" w:color="auto" w:fill="auto"/>
            <w:hideMark/>
          </w:tcPr>
          <w:p w14:paraId="3857C00A" w14:textId="77777777" w:rsidR="009F417E" w:rsidRDefault="009F417E">
            <w:pPr>
              <w:jc w:val="right"/>
            </w:pPr>
            <w:r>
              <w:t>0,00</w:t>
            </w:r>
          </w:p>
        </w:tc>
        <w:tc>
          <w:tcPr>
            <w:tcW w:w="2268" w:type="dxa"/>
            <w:tcBorders>
              <w:top w:val="nil"/>
              <w:left w:val="nil"/>
              <w:bottom w:val="single" w:sz="4" w:space="0" w:color="auto"/>
              <w:right w:val="single" w:sz="4" w:space="0" w:color="auto"/>
            </w:tcBorders>
            <w:shd w:val="clear" w:color="auto" w:fill="auto"/>
            <w:hideMark/>
          </w:tcPr>
          <w:p w14:paraId="196F1B0C" w14:textId="77777777" w:rsidR="009F417E" w:rsidRDefault="009F417E">
            <w:pPr>
              <w:jc w:val="right"/>
            </w:pPr>
            <w:r>
              <w:t>0,00</w:t>
            </w:r>
          </w:p>
        </w:tc>
      </w:tr>
      <w:tr w:rsidR="009F417E" w14:paraId="798CE30E"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3DEB9195" w14:textId="77777777" w:rsidR="009F417E" w:rsidRDefault="009F417E">
            <w:r>
              <w:t>Náklady na transfery a náklady z odvodu príjmov</w:t>
            </w:r>
          </w:p>
        </w:tc>
        <w:tc>
          <w:tcPr>
            <w:tcW w:w="2126" w:type="dxa"/>
            <w:tcBorders>
              <w:top w:val="nil"/>
              <w:left w:val="nil"/>
              <w:bottom w:val="single" w:sz="4" w:space="0" w:color="auto"/>
              <w:right w:val="single" w:sz="4" w:space="0" w:color="auto"/>
            </w:tcBorders>
            <w:shd w:val="clear" w:color="auto" w:fill="auto"/>
            <w:hideMark/>
          </w:tcPr>
          <w:p w14:paraId="113CD73A" w14:textId="77777777" w:rsidR="009F417E" w:rsidRDefault="009F417E">
            <w:pPr>
              <w:jc w:val="right"/>
            </w:pPr>
            <w:r>
              <w:t>297 437,92</w:t>
            </w:r>
          </w:p>
        </w:tc>
        <w:tc>
          <w:tcPr>
            <w:tcW w:w="2268" w:type="dxa"/>
            <w:tcBorders>
              <w:top w:val="nil"/>
              <w:left w:val="nil"/>
              <w:bottom w:val="single" w:sz="4" w:space="0" w:color="auto"/>
              <w:right w:val="single" w:sz="4" w:space="0" w:color="auto"/>
            </w:tcBorders>
            <w:shd w:val="clear" w:color="auto" w:fill="auto"/>
            <w:hideMark/>
          </w:tcPr>
          <w:p w14:paraId="6619743B" w14:textId="77777777" w:rsidR="009F417E" w:rsidRDefault="009F417E">
            <w:pPr>
              <w:jc w:val="right"/>
            </w:pPr>
            <w:r>
              <w:t>266 787,63</w:t>
            </w:r>
          </w:p>
        </w:tc>
      </w:tr>
      <w:tr w:rsidR="009F417E" w14:paraId="020536AD"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2CEF984F" w14:textId="77777777" w:rsidR="009F417E" w:rsidRDefault="009F417E">
            <w:pPr>
              <w:rPr>
                <w:b/>
                <w:bCs/>
              </w:rPr>
            </w:pPr>
            <w:r>
              <w:rPr>
                <w:b/>
                <w:bCs/>
              </w:rPr>
              <w:t>Náklady spolu</w:t>
            </w:r>
          </w:p>
        </w:tc>
        <w:tc>
          <w:tcPr>
            <w:tcW w:w="2126" w:type="dxa"/>
            <w:tcBorders>
              <w:top w:val="nil"/>
              <w:left w:val="nil"/>
              <w:bottom w:val="single" w:sz="4" w:space="0" w:color="auto"/>
              <w:right w:val="single" w:sz="4" w:space="0" w:color="auto"/>
            </w:tcBorders>
            <w:shd w:val="clear" w:color="auto" w:fill="auto"/>
            <w:hideMark/>
          </w:tcPr>
          <w:p w14:paraId="7EB2CADD" w14:textId="77777777" w:rsidR="009F417E" w:rsidRDefault="009F417E">
            <w:pPr>
              <w:jc w:val="right"/>
              <w:rPr>
                <w:b/>
                <w:bCs/>
              </w:rPr>
            </w:pPr>
            <w:r>
              <w:rPr>
                <w:b/>
                <w:bCs/>
              </w:rPr>
              <w:t>1 112 639,78</w:t>
            </w:r>
          </w:p>
        </w:tc>
        <w:tc>
          <w:tcPr>
            <w:tcW w:w="2268" w:type="dxa"/>
            <w:tcBorders>
              <w:top w:val="nil"/>
              <w:left w:val="nil"/>
              <w:bottom w:val="single" w:sz="4" w:space="0" w:color="auto"/>
              <w:right w:val="single" w:sz="4" w:space="0" w:color="auto"/>
            </w:tcBorders>
            <w:shd w:val="clear" w:color="auto" w:fill="auto"/>
            <w:hideMark/>
          </w:tcPr>
          <w:p w14:paraId="2C1D7B05" w14:textId="77777777" w:rsidR="009F417E" w:rsidRDefault="009F417E">
            <w:pPr>
              <w:jc w:val="right"/>
              <w:rPr>
                <w:b/>
                <w:bCs/>
              </w:rPr>
            </w:pPr>
            <w:r>
              <w:rPr>
                <w:b/>
                <w:bCs/>
              </w:rPr>
              <w:t>1 117 604,06</w:t>
            </w:r>
          </w:p>
        </w:tc>
      </w:tr>
      <w:tr w:rsidR="009F417E" w14:paraId="5C88C7AA"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1D0F45BE" w14:textId="77777777" w:rsidR="009F417E" w:rsidRDefault="009F417E">
            <w:r>
              <w:t>Tržby za vlastné výkony a tovar</w:t>
            </w:r>
          </w:p>
        </w:tc>
        <w:tc>
          <w:tcPr>
            <w:tcW w:w="2126" w:type="dxa"/>
            <w:tcBorders>
              <w:top w:val="nil"/>
              <w:left w:val="nil"/>
              <w:bottom w:val="single" w:sz="4" w:space="0" w:color="auto"/>
              <w:right w:val="single" w:sz="4" w:space="0" w:color="auto"/>
            </w:tcBorders>
            <w:shd w:val="clear" w:color="auto" w:fill="auto"/>
            <w:hideMark/>
          </w:tcPr>
          <w:p w14:paraId="6DF35B05" w14:textId="77777777" w:rsidR="009F417E" w:rsidRDefault="009F417E">
            <w:pPr>
              <w:jc w:val="right"/>
            </w:pPr>
            <w:r>
              <w:t>15 630,39</w:t>
            </w:r>
          </w:p>
        </w:tc>
        <w:tc>
          <w:tcPr>
            <w:tcW w:w="2268" w:type="dxa"/>
            <w:tcBorders>
              <w:top w:val="nil"/>
              <w:left w:val="nil"/>
              <w:bottom w:val="single" w:sz="4" w:space="0" w:color="auto"/>
              <w:right w:val="single" w:sz="4" w:space="0" w:color="auto"/>
            </w:tcBorders>
            <w:shd w:val="clear" w:color="auto" w:fill="auto"/>
            <w:hideMark/>
          </w:tcPr>
          <w:p w14:paraId="2BF7CD39" w14:textId="77777777" w:rsidR="009F417E" w:rsidRDefault="009F417E">
            <w:pPr>
              <w:jc w:val="right"/>
            </w:pPr>
            <w:r>
              <w:t>12 735,69</w:t>
            </w:r>
          </w:p>
        </w:tc>
      </w:tr>
      <w:tr w:rsidR="009F417E" w14:paraId="453EDA3F"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0660BB4C" w14:textId="77777777" w:rsidR="009F417E" w:rsidRDefault="009F417E">
            <w:r>
              <w:t>Aktivácia</w:t>
            </w:r>
          </w:p>
        </w:tc>
        <w:tc>
          <w:tcPr>
            <w:tcW w:w="2126" w:type="dxa"/>
            <w:tcBorders>
              <w:top w:val="nil"/>
              <w:left w:val="nil"/>
              <w:bottom w:val="single" w:sz="4" w:space="0" w:color="auto"/>
              <w:right w:val="single" w:sz="4" w:space="0" w:color="auto"/>
            </w:tcBorders>
            <w:shd w:val="clear" w:color="auto" w:fill="auto"/>
            <w:hideMark/>
          </w:tcPr>
          <w:p w14:paraId="47FE13B9" w14:textId="77777777" w:rsidR="009F417E" w:rsidRDefault="009F417E">
            <w:pPr>
              <w:jc w:val="right"/>
            </w:pPr>
            <w:r>
              <w:t>0,00</w:t>
            </w:r>
          </w:p>
        </w:tc>
        <w:tc>
          <w:tcPr>
            <w:tcW w:w="2268" w:type="dxa"/>
            <w:tcBorders>
              <w:top w:val="nil"/>
              <w:left w:val="nil"/>
              <w:bottom w:val="single" w:sz="4" w:space="0" w:color="auto"/>
              <w:right w:val="single" w:sz="4" w:space="0" w:color="auto"/>
            </w:tcBorders>
            <w:shd w:val="clear" w:color="auto" w:fill="auto"/>
            <w:hideMark/>
          </w:tcPr>
          <w:p w14:paraId="79477420" w14:textId="77777777" w:rsidR="009F417E" w:rsidRDefault="009F417E">
            <w:pPr>
              <w:jc w:val="right"/>
            </w:pPr>
            <w:r>
              <w:t>0,00</w:t>
            </w:r>
          </w:p>
        </w:tc>
      </w:tr>
      <w:tr w:rsidR="009F417E" w14:paraId="4E0E6CB5"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17478F03" w14:textId="77777777" w:rsidR="009F417E" w:rsidRDefault="009F417E">
            <w:r>
              <w:t>Daňové a colné výnosy a výnosy z poplatkov</w:t>
            </w:r>
          </w:p>
        </w:tc>
        <w:tc>
          <w:tcPr>
            <w:tcW w:w="2126" w:type="dxa"/>
            <w:tcBorders>
              <w:top w:val="nil"/>
              <w:left w:val="nil"/>
              <w:bottom w:val="single" w:sz="4" w:space="0" w:color="auto"/>
              <w:right w:val="single" w:sz="4" w:space="0" w:color="auto"/>
            </w:tcBorders>
            <w:shd w:val="clear" w:color="auto" w:fill="auto"/>
            <w:hideMark/>
          </w:tcPr>
          <w:p w14:paraId="2F461DB0" w14:textId="77777777" w:rsidR="009F417E" w:rsidRDefault="009F417E">
            <w:pPr>
              <w:jc w:val="right"/>
            </w:pPr>
            <w:r>
              <w:t>852 990,24</w:t>
            </w:r>
          </w:p>
        </w:tc>
        <w:tc>
          <w:tcPr>
            <w:tcW w:w="2268" w:type="dxa"/>
            <w:tcBorders>
              <w:top w:val="nil"/>
              <w:left w:val="nil"/>
              <w:bottom w:val="single" w:sz="4" w:space="0" w:color="auto"/>
              <w:right w:val="single" w:sz="4" w:space="0" w:color="auto"/>
            </w:tcBorders>
            <w:shd w:val="clear" w:color="auto" w:fill="auto"/>
            <w:hideMark/>
          </w:tcPr>
          <w:p w14:paraId="2FEDBA3C" w14:textId="77777777" w:rsidR="009F417E" w:rsidRDefault="009F417E">
            <w:pPr>
              <w:jc w:val="right"/>
            </w:pPr>
            <w:r>
              <w:t>820 030,10</w:t>
            </w:r>
          </w:p>
        </w:tc>
      </w:tr>
      <w:tr w:rsidR="009F417E" w14:paraId="043B9FFB"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1A6D3E96" w14:textId="77777777" w:rsidR="009F417E" w:rsidRDefault="009F417E">
            <w:r>
              <w:t>Ostatné výnosy z prevádzkovej činnosti</w:t>
            </w:r>
          </w:p>
        </w:tc>
        <w:tc>
          <w:tcPr>
            <w:tcW w:w="2126" w:type="dxa"/>
            <w:tcBorders>
              <w:top w:val="nil"/>
              <w:left w:val="nil"/>
              <w:bottom w:val="single" w:sz="4" w:space="0" w:color="auto"/>
              <w:right w:val="single" w:sz="4" w:space="0" w:color="auto"/>
            </w:tcBorders>
            <w:shd w:val="clear" w:color="auto" w:fill="auto"/>
            <w:hideMark/>
          </w:tcPr>
          <w:p w14:paraId="6C06CA5E" w14:textId="77777777" w:rsidR="009F417E" w:rsidRDefault="009F417E">
            <w:pPr>
              <w:jc w:val="right"/>
            </w:pPr>
            <w:r>
              <w:t>204 829,48</w:t>
            </w:r>
          </w:p>
        </w:tc>
        <w:tc>
          <w:tcPr>
            <w:tcW w:w="2268" w:type="dxa"/>
            <w:tcBorders>
              <w:top w:val="nil"/>
              <w:left w:val="nil"/>
              <w:bottom w:val="single" w:sz="4" w:space="0" w:color="auto"/>
              <w:right w:val="single" w:sz="4" w:space="0" w:color="auto"/>
            </w:tcBorders>
            <w:shd w:val="clear" w:color="auto" w:fill="auto"/>
            <w:hideMark/>
          </w:tcPr>
          <w:p w14:paraId="5B8E7C19" w14:textId="77777777" w:rsidR="009F417E" w:rsidRDefault="009F417E">
            <w:pPr>
              <w:jc w:val="right"/>
            </w:pPr>
            <w:r>
              <w:t>172 749,18</w:t>
            </w:r>
          </w:p>
        </w:tc>
      </w:tr>
      <w:tr w:rsidR="009F417E" w14:paraId="126C40F7"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7E750BF0" w14:textId="77777777" w:rsidR="009F417E" w:rsidRDefault="009F417E">
            <w:r>
              <w:t>Zúčtovanie rezerv a opr. položiek a účtovanie čas.rozlíšenia</w:t>
            </w:r>
          </w:p>
        </w:tc>
        <w:tc>
          <w:tcPr>
            <w:tcW w:w="2126" w:type="dxa"/>
            <w:tcBorders>
              <w:top w:val="nil"/>
              <w:left w:val="nil"/>
              <w:bottom w:val="single" w:sz="4" w:space="0" w:color="auto"/>
              <w:right w:val="single" w:sz="4" w:space="0" w:color="auto"/>
            </w:tcBorders>
            <w:shd w:val="clear" w:color="auto" w:fill="auto"/>
            <w:hideMark/>
          </w:tcPr>
          <w:p w14:paraId="6B57F962" w14:textId="77777777" w:rsidR="009F417E" w:rsidRDefault="009F417E">
            <w:pPr>
              <w:jc w:val="right"/>
            </w:pPr>
            <w:r>
              <w:t>2 200,00</w:t>
            </w:r>
          </w:p>
        </w:tc>
        <w:tc>
          <w:tcPr>
            <w:tcW w:w="2268" w:type="dxa"/>
            <w:tcBorders>
              <w:top w:val="nil"/>
              <w:left w:val="nil"/>
              <w:bottom w:val="single" w:sz="4" w:space="0" w:color="auto"/>
              <w:right w:val="single" w:sz="4" w:space="0" w:color="auto"/>
            </w:tcBorders>
            <w:shd w:val="clear" w:color="auto" w:fill="auto"/>
            <w:hideMark/>
          </w:tcPr>
          <w:p w14:paraId="290726E7" w14:textId="77777777" w:rsidR="009F417E" w:rsidRDefault="009F417E">
            <w:pPr>
              <w:jc w:val="right"/>
            </w:pPr>
            <w:r>
              <w:t>2 000,00</w:t>
            </w:r>
          </w:p>
        </w:tc>
      </w:tr>
      <w:tr w:rsidR="009F417E" w14:paraId="5BD47877"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5E04FD6C" w14:textId="77777777" w:rsidR="009F417E" w:rsidRDefault="009F417E">
            <w:r>
              <w:t>Finančné výnosy</w:t>
            </w:r>
          </w:p>
        </w:tc>
        <w:tc>
          <w:tcPr>
            <w:tcW w:w="2126" w:type="dxa"/>
            <w:tcBorders>
              <w:top w:val="nil"/>
              <w:left w:val="nil"/>
              <w:bottom w:val="single" w:sz="4" w:space="0" w:color="auto"/>
              <w:right w:val="single" w:sz="4" w:space="0" w:color="auto"/>
            </w:tcBorders>
            <w:shd w:val="clear" w:color="auto" w:fill="auto"/>
            <w:hideMark/>
          </w:tcPr>
          <w:p w14:paraId="007B1332" w14:textId="77777777" w:rsidR="009F417E" w:rsidRDefault="009F417E">
            <w:pPr>
              <w:jc w:val="right"/>
            </w:pPr>
            <w:r>
              <w:t>57 691,29</w:t>
            </w:r>
          </w:p>
        </w:tc>
        <w:tc>
          <w:tcPr>
            <w:tcW w:w="2268" w:type="dxa"/>
            <w:tcBorders>
              <w:top w:val="nil"/>
              <w:left w:val="nil"/>
              <w:bottom w:val="single" w:sz="4" w:space="0" w:color="auto"/>
              <w:right w:val="single" w:sz="4" w:space="0" w:color="auto"/>
            </w:tcBorders>
            <w:shd w:val="clear" w:color="auto" w:fill="auto"/>
            <w:hideMark/>
          </w:tcPr>
          <w:p w14:paraId="0C9C1B6A" w14:textId="77777777" w:rsidR="009F417E" w:rsidRDefault="009F417E">
            <w:pPr>
              <w:jc w:val="right"/>
            </w:pPr>
            <w:r>
              <w:t>0,00</w:t>
            </w:r>
          </w:p>
        </w:tc>
      </w:tr>
      <w:tr w:rsidR="009F417E" w14:paraId="0955CE0D"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011E531A" w14:textId="77777777" w:rsidR="009F417E" w:rsidRDefault="009F417E">
            <w:r>
              <w:t>Mimoriadne výnosy</w:t>
            </w:r>
          </w:p>
        </w:tc>
        <w:tc>
          <w:tcPr>
            <w:tcW w:w="2126" w:type="dxa"/>
            <w:tcBorders>
              <w:top w:val="nil"/>
              <w:left w:val="nil"/>
              <w:bottom w:val="single" w:sz="4" w:space="0" w:color="auto"/>
              <w:right w:val="single" w:sz="4" w:space="0" w:color="auto"/>
            </w:tcBorders>
            <w:shd w:val="clear" w:color="auto" w:fill="auto"/>
            <w:hideMark/>
          </w:tcPr>
          <w:p w14:paraId="0366AA6C" w14:textId="77777777" w:rsidR="009F417E" w:rsidRDefault="009F417E">
            <w:pPr>
              <w:jc w:val="right"/>
            </w:pPr>
            <w:r>
              <w:t>0,00</w:t>
            </w:r>
          </w:p>
        </w:tc>
        <w:tc>
          <w:tcPr>
            <w:tcW w:w="2268" w:type="dxa"/>
            <w:tcBorders>
              <w:top w:val="nil"/>
              <w:left w:val="nil"/>
              <w:bottom w:val="single" w:sz="4" w:space="0" w:color="auto"/>
              <w:right w:val="single" w:sz="4" w:space="0" w:color="auto"/>
            </w:tcBorders>
            <w:shd w:val="clear" w:color="auto" w:fill="auto"/>
            <w:hideMark/>
          </w:tcPr>
          <w:p w14:paraId="14A49787" w14:textId="77777777" w:rsidR="009F417E" w:rsidRDefault="009F417E">
            <w:pPr>
              <w:jc w:val="right"/>
            </w:pPr>
            <w:r>
              <w:t>0,00</w:t>
            </w:r>
          </w:p>
        </w:tc>
      </w:tr>
      <w:tr w:rsidR="009F417E" w14:paraId="7760ACB2"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3BCE7F2D" w14:textId="77777777" w:rsidR="009F417E" w:rsidRDefault="009F417E">
            <w:r>
              <w:t>Výnosy z transferov a rozpočtových príjmov v obciach</w:t>
            </w:r>
          </w:p>
        </w:tc>
        <w:tc>
          <w:tcPr>
            <w:tcW w:w="2126" w:type="dxa"/>
            <w:tcBorders>
              <w:top w:val="nil"/>
              <w:left w:val="nil"/>
              <w:bottom w:val="single" w:sz="4" w:space="0" w:color="auto"/>
              <w:right w:val="single" w:sz="4" w:space="0" w:color="auto"/>
            </w:tcBorders>
            <w:shd w:val="clear" w:color="auto" w:fill="auto"/>
            <w:hideMark/>
          </w:tcPr>
          <w:p w14:paraId="7BF1C50E" w14:textId="77777777" w:rsidR="009F417E" w:rsidRDefault="009F417E">
            <w:pPr>
              <w:jc w:val="right"/>
            </w:pPr>
            <w:r>
              <w:t>241 839,42</w:t>
            </w:r>
          </w:p>
        </w:tc>
        <w:tc>
          <w:tcPr>
            <w:tcW w:w="2268" w:type="dxa"/>
            <w:tcBorders>
              <w:top w:val="nil"/>
              <w:left w:val="nil"/>
              <w:bottom w:val="single" w:sz="4" w:space="0" w:color="auto"/>
              <w:right w:val="single" w:sz="4" w:space="0" w:color="auto"/>
            </w:tcBorders>
            <w:shd w:val="clear" w:color="auto" w:fill="auto"/>
            <w:hideMark/>
          </w:tcPr>
          <w:p w14:paraId="0521A918" w14:textId="77777777" w:rsidR="009F417E" w:rsidRDefault="009F417E">
            <w:pPr>
              <w:jc w:val="right"/>
            </w:pPr>
            <w:r>
              <w:t>165 745,16</w:t>
            </w:r>
          </w:p>
        </w:tc>
      </w:tr>
      <w:tr w:rsidR="009F417E" w14:paraId="3BAA7029"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52CE2498" w14:textId="77777777" w:rsidR="009F417E" w:rsidRDefault="009F417E">
            <w:pPr>
              <w:rPr>
                <w:b/>
                <w:bCs/>
              </w:rPr>
            </w:pPr>
            <w:r>
              <w:rPr>
                <w:b/>
                <w:bCs/>
              </w:rPr>
              <w:t>Výnosy spolu</w:t>
            </w:r>
          </w:p>
        </w:tc>
        <w:tc>
          <w:tcPr>
            <w:tcW w:w="2126" w:type="dxa"/>
            <w:tcBorders>
              <w:top w:val="nil"/>
              <w:left w:val="nil"/>
              <w:bottom w:val="single" w:sz="4" w:space="0" w:color="auto"/>
              <w:right w:val="single" w:sz="4" w:space="0" w:color="auto"/>
            </w:tcBorders>
            <w:shd w:val="clear" w:color="auto" w:fill="auto"/>
            <w:hideMark/>
          </w:tcPr>
          <w:p w14:paraId="495EC5D7" w14:textId="77777777" w:rsidR="009F417E" w:rsidRDefault="009F417E">
            <w:pPr>
              <w:jc w:val="right"/>
              <w:rPr>
                <w:b/>
                <w:bCs/>
              </w:rPr>
            </w:pPr>
            <w:r>
              <w:rPr>
                <w:b/>
                <w:bCs/>
              </w:rPr>
              <w:t>1 375 180,82</w:t>
            </w:r>
          </w:p>
        </w:tc>
        <w:tc>
          <w:tcPr>
            <w:tcW w:w="2268" w:type="dxa"/>
            <w:tcBorders>
              <w:top w:val="nil"/>
              <w:left w:val="nil"/>
              <w:bottom w:val="single" w:sz="4" w:space="0" w:color="auto"/>
              <w:right w:val="single" w:sz="4" w:space="0" w:color="auto"/>
            </w:tcBorders>
            <w:shd w:val="clear" w:color="auto" w:fill="auto"/>
            <w:hideMark/>
          </w:tcPr>
          <w:p w14:paraId="53D8B527" w14:textId="77777777" w:rsidR="009F417E" w:rsidRDefault="009F417E">
            <w:pPr>
              <w:jc w:val="right"/>
              <w:rPr>
                <w:b/>
                <w:bCs/>
              </w:rPr>
            </w:pPr>
            <w:r>
              <w:rPr>
                <w:b/>
                <w:bCs/>
              </w:rPr>
              <w:t>1 173 260,13</w:t>
            </w:r>
          </w:p>
        </w:tc>
      </w:tr>
      <w:tr w:rsidR="009F417E" w14:paraId="00220976"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149DAA51" w14:textId="77777777" w:rsidR="009F417E" w:rsidRDefault="009F417E">
            <w:r>
              <w:t>Výsledok hospodárenia pred zdanením</w:t>
            </w:r>
          </w:p>
        </w:tc>
        <w:tc>
          <w:tcPr>
            <w:tcW w:w="2126" w:type="dxa"/>
            <w:tcBorders>
              <w:top w:val="nil"/>
              <w:left w:val="nil"/>
              <w:bottom w:val="single" w:sz="4" w:space="0" w:color="auto"/>
              <w:right w:val="single" w:sz="4" w:space="0" w:color="auto"/>
            </w:tcBorders>
            <w:shd w:val="clear" w:color="auto" w:fill="auto"/>
            <w:hideMark/>
          </w:tcPr>
          <w:p w14:paraId="7F9B9B98" w14:textId="77777777" w:rsidR="009F417E" w:rsidRDefault="009F417E">
            <w:pPr>
              <w:jc w:val="right"/>
            </w:pPr>
            <w:r>
              <w:t>262 541,04</w:t>
            </w:r>
          </w:p>
        </w:tc>
        <w:tc>
          <w:tcPr>
            <w:tcW w:w="2268" w:type="dxa"/>
            <w:tcBorders>
              <w:top w:val="nil"/>
              <w:left w:val="nil"/>
              <w:bottom w:val="single" w:sz="4" w:space="0" w:color="auto"/>
              <w:right w:val="single" w:sz="4" w:space="0" w:color="auto"/>
            </w:tcBorders>
            <w:shd w:val="clear" w:color="auto" w:fill="auto"/>
            <w:hideMark/>
          </w:tcPr>
          <w:p w14:paraId="0FAD22F0" w14:textId="77777777" w:rsidR="009F417E" w:rsidRDefault="009F417E">
            <w:pPr>
              <w:jc w:val="right"/>
            </w:pPr>
            <w:r>
              <w:t>55 656,07</w:t>
            </w:r>
          </w:p>
        </w:tc>
      </w:tr>
      <w:tr w:rsidR="009F417E" w14:paraId="70984245"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34D1B727" w14:textId="77777777" w:rsidR="009F417E" w:rsidRDefault="009F417E">
            <w:r>
              <w:t>Splatná daň z príjmov</w:t>
            </w:r>
          </w:p>
        </w:tc>
        <w:tc>
          <w:tcPr>
            <w:tcW w:w="2126" w:type="dxa"/>
            <w:tcBorders>
              <w:top w:val="nil"/>
              <w:left w:val="nil"/>
              <w:bottom w:val="single" w:sz="4" w:space="0" w:color="auto"/>
              <w:right w:val="single" w:sz="4" w:space="0" w:color="auto"/>
            </w:tcBorders>
            <w:shd w:val="clear" w:color="auto" w:fill="auto"/>
            <w:hideMark/>
          </w:tcPr>
          <w:p w14:paraId="6C6C315A" w14:textId="77777777" w:rsidR="009F417E" w:rsidRDefault="009F417E">
            <w:pPr>
              <w:jc w:val="right"/>
            </w:pPr>
            <w:r>
              <w:t>0,00</w:t>
            </w:r>
          </w:p>
        </w:tc>
        <w:tc>
          <w:tcPr>
            <w:tcW w:w="2268" w:type="dxa"/>
            <w:tcBorders>
              <w:top w:val="nil"/>
              <w:left w:val="nil"/>
              <w:bottom w:val="single" w:sz="4" w:space="0" w:color="auto"/>
              <w:right w:val="single" w:sz="4" w:space="0" w:color="auto"/>
            </w:tcBorders>
            <w:shd w:val="clear" w:color="auto" w:fill="auto"/>
            <w:hideMark/>
          </w:tcPr>
          <w:p w14:paraId="0DAE3E4A" w14:textId="77777777" w:rsidR="009F417E" w:rsidRDefault="009F417E">
            <w:pPr>
              <w:jc w:val="right"/>
            </w:pPr>
            <w:r>
              <w:t>0,00</w:t>
            </w:r>
          </w:p>
        </w:tc>
      </w:tr>
      <w:tr w:rsidR="009F417E" w14:paraId="2CF1985E" w14:textId="77777777" w:rsidTr="009F417E">
        <w:trPr>
          <w:trHeight w:val="315"/>
        </w:trPr>
        <w:tc>
          <w:tcPr>
            <w:tcW w:w="5103" w:type="dxa"/>
            <w:tcBorders>
              <w:top w:val="nil"/>
              <w:left w:val="single" w:sz="4" w:space="0" w:color="auto"/>
              <w:bottom w:val="single" w:sz="4" w:space="0" w:color="auto"/>
              <w:right w:val="single" w:sz="4" w:space="0" w:color="auto"/>
            </w:tcBorders>
            <w:shd w:val="clear" w:color="000000" w:fill="D9D9D9"/>
            <w:hideMark/>
          </w:tcPr>
          <w:p w14:paraId="1C334369" w14:textId="77777777" w:rsidR="009F417E" w:rsidRDefault="009F417E">
            <w:pPr>
              <w:rPr>
                <w:b/>
                <w:bCs/>
              </w:rPr>
            </w:pPr>
            <w:r>
              <w:rPr>
                <w:b/>
                <w:bCs/>
              </w:rPr>
              <w:t>Výsledok hospodárenia po zdanení</w:t>
            </w:r>
          </w:p>
        </w:tc>
        <w:tc>
          <w:tcPr>
            <w:tcW w:w="2126" w:type="dxa"/>
            <w:tcBorders>
              <w:top w:val="nil"/>
              <w:left w:val="nil"/>
              <w:bottom w:val="single" w:sz="4" w:space="0" w:color="auto"/>
              <w:right w:val="single" w:sz="4" w:space="0" w:color="auto"/>
            </w:tcBorders>
            <w:shd w:val="clear" w:color="000000" w:fill="D9D9D9"/>
            <w:hideMark/>
          </w:tcPr>
          <w:p w14:paraId="75ADCDCF" w14:textId="77777777" w:rsidR="009F417E" w:rsidRDefault="009F417E">
            <w:pPr>
              <w:jc w:val="right"/>
              <w:rPr>
                <w:b/>
                <w:bCs/>
              </w:rPr>
            </w:pPr>
            <w:r>
              <w:rPr>
                <w:b/>
                <w:bCs/>
              </w:rPr>
              <w:t>262 541,04</w:t>
            </w:r>
          </w:p>
        </w:tc>
        <w:tc>
          <w:tcPr>
            <w:tcW w:w="2268" w:type="dxa"/>
            <w:tcBorders>
              <w:top w:val="nil"/>
              <w:left w:val="nil"/>
              <w:bottom w:val="single" w:sz="4" w:space="0" w:color="auto"/>
              <w:right w:val="single" w:sz="4" w:space="0" w:color="auto"/>
            </w:tcBorders>
            <w:shd w:val="clear" w:color="000000" w:fill="D9D9D9"/>
            <w:hideMark/>
          </w:tcPr>
          <w:p w14:paraId="27BD8705" w14:textId="77777777" w:rsidR="009F417E" w:rsidRDefault="009F417E">
            <w:pPr>
              <w:jc w:val="right"/>
              <w:rPr>
                <w:b/>
                <w:bCs/>
              </w:rPr>
            </w:pPr>
            <w:r>
              <w:rPr>
                <w:b/>
                <w:bCs/>
              </w:rPr>
              <w:t>55 656,07</w:t>
            </w:r>
          </w:p>
        </w:tc>
      </w:tr>
    </w:tbl>
    <w:p w14:paraId="007F7C34" w14:textId="77777777" w:rsidR="00996FBA" w:rsidRPr="00996FBA" w:rsidRDefault="00996FBA" w:rsidP="00996FBA">
      <w:pPr>
        <w:pStyle w:val="Odsekzoznamu"/>
        <w:ind w:left="720"/>
        <w:jc w:val="both"/>
        <w:rPr>
          <w:b/>
          <w:sz w:val="28"/>
          <w:szCs w:val="28"/>
        </w:rPr>
      </w:pPr>
    </w:p>
    <w:p w14:paraId="4FAF21B3" w14:textId="77777777" w:rsidR="004B07FF" w:rsidRDefault="004B07FF" w:rsidP="00CE0F1B">
      <w:pPr>
        <w:jc w:val="both"/>
        <w:rPr>
          <w:b/>
        </w:rPr>
      </w:pPr>
    </w:p>
    <w:p w14:paraId="0CACBBB4" w14:textId="25D05361" w:rsidR="006C6E67" w:rsidRPr="009F417E" w:rsidRDefault="00E44A14" w:rsidP="009F417E">
      <w:pPr>
        <w:pStyle w:val="Odsekzoznamu"/>
        <w:numPr>
          <w:ilvl w:val="0"/>
          <w:numId w:val="29"/>
        </w:numPr>
        <w:spacing w:line="360" w:lineRule="auto"/>
        <w:jc w:val="both"/>
        <w:rPr>
          <w:b/>
        </w:rPr>
      </w:pPr>
      <w:r w:rsidRPr="009F417E">
        <w:rPr>
          <w:b/>
        </w:rPr>
        <w:t>z</w:t>
      </w:r>
      <w:r w:rsidR="006C6E67" w:rsidRPr="009F417E">
        <w:rPr>
          <w:b/>
        </w:rPr>
        <w:t>a konsolidovaný celok</w:t>
      </w:r>
    </w:p>
    <w:tbl>
      <w:tblPr>
        <w:tblW w:w="9497" w:type="dxa"/>
        <w:tblInd w:w="137" w:type="dxa"/>
        <w:tblCellMar>
          <w:left w:w="70" w:type="dxa"/>
          <w:right w:w="70" w:type="dxa"/>
        </w:tblCellMar>
        <w:tblLook w:val="04A0" w:firstRow="1" w:lastRow="0" w:firstColumn="1" w:lastColumn="0" w:noHBand="0" w:noVBand="1"/>
      </w:tblPr>
      <w:tblGrid>
        <w:gridCol w:w="5103"/>
        <w:gridCol w:w="2126"/>
        <w:gridCol w:w="2268"/>
      </w:tblGrid>
      <w:tr w:rsidR="009F417E" w14:paraId="26A0539A" w14:textId="77777777" w:rsidTr="009F417E">
        <w:trPr>
          <w:trHeight w:val="315"/>
        </w:trPr>
        <w:tc>
          <w:tcPr>
            <w:tcW w:w="5103" w:type="dxa"/>
            <w:tcBorders>
              <w:top w:val="single" w:sz="4" w:space="0" w:color="auto"/>
              <w:left w:val="single" w:sz="4" w:space="0" w:color="auto"/>
              <w:bottom w:val="single" w:sz="4" w:space="0" w:color="auto"/>
              <w:right w:val="single" w:sz="4" w:space="0" w:color="auto"/>
            </w:tcBorders>
            <w:shd w:val="clear" w:color="auto" w:fill="auto"/>
            <w:hideMark/>
          </w:tcPr>
          <w:p w14:paraId="00E19BB3" w14:textId="77777777" w:rsidR="009F417E" w:rsidRDefault="009F417E">
            <w:pPr>
              <w:rPr>
                <w:b/>
                <w:bCs/>
              </w:rPr>
            </w:pPr>
            <w:r>
              <w:rPr>
                <w:b/>
                <w:bCs/>
              </w:rPr>
              <w:t xml:space="preserve">Položka </w:t>
            </w:r>
          </w:p>
        </w:tc>
        <w:tc>
          <w:tcPr>
            <w:tcW w:w="2126" w:type="dxa"/>
            <w:tcBorders>
              <w:top w:val="single" w:sz="4" w:space="0" w:color="auto"/>
              <w:left w:val="nil"/>
              <w:bottom w:val="single" w:sz="4" w:space="0" w:color="auto"/>
              <w:right w:val="single" w:sz="4" w:space="0" w:color="auto"/>
            </w:tcBorders>
            <w:shd w:val="clear" w:color="auto" w:fill="auto"/>
            <w:hideMark/>
          </w:tcPr>
          <w:p w14:paraId="6A1EC671" w14:textId="77777777" w:rsidR="009F417E" w:rsidRDefault="009F417E">
            <w:pPr>
              <w:jc w:val="center"/>
              <w:rPr>
                <w:b/>
                <w:bCs/>
              </w:rPr>
            </w:pPr>
            <w:r>
              <w:rPr>
                <w:b/>
                <w:bCs/>
              </w:rPr>
              <w:t>Rok 2023</w:t>
            </w:r>
          </w:p>
        </w:tc>
        <w:tc>
          <w:tcPr>
            <w:tcW w:w="2268" w:type="dxa"/>
            <w:tcBorders>
              <w:top w:val="single" w:sz="4" w:space="0" w:color="auto"/>
              <w:left w:val="nil"/>
              <w:bottom w:val="single" w:sz="4" w:space="0" w:color="auto"/>
              <w:right w:val="single" w:sz="4" w:space="0" w:color="auto"/>
            </w:tcBorders>
            <w:shd w:val="clear" w:color="auto" w:fill="auto"/>
            <w:hideMark/>
          </w:tcPr>
          <w:p w14:paraId="39AFC188" w14:textId="77777777" w:rsidR="009F417E" w:rsidRDefault="009F417E">
            <w:pPr>
              <w:jc w:val="center"/>
              <w:rPr>
                <w:b/>
                <w:bCs/>
              </w:rPr>
            </w:pPr>
            <w:r>
              <w:rPr>
                <w:b/>
                <w:bCs/>
              </w:rPr>
              <w:t>Rok 2022</w:t>
            </w:r>
          </w:p>
        </w:tc>
      </w:tr>
      <w:tr w:rsidR="009F417E" w14:paraId="212C6A20"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6FB40293" w14:textId="77777777" w:rsidR="009F417E" w:rsidRDefault="009F417E">
            <w:r>
              <w:t>Spotrebované nákupy</w:t>
            </w:r>
          </w:p>
        </w:tc>
        <w:tc>
          <w:tcPr>
            <w:tcW w:w="2126" w:type="dxa"/>
            <w:tcBorders>
              <w:top w:val="nil"/>
              <w:left w:val="nil"/>
              <w:bottom w:val="single" w:sz="4" w:space="0" w:color="auto"/>
              <w:right w:val="single" w:sz="4" w:space="0" w:color="auto"/>
            </w:tcBorders>
            <w:shd w:val="clear" w:color="auto" w:fill="auto"/>
            <w:hideMark/>
          </w:tcPr>
          <w:p w14:paraId="67D3B41E" w14:textId="77777777" w:rsidR="009F417E" w:rsidRDefault="009F417E">
            <w:pPr>
              <w:jc w:val="right"/>
            </w:pPr>
            <w:r>
              <w:t>260 566,18</w:t>
            </w:r>
          </w:p>
        </w:tc>
        <w:tc>
          <w:tcPr>
            <w:tcW w:w="2268" w:type="dxa"/>
            <w:tcBorders>
              <w:top w:val="nil"/>
              <w:left w:val="nil"/>
              <w:bottom w:val="single" w:sz="4" w:space="0" w:color="auto"/>
              <w:right w:val="single" w:sz="4" w:space="0" w:color="auto"/>
            </w:tcBorders>
            <w:shd w:val="clear" w:color="auto" w:fill="auto"/>
            <w:hideMark/>
          </w:tcPr>
          <w:p w14:paraId="3FB1C056" w14:textId="77777777" w:rsidR="009F417E" w:rsidRDefault="009F417E">
            <w:pPr>
              <w:jc w:val="right"/>
            </w:pPr>
            <w:r>
              <w:t>193 539,69</w:t>
            </w:r>
          </w:p>
        </w:tc>
      </w:tr>
      <w:tr w:rsidR="009F417E" w14:paraId="34250790"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3FF02105" w14:textId="77777777" w:rsidR="009F417E" w:rsidRDefault="009F417E">
            <w:r>
              <w:t>Služby</w:t>
            </w:r>
          </w:p>
        </w:tc>
        <w:tc>
          <w:tcPr>
            <w:tcW w:w="2126" w:type="dxa"/>
            <w:tcBorders>
              <w:top w:val="nil"/>
              <w:left w:val="nil"/>
              <w:bottom w:val="single" w:sz="4" w:space="0" w:color="auto"/>
              <w:right w:val="single" w:sz="4" w:space="0" w:color="auto"/>
            </w:tcBorders>
            <w:shd w:val="clear" w:color="auto" w:fill="auto"/>
            <w:hideMark/>
          </w:tcPr>
          <w:p w14:paraId="7A2F9D05" w14:textId="77777777" w:rsidR="009F417E" w:rsidRDefault="009F417E">
            <w:pPr>
              <w:jc w:val="right"/>
            </w:pPr>
            <w:r>
              <w:t>202 599,23</w:t>
            </w:r>
          </w:p>
        </w:tc>
        <w:tc>
          <w:tcPr>
            <w:tcW w:w="2268" w:type="dxa"/>
            <w:tcBorders>
              <w:top w:val="nil"/>
              <w:left w:val="nil"/>
              <w:bottom w:val="single" w:sz="4" w:space="0" w:color="auto"/>
              <w:right w:val="single" w:sz="4" w:space="0" w:color="auto"/>
            </w:tcBorders>
            <w:shd w:val="clear" w:color="auto" w:fill="auto"/>
            <w:hideMark/>
          </w:tcPr>
          <w:p w14:paraId="0FA7D1B7" w14:textId="77777777" w:rsidR="009F417E" w:rsidRDefault="009F417E">
            <w:pPr>
              <w:jc w:val="right"/>
            </w:pPr>
            <w:r>
              <w:t>262 605,96</w:t>
            </w:r>
          </w:p>
        </w:tc>
      </w:tr>
      <w:tr w:rsidR="009F417E" w14:paraId="4EADE326"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0B9FEDFE" w14:textId="77777777" w:rsidR="009F417E" w:rsidRDefault="009F417E">
            <w:r>
              <w:t>Osobné náklady</w:t>
            </w:r>
          </w:p>
        </w:tc>
        <w:tc>
          <w:tcPr>
            <w:tcW w:w="2126" w:type="dxa"/>
            <w:tcBorders>
              <w:top w:val="nil"/>
              <w:left w:val="nil"/>
              <w:bottom w:val="single" w:sz="4" w:space="0" w:color="auto"/>
              <w:right w:val="single" w:sz="4" w:space="0" w:color="auto"/>
            </w:tcBorders>
            <w:shd w:val="clear" w:color="auto" w:fill="auto"/>
            <w:hideMark/>
          </w:tcPr>
          <w:p w14:paraId="1179D21D" w14:textId="77777777" w:rsidR="009F417E" w:rsidRDefault="009F417E">
            <w:pPr>
              <w:jc w:val="right"/>
            </w:pPr>
            <w:r>
              <w:t>1 174 719,67</w:t>
            </w:r>
          </w:p>
        </w:tc>
        <w:tc>
          <w:tcPr>
            <w:tcW w:w="2268" w:type="dxa"/>
            <w:tcBorders>
              <w:top w:val="nil"/>
              <w:left w:val="nil"/>
              <w:bottom w:val="single" w:sz="4" w:space="0" w:color="auto"/>
              <w:right w:val="single" w:sz="4" w:space="0" w:color="auto"/>
            </w:tcBorders>
            <w:shd w:val="clear" w:color="auto" w:fill="auto"/>
            <w:hideMark/>
          </w:tcPr>
          <w:p w14:paraId="097E55CA" w14:textId="77777777" w:rsidR="009F417E" w:rsidRDefault="009F417E">
            <w:pPr>
              <w:jc w:val="right"/>
            </w:pPr>
            <w:r>
              <w:t>1 037 448,12</w:t>
            </w:r>
          </w:p>
        </w:tc>
      </w:tr>
      <w:tr w:rsidR="009F417E" w14:paraId="4E55E0EF"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7FF00E8E" w14:textId="77777777" w:rsidR="009F417E" w:rsidRDefault="009F417E">
            <w:r>
              <w:t>Dane a poplatky</w:t>
            </w:r>
          </w:p>
        </w:tc>
        <w:tc>
          <w:tcPr>
            <w:tcW w:w="2126" w:type="dxa"/>
            <w:tcBorders>
              <w:top w:val="nil"/>
              <w:left w:val="nil"/>
              <w:bottom w:val="single" w:sz="4" w:space="0" w:color="auto"/>
              <w:right w:val="single" w:sz="4" w:space="0" w:color="auto"/>
            </w:tcBorders>
            <w:shd w:val="clear" w:color="auto" w:fill="auto"/>
            <w:hideMark/>
          </w:tcPr>
          <w:p w14:paraId="376B510D" w14:textId="77777777" w:rsidR="009F417E" w:rsidRDefault="009F417E">
            <w:pPr>
              <w:jc w:val="right"/>
            </w:pPr>
            <w:r>
              <w:t>821,88</w:t>
            </w:r>
          </w:p>
        </w:tc>
        <w:tc>
          <w:tcPr>
            <w:tcW w:w="2268" w:type="dxa"/>
            <w:tcBorders>
              <w:top w:val="nil"/>
              <w:left w:val="nil"/>
              <w:bottom w:val="single" w:sz="4" w:space="0" w:color="auto"/>
              <w:right w:val="single" w:sz="4" w:space="0" w:color="auto"/>
            </w:tcBorders>
            <w:shd w:val="clear" w:color="auto" w:fill="auto"/>
            <w:hideMark/>
          </w:tcPr>
          <w:p w14:paraId="2B11361E" w14:textId="77777777" w:rsidR="009F417E" w:rsidRDefault="009F417E">
            <w:pPr>
              <w:jc w:val="right"/>
            </w:pPr>
            <w:r>
              <w:t>695,71</w:t>
            </w:r>
          </w:p>
        </w:tc>
      </w:tr>
      <w:tr w:rsidR="009F417E" w14:paraId="1013F9A0"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4FA307F7" w14:textId="77777777" w:rsidR="009F417E" w:rsidRDefault="009F417E">
            <w:r>
              <w:t>Ostatné náklady na prevádzkovú činnosť</w:t>
            </w:r>
          </w:p>
        </w:tc>
        <w:tc>
          <w:tcPr>
            <w:tcW w:w="2126" w:type="dxa"/>
            <w:tcBorders>
              <w:top w:val="nil"/>
              <w:left w:val="nil"/>
              <w:bottom w:val="single" w:sz="4" w:space="0" w:color="auto"/>
              <w:right w:val="single" w:sz="4" w:space="0" w:color="auto"/>
            </w:tcBorders>
            <w:shd w:val="clear" w:color="auto" w:fill="auto"/>
            <w:hideMark/>
          </w:tcPr>
          <w:p w14:paraId="3C757216" w14:textId="77777777" w:rsidR="009F417E" w:rsidRDefault="009F417E">
            <w:pPr>
              <w:jc w:val="right"/>
            </w:pPr>
            <w:r>
              <w:t>53 458,17</w:t>
            </w:r>
          </w:p>
        </w:tc>
        <w:tc>
          <w:tcPr>
            <w:tcW w:w="2268" w:type="dxa"/>
            <w:tcBorders>
              <w:top w:val="nil"/>
              <w:left w:val="nil"/>
              <w:bottom w:val="single" w:sz="4" w:space="0" w:color="auto"/>
              <w:right w:val="single" w:sz="4" w:space="0" w:color="auto"/>
            </w:tcBorders>
            <w:shd w:val="clear" w:color="auto" w:fill="auto"/>
            <w:hideMark/>
          </w:tcPr>
          <w:p w14:paraId="00A68A4A" w14:textId="77777777" w:rsidR="009F417E" w:rsidRDefault="009F417E">
            <w:pPr>
              <w:jc w:val="right"/>
            </w:pPr>
            <w:r>
              <w:t>29 402,43</w:t>
            </w:r>
          </w:p>
        </w:tc>
      </w:tr>
      <w:tr w:rsidR="009F417E" w14:paraId="529D4066"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695C2034" w14:textId="77777777" w:rsidR="009F417E" w:rsidRDefault="009F417E">
            <w:r>
              <w:t>Odpisy, rezervy a oprav.pol. a zúčt.čas. rozlíšenia</w:t>
            </w:r>
          </w:p>
        </w:tc>
        <w:tc>
          <w:tcPr>
            <w:tcW w:w="2126" w:type="dxa"/>
            <w:tcBorders>
              <w:top w:val="nil"/>
              <w:left w:val="nil"/>
              <w:bottom w:val="single" w:sz="4" w:space="0" w:color="auto"/>
              <w:right w:val="single" w:sz="4" w:space="0" w:color="auto"/>
            </w:tcBorders>
            <w:shd w:val="clear" w:color="auto" w:fill="auto"/>
            <w:hideMark/>
          </w:tcPr>
          <w:p w14:paraId="0E4C4F43" w14:textId="77777777" w:rsidR="009F417E" w:rsidRDefault="009F417E">
            <w:pPr>
              <w:jc w:val="right"/>
            </w:pPr>
            <w:r>
              <w:t>271 677,71</w:t>
            </w:r>
          </w:p>
        </w:tc>
        <w:tc>
          <w:tcPr>
            <w:tcW w:w="2268" w:type="dxa"/>
            <w:tcBorders>
              <w:top w:val="nil"/>
              <w:left w:val="nil"/>
              <w:bottom w:val="single" w:sz="4" w:space="0" w:color="auto"/>
              <w:right w:val="single" w:sz="4" w:space="0" w:color="auto"/>
            </w:tcBorders>
            <w:shd w:val="clear" w:color="auto" w:fill="auto"/>
            <w:hideMark/>
          </w:tcPr>
          <w:p w14:paraId="20896966" w14:textId="77777777" w:rsidR="009F417E" w:rsidRDefault="009F417E">
            <w:pPr>
              <w:jc w:val="right"/>
            </w:pPr>
            <w:r>
              <w:t>320 743,75</w:t>
            </w:r>
          </w:p>
        </w:tc>
      </w:tr>
      <w:tr w:rsidR="009F417E" w14:paraId="2AF7E2A1"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75BC7ACB" w14:textId="77777777" w:rsidR="009F417E" w:rsidRDefault="009F417E">
            <w:r>
              <w:t>Finančné náklady</w:t>
            </w:r>
          </w:p>
        </w:tc>
        <w:tc>
          <w:tcPr>
            <w:tcW w:w="2126" w:type="dxa"/>
            <w:tcBorders>
              <w:top w:val="nil"/>
              <w:left w:val="nil"/>
              <w:bottom w:val="single" w:sz="4" w:space="0" w:color="auto"/>
              <w:right w:val="single" w:sz="4" w:space="0" w:color="auto"/>
            </w:tcBorders>
            <w:shd w:val="clear" w:color="auto" w:fill="auto"/>
            <w:hideMark/>
          </w:tcPr>
          <w:p w14:paraId="5ABFB39B" w14:textId="77777777" w:rsidR="009F417E" w:rsidRDefault="009F417E">
            <w:pPr>
              <w:jc w:val="right"/>
            </w:pPr>
            <w:r>
              <w:t>38 647,44</w:t>
            </w:r>
          </w:p>
        </w:tc>
        <w:tc>
          <w:tcPr>
            <w:tcW w:w="2268" w:type="dxa"/>
            <w:tcBorders>
              <w:top w:val="nil"/>
              <w:left w:val="nil"/>
              <w:bottom w:val="single" w:sz="4" w:space="0" w:color="auto"/>
              <w:right w:val="single" w:sz="4" w:space="0" w:color="auto"/>
            </w:tcBorders>
            <w:shd w:val="clear" w:color="auto" w:fill="auto"/>
            <w:hideMark/>
          </w:tcPr>
          <w:p w14:paraId="075A36E0" w14:textId="77777777" w:rsidR="009F417E" w:rsidRDefault="009F417E">
            <w:pPr>
              <w:jc w:val="right"/>
            </w:pPr>
            <w:r>
              <w:t>36 276,00</w:t>
            </w:r>
          </w:p>
        </w:tc>
      </w:tr>
      <w:tr w:rsidR="009F417E" w14:paraId="1557C993"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02BDF742" w14:textId="77777777" w:rsidR="009F417E" w:rsidRDefault="009F417E">
            <w:r>
              <w:t>Mimoriadne náklady</w:t>
            </w:r>
          </w:p>
        </w:tc>
        <w:tc>
          <w:tcPr>
            <w:tcW w:w="2126" w:type="dxa"/>
            <w:tcBorders>
              <w:top w:val="nil"/>
              <w:left w:val="nil"/>
              <w:bottom w:val="single" w:sz="4" w:space="0" w:color="auto"/>
              <w:right w:val="single" w:sz="4" w:space="0" w:color="auto"/>
            </w:tcBorders>
            <w:shd w:val="clear" w:color="auto" w:fill="auto"/>
            <w:hideMark/>
          </w:tcPr>
          <w:p w14:paraId="4CC35E5E" w14:textId="77777777" w:rsidR="009F417E" w:rsidRDefault="009F417E">
            <w:pPr>
              <w:jc w:val="right"/>
            </w:pPr>
            <w:r>
              <w:t>0,00</w:t>
            </w:r>
          </w:p>
        </w:tc>
        <w:tc>
          <w:tcPr>
            <w:tcW w:w="2268" w:type="dxa"/>
            <w:tcBorders>
              <w:top w:val="nil"/>
              <w:left w:val="nil"/>
              <w:bottom w:val="single" w:sz="4" w:space="0" w:color="auto"/>
              <w:right w:val="single" w:sz="4" w:space="0" w:color="auto"/>
            </w:tcBorders>
            <w:shd w:val="clear" w:color="auto" w:fill="auto"/>
            <w:hideMark/>
          </w:tcPr>
          <w:p w14:paraId="7E080940" w14:textId="77777777" w:rsidR="009F417E" w:rsidRDefault="009F417E">
            <w:pPr>
              <w:jc w:val="right"/>
            </w:pPr>
            <w:r>
              <w:t>0,00</w:t>
            </w:r>
          </w:p>
        </w:tc>
      </w:tr>
      <w:tr w:rsidR="009F417E" w14:paraId="0C3A449F"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63DCC07A" w14:textId="77777777" w:rsidR="009F417E" w:rsidRDefault="009F417E">
            <w:r>
              <w:t>Náklady na transfery a náklady z odvodu príjmov</w:t>
            </w:r>
          </w:p>
        </w:tc>
        <w:tc>
          <w:tcPr>
            <w:tcW w:w="2126" w:type="dxa"/>
            <w:tcBorders>
              <w:top w:val="nil"/>
              <w:left w:val="nil"/>
              <w:bottom w:val="single" w:sz="4" w:space="0" w:color="auto"/>
              <w:right w:val="single" w:sz="4" w:space="0" w:color="auto"/>
            </w:tcBorders>
            <w:shd w:val="clear" w:color="auto" w:fill="auto"/>
            <w:hideMark/>
          </w:tcPr>
          <w:p w14:paraId="26D0EB61" w14:textId="77777777" w:rsidR="009F417E" w:rsidRDefault="009F417E">
            <w:pPr>
              <w:jc w:val="right"/>
            </w:pPr>
            <w:r>
              <w:t>7 369,12</w:t>
            </w:r>
          </w:p>
        </w:tc>
        <w:tc>
          <w:tcPr>
            <w:tcW w:w="2268" w:type="dxa"/>
            <w:tcBorders>
              <w:top w:val="nil"/>
              <w:left w:val="nil"/>
              <w:bottom w:val="single" w:sz="4" w:space="0" w:color="auto"/>
              <w:right w:val="single" w:sz="4" w:space="0" w:color="auto"/>
            </w:tcBorders>
            <w:shd w:val="clear" w:color="auto" w:fill="auto"/>
            <w:hideMark/>
          </w:tcPr>
          <w:p w14:paraId="37E2A0A9" w14:textId="77777777" w:rsidR="009F417E" w:rsidRDefault="009F417E">
            <w:pPr>
              <w:jc w:val="right"/>
            </w:pPr>
            <w:r>
              <w:t>6 422,50</w:t>
            </w:r>
          </w:p>
        </w:tc>
      </w:tr>
      <w:tr w:rsidR="009F417E" w14:paraId="7C3FC13F"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32673758" w14:textId="77777777" w:rsidR="009F417E" w:rsidRDefault="009F417E">
            <w:pPr>
              <w:rPr>
                <w:b/>
                <w:bCs/>
              </w:rPr>
            </w:pPr>
            <w:r>
              <w:rPr>
                <w:b/>
                <w:bCs/>
              </w:rPr>
              <w:t>Náklady spolu</w:t>
            </w:r>
          </w:p>
        </w:tc>
        <w:tc>
          <w:tcPr>
            <w:tcW w:w="2126" w:type="dxa"/>
            <w:tcBorders>
              <w:top w:val="nil"/>
              <w:left w:val="nil"/>
              <w:bottom w:val="single" w:sz="4" w:space="0" w:color="auto"/>
              <w:right w:val="single" w:sz="4" w:space="0" w:color="auto"/>
            </w:tcBorders>
            <w:shd w:val="clear" w:color="auto" w:fill="auto"/>
            <w:hideMark/>
          </w:tcPr>
          <w:p w14:paraId="3CC2EB8F" w14:textId="77777777" w:rsidR="009F417E" w:rsidRDefault="009F417E">
            <w:pPr>
              <w:jc w:val="right"/>
              <w:rPr>
                <w:b/>
                <w:bCs/>
              </w:rPr>
            </w:pPr>
            <w:r>
              <w:rPr>
                <w:b/>
                <w:bCs/>
              </w:rPr>
              <w:t>2 009 859,40</w:t>
            </w:r>
          </w:p>
        </w:tc>
        <w:tc>
          <w:tcPr>
            <w:tcW w:w="2268" w:type="dxa"/>
            <w:tcBorders>
              <w:top w:val="nil"/>
              <w:left w:val="nil"/>
              <w:bottom w:val="single" w:sz="4" w:space="0" w:color="auto"/>
              <w:right w:val="single" w:sz="4" w:space="0" w:color="auto"/>
            </w:tcBorders>
            <w:shd w:val="clear" w:color="auto" w:fill="auto"/>
            <w:hideMark/>
          </w:tcPr>
          <w:p w14:paraId="1CD39675" w14:textId="77777777" w:rsidR="009F417E" w:rsidRDefault="009F417E">
            <w:pPr>
              <w:jc w:val="right"/>
              <w:rPr>
                <w:b/>
                <w:bCs/>
              </w:rPr>
            </w:pPr>
            <w:r>
              <w:rPr>
                <w:b/>
                <w:bCs/>
              </w:rPr>
              <w:t>1 887 134,16</w:t>
            </w:r>
          </w:p>
        </w:tc>
      </w:tr>
      <w:tr w:rsidR="009F417E" w14:paraId="6A47264C"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34E57750" w14:textId="77777777" w:rsidR="009F417E" w:rsidRDefault="009F417E">
            <w:r>
              <w:t>Tržby za vlastné výkony a tovar</w:t>
            </w:r>
          </w:p>
        </w:tc>
        <w:tc>
          <w:tcPr>
            <w:tcW w:w="2126" w:type="dxa"/>
            <w:tcBorders>
              <w:top w:val="nil"/>
              <w:left w:val="nil"/>
              <w:bottom w:val="single" w:sz="4" w:space="0" w:color="auto"/>
              <w:right w:val="single" w:sz="4" w:space="0" w:color="auto"/>
            </w:tcBorders>
            <w:shd w:val="clear" w:color="auto" w:fill="auto"/>
            <w:hideMark/>
          </w:tcPr>
          <w:p w14:paraId="621F016A" w14:textId="77777777" w:rsidR="009F417E" w:rsidRDefault="009F417E">
            <w:pPr>
              <w:jc w:val="right"/>
            </w:pPr>
            <w:r>
              <w:t>141 361,18</w:t>
            </w:r>
          </w:p>
        </w:tc>
        <w:tc>
          <w:tcPr>
            <w:tcW w:w="2268" w:type="dxa"/>
            <w:tcBorders>
              <w:top w:val="nil"/>
              <w:left w:val="nil"/>
              <w:bottom w:val="single" w:sz="4" w:space="0" w:color="auto"/>
              <w:right w:val="single" w:sz="4" w:space="0" w:color="auto"/>
            </w:tcBorders>
            <w:shd w:val="clear" w:color="auto" w:fill="auto"/>
            <w:hideMark/>
          </w:tcPr>
          <w:p w14:paraId="5A86390A" w14:textId="77777777" w:rsidR="009F417E" w:rsidRDefault="009F417E">
            <w:pPr>
              <w:jc w:val="right"/>
            </w:pPr>
            <w:r>
              <w:t>101 941,54</w:t>
            </w:r>
          </w:p>
        </w:tc>
      </w:tr>
      <w:tr w:rsidR="009F417E" w14:paraId="1A9555D4"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46952081" w14:textId="77777777" w:rsidR="009F417E" w:rsidRDefault="009F417E">
            <w:r>
              <w:t>Aktivácia</w:t>
            </w:r>
          </w:p>
        </w:tc>
        <w:tc>
          <w:tcPr>
            <w:tcW w:w="2126" w:type="dxa"/>
            <w:tcBorders>
              <w:top w:val="nil"/>
              <w:left w:val="nil"/>
              <w:bottom w:val="single" w:sz="4" w:space="0" w:color="auto"/>
              <w:right w:val="single" w:sz="4" w:space="0" w:color="auto"/>
            </w:tcBorders>
            <w:shd w:val="clear" w:color="auto" w:fill="auto"/>
            <w:hideMark/>
          </w:tcPr>
          <w:p w14:paraId="620CC81B" w14:textId="77777777" w:rsidR="009F417E" w:rsidRDefault="009F417E">
            <w:pPr>
              <w:jc w:val="right"/>
            </w:pPr>
            <w:r>
              <w:t>0,00</w:t>
            </w:r>
          </w:p>
        </w:tc>
        <w:tc>
          <w:tcPr>
            <w:tcW w:w="2268" w:type="dxa"/>
            <w:tcBorders>
              <w:top w:val="nil"/>
              <w:left w:val="nil"/>
              <w:bottom w:val="single" w:sz="4" w:space="0" w:color="auto"/>
              <w:right w:val="single" w:sz="4" w:space="0" w:color="auto"/>
            </w:tcBorders>
            <w:shd w:val="clear" w:color="auto" w:fill="auto"/>
            <w:hideMark/>
          </w:tcPr>
          <w:p w14:paraId="1F65AC72" w14:textId="77777777" w:rsidR="009F417E" w:rsidRDefault="009F417E">
            <w:pPr>
              <w:jc w:val="right"/>
            </w:pPr>
            <w:r>
              <w:t>2 395,77</w:t>
            </w:r>
          </w:p>
        </w:tc>
      </w:tr>
      <w:tr w:rsidR="009F417E" w14:paraId="2B6A4A1B"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6E0A5345" w14:textId="77777777" w:rsidR="009F417E" w:rsidRDefault="009F417E">
            <w:r>
              <w:t>Daňové a colné výnosy a výnosy z poplatkov</w:t>
            </w:r>
          </w:p>
        </w:tc>
        <w:tc>
          <w:tcPr>
            <w:tcW w:w="2126" w:type="dxa"/>
            <w:tcBorders>
              <w:top w:val="nil"/>
              <w:left w:val="nil"/>
              <w:bottom w:val="single" w:sz="4" w:space="0" w:color="auto"/>
              <w:right w:val="single" w:sz="4" w:space="0" w:color="auto"/>
            </w:tcBorders>
            <w:shd w:val="clear" w:color="auto" w:fill="auto"/>
            <w:hideMark/>
          </w:tcPr>
          <w:p w14:paraId="1D29732F" w14:textId="77777777" w:rsidR="009F417E" w:rsidRDefault="009F417E">
            <w:pPr>
              <w:jc w:val="right"/>
            </w:pPr>
            <w:r>
              <w:t>852 990,24</w:t>
            </w:r>
          </w:p>
        </w:tc>
        <w:tc>
          <w:tcPr>
            <w:tcW w:w="2268" w:type="dxa"/>
            <w:tcBorders>
              <w:top w:val="nil"/>
              <w:left w:val="nil"/>
              <w:bottom w:val="single" w:sz="4" w:space="0" w:color="auto"/>
              <w:right w:val="single" w:sz="4" w:space="0" w:color="auto"/>
            </w:tcBorders>
            <w:shd w:val="clear" w:color="auto" w:fill="auto"/>
            <w:hideMark/>
          </w:tcPr>
          <w:p w14:paraId="5A3481F4" w14:textId="77777777" w:rsidR="009F417E" w:rsidRDefault="009F417E">
            <w:pPr>
              <w:jc w:val="right"/>
            </w:pPr>
            <w:r>
              <w:t>820 030,10</w:t>
            </w:r>
          </w:p>
        </w:tc>
      </w:tr>
      <w:tr w:rsidR="009F417E" w14:paraId="71B89907"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27A9A6D5" w14:textId="77777777" w:rsidR="009F417E" w:rsidRDefault="009F417E">
            <w:r>
              <w:t>Ostatné výnosy z prevádzkovej činnosti</w:t>
            </w:r>
          </w:p>
        </w:tc>
        <w:tc>
          <w:tcPr>
            <w:tcW w:w="2126" w:type="dxa"/>
            <w:tcBorders>
              <w:top w:val="nil"/>
              <w:left w:val="nil"/>
              <w:bottom w:val="single" w:sz="4" w:space="0" w:color="auto"/>
              <w:right w:val="single" w:sz="4" w:space="0" w:color="auto"/>
            </w:tcBorders>
            <w:shd w:val="clear" w:color="auto" w:fill="auto"/>
            <w:hideMark/>
          </w:tcPr>
          <w:p w14:paraId="3271F59F" w14:textId="77777777" w:rsidR="009F417E" w:rsidRDefault="009F417E">
            <w:pPr>
              <w:jc w:val="right"/>
            </w:pPr>
            <w:r>
              <w:t>208 826,08</w:t>
            </w:r>
          </w:p>
        </w:tc>
        <w:tc>
          <w:tcPr>
            <w:tcW w:w="2268" w:type="dxa"/>
            <w:tcBorders>
              <w:top w:val="nil"/>
              <w:left w:val="nil"/>
              <w:bottom w:val="single" w:sz="4" w:space="0" w:color="auto"/>
              <w:right w:val="single" w:sz="4" w:space="0" w:color="auto"/>
            </w:tcBorders>
            <w:shd w:val="clear" w:color="auto" w:fill="auto"/>
            <w:hideMark/>
          </w:tcPr>
          <w:p w14:paraId="58E8B019" w14:textId="77777777" w:rsidR="009F417E" w:rsidRDefault="009F417E">
            <w:pPr>
              <w:jc w:val="right"/>
            </w:pPr>
            <w:r>
              <w:t>173 504,98</w:t>
            </w:r>
          </w:p>
        </w:tc>
      </w:tr>
      <w:tr w:rsidR="009F417E" w14:paraId="69EE5598"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51D39B9A" w14:textId="77777777" w:rsidR="009F417E" w:rsidRDefault="009F417E">
            <w:r>
              <w:t>Zúčtovanie rezerv a opr. položiek a účtovanie čas.rozlíšenia</w:t>
            </w:r>
          </w:p>
        </w:tc>
        <w:tc>
          <w:tcPr>
            <w:tcW w:w="2126" w:type="dxa"/>
            <w:tcBorders>
              <w:top w:val="nil"/>
              <w:left w:val="nil"/>
              <w:bottom w:val="single" w:sz="4" w:space="0" w:color="auto"/>
              <w:right w:val="single" w:sz="4" w:space="0" w:color="auto"/>
            </w:tcBorders>
            <w:shd w:val="clear" w:color="auto" w:fill="auto"/>
            <w:hideMark/>
          </w:tcPr>
          <w:p w14:paraId="3E0538BD" w14:textId="77777777" w:rsidR="009F417E" w:rsidRDefault="009F417E">
            <w:pPr>
              <w:jc w:val="right"/>
            </w:pPr>
            <w:r>
              <w:t>2 200,00</w:t>
            </w:r>
          </w:p>
        </w:tc>
        <w:tc>
          <w:tcPr>
            <w:tcW w:w="2268" w:type="dxa"/>
            <w:tcBorders>
              <w:top w:val="nil"/>
              <w:left w:val="nil"/>
              <w:bottom w:val="single" w:sz="4" w:space="0" w:color="auto"/>
              <w:right w:val="single" w:sz="4" w:space="0" w:color="auto"/>
            </w:tcBorders>
            <w:shd w:val="clear" w:color="auto" w:fill="auto"/>
            <w:hideMark/>
          </w:tcPr>
          <w:p w14:paraId="695E83AC" w14:textId="77777777" w:rsidR="009F417E" w:rsidRDefault="009F417E">
            <w:pPr>
              <w:jc w:val="right"/>
            </w:pPr>
            <w:r>
              <w:t>2 000,00</w:t>
            </w:r>
          </w:p>
        </w:tc>
      </w:tr>
      <w:tr w:rsidR="009F417E" w14:paraId="45C89F68"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77568893" w14:textId="77777777" w:rsidR="009F417E" w:rsidRDefault="009F417E">
            <w:r>
              <w:t>Finančné výnosy</w:t>
            </w:r>
          </w:p>
        </w:tc>
        <w:tc>
          <w:tcPr>
            <w:tcW w:w="2126" w:type="dxa"/>
            <w:tcBorders>
              <w:top w:val="nil"/>
              <w:left w:val="nil"/>
              <w:bottom w:val="single" w:sz="4" w:space="0" w:color="auto"/>
              <w:right w:val="single" w:sz="4" w:space="0" w:color="auto"/>
            </w:tcBorders>
            <w:shd w:val="clear" w:color="auto" w:fill="auto"/>
            <w:hideMark/>
          </w:tcPr>
          <w:p w14:paraId="4DC25FDF" w14:textId="77777777" w:rsidR="009F417E" w:rsidRDefault="009F417E">
            <w:pPr>
              <w:jc w:val="right"/>
            </w:pPr>
            <w:r>
              <w:t>57 691,34</w:t>
            </w:r>
          </w:p>
        </w:tc>
        <w:tc>
          <w:tcPr>
            <w:tcW w:w="2268" w:type="dxa"/>
            <w:tcBorders>
              <w:top w:val="nil"/>
              <w:left w:val="nil"/>
              <w:bottom w:val="single" w:sz="4" w:space="0" w:color="auto"/>
              <w:right w:val="single" w:sz="4" w:space="0" w:color="auto"/>
            </w:tcBorders>
            <w:shd w:val="clear" w:color="auto" w:fill="auto"/>
            <w:hideMark/>
          </w:tcPr>
          <w:p w14:paraId="34E4BA37" w14:textId="77777777" w:rsidR="009F417E" w:rsidRDefault="009F417E">
            <w:pPr>
              <w:jc w:val="right"/>
            </w:pPr>
            <w:r>
              <w:t>0,00</w:t>
            </w:r>
          </w:p>
        </w:tc>
      </w:tr>
      <w:tr w:rsidR="009F417E" w14:paraId="0F6580DB"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3C9820F0" w14:textId="77777777" w:rsidR="009F417E" w:rsidRDefault="009F417E">
            <w:r>
              <w:t>Mimoriadne výnosy</w:t>
            </w:r>
          </w:p>
        </w:tc>
        <w:tc>
          <w:tcPr>
            <w:tcW w:w="2126" w:type="dxa"/>
            <w:tcBorders>
              <w:top w:val="nil"/>
              <w:left w:val="nil"/>
              <w:bottom w:val="single" w:sz="4" w:space="0" w:color="auto"/>
              <w:right w:val="single" w:sz="4" w:space="0" w:color="auto"/>
            </w:tcBorders>
            <w:shd w:val="clear" w:color="auto" w:fill="auto"/>
            <w:hideMark/>
          </w:tcPr>
          <w:p w14:paraId="33346DF5" w14:textId="77777777" w:rsidR="009F417E" w:rsidRDefault="009F417E">
            <w:pPr>
              <w:jc w:val="right"/>
            </w:pPr>
            <w:r>
              <w:t>0,00</w:t>
            </w:r>
          </w:p>
        </w:tc>
        <w:tc>
          <w:tcPr>
            <w:tcW w:w="2268" w:type="dxa"/>
            <w:tcBorders>
              <w:top w:val="nil"/>
              <w:left w:val="nil"/>
              <w:bottom w:val="single" w:sz="4" w:space="0" w:color="auto"/>
              <w:right w:val="single" w:sz="4" w:space="0" w:color="auto"/>
            </w:tcBorders>
            <w:shd w:val="clear" w:color="auto" w:fill="auto"/>
            <w:hideMark/>
          </w:tcPr>
          <w:p w14:paraId="7D6B1084" w14:textId="77777777" w:rsidR="009F417E" w:rsidRDefault="009F417E">
            <w:pPr>
              <w:jc w:val="right"/>
            </w:pPr>
            <w:r>
              <w:t>0,00</w:t>
            </w:r>
          </w:p>
        </w:tc>
      </w:tr>
      <w:tr w:rsidR="009F417E" w14:paraId="5E17FB98"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440D106C" w14:textId="77777777" w:rsidR="009F417E" w:rsidRDefault="009F417E">
            <w:r>
              <w:t>Výnosy z transferov a rozpočtových príjmov v obciach</w:t>
            </w:r>
          </w:p>
        </w:tc>
        <w:tc>
          <w:tcPr>
            <w:tcW w:w="2126" w:type="dxa"/>
            <w:tcBorders>
              <w:top w:val="nil"/>
              <w:left w:val="nil"/>
              <w:bottom w:val="single" w:sz="4" w:space="0" w:color="auto"/>
              <w:right w:val="single" w:sz="4" w:space="0" w:color="auto"/>
            </w:tcBorders>
            <w:shd w:val="clear" w:color="auto" w:fill="auto"/>
            <w:hideMark/>
          </w:tcPr>
          <w:p w14:paraId="443BE849" w14:textId="77777777" w:rsidR="009F417E" w:rsidRDefault="009F417E">
            <w:pPr>
              <w:jc w:val="right"/>
            </w:pPr>
            <w:r>
              <w:t>1 026 757,58</w:t>
            </w:r>
          </w:p>
        </w:tc>
        <w:tc>
          <w:tcPr>
            <w:tcW w:w="2268" w:type="dxa"/>
            <w:tcBorders>
              <w:top w:val="nil"/>
              <w:left w:val="nil"/>
              <w:bottom w:val="single" w:sz="4" w:space="0" w:color="auto"/>
              <w:right w:val="single" w:sz="4" w:space="0" w:color="auto"/>
            </w:tcBorders>
            <w:shd w:val="clear" w:color="auto" w:fill="auto"/>
            <w:hideMark/>
          </w:tcPr>
          <w:p w14:paraId="494B0552" w14:textId="77777777" w:rsidR="009F417E" w:rsidRDefault="009F417E">
            <w:pPr>
              <w:jc w:val="right"/>
            </w:pPr>
            <w:r>
              <w:t>843 532,97</w:t>
            </w:r>
          </w:p>
        </w:tc>
      </w:tr>
      <w:tr w:rsidR="009F417E" w14:paraId="7A5E0A74"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591BEA22" w14:textId="77777777" w:rsidR="009F417E" w:rsidRDefault="009F417E">
            <w:pPr>
              <w:rPr>
                <w:b/>
                <w:bCs/>
              </w:rPr>
            </w:pPr>
            <w:r>
              <w:rPr>
                <w:b/>
                <w:bCs/>
              </w:rPr>
              <w:t>Výnosy spolu</w:t>
            </w:r>
          </w:p>
        </w:tc>
        <w:tc>
          <w:tcPr>
            <w:tcW w:w="2126" w:type="dxa"/>
            <w:tcBorders>
              <w:top w:val="nil"/>
              <w:left w:val="nil"/>
              <w:bottom w:val="single" w:sz="4" w:space="0" w:color="auto"/>
              <w:right w:val="single" w:sz="4" w:space="0" w:color="auto"/>
            </w:tcBorders>
            <w:shd w:val="clear" w:color="auto" w:fill="auto"/>
            <w:hideMark/>
          </w:tcPr>
          <w:p w14:paraId="1EF1F41E" w14:textId="77777777" w:rsidR="009F417E" w:rsidRDefault="009F417E">
            <w:pPr>
              <w:jc w:val="right"/>
              <w:rPr>
                <w:b/>
                <w:bCs/>
              </w:rPr>
            </w:pPr>
            <w:r>
              <w:rPr>
                <w:b/>
                <w:bCs/>
              </w:rPr>
              <w:t>2 289 826,42</w:t>
            </w:r>
          </w:p>
        </w:tc>
        <w:tc>
          <w:tcPr>
            <w:tcW w:w="2268" w:type="dxa"/>
            <w:tcBorders>
              <w:top w:val="nil"/>
              <w:left w:val="nil"/>
              <w:bottom w:val="single" w:sz="4" w:space="0" w:color="auto"/>
              <w:right w:val="single" w:sz="4" w:space="0" w:color="auto"/>
            </w:tcBorders>
            <w:shd w:val="clear" w:color="auto" w:fill="auto"/>
            <w:hideMark/>
          </w:tcPr>
          <w:p w14:paraId="432EED9A" w14:textId="77777777" w:rsidR="009F417E" w:rsidRDefault="009F417E">
            <w:pPr>
              <w:jc w:val="right"/>
              <w:rPr>
                <w:b/>
                <w:bCs/>
              </w:rPr>
            </w:pPr>
            <w:r>
              <w:rPr>
                <w:b/>
                <w:bCs/>
              </w:rPr>
              <w:t>1 943 405,36</w:t>
            </w:r>
          </w:p>
        </w:tc>
      </w:tr>
      <w:tr w:rsidR="009F417E" w14:paraId="24825AEB"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04C3F85C" w14:textId="77777777" w:rsidR="009F417E" w:rsidRDefault="009F417E">
            <w:r>
              <w:lastRenderedPageBreak/>
              <w:t>Výsledok hospodárenia pred zdanením</w:t>
            </w:r>
          </w:p>
        </w:tc>
        <w:tc>
          <w:tcPr>
            <w:tcW w:w="2126" w:type="dxa"/>
            <w:tcBorders>
              <w:top w:val="nil"/>
              <w:left w:val="nil"/>
              <w:bottom w:val="single" w:sz="4" w:space="0" w:color="auto"/>
              <w:right w:val="single" w:sz="4" w:space="0" w:color="auto"/>
            </w:tcBorders>
            <w:shd w:val="clear" w:color="auto" w:fill="auto"/>
            <w:hideMark/>
          </w:tcPr>
          <w:p w14:paraId="6D1B8A68" w14:textId="77777777" w:rsidR="009F417E" w:rsidRDefault="009F417E">
            <w:pPr>
              <w:jc w:val="right"/>
            </w:pPr>
            <w:r>
              <w:t>279 967,02</w:t>
            </w:r>
          </w:p>
        </w:tc>
        <w:tc>
          <w:tcPr>
            <w:tcW w:w="2268" w:type="dxa"/>
            <w:tcBorders>
              <w:top w:val="nil"/>
              <w:left w:val="nil"/>
              <w:bottom w:val="single" w:sz="4" w:space="0" w:color="auto"/>
              <w:right w:val="single" w:sz="4" w:space="0" w:color="auto"/>
            </w:tcBorders>
            <w:shd w:val="clear" w:color="auto" w:fill="auto"/>
            <w:hideMark/>
          </w:tcPr>
          <w:p w14:paraId="54999F55" w14:textId="77777777" w:rsidR="009F417E" w:rsidRDefault="009F417E">
            <w:pPr>
              <w:jc w:val="right"/>
            </w:pPr>
            <w:r>
              <w:t>56 271,20</w:t>
            </w:r>
          </w:p>
        </w:tc>
      </w:tr>
      <w:tr w:rsidR="009F417E" w14:paraId="1DE60BD3"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37E6B772" w14:textId="77777777" w:rsidR="009F417E" w:rsidRDefault="009F417E">
            <w:r>
              <w:t>Splatná daň z príjmov</w:t>
            </w:r>
          </w:p>
        </w:tc>
        <w:tc>
          <w:tcPr>
            <w:tcW w:w="2126" w:type="dxa"/>
            <w:tcBorders>
              <w:top w:val="nil"/>
              <w:left w:val="nil"/>
              <w:bottom w:val="single" w:sz="4" w:space="0" w:color="auto"/>
              <w:right w:val="single" w:sz="4" w:space="0" w:color="auto"/>
            </w:tcBorders>
            <w:shd w:val="clear" w:color="auto" w:fill="auto"/>
            <w:hideMark/>
          </w:tcPr>
          <w:p w14:paraId="29187498" w14:textId="77777777" w:rsidR="009F417E" w:rsidRDefault="009F417E">
            <w:pPr>
              <w:jc w:val="right"/>
            </w:pPr>
            <w:r>
              <w:t>1 184,98</w:t>
            </w:r>
          </w:p>
        </w:tc>
        <w:tc>
          <w:tcPr>
            <w:tcW w:w="2268" w:type="dxa"/>
            <w:tcBorders>
              <w:top w:val="nil"/>
              <w:left w:val="nil"/>
              <w:bottom w:val="single" w:sz="4" w:space="0" w:color="auto"/>
              <w:right w:val="single" w:sz="4" w:space="0" w:color="auto"/>
            </w:tcBorders>
            <w:shd w:val="clear" w:color="auto" w:fill="auto"/>
            <w:hideMark/>
          </w:tcPr>
          <w:p w14:paraId="2A3DBF71" w14:textId="77777777" w:rsidR="009F417E" w:rsidRDefault="009F417E">
            <w:pPr>
              <w:jc w:val="right"/>
            </w:pPr>
            <w:r>
              <w:t>1 620,11</w:t>
            </w:r>
          </w:p>
        </w:tc>
      </w:tr>
      <w:tr w:rsidR="009F417E" w14:paraId="11F881BA" w14:textId="77777777" w:rsidTr="009F417E">
        <w:trPr>
          <w:trHeight w:val="315"/>
        </w:trPr>
        <w:tc>
          <w:tcPr>
            <w:tcW w:w="5103" w:type="dxa"/>
            <w:tcBorders>
              <w:top w:val="nil"/>
              <w:left w:val="single" w:sz="4" w:space="0" w:color="auto"/>
              <w:bottom w:val="single" w:sz="4" w:space="0" w:color="auto"/>
              <w:right w:val="single" w:sz="4" w:space="0" w:color="auto"/>
            </w:tcBorders>
            <w:shd w:val="clear" w:color="auto" w:fill="auto"/>
            <w:hideMark/>
          </w:tcPr>
          <w:p w14:paraId="302AE343" w14:textId="77777777" w:rsidR="009F417E" w:rsidRPr="009F417E" w:rsidRDefault="009F417E">
            <w:r w:rsidRPr="009F417E">
              <w:t>Výsledok hospodárenia po zdanení</w:t>
            </w:r>
          </w:p>
        </w:tc>
        <w:tc>
          <w:tcPr>
            <w:tcW w:w="2126" w:type="dxa"/>
            <w:tcBorders>
              <w:top w:val="nil"/>
              <w:left w:val="nil"/>
              <w:bottom w:val="single" w:sz="4" w:space="0" w:color="auto"/>
              <w:right w:val="single" w:sz="4" w:space="0" w:color="auto"/>
            </w:tcBorders>
            <w:shd w:val="clear" w:color="auto" w:fill="auto"/>
            <w:hideMark/>
          </w:tcPr>
          <w:p w14:paraId="785D3EA1" w14:textId="77777777" w:rsidR="009F417E" w:rsidRPr="009F417E" w:rsidRDefault="009F417E">
            <w:pPr>
              <w:jc w:val="right"/>
            </w:pPr>
            <w:r w:rsidRPr="009F417E">
              <w:t>278 782,04</w:t>
            </w:r>
          </w:p>
        </w:tc>
        <w:tc>
          <w:tcPr>
            <w:tcW w:w="2268" w:type="dxa"/>
            <w:tcBorders>
              <w:top w:val="nil"/>
              <w:left w:val="nil"/>
              <w:bottom w:val="single" w:sz="4" w:space="0" w:color="auto"/>
              <w:right w:val="single" w:sz="4" w:space="0" w:color="auto"/>
            </w:tcBorders>
            <w:shd w:val="clear" w:color="auto" w:fill="auto"/>
            <w:hideMark/>
          </w:tcPr>
          <w:p w14:paraId="2C3896A8" w14:textId="77777777" w:rsidR="009F417E" w:rsidRPr="009F417E" w:rsidRDefault="009F417E">
            <w:pPr>
              <w:jc w:val="right"/>
            </w:pPr>
            <w:r w:rsidRPr="009F417E">
              <w:t>54 651,09</w:t>
            </w:r>
          </w:p>
        </w:tc>
      </w:tr>
    </w:tbl>
    <w:p w14:paraId="4BD7832E" w14:textId="77777777" w:rsidR="009F417E" w:rsidRPr="009F417E" w:rsidRDefault="009F417E" w:rsidP="009F417E">
      <w:pPr>
        <w:spacing w:line="360" w:lineRule="auto"/>
        <w:jc w:val="both"/>
        <w:rPr>
          <w:b/>
        </w:rPr>
      </w:pPr>
    </w:p>
    <w:p w14:paraId="374F09BF" w14:textId="77777777" w:rsidR="00846D4A" w:rsidRPr="00C11A44" w:rsidRDefault="00846D4A" w:rsidP="00C11A44">
      <w:pPr>
        <w:numPr>
          <w:ilvl w:val="0"/>
          <w:numId w:val="12"/>
        </w:numPr>
        <w:spacing w:line="360" w:lineRule="auto"/>
        <w:ind w:left="426" w:hanging="426"/>
        <w:rPr>
          <w:b/>
          <w:sz w:val="28"/>
          <w:szCs w:val="28"/>
        </w:rPr>
      </w:pPr>
      <w:r w:rsidRPr="00C11A44">
        <w:rPr>
          <w:b/>
          <w:sz w:val="28"/>
          <w:szCs w:val="28"/>
        </w:rPr>
        <w:t xml:space="preserve">Ostatné  dôležité informácie </w:t>
      </w:r>
    </w:p>
    <w:p w14:paraId="6E35A426" w14:textId="77777777" w:rsidR="00846D4A" w:rsidRPr="00A8195F" w:rsidRDefault="00846D4A" w:rsidP="00846D4A">
      <w:pPr>
        <w:numPr>
          <w:ilvl w:val="1"/>
          <w:numId w:val="12"/>
        </w:numPr>
        <w:spacing w:line="360" w:lineRule="auto"/>
        <w:ind w:left="567" w:hanging="567"/>
        <w:jc w:val="both"/>
        <w:rPr>
          <w:b/>
        </w:rPr>
      </w:pPr>
      <w:r w:rsidRPr="00A8195F">
        <w:rPr>
          <w:b/>
        </w:rPr>
        <w:t xml:space="preserve">Prijaté granty a transfery </w:t>
      </w:r>
    </w:p>
    <w:p w14:paraId="1AE735C0" w14:textId="573056AC" w:rsidR="00F6448A" w:rsidRDefault="00846D4A" w:rsidP="00846D4A">
      <w:pPr>
        <w:spacing w:line="360" w:lineRule="auto"/>
        <w:jc w:val="both"/>
      </w:pPr>
      <w:r>
        <w:t xml:space="preserve">V roku </w:t>
      </w:r>
      <w:r w:rsidR="00801F2E">
        <w:t>2023</w:t>
      </w:r>
      <w:r>
        <w:t xml:space="preserve"> </w:t>
      </w:r>
      <w:r w:rsidRPr="00F6448A">
        <w:t xml:space="preserve">obec </w:t>
      </w:r>
      <w:r>
        <w:t>prijala nasledovné granty a transfery</w:t>
      </w:r>
      <w:r w:rsidRPr="000E3E59">
        <w:t>:</w:t>
      </w:r>
    </w:p>
    <w:p w14:paraId="3305C89D" w14:textId="32827C87" w:rsidR="00C93E5A" w:rsidRDefault="00C93E5A" w:rsidP="00846D4A">
      <w:pPr>
        <w:spacing w:line="360" w:lineRule="auto"/>
        <w:jc w:val="both"/>
      </w:pPr>
    </w:p>
    <w:tbl>
      <w:tblPr>
        <w:tblW w:w="9493" w:type="dxa"/>
        <w:tblCellMar>
          <w:left w:w="70" w:type="dxa"/>
          <w:right w:w="70" w:type="dxa"/>
        </w:tblCellMar>
        <w:tblLook w:val="04A0" w:firstRow="1" w:lastRow="0" w:firstColumn="1" w:lastColumn="0" w:noHBand="0" w:noVBand="1"/>
      </w:tblPr>
      <w:tblGrid>
        <w:gridCol w:w="699"/>
        <w:gridCol w:w="700"/>
        <w:gridCol w:w="3761"/>
        <w:gridCol w:w="1060"/>
        <w:gridCol w:w="1060"/>
        <w:gridCol w:w="1120"/>
        <w:gridCol w:w="1093"/>
      </w:tblGrid>
      <w:tr w:rsidR="009F417E" w14:paraId="393F4283" w14:textId="77777777" w:rsidTr="009F417E">
        <w:trPr>
          <w:trHeight w:val="540"/>
        </w:trPr>
        <w:tc>
          <w:tcPr>
            <w:tcW w:w="699"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7B8C8FDC" w14:textId="77777777" w:rsidR="009F417E" w:rsidRDefault="009F417E">
            <w:pPr>
              <w:jc w:val="center"/>
              <w:rPr>
                <w:rFonts w:ascii="Calibri" w:hAnsi="Calibri" w:cs="Calibri"/>
                <w:b/>
                <w:bCs/>
                <w:color w:val="000000"/>
                <w:sz w:val="18"/>
                <w:szCs w:val="18"/>
              </w:rPr>
            </w:pPr>
            <w:r>
              <w:rPr>
                <w:rFonts w:ascii="Calibri" w:hAnsi="Calibri" w:cs="Calibri"/>
                <w:b/>
                <w:bCs/>
                <w:color w:val="000000"/>
                <w:sz w:val="18"/>
                <w:szCs w:val="18"/>
              </w:rPr>
              <w:t>Ekon. klas.</w:t>
            </w:r>
          </w:p>
        </w:tc>
        <w:tc>
          <w:tcPr>
            <w:tcW w:w="700" w:type="dxa"/>
            <w:tcBorders>
              <w:top w:val="single" w:sz="4" w:space="0" w:color="808080"/>
              <w:left w:val="nil"/>
              <w:bottom w:val="single" w:sz="4" w:space="0" w:color="808080"/>
              <w:right w:val="single" w:sz="4" w:space="0" w:color="808080"/>
            </w:tcBorders>
            <w:shd w:val="clear" w:color="auto" w:fill="auto"/>
            <w:noWrap/>
            <w:vAlign w:val="center"/>
            <w:hideMark/>
          </w:tcPr>
          <w:p w14:paraId="5A77EBB9" w14:textId="77777777" w:rsidR="009F417E" w:rsidRDefault="009F417E">
            <w:pPr>
              <w:jc w:val="center"/>
              <w:rPr>
                <w:rFonts w:ascii="Calibri" w:hAnsi="Calibri" w:cs="Calibri"/>
                <w:b/>
                <w:bCs/>
                <w:color w:val="000000"/>
                <w:sz w:val="18"/>
                <w:szCs w:val="18"/>
              </w:rPr>
            </w:pPr>
            <w:r>
              <w:rPr>
                <w:rFonts w:ascii="Calibri" w:hAnsi="Calibri" w:cs="Calibri"/>
                <w:b/>
                <w:bCs/>
                <w:color w:val="000000"/>
                <w:sz w:val="18"/>
                <w:szCs w:val="18"/>
              </w:rPr>
              <w:t>Zdroj</w:t>
            </w:r>
          </w:p>
        </w:tc>
        <w:tc>
          <w:tcPr>
            <w:tcW w:w="3761" w:type="dxa"/>
            <w:tcBorders>
              <w:top w:val="single" w:sz="4" w:space="0" w:color="808080"/>
              <w:left w:val="nil"/>
              <w:bottom w:val="single" w:sz="4" w:space="0" w:color="808080"/>
              <w:right w:val="single" w:sz="4" w:space="0" w:color="808080"/>
            </w:tcBorders>
            <w:shd w:val="clear" w:color="auto" w:fill="auto"/>
            <w:noWrap/>
            <w:vAlign w:val="center"/>
            <w:hideMark/>
          </w:tcPr>
          <w:p w14:paraId="459AFB56" w14:textId="77777777" w:rsidR="009F417E" w:rsidRDefault="009F417E">
            <w:pPr>
              <w:rPr>
                <w:rFonts w:ascii="Calibri" w:hAnsi="Calibri" w:cs="Calibri"/>
                <w:b/>
                <w:bCs/>
                <w:color w:val="000000"/>
                <w:sz w:val="18"/>
                <w:szCs w:val="18"/>
              </w:rPr>
            </w:pPr>
            <w:r>
              <w:rPr>
                <w:rFonts w:ascii="Calibri" w:hAnsi="Calibri" w:cs="Calibri"/>
                <w:b/>
                <w:bCs/>
                <w:color w:val="000000"/>
                <w:sz w:val="18"/>
                <w:szCs w:val="18"/>
              </w:rPr>
              <w:t>Názov</w:t>
            </w:r>
          </w:p>
        </w:tc>
        <w:tc>
          <w:tcPr>
            <w:tcW w:w="1060" w:type="dxa"/>
            <w:tcBorders>
              <w:top w:val="single" w:sz="4" w:space="0" w:color="808080"/>
              <w:left w:val="nil"/>
              <w:bottom w:val="single" w:sz="4" w:space="0" w:color="808080"/>
              <w:right w:val="single" w:sz="4" w:space="0" w:color="808080"/>
            </w:tcBorders>
            <w:shd w:val="clear" w:color="auto" w:fill="auto"/>
            <w:noWrap/>
            <w:vAlign w:val="center"/>
            <w:hideMark/>
          </w:tcPr>
          <w:p w14:paraId="65A8F7FE" w14:textId="77777777" w:rsidR="009F417E" w:rsidRDefault="009F417E">
            <w:pPr>
              <w:jc w:val="right"/>
              <w:rPr>
                <w:rFonts w:ascii="Calibri" w:hAnsi="Calibri" w:cs="Calibri"/>
                <w:b/>
                <w:bCs/>
                <w:color w:val="000000"/>
                <w:sz w:val="18"/>
                <w:szCs w:val="18"/>
              </w:rPr>
            </w:pPr>
            <w:r>
              <w:rPr>
                <w:rFonts w:ascii="Calibri" w:hAnsi="Calibri" w:cs="Calibri"/>
                <w:b/>
                <w:bCs/>
                <w:color w:val="000000"/>
                <w:sz w:val="18"/>
                <w:szCs w:val="18"/>
              </w:rPr>
              <w:t>Upravený</w:t>
            </w:r>
          </w:p>
        </w:tc>
        <w:tc>
          <w:tcPr>
            <w:tcW w:w="1060" w:type="dxa"/>
            <w:tcBorders>
              <w:top w:val="single" w:sz="4" w:space="0" w:color="808080"/>
              <w:left w:val="nil"/>
              <w:bottom w:val="single" w:sz="4" w:space="0" w:color="808080"/>
              <w:right w:val="single" w:sz="4" w:space="0" w:color="808080"/>
            </w:tcBorders>
            <w:shd w:val="clear" w:color="auto" w:fill="auto"/>
            <w:noWrap/>
            <w:vAlign w:val="center"/>
            <w:hideMark/>
          </w:tcPr>
          <w:p w14:paraId="1E3EBEBE" w14:textId="77777777" w:rsidR="009F417E" w:rsidRDefault="009F417E">
            <w:pPr>
              <w:jc w:val="right"/>
              <w:rPr>
                <w:rFonts w:ascii="Calibri" w:hAnsi="Calibri" w:cs="Calibri"/>
                <w:b/>
                <w:bCs/>
                <w:color w:val="000000"/>
                <w:sz w:val="18"/>
                <w:szCs w:val="18"/>
              </w:rPr>
            </w:pPr>
            <w:r>
              <w:rPr>
                <w:rFonts w:ascii="Calibri" w:hAnsi="Calibri" w:cs="Calibri"/>
                <w:b/>
                <w:bCs/>
                <w:color w:val="000000"/>
                <w:sz w:val="18"/>
                <w:szCs w:val="18"/>
              </w:rPr>
              <w:t>Čerpanie</w:t>
            </w:r>
          </w:p>
        </w:tc>
        <w:tc>
          <w:tcPr>
            <w:tcW w:w="1120" w:type="dxa"/>
            <w:tcBorders>
              <w:top w:val="single" w:sz="4" w:space="0" w:color="808080"/>
              <w:left w:val="nil"/>
              <w:bottom w:val="single" w:sz="4" w:space="0" w:color="808080"/>
              <w:right w:val="single" w:sz="4" w:space="0" w:color="808080"/>
            </w:tcBorders>
            <w:shd w:val="clear" w:color="auto" w:fill="auto"/>
            <w:noWrap/>
            <w:vAlign w:val="center"/>
            <w:hideMark/>
          </w:tcPr>
          <w:p w14:paraId="68282EFA" w14:textId="77777777" w:rsidR="009F417E" w:rsidRDefault="009F417E">
            <w:pPr>
              <w:jc w:val="right"/>
              <w:rPr>
                <w:rFonts w:ascii="Calibri" w:hAnsi="Calibri" w:cs="Calibri"/>
                <w:b/>
                <w:bCs/>
                <w:color w:val="000000"/>
                <w:sz w:val="18"/>
                <w:szCs w:val="18"/>
              </w:rPr>
            </w:pPr>
            <w:r>
              <w:rPr>
                <w:rFonts w:ascii="Calibri" w:hAnsi="Calibri" w:cs="Calibri"/>
                <w:b/>
                <w:bCs/>
                <w:color w:val="000000"/>
                <w:sz w:val="18"/>
                <w:szCs w:val="18"/>
              </w:rPr>
              <w:t>Rozdiel</w:t>
            </w:r>
          </w:p>
        </w:tc>
        <w:tc>
          <w:tcPr>
            <w:tcW w:w="1093" w:type="dxa"/>
            <w:tcBorders>
              <w:top w:val="single" w:sz="4" w:space="0" w:color="808080"/>
              <w:left w:val="nil"/>
              <w:bottom w:val="single" w:sz="4" w:space="0" w:color="808080"/>
              <w:right w:val="single" w:sz="4" w:space="0" w:color="808080"/>
            </w:tcBorders>
            <w:shd w:val="clear" w:color="auto" w:fill="auto"/>
            <w:noWrap/>
            <w:vAlign w:val="center"/>
            <w:hideMark/>
          </w:tcPr>
          <w:p w14:paraId="689F103F" w14:textId="77777777" w:rsidR="009F417E" w:rsidRDefault="009F417E">
            <w:pPr>
              <w:jc w:val="right"/>
              <w:rPr>
                <w:rFonts w:ascii="Calibri" w:hAnsi="Calibri" w:cs="Calibri"/>
                <w:b/>
                <w:bCs/>
                <w:color w:val="000000"/>
                <w:sz w:val="18"/>
                <w:szCs w:val="18"/>
              </w:rPr>
            </w:pPr>
            <w:r>
              <w:rPr>
                <w:rFonts w:ascii="Calibri" w:hAnsi="Calibri" w:cs="Calibri"/>
                <w:b/>
                <w:bCs/>
                <w:color w:val="000000"/>
                <w:sz w:val="18"/>
                <w:szCs w:val="18"/>
              </w:rPr>
              <w:t>Pln %</w:t>
            </w:r>
          </w:p>
        </w:tc>
      </w:tr>
      <w:tr w:rsidR="009F417E" w14:paraId="06A22A20"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4AE77E92"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311</w:t>
            </w:r>
          </w:p>
        </w:tc>
        <w:tc>
          <w:tcPr>
            <w:tcW w:w="700" w:type="dxa"/>
            <w:tcBorders>
              <w:top w:val="nil"/>
              <w:left w:val="nil"/>
              <w:bottom w:val="single" w:sz="4" w:space="0" w:color="808080"/>
              <w:right w:val="single" w:sz="4" w:space="0" w:color="808080"/>
            </w:tcBorders>
            <w:shd w:val="clear" w:color="auto" w:fill="auto"/>
            <w:noWrap/>
            <w:vAlign w:val="center"/>
            <w:hideMark/>
          </w:tcPr>
          <w:p w14:paraId="2DEF7EDB"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71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57E26CE7" w14:textId="77777777" w:rsidR="009F417E" w:rsidRDefault="009F417E">
            <w:pPr>
              <w:rPr>
                <w:rFonts w:ascii="Calibri" w:hAnsi="Calibri" w:cs="Calibri"/>
                <w:color w:val="000000"/>
                <w:sz w:val="18"/>
                <w:szCs w:val="18"/>
              </w:rPr>
            </w:pPr>
            <w:r>
              <w:rPr>
                <w:rFonts w:ascii="Calibri" w:hAnsi="Calibri" w:cs="Calibri"/>
                <w:color w:val="000000"/>
                <w:sz w:val="18"/>
                <w:szCs w:val="18"/>
              </w:rPr>
              <w:t>DPO SR - dotácia na DHZ</w:t>
            </w:r>
          </w:p>
        </w:tc>
        <w:tc>
          <w:tcPr>
            <w:tcW w:w="1060" w:type="dxa"/>
            <w:tcBorders>
              <w:top w:val="nil"/>
              <w:left w:val="nil"/>
              <w:bottom w:val="single" w:sz="4" w:space="0" w:color="808080"/>
              <w:right w:val="single" w:sz="4" w:space="0" w:color="808080"/>
            </w:tcBorders>
            <w:shd w:val="clear" w:color="auto" w:fill="auto"/>
            <w:noWrap/>
            <w:vAlign w:val="center"/>
            <w:hideMark/>
          </w:tcPr>
          <w:p w14:paraId="2478AF7D"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1 400,00</w:t>
            </w:r>
          </w:p>
        </w:tc>
        <w:tc>
          <w:tcPr>
            <w:tcW w:w="1060" w:type="dxa"/>
            <w:tcBorders>
              <w:top w:val="nil"/>
              <w:left w:val="nil"/>
              <w:bottom w:val="single" w:sz="4" w:space="0" w:color="808080"/>
              <w:right w:val="single" w:sz="4" w:space="0" w:color="808080"/>
            </w:tcBorders>
            <w:shd w:val="clear" w:color="auto" w:fill="auto"/>
            <w:noWrap/>
            <w:vAlign w:val="center"/>
            <w:hideMark/>
          </w:tcPr>
          <w:p w14:paraId="44F11285"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1 400,00</w:t>
            </w:r>
          </w:p>
        </w:tc>
        <w:tc>
          <w:tcPr>
            <w:tcW w:w="1120" w:type="dxa"/>
            <w:tcBorders>
              <w:top w:val="nil"/>
              <w:left w:val="nil"/>
              <w:bottom w:val="single" w:sz="4" w:space="0" w:color="808080"/>
              <w:right w:val="single" w:sz="4" w:space="0" w:color="808080"/>
            </w:tcBorders>
            <w:shd w:val="clear" w:color="auto" w:fill="auto"/>
            <w:noWrap/>
            <w:vAlign w:val="center"/>
            <w:hideMark/>
          </w:tcPr>
          <w:p w14:paraId="6F60566C"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0,00</w:t>
            </w:r>
          </w:p>
        </w:tc>
        <w:tc>
          <w:tcPr>
            <w:tcW w:w="1093" w:type="dxa"/>
            <w:tcBorders>
              <w:top w:val="nil"/>
              <w:left w:val="nil"/>
              <w:bottom w:val="single" w:sz="4" w:space="0" w:color="808080"/>
              <w:right w:val="single" w:sz="4" w:space="0" w:color="808080"/>
            </w:tcBorders>
            <w:shd w:val="clear" w:color="auto" w:fill="auto"/>
            <w:noWrap/>
            <w:vAlign w:val="center"/>
            <w:hideMark/>
          </w:tcPr>
          <w:p w14:paraId="5DE072D4"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2BACAC64"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1636D1D0"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311</w:t>
            </w:r>
          </w:p>
        </w:tc>
        <w:tc>
          <w:tcPr>
            <w:tcW w:w="700" w:type="dxa"/>
            <w:tcBorders>
              <w:top w:val="nil"/>
              <w:left w:val="nil"/>
              <w:bottom w:val="single" w:sz="4" w:space="0" w:color="808080"/>
              <w:right w:val="single" w:sz="4" w:space="0" w:color="808080"/>
            </w:tcBorders>
            <w:shd w:val="clear" w:color="auto" w:fill="auto"/>
            <w:noWrap/>
            <w:vAlign w:val="center"/>
            <w:hideMark/>
          </w:tcPr>
          <w:p w14:paraId="501BD747"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71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571E99E8" w14:textId="77777777" w:rsidR="009F417E" w:rsidRDefault="009F417E">
            <w:pPr>
              <w:rPr>
                <w:rFonts w:ascii="Calibri" w:hAnsi="Calibri" w:cs="Calibri"/>
                <w:color w:val="000000"/>
                <w:sz w:val="18"/>
                <w:szCs w:val="18"/>
              </w:rPr>
            </w:pPr>
            <w:r>
              <w:rPr>
                <w:rFonts w:ascii="Calibri" w:hAnsi="Calibri" w:cs="Calibri"/>
                <w:color w:val="000000"/>
                <w:sz w:val="18"/>
                <w:szCs w:val="18"/>
              </w:rPr>
              <w:t>Sponzorské od Dozorný výbor COOP Jednota</w:t>
            </w:r>
          </w:p>
        </w:tc>
        <w:tc>
          <w:tcPr>
            <w:tcW w:w="1060" w:type="dxa"/>
            <w:tcBorders>
              <w:top w:val="nil"/>
              <w:left w:val="nil"/>
              <w:bottom w:val="single" w:sz="4" w:space="0" w:color="808080"/>
              <w:right w:val="single" w:sz="4" w:space="0" w:color="808080"/>
            </w:tcBorders>
            <w:shd w:val="clear" w:color="auto" w:fill="auto"/>
            <w:noWrap/>
            <w:vAlign w:val="center"/>
            <w:hideMark/>
          </w:tcPr>
          <w:p w14:paraId="4C032E53"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150,00</w:t>
            </w:r>
          </w:p>
        </w:tc>
        <w:tc>
          <w:tcPr>
            <w:tcW w:w="1060" w:type="dxa"/>
            <w:tcBorders>
              <w:top w:val="nil"/>
              <w:left w:val="nil"/>
              <w:bottom w:val="single" w:sz="4" w:space="0" w:color="808080"/>
              <w:right w:val="single" w:sz="4" w:space="0" w:color="808080"/>
            </w:tcBorders>
            <w:shd w:val="clear" w:color="auto" w:fill="auto"/>
            <w:noWrap/>
            <w:vAlign w:val="center"/>
            <w:hideMark/>
          </w:tcPr>
          <w:p w14:paraId="31150636"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150,00</w:t>
            </w:r>
          </w:p>
        </w:tc>
        <w:tc>
          <w:tcPr>
            <w:tcW w:w="1120" w:type="dxa"/>
            <w:tcBorders>
              <w:top w:val="nil"/>
              <w:left w:val="nil"/>
              <w:bottom w:val="single" w:sz="4" w:space="0" w:color="808080"/>
              <w:right w:val="single" w:sz="4" w:space="0" w:color="808080"/>
            </w:tcBorders>
            <w:shd w:val="clear" w:color="auto" w:fill="auto"/>
            <w:noWrap/>
            <w:vAlign w:val="center"/>
            <w:hideMark/>
          </w:tcPr>
          <w:p w14:paraId="0E9C1A37"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0,00</w:t>
            </w:r>
          </w:p>
        </w:tc>
        <w:tc>
          <w:tcPr>
            <w:tcW w:w="1093" w:type="dxa"/>
            <w:tcBorders>
              <w:top w:val="nil"/>
              <w:left w:val="nil"/>
              <w:bottom w:val="single" w:sz="4" w:space="0" w:color="808080"/>
              <w:right w:val="single" w:sz="4" w:space="0" w:color="808080"/>
            </w:tcBorders>
            <w:shd w:val="clear" w:color="auto" w:fill="auto"/>
            <w:noWrap/>
            <w:vAlign w:val="center"/>
            <w:hideMark/>
          </w:tcPr>
          <w:p w14:paraId="15A6663B"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24F5EA66"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1A5E52B2"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311</w:t>
            </w:r>
          </w:p>
        </w:tc>
        <w:tc>
          <w:tcPr>
            <w:tcW w:w="700" w:type="dxa"/>
            <w:tcBorders>
              <w:top w:val="nil"/>
              <w:left w:val="nil"/>
              <w:bottom w:val="single" w:sz="4" w:space="0" w:color="808080"/>
              <w:right w:val="single" w:sz="4" w:space="0" w:color="808080"/>
            </w:tcBorders>
            <w:shd w:val="clear" w:color="auto" w:fill="auto"/>
            <w:noWrap/>
            <w:vAlign w:val="center"/>
            <w:hideMark/>
          </w:tcPr>
          <w:p w14:paraId="2F972C64"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71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558EB4DF" w14:textId="77777777" w:rsidR="009F417E" w:rsidRDefault="009F417E">
            <w:pPr>
              <w:rPr>
                <w:rFonts w:ascii="Calibri" w:hAnsi="Calibri" w:cs="Calibri"/>
                <w:color w:val="000000"/>
                <w:sz w:val="18"/>
                <w:szCs w:val="18"/>
              </w:rPr>
            </w:pPr>
            <w:r>
              <w:rPr>
                <w:rFonts w:ascii="Calibri" w:hAnsi="Calibri" w:cs="Calibri"/>
                <w:color w:val="000000"/>
                <w:sz w:val="18"/>
                <w:szCs w:val="18"/>
              </w:rPr>
              <w:t>Sponzorské športový deň</w:t>
            </w:r>
          </w:p>
        </w:tc>
        <w:tc>
          <w:tcPr>
            <w:tcW w:w="1060" w:type="dxa"/>
            <w:tcBorders>
              <w:top w:val="nil"/>
              <w:left w:val="nil"/>
              <w:bottom w:val="single" w:sz="4" w:space="0" w:color="808080"/>
              <w:right w:val="single" w:sz="4" w:space="0" w:color="808080"/>
            </w:tcBorders>
            <w:shd w:val="clear" w:color="auto" w:fill="auto"/>
            <w:noWrap/>
            <w:vAlign w:val="center"/>
            <w:hideMark/>
          </w:tcPr>
          <w:p w14:paraId="5EBD9FDC"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20,00</w:t>
            </w:r>
          </w:p>
        </w:tc>
        <w:tc>
          <w:tcPr>
            <w:tcW w:w="1060" w:type="dxa"/>
            <w:tcBorders>
              <w:top w:val="nil"/>
              <w:left w:val="nil"/>
              <w:bottom w:val="single" w:sz="4" w:space="0" w:color="808080"/>
              <w:right w:val="single" w:sz="4" w:space="0" w:color="808080"/>
            </w:tcBorders>
            <w:shd w:val="clear" w:color="auto" w:fill="auto"/>
            <w:noWrap/>
            <w:vAlign w:val="center"/>
            <w:hideMark/>
          </w:tcPr>
          <w:p w14:paraId="2BAA9463"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20,00</w:t>
            </w:r>
          </w:p>
        </w:tc>
        <w:tc>
          <w:tcPr>
            <w:tcW w:w="1120" w:type="dxa"/>
            <w:tcBorders>
              <w:top w:val="nil"/>
              <w:left w:val="nil"/>
              <w:bottom w:val="single" w:sz="4" w:space="0" w:color="808080"/>
              <w:right w:val="single" w:sz="4" w:space="0" w:color="808080"/>
            </w:tcBorders>
            <w:shd w:val="clear" w:color="auto" w:fill="auto"/>
            <w:noWrap/>
            <w:vAlign w:val="center"/>
            <w:hideMark/>
          </w:tcPr>
          <w:p w14:paraId="4A0B6F28"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0,00</w:t>
            </w:r>
          </w:p>
        </w:tc>
        <w:tc>
          <w:tcPr>
            <w:tcW w:w="1093" w:type="dxa"/>
            <w:tcBorders>
              <w:top w:val="nil"/>
              <w:left w:val="nil"/>
              <w:bottom w:val="single" w:sz="4" w:space="0" w:color="808080"/>
              <w:right w:val="single" w:sz="4" w:space="0" w:color="808080"/>
            </w:tcBorders>
            <w:shd w:val="clear" w:color="auto" w:fill="auto"/>
            <w:noWrap/>
            <w:vAlign w:val="center"/>
            <w:hideMark/>
          </w:tcPr>
          <w:p w14:paraId="33B43F87"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2022C5F3"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092E020E"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45119300"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111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4E413E84" w14:textId="77777777" w:rsidR="009F417E" w:rsidRDefault="009F417E">
            <w:pPr>
              <w:rPr>
                <w:rFonts w:ascii="Calibri" w:hAnsi="Calibri" w:cs="Calibri"/>
                <w:color w:val="000000"/>
                <w:sz w:val="18"/>
                <w:szCs w:val="18"/>
              </w:rPr>
            </w:pPr>
            <w:r>
              <w:rPr>
                <w:rFonts w:ascii="Calibri" w:hAnsi="Calibri" w:cs="Calibri"/>
                <w:color w:val="000000"/>
                <w:sz w:val="18"/>
                <w:szCs w:val="18"/>
              </w:rPr>
              <w:t>MPSVaR SR - rodinné prídavky</w:t>
            </w:r>
          </w:p>
        </w:tc>
        <w:tc>
          <w:tcPr>
            <w:tcW w:w="1060" w:type="dxa"/>
            <w:tcBorders>
              <w:top w:val="nil"/>
              <w:left w:val="nil"/>
              <w:bottom w:val="single" w:sz="4" w:space="0" w:color="808080"/>
              <w:right w:val="single" w:sz="4" w:space="0" w:color="808080"/>
            </w:tcBorders>
            <w:shd w:val="clear" w:color="auto" w:fill="auto"/>
            <w:noWrap/>
            <w:vAlign w:val="center"/>
            <w:hideMark/>
          </w:tcPr>
          <w:p w14:paraId="38082DCA"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450,00</w:t>
            </w:r>
          </w:p>
        </w:tc>
        <w:tc>
          <w:tcPr>
            <w:tcW w:w="1060" w:type="dxa"/>
            <w:tcBorders>
              <w:top w:val="nil"/>
              <w:left w:val="nil"/>
              <w:bottom w:val="single" w:sz="4" w:space="0" w:color="808080"/>
              <w:right w:val="single" w:sz="4" w:space="0" w:color="808080"/>
            </w:tcBorders>
            <w:shd w:val="clear" w:color="auto" w:fill="auto"/>
            <w:noWrap/>
            <w:vAlign w:val="center"/>
            <w:hideMark/>
          </w:tcPr>
          <w:p w14:paraId="2CD15E13"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450,00</w:t>
            </w:r>
          </w:p>
        </w:tc>
        <w:tc>
          <w:tcPr>
            <w:tcW w:w="1120" w:type="dxa"/>
            <w:tcBorders>
              <w:top w:val="nil"/>
              <w:left w:val="nil"/>
              <w:bottom w:val="single" w:sz="4" w:space="0" w:color="808080"/>
              <w:right w:val="single" w:sz="4" w:space="0" w:color="808080"/>
            </w:tcBorders>
            <w:shd w:val="clear" w:color="auto" w:fill="auto"/>
            <w:noWrap/>
            <w:vAlign w:val="center"/>
            <w:hideMark/>
          </w:tcPr>
          <w:p w14:paraId="7712C183"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0,00</w:t>
            </w:r>
          </w:p>
        </w:tc>
        <w:tc>
          <w:tcPr>
            <w:tcW w:w="1093" w:type="dxa"/>
            <w:tcBorders>
              <w:top w:val="nil"/>
              <w:left w:val="nil"/>
              <w:bottom w:val="single" w:sz="4" w:space="0" w:color="808080"/>
              <w:right w:val="single" w:sz="4" w:space="0" w:color="808080"/>
            </w:tcBorders>
            <w:shd w:val="clear" w:color="auto" w:fill="auto"/>
            <w:noWrap/>
            <w:vAlign w:val="center"/>
            <w:hideMark/>
          </w:tcPr>
          <w:p w14:paraId="2596AACA"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6A2305C4"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7110C873"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2BE6E76E"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111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54491FFB" w14:textId="77777777" w:rsidR="009F417E" w:rsidRDefault="009F417E">
            <w:pPr>
              <w:rPr>
                <w:rFonts w:ascii="Calibri" w:hAnsi="Calibri" w:cs="Calibri"/>
                <w:color w:val="000000"/>
                <w:sz w:val="18"/>
                <w:szCs w:val="18"/>
              </w:rPr>
            </w:pPr>
            <w:r>
              <w:rPr>
                <w:rFonts w:ascii="Calibri" w:hAnsi="Calibri" w:cs="Calibri"/>
                <w:color w:val="000000"/>
                <w:sz w:val="18"/>
                <w:szCs w:val="18"/>
              </w:rPr>
              <w:t>MV SR - Voľby do NR SR</w:t>
            </w:r>
          </w:p>
        </w:tc>
        <w:tc>
          <w:tcPr>
            <w:tcW w:w="1060" w:type="dxa"/>
            <w:tcBorders>
              <w:top w:val="nil"/>
              <w:left w:val="nil"/>
              <w:bottom w:val="single" w:sz="4" w:space="0" w:color="808080"/>
              <w:right w:val="single" w:sz="4" w:space="0" w:color="808080"/>
            </w:tcBorders>
            <w:shd w:val="clear" w:color="auto" w:fill="auto"/>
            <w:noWrap/>
            <w:vAlign w:val="center"/>
            <w:hideMark/>
          </w:tcPr>
          <w:p w14:paraId="145CC2CB"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1 114,00</w:t>
            </w:r>
          </w:p>
        </w:tc>
        <w:tc>
          <w:tcPr>
            <w:tcW w:w="1060" w:type="dxa"/>
            <w:tcBorders>
              <w:top w:val="nil"/>
              <w:left w:val="nil"/>
              <w:bottom w:val="single" w:sz="4" w:space="0" w:color="808080"/>
              <w:right w:val="single" w:sz="4" w:space="0" w:color="808080"/>
            </w:tcBorders>
            <w:shd w:val="clear" w:color="auto" w:fill="auto"/>
            <w:noWrap/>
            <w:vAlign w:val="center"/>
            <w:hideMark/>
          </w:tcPr>
          <w:p w14:paraId="45A99AB8"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1 114,11</w:t>
            </w:r>
          </w:p>
        </w:tc>
        <w:tc>
          <w:tcPr>
            <w:tcW w:w="1120" w:type="dxa"/>
            <w:tcBorders>
              <w:top w:val="nil"/>
              <w:left w:val="nil"/>
              <w:bottom w:val="single" w:sz="4" w:space="0" w:color="808080"/>
              <w:right w:val="single" w:sz="4" w:space="0" w:color="808080"/>
            </w:tcBorders>
            <w:shd w:val="clear" w:color="auto" w:fill="auto"/>
            <w:noWrap/>
            <w:vAlign w:val="center"/>
            <w:hideMark/>
          </w:tcPr>
          <w:p w14:paraId="16A16ECC"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-0,11</w:t>
            </w:r>
          </w:p>
        </w:tc>
        <w:tc>
          <w:tcPr>
            <w:tcW w:w="1093" w:type="dxa"/>
            <w:tcBorders>
              <w:top w:val="nil"/>
              <w:left w:val="nil"/>
              <w:bottom w:val="single" w:sz="4" w:space="0" w:color="808080"/>
              <w:right w:val="single" w:sz="4" w:space="0" w:color="808080"/>
            </w:tcBorders>
            <w:shd w:val="clear" w:color="auto" w:fill="auto"/>
            <w:noWrap/>
            <w:vAlign w:val="center"/>
            <w:hideMark/>
          </w:tcPr>
          <w:p w14:paraId="4A243571"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122D763C"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5CA1289D"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2D9FE4E8"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111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6A1D51E6" w14:textId="77777777" w:rsidR="009F417E" w:rsidRDefault="009F417E">
            <w:pPr>
              <w:rPr>
                <w:rFonts w:ascii="Calibri" w:hAnsi="Calibri" w:cs="Calibri"/>
                <w:color w:val="000000"/>
                <w:sz w:val="18"/>
                <w:szCs w:val="18"/>
              </w:rPr>
            </w:pPr>
            <w:r>
              <w:rPr>
                <w:rFonts w:ascii="Calibri" w:hAnsi="Calibri" w:cs="Calibri"/>
                <w:color w:val="000000"/>
                <w:sz w:val="18"/>
                <w:szCs w:val="18"/>
              </w:rPr>
              <w:t>MV SR -  Referendum</w:t>
            </w:r>
          </w:p>
        </w:tc>
        <w:tc>
          <w:tcPr>
            <w:tcW w:w="1060" w:type="dxa"/>
            <w:tcBorders>
              <w:top w:val="nil"/>
              <w:left w:val="nil"/>
              <w:bottom w:val="single" w:sz="4" w:space="0" w:color="808080"/>
              <w:right w:val="single" w:sz="4" w:space="0" w:color="808080"/>
            </w:tcBorders>
            <w:shd w:val="clear" w:color="auto" w:fill="auto"/>
            <w:noWrap/>
            <w:vAlign w:val="center"/>
            <w:hideMark/>
          </w:tcPr>
          <w:p w14:paraId="01DBD88C"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525,00</w:t>
            </w:r>
          </w:p>
        </w:tc>
        <w:tc>
          <w:tcPr>
            <w:tcW w:w="1060" w:type="dxa"/>
            <w:tcBorders>
              <w:top w:val="nil"/>
              <w:left w:val="nil"/>
              <w:bottom w:val="single" w:sz="4" w:space="0" w:color="808080"/>
              <w:right w:val="single" w:sz="4" w:space="0" w:color="808080"/>
            </w:tcBorders>
            <w:shd w:val="clear" w:color="auto" w:fill="auto"/>
            <w:noWrap/>
            <w:vAlign w:val="center"/>
            <w:hideMark/>
          </w:tcPr>
          <w:p w14:paraId="6A0F2D3A"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525,31</w:t>
            </w:r>
          </w:p>
        </w:tc>
        <w:tc>
          <w:tcPr>
            <w:tcW w:w="1120" w:type="dxa"/>
            <w:tcBorders>
              <w:top w:val="nil"/>
              <w:left w:val="nil"/>
              <w:bottom w:val="single" w:sz="4" w:space="0" w:color="808080"/>
              <w:right w:val="single" w:sz="4" w:space="0" w:color="808080"/>
            </w:tcBorders>
            <w:shd w:val="clear" w:color="auto" w:fill="auto"/>
            <w:noWrap/>
            <w:vAlign w:val="center"/>
            <w:hideMark/>
          </w:tcPr>
          <w:p w14:paraId="6346F704"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-0,31</w:t>
            </w:r>
          </w:p>
        </w:tc>
        <w:tc>
          <w:tcPr>
            <w:tcW w:w="1093" w:type="dxa"/>
            <w:tcBorders>
              <w:top w:val="nil"/>
              <w:left w:val="nil"/>
              <w:bottom w:val="single" w:sz="4" w:space="0" w:color="808080"/>
              <w:right w:val="single" w:sz="4" w:space="0" w:color="808080"/>
            </w:tcBorders>
            <w:shd w:val="clear" w:color="auto" w:fill="auto"/>
            <w:noWrap/>
            <w:vAlign w:val="center"/>
            <w:hideMark/>
          </w:tcPr>
          <w:p w14:paraId="347F4958"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03D05BAB"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751D9749"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0B41D444"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111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7778FB35" w14:textId="77777777" w:rsidR="009F417E" w:rsidRDefault="009F417E">
            <w:pPr>
              <w:rPr>
                <w:rFonts w:ascii="Calibri" w:hAnsi="Calibri" w:cs="Calibri"/>
                <w:color w:val="000000"/>
                <w:sz w:val="18"/>
                <w:szCs w:val="18"/>
              </w:rPr>
            </w:pPr>
            <w:r>
              <w:rPr>
                <w:rFonts w:ascii="Calibri" w:hAnsi="Calibri" w:cs="Calibri"/>
                <w:color w:val="000000"/>
                <w:sz w:val="18"/>
                <w:szCs w:val="18"/>
              </w:rPr>
              <w:t>MPSVaR - HN všetko</w:t>
            </w:r>
          </w:p>
        </w:tc>
        <w:tc>
          <w:tcPr>
            <w:tcW w:w="1060" w:type="dxa"/>
            <w:tcBorders>
              <w:top w:val="nil"/>
              <w:left w:val="nil"/>
              <w:bottom w:val="single" w:sz="4" w:space="0" w:color="808080"/>
              <w:right w:val="single" w:sz="4" w:space="0" w:color="808080"/>
            </w:tcBorders>
            <w:shd w:val="clear" w:color="auto" w:fill="auto"/>
            <w:noWrap/>
            <w:vAlign w:val="center"/>
            <w:hideMark/>
          </w:tcPr>
          <w:p w14:paraId="774A1D88"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33 347,00</w:t>
            </w:r>
          </w:p>
        </w:tc>
        <w:tc>
          <w:tcPr>
            <w:tcW w:w="1060" w:type="dxa"/>
            <w:tcBorders>
              <w:top w:val="nil"/>
              <w:left w:val="nil"/>
              <w:bottom w:val="single" w:sz="4" w:space="0" w:color="808080"/>
              <w:right w:val="single" w:sz="4" w:space="0" w:color="808080"/>
            </w:tcBorders>
            <w:shd w:val="clear" w:color="auto" w:fill="auto"/>
            <w:noWrap/>
            <w:vAlign w:val="center"/>
            <w:hideMark/>
          </w:tcPr>
          <w:p w14:paraId="715BDF37"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33 346,60</w:t>
            </w:r>
          </w:p>
        </w:tc>
        <w:tc>
          <w:tcPr>
            <w:tcW w:w="1120" w:type="dxa"/>
            <w:tcBorders>
              <w:top w:val="nil"/>
              <w:left w:val="nil"/>
              <w:bottom w:val="single" w:sz="4" w:space="0" w:color="808080"/>
              <w:right w:val="single" w:sz="4" w:space="0" w:color="808080"/>
            </w:tcBorders>
            <w:shd w:val="clear" w:color="auto" w:fill="auto"/>
            <w:noWrap/>
            <w:vAlign w:val="center"/>
            <w:hideMark/>
          </w:tcPr>
          <w:p w14:paraId="6C8F4813"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0,40</w:t>
            </w:r>
          </w:p>
        </w:tc>
        <w:tc>
          <w:tcPr>
            <w:tcW w:w="1093" w:type="dxa"/>
            <w:tcBorders>
              <w:top w:val="nil"/>
              <w:left w:val="nil"/>
              <w:bottom w:val="single" w:sz="4" w:space="0" w:color="808080"/>
              <w:right w:val="single" w:sz="4" w:space="0" w:color="808080"/>
            </w:tcBorders>
            <w:shd w:val="clear" w:color="auto" w:fill="auto"/>
            <w:noWrap/>
            <w:vAlign w:val="center"/>
            <w:hideMark/>
          </w:tcPr>
          <w:p w14:paraId="4FCCEDEC"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463F95EF"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6B5955EE"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5D428F1C"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111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5D79048E" w14:textId="77777777" w:rsidR="009F417E" w:rsidRDefault="009F417E">
            <w:pPr>
              <w:rPr>
                <w:rFonts w:ascii="Calibri" w:hAnsi="Calibri" w:cs="Calibri"/>
                <w:color w:val="000000"/>
                <w:sz w:val="18"/>
                <w:szCs w:val="18"/>
              </w:rPr>
            </w:pPr>
            <w:r>
              <w:rPr>
                <w:rFonts w:ascii="Calibri" w:hAnsi="Calibri" w:cs="Calibri"/>
                <w:color w:val="000000"/>
                <w:sz w:val="18"/>
                <w:szCs w:val="18"/>
              </w:rPr>
              <w:t>MF SR - Dotácia na infláciu</w:t>
            </w:r>
          </w:p>
        </w:tc>
        <w:tc>
          <w:tcPr>
            <w:tcW w:w="1060" w:type="dxa"/>
            <w:tcBorders>
              <w:top w:val="nil"/>
              <w:left w:val="nil"/>
              <w:bottom w:val="single" w:sz="4" w:space="0" w:color="808080"/>
              <w:right w:val="single" w:sz="4" w:space="0" w:color="808080"/>
            </w:tcBorders>
            <w:shd w:val="clear" w:color="auto" w:fill="auto"/>
            <w:noWrap/>
            <w:vAlign w:val="center"/>
            <w:hideMark/>
          </w:tcPr>
          <w:p w14:paraId="06B09E32"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33 912,00</w:t>
            </w:r>
          </w:p>
        </w:tc>
        <w:tc>
          <w:tcPr>
            <w:tcW w:w="1060" w:type="dxa"/>
            <w:tcBorders>
              <w:top w:val="nil"/>
              <w:left w:val="nil"/>
              <w:bottom w:val="single" w:sz="4" w:space="0" w:color="808080"/>
              <w:right w:val="single" w:sz="4" w:space="0" w:color="808080"/>
            </w:tcBorders>
            <w:shd w:val="clear" w:color="auto" w:fill="auto"/>
            <w:noWrap/>
            <w:vAlign w:val="center"/>
            <w:hideMark/>
          </w:tcPr>
          <w:p w14:paraId="40B19923"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33 912,32</w:t>
            </w:r>
          </w:p>
        </w:tc>
        <w:tc>
          <w:tcPr>
            <w:tcW w:w="1120" w:type="dxa"/>
            <w:tcBorders>
              <w:top w:val="nil"/>
              <w:left w:val="nil"/>
              <w:bottom w:val="single" w:sz="4" w:space="0" w:color="808080"/>
              <w:right w:val="single" w:sz="4" w:space="0" w:color="808080"/>
            </w:tcBorders>
            <w:shd w:val="clear" w:color="auto" w:fill="auto"/>
            <w:noWrap/>
            <w:vAlign w:val="center"/>
            <w:hideMark/>
          </w:tcPr>
          <w:p w14:paraId="784CBDA9"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-0,32</w:t>
            </w:r>
          </w:p>
        </w:tc>
        <w:tc>
          <w:tcPr>
            <w:tcW w:w="1093" w:type="dxa"/>
            <w:tcBorders>
              <w:top w:val="nil"/>
              <w:left w:val="nil"/>
              <w:bottom w:val="single" w:sz="4" w:space="0" w:color="808080"/>
              <w:right w:val="single" w:sz="4" w:space="0" w:color="808080"/>
            </w:tcBorders>
            <w:shd w:val="clear" w:color="auto" w:fill="auto"/>
            <w:noWrap/>
            <w:vAlign w:val="center"/>
            <w:hideMark/>
          </w:tcPr>
          <w:p w14:paraId="3314F674"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796F6CB7"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1067CAD8"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78DD6BD9"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11T1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617F6A8D" w14:textId="77777777" w:rsidR="009F417E" w:rsidRDefault="009F417E">
            <w:pPr>
              <w:rPr>
                <w:rFonts w:ascii="Calibri" w:hAnsi="Calibri" w:cs="Calibri"/>
                <w:color w:val="000000"/>
                <w:sz w:val="18"/>
                <w:szCs w:val="18"/>
              </w:rPr>
            </w:pPr>
            <w:r>
              <w:rPr>
                <w:rFonts w:ascii="Calibri" w:hAnsi="Calibri" w:cs="Calibri"/>
                <w:color w:val="000000"/>
                <w:sz w:val="18"/>
                <w:szCs w:val="18"/>
              </w:rPr>
              <w:t>IMPL.AGENT. 85% EU OSL</w:t>
            </w:r>
          </w:p>
        </w:tc>
        <w:tc>
          <w:tcPr>
            <w:tcW w:w="1060" w:type="dxa"/>
            <w:tcBorders>
              <w:top w:val="nil"/>
              <w:left w:val="nil"/>
              <w:bottom w:val="single" w:sz="4" w:space="0" w:color="808080"/>
              <w:right w:val="single" w:sz="4" w:space="0" w:color="808080"/>
            </w:tcBorders>
            <w:shd w:val="clear" w:color="auto" w:fill="auto"/>
            <w:noWrap/>
            <w:vAlign w:val="center"/>
            <w:hideMark/>
          </w:tcPr>
          <w:p w14:paraId="702793D6"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7 969,00</w:t>
            </w:r>
          </w:p>
        </w:tc>
        <w:tc>
          <w:tcPr>
            <w:tcW w:w="1060" w:type="dxa"/>
            <w:tcBorders>
              <w:top w:val="nil"/>
              <w:left w:val="nil"/>
              <w:bottom w:val="single" w:sz="4" w:space="0" w:color="808080"/>
              <w:right w:val="single" w:sz="4" w:space="0" w:color="808080"/>
            </w:tcBorders>
            <w:shd w:val="clear" w:color="auto" w:fill="auto"/>
            <w:noWrap/>
            <w:vAlign w:val="center"/>
            <w:hideMark/>
          </w:tcPr>
          <w:p w14:paraId="395F792C"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7 968,75</w:t>
            </w:r>
          </w:p>
        </w:tc>
        <w:tc>
          <w:tcPr>
            <w:tcW w:w="1120" w:type="dxa"/>
            <w:tcBorders>
              <w:top w:val="nil"/>
              <w:left w:val="nil"/>
              <w:bottom w:val="single" w:sz="4" w:space="0" w:color="808080"/>
              <w:right w:val="single" w:sz="4" w:space="0" w:color="808080"/>
            </w:tcBorders>
            <w:shd w:val="clear" w:color="auto" w:fill="auto"/>
            <w:noWrap/>
            <w:vAlign w:val="center"/>
            <w:hideMark/>
          </w:tcPr>
          <w:p w14:paraId="1EB84D5A"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0,25</w:t>
            </w:r>
          </w:p>
        </w:tc>
        <w:tc>
          <w:tcPr>
            <w:tcW w:w="1093" w:type="dxa"/>
            <w:tcBorders>
              <w:top w:val="nil"/>
              <w:left w:val="nil"/>
              <w:bottom w:val="single" w:sz="4" w:space="0" w:color="808080"/>
              <w:right w:val="single" w:sz="4" w:space="0" w:color="808080"/>
            </w:tcBorders>
            <w:shd w:val="clear" w:color="auto" w:fill="auto"/>
            <w:noWrap/>
            <w:vAlign w:val="center"/>
            <w:hideMark/>
          </w:tcPr>
          <w:p w14:paraId="1F7C2A4C"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51F58A4A"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42AA90C8"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24811C81"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11T2</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082F3E29" w14:textId="77777777" w:rsidR="009F417E" w:rsidRDefault="009F417E">
            <w:pPr>
              <w:rPr>
                <w:rFonts w:ascii="Calibri" w:hAnsi="Calibri" w:cs="Calibri"/>
                <w:color w:val="000000"/>
                <w:sz w:val="18"/>
                <w:szCs w:val="18"/>
              </w:rPr>
            </w:pPr>
            <w:r>
              <w:rPr>
                <w:rFonts w:ascii="Calibri" w:hAnsi="Calibri" w:cs="Calibri"/>
                <w:color w:val="000000"/>
                <w:sz w:val="18"/>
                <w:szCs w:val="18"/>
              </w:rPr>
              <w:t>IMPL.AGENT. 15% ŠR OSL</w:t>
            </w:r>
          </w:p>
        </w:tc>
        <w:tc>
          <w:tcPr>
            <w:tcW w:w="1060" w:type="dxa"/>
            <w:tcBorders>
              <w:top w:val="nil"/>
              <w:left w:val="nil"/>
              <w:bottom w:val="single" w:sz="4" w:space="0" w:color="808080"/>
              <w:right w:val="single" w:sz="4" w:space="0" w:color="808080"/>
            </w:tcBorders>
            <w:shd w:val="clear" w:color="auto" w:fill="auto"/>
            <w:noWrap/>
            <w:vAlign w:val="center"/>
            <w:hideMark/>
          </w:tcPr>
          <w:p w14:paraId="17704E57"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1 406,00</w:t>
            </w:r>
          </w:p>
        </w:tc>
        <w:tc>
          <w:tcPr>
            <w:tcW w:w="1060" w:type="dxa"/>
            <w:tcBorders>
              <w:top w:val="nil"/>
              <w:left w:val="nil"/>
              <w:bottom w:val="single" w:sz="4" w:space="0" w:color="808080"/>
              <w:right w:val="single" w:sz="4" w:space="0" w:color="808080"/>
            </w:tcBorders>
            <w:shd w:val="clear" w:color="auto" w:fill="auto"/>
            <w:noWrap/>
            <w:vAlign w:val="center"/>
            <w:hideMark/>
          </w:tcPr>
          <w:p w14:paraId="4A7A0FDC"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1 406,25</w:t>
            </w:r>
          </w:p>
        </w:tc>
        <w:tc>
          <w:tcPr>
            <w:tcW w:w="1120" w:type="dxa"/>
            <w:tcBorders>
              <w:top w:val="nil"/>
              <w:left w:val="nil"/>
              <w:bottom w:val="single" w:sz="4" w:space="0" w:color="808080"/>
              <w:right w:val="single" w:sz="4" w:space="0" w:color="808080"/>
            </w:tcBorders>
            <w:shd w:val="clear" w:color="auto" w:fill="auto"/>
            <w:noWrap/>
            <w:vAlign w:val="center"/>
            <w:hideMark/>
          </w:tcPr>
          <w:p w14:paraId="47BF43DD"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-0,25</w:t>
            </w:r>
          </w:p>
        </w:tc>
        <w:tc>
          <w:tcPr>
            <w:tcW w:w="1093" w:type="dxa"/>
            <w:tcBorders>
              <w:top w:val="nil"/>
              <w:left w:val="nil"/>
              <w:bottom w:val="single" w:sz="4" w:space="0" w:color="808080"/>
              <w:right w:val="single" w:sz="4" w:space="0" w:color="808080"/>
            </w:tcBorders>
            <w:shd w:val="clear" w:color="auto" w:fill="auto"/>
            <w:noWrap/>
            <w:vAlign w:val="center"/>
            <w:hideMark/>
          </w:tcPr>
          <w:p w14:paraId="0F9B4011"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3ABB6BBE"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53C728FA"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1A7BCE79"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11UA</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1AACAEA8" w14:textId="77777777" w:rsidR="009F417E" w:rsidRDefault="009F417E">
            <w:pPr>
              <w:rPr>
                <w:rFonts w:ascii="Calibri" w:hAnsi="Calibri" w:cs="Calibri"/>
                <w:color w:val="000000"/>
                <w:sz w:val="18"/>
                <w:szCs w:val="18"/>
              </w:rPr>
            </w:pPr>
            <w:r>
              <w:rPr>
                <w:rFonts w:ascii="Calibri" w:hAnsi="Calibri" w:cs="Calibri"/>
                <w:color w:val="000000"/>
                <w:sz w:val="18"/>
                <w:szCs w:val="18"/>
              </w:rPr>
              <w:t>MV SR -  Ubytovanie UA</w:t>
            </w:r>
          </w:p>
        </w:tc>
        <w:tc>
          <w:tcPr>
            <w:tcW w:w="1060" w:type="dxa"/>
            <w:tcBorders>
              <w:top w:val="nil"/>
              <w:left w:val="nil"/>
              <w:bottom w:val="single" w:sz="4" w:space="0" w:color="808080"/>
              <w:right w:val="single" w:sz="4" w:space="0" w:color="808080"/>
            </w:tcBorders>
            <w:shd w:val="clear" w:color="auto" w:fill="auto"/>
            <w:noWrap/>
            <w:vAlign w:val="center"/>
            <w:hideMark/>
          </w:tcPr>
          <w:p w14:paraId="6DB52D6F"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1 220,00</w:t>
            </w:r>
          </w:p>
        </w:tc>
        <w:tc>
          <w:tcPr>
            <w:tcW w:w="1060" w:type="dxa"/>
            <w:tcBorders>
              <w:top w:val="nil"/>
              <w:left w:val="nil"/>
              <w:bottom w:val="single" w:sz="4" w:space="0" w:color="808080"/>
              <w:right w:val="single" w:sz="4" w:space="0" w:color="808080"/>
            </w:tcBorders>
            <w:shd w:val="clear" w:color="auto" w:fill="auto"/>
            <w:noWrap/>
            <w:vAlign w:val="center"/>
            <w:hideMark/>
          </w:tcPr>
          <w:p w14:paraId="5A9CE353"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1 220,00</w:t>
            </w:r>
          </w:p>
        </w:tc>
        <w:tc>
          <w:tcPr>
            <w:tcW w:w="1120" w:type="dxa"/>
            <w:tcBorders>
              <w:top w:val="nil"/>
              <w:left w:val="nil"/>
              <w:bottom w:val="single" w:sz="4" w:space="0" w:color="808080"/>
              <w:right w:val="single" w:sz="4" w:space="0" w:color="808080"/>
            </w:tcBorders>
            <w:shd w:val="clear" w:color="auto" w:fill="auto"/>
            <w:noWrap/>
            <w:vAlign w:val="center"/>
            <w:hideMark/>
          </w:tcPr>
          <w:p w14:paraId="4FC9C57D"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0,00</w:t>
            </w:r>
          </w:p>
        </w:tc>
        <w:tc>
          <w:tcPr>
            <w:tcW w:w="1093" w:type="dxa"/>
            <w:tcBorders>
              <w:top w:val="nil"/>
              <w:left w:val="nil"/>
              <w:bottom w:val="single" w:sz="4" w:space="0" w:color="808080"/>
              <w:right w:val="single" w:sz="4" w:space="0" w:color="808080"/>
            </w:tcBorders>
            <w:shd w:val="clear" w:color="auto" w:fill="auto"/>
            <w:noWrap/>
            <w:vAlign w:val="center"/>
            <w:hideMark/>
          </w:tcPr>
          <w:p w14:paraId="0AAA1A30"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7EB1F7FD"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43213CBA"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6D238A34"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1AA1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0779D68B" w14:textId="77777777" w:rsidR="009F417E" w:rsidRDefault="009F417E">
            <w:pPr>
              <w:rPr>
                <w:rFonts w:ascii="Calibri" w:hAnsi="Calibri" w:cs="Calibri"/>
                <w:color w:val="000000"/>
                <w:sz w:val="18"/>
                <w:szCs w:val="18"/>
              </w:rPr>
            </w:pPr>
            <w:r>
              <w:rPr>
                <w:rFonts w:ascii="Calibri" w:hAnsi="Calibri" w:cs="Calibri"/>
                <w:color w:val="000000"/>
                <w:sz w:val="18"/>
                <w:szCs w:val="18"/>
              </w:rPr>
              <w:t>MIRRI - Migračná kríza</w:t>
            </w:r>
          </w:p>
        </w:tc>
        <w:tc>
          <w:tcPr>
            <w:tcW w:w="1060" w:type="dxa"/>
            <w:tcBorders>
              <w:top w:val="nil"/>
              <w:left w:val="nil"/>
              <w:bottom w:val="single" w:sz="4" w:space="0" w:color="808080"/>
              <w:right w:val="single" w:sz="4" w:space="0" w:color="808080"/>
            </w:tcBorders>
            <w:shd w:val="clear" w:color="auto" w:fill="auto"/>
            <w:noWrap/>
            <w:vAlign w:val="center"/>
            <w:hideMark/>
          </w:tcPr>
          <w:p w14:paraId="68284A77"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13 000,00</w:t>
            </w:r>
          </w:p>
        </w:tc>
        <w:tc>
          <w:tcPr>
            <w:tcW w:w="1060" w:type="dxa"/>
            <w:tcBorders>
              <w:top w:val="nil"/>
              <w:left w:val="nil"/>
              <w:bottom w:val="single" w:sz="4" w:space="0" w:color="808080"/>
              <w:right w:val="single" w:sz="4" w:space="0" w:color="808080"/>
            </w:tcBorders>
            <w:shd w:val="clear" w:color="auto" w:fill="auto"/>
            <w:noWrap/>
            <w:vAlign w:val="center"/>
            <w:hideMark/>
          </w:tcPr>
          <w:p w14:paraId="6CBDAB5E"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13 000,00</w:t>
            </w:r>
          </w:p>
        </w:tc>
        <w:tc>
          <w:tcPr>
            <w:tcW w:w="1120" w:type="dxa"/>
            <w:tcBorders>
              <w:top w:val="nil"/>
              <w:left w:val="nil"/>
              <w:bottom w:val="single" w:sz="4" w:space="0" w:color="808080"/>
              <w:right w:val="single" w:sz="4" w:space="0" w:color="808080"/>
            </w:tcBorders>
            <w:shd w:val="clear" w:color="auto" w:fill="auto"/>
            <w:noWrap/>
            <w:vAlign w:val="center"/>
            <w:hideMark/>
          </w:tcPr>
          <w:p w14:paraId="436423D1"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0,00</w:t>
            </w:r>
          </w:p>
        </w:tc>
        <w:tc>
          <w:tcPr>
            <w:tcW w:w="1093" w:type="dxa"/>
            <w:tcBorders>
              <w:top w:val="nil"/>
              <w:left w:val="nil"/>
              <w:bottom w:val="single" w:sz="4" w:space="0" w:color="808080"/>
              <w:right w:val="single" w:sz="4" w:space="0" w:color="808080"/>
            </w:tcBorders>
            <w:shd w:val="clear" w:color="auto" w:fill="auto"/>
            <w:noWrap/>
            <w:vAlign w:val="center"/>
            <w:hideMark/>
          </w:tcPr>
          <w:p w14:paraId="73BEEDB4"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6CD2CBF1"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0C83B0CE"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3322871C"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1AC1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4EA60075" w14:textId="77777777" w:rsidR="009F417E" w:rsidRDefault="009F417E">
            <w:pPr>
              <w:rPr>
                <w:rFonts w:ascii="Calibri" w:hAnsi="Calibri" w:cs="Calibri"/>
                <w:color w:val="000000"/>
                <w:sz w:val="18"/>
                <w:szCs w:val="18"/>
              </w:rPr>
            </w:pPr>
            <w:r>
              <w:rPr>
                <w:rFonts w:ascii="Calibri" w:hAnsi="Calibri" w:cs="Calibri"/>
                <w:color w:val="000000"/>
                <w:sz w:val="18"/>
                <w:szCs w:val="18"/>
              </w:rPr>
              <w:t>MPC - ZŠ Projekt PoP 38,93%</w:t>
            </w:r>
          </w:p>
        </w:tc>
        <w:tc>
          <w:tcPr>
            <w:tcW w:w="1060" w:type="dxa"/>
            <w:tcBorders>
              <w:top w:val="nil"/>
              <w:left w:val="nil"/>
              <w:bottom w:val="single" w:sz="4" w:space="0" w:color="808080"/>
              <w:right w:val="single" w:sz="4" w:space="0" w:color="808080"/>
            </w:tcBorders>
            <w:shd w:val="clear" w:color="auto" w:fill="auto"/>
            <w:noWrap/>
            <w:vAlign w:val="center"/>
            <w:hideMark/>
          </w:tcPr>
          <w:p w14:paraId="516C66B0"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2 976,00</w:t>
            </w:r>
          </w:p>
        </w:tc>
        <w:tc>
          <w:tcPr>
            <w:tcW w:w="1060" w:type="dxa"/>
            <w:tcBorders>
              <w:top w:val="nil"/>
              <w:left w:val="nil"/>
              <w:bottom w:val="single" w:sz="4" w:space="0" w:color="808080"/>
              <w:right w:val="single" w:sz="4" w:space="0" w:color="808080"/>
            </w:tcBorders>
            <w:shd w:val="clear" w:color="auto" w:fill="auto"/>
            <w:noWrap/>
            <w:vAlign w:val="center"/>
            <w:hideMark/>
          </w:tcPr>
          <w:p w14:paraId="46AC5424"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2 975,80</w:t>
            </w:r>
          </w:p>
        </w:tc>
        <w:tc>
          <w:tcPr>
            <w:tcW w:w="1120" w:type="dxa"/>
            <w:tcBorders>
              <w:top w:val="nil"/>
              <w:left w:val="nil"/>
              <w:bottom w:val="single" w:sz="4" w:space="0" w:color="808080"/>
              <w:right w:val="single" w:sz="4" w:space="0" w:color="808080"/>
            </w:tcBorders>
            <w:shd w:val="clear" w:color="auto" w:fill="auto"/>
            <w:noWrap/>
            <w:vAlign w:val="center"/>
            <w:hideMark/>
          </w:tcPr>
          <w:p w14:paraId="5C24B9A0"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0,20</w:t>
            </w:r>
          </w:p>
        </w:tc>
        <w:tc>
          <w:tcPr>
            <w:tcW w:w="1093" w:type="dxa"/>
            <w:tcBorders>
              <w:top w:val="nil"/>
              <w:left w:val="nil"/>
              <w:bottom w:val="single" w:sz="4" w:space="0" w:color="808080"/>
              <w:right w:val="single" w:sz="4" w:space="0" w:color="808080"/>
            </w:tcBorders>
            <w:shd w:val="clear" w:color="auto" w:fill="auto"/>
            <w:noWrap/>
            <w:vAlign w:val="center"/>
            <w:hideMark/>
          </w:tcPr>
          <w:p w14:paraId="07F21315"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7F14BE20"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6DE6C90B"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49BBABCC"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1AC1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3FBA943D" w14:textId="77777777" w:rsidR="009F417E" w:rsidRDefault="009F417E">
            <w:pPr>
              <w:rPr>
                <w:rFonts w:ascii="Calibri" w:hAnsi="Calibri" w:cs="Calibri"/>
                <w:color w:val="000000"/>
                <w:sz w:val="18"/>
                <w:szCs w:val="18"/>
              </w:rPr>
            </w:pPr>
            <w:r>
              <w:rPr>
                <w:rFonts w:ascii="Calibri" w:hAnsi="Calibri" w:cs="Calibri"/>
                <w:color w:val="000000"/>
                <w:sz w:val="18"/>
                <w:szCs w:val="18"/>
              </w:rPr>
              <w:t>MPC - ZŠ Projekt PoP 73,831%</w:t>
            </w:r>
          </w:p>
        </w:tc>
        <w:tc>
          <w:tcPr>
            <w:tcW w:w="1060" w:type="dxa"/>
            <w:tcBorders>
              <w:top w:val="nil"/>
              <w:left w:val="nil"/>
              <w:bottom w:val="single" w:sz="4" w:space="0" w:color="808080"/>
              <w:right w:val="single" w:sz="4" w:space="0" w:color="808080"/>
            </w:tcBorders>
            <w:shd w:val="clear" w:color="auto" w:fill="auto"/>
            <w:noWrap/>
            <w:vAlign w:val="center"/>
            <w:hideMark/>
          </w:tcPr>
          <w:p w14:paraId="73D5CDE9"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2 944,00</w:t>
            </w:r>
          </w:p>
        </w:tc>
        <w:tc>
          <w:tcPr>
            <w:tcW w:w="1060" w:type="dxa"/>
            <w:tcBorders>
              <w:top w:val="nil"/>
              <w:left w:val="nil"/>
              <w:bottom w:val="single" w:sz="4" w:space="0" w:color="808080"/>
              <w:right w:val="single" w:sz="4" w:space="0" w:color="808080"/>
            </w:tcBorders>
            <w:shd w:val="clear" w:color="auto" w:fill="auto"/>
            <w:noWrap/>
            <w:vAlign w:val="center"/>
            <w:hideMark/>
          </w:tcPr>
          <w:p w14:paraId="6C49571B"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2 944,20</w:t>
            </w:r>
          </w:p>
        </w:tc>
        <w:tc>
          <w:tcPr>
            <w:tcW w:w="1120" w:type="dxa"/>
            <w:tcBorders>
              <w:top w:val="nil"/>
              <w:left w:val="nil"/>
              <w:bottom w:val="single" w:sz="4" w:space="0" w:color="808080"/>
              <w:right w:val="single" w:sz="4" w:space="0" w:color="808080"/>
            </w:tcBorders>
            <w:shd w:val="clear" w:color="auto" w:fill="auto"/>
            <w:noWrap/>
            <w:vAlign w:val="center"/>
            <w:hideMark/>
          </w:tcPr>
          <w:p w14:paraId="549FA390"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-0,20</w:t>
            </w:r>
          </w:p>
        </w:tc>
        <w:tc>
          <w:tcPr>
            <w:tcW w:w="1093" w:type="dxa"/>
            <w:tcBorders>
              <w:top w:val="nil"/>
              <w:left w:val="nil"/>
              <w:bottom w:val="single" w:sz="4" w:space="0" w:color="808080"/>
              <w:right w:val="single" w:sz="4" w:space="0" w:color="808080"/>
            </w:tcBorders>
            <w:shd w:val="clear" w:color="auto" w:fill="auto"/>
            <w:noWrap/>
            <w:vAlign w:val="center"/>
            <w:hideMark/>
          </w:tcPr>
          <w:p w14:paraId="0B52B5CA"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0D66E128"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59CED739"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6F237A73"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1AC1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3F1D7853" w14:textId="77777777" w:rsidR="009F417E" w:rsidRDefault="009F417E">
            <w:pPr>
              <w:rPr>
                <w:rFonts w:ascii="Calibri" w:hAnsi="Calibri" w:cs="Calibri"/>
                <w:color w:val="000000"/>
                <w:sz w:val="18"/>
                <w:szCs w:val="18"/>
              </w:rPr>
            </w:pPr>
            <w:r>
              <w:rPr>
                <w:rFonts w:ascii="Calibri" w:hAnsi="Calibri" w:cs="Calibri"/>
                <w:color w:val="000000"/>
                <w:sz w:val="18"/>
                <w:szCs w:val="18"/>
              </w:rPr>
              <w:t>MPC - ZŠ Projekt PoP 81,5665%</w:t>
            </w:r>
          </w:p>
        </w:tc>
        <w:tc>
          <w:tcPr>
            <w:tcW w:w="1060" w:type="dxa"/>
            <w:tcBorders>
              <w:top w:val="nil"/>
              <w:left w:val="nil"/>
              <w:bottom w:val="single" w:sz="4" w:space="0" w:color="808080"/>
              <w:right w:val="single" w:sz="4" w:space="0" w:color="808080"/>
            </w:tcBorders>
            <w:shd w:val="clear" w:color="auto" w:fill="auto"/>
            <w:noWrap/>
            <w:vAlign w:val="center"/>
            <w:hideMark/>
          </w:tcPr>
          <w:p w14:paraId="689DED61"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7 333,00</w:t>
            </w:r>
          </w:p>
        </w:tc>
        <w:tc>
          <w:tcPr>
            <w:tcW w:w="1060" w:type="dxa"/>
            <w:tcBorders>
              <w:top w:val="nil"/>
              <w:left w:val="nil"/>
              <w:bottom w:val="single" w:sz="4" w:space="0" w:color="808080"/>
              <w:right w:val="single" w:sz="4" w:space="0" w:color="808080"/>
            </w:tcBorders>
            <w:shd w:val="clear" w:color="auto" w:fill="auto"/>
            <w:noWrap/>
            <w:vAlign w:val="center"/>
            <w:hideMark/>
          </w:tcPr>
          <w:p w14:paraId="0DA88B4B"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7 331,41</w:t>
            </w:r>
          </w:p>
        </w:tc>
        <w:tc>
          <w:tcPr>
            <w:tcW w:w="1120" w:type="dxa"/>
            <w:tcBorders>
              <w:top w:val="nil"/>
              <w:left w:val="nil"/>
              <w:bottom w:val="single" w:sz="4" w:space="0" w:color="808080"/>
              <w:right w:val="single" w:sz="4" w:space="0" w:color="808080"/>
            </w:tcBorders>
            <w:shd w:val="clear" w:color="auto" w:fill="auto"/>
            <w:noWrap/>
            <w:vAlign w:val="center"/>
            <w:hideMark/>
          </w:tcPr>
          <w:p w14:paraId="15F462B0"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1,59</w:t>
            </w:r>
          </w:p>
        </w:tc>
        <w:tc>
          <w:tcPr>
            <w:tcW w:w="1093" w:type="dxa"/>
            <w:tcBorders>
              <w:top w:val="nil"/>
              <w:left w:val="nil"/>
              <w:bottom w:val="single" w:sz="4" w:space="0" w:color="808080"/>
              <w:right w:val="single" w:sz="4" w:space="0" w:color="808080"/>
            </w:tcBorders>
            <w:shd w:val="clear" w:color="auto" w:fill="auto"/>
            <w:noWrap/>
            <w:vAlign w:val="center"/>
            <w:hideMark/>
          </w:tcPr>
          <w:p w14:paraId="5B7AB461"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3C8D4A67"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5A9226F7"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33EDBB88"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1AC1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4240162A" w14:textId="77777777" w:rsidR="009F417E" w:rsidRDefault="009F417E">
            <w:pPr>
              <w:rPr>
                <w:rFonts w:ascii="Calibri" w:hAnsi="Calibri" w:cs="Calibri"/>
                <w:color w:val="000000"/>
                <w:sz w:val="18"/>
                <w:szCs w:val="18"/>
              </w:rPr>
            </w:pPr>
            <w:r>
              <w:rPr>
                <w:rFonts w:ascii="Calibri" w:hAnsi="Calibri" w:cs="Calibri"/>
                <w:color w:val="000000"/>
                <w:sz w:val="18"/>
                <w:szCs w:val="18"/>
              </w:rPr>
              <w:t>MPC - ZŠ Projekt PoP</w:t>
            </w:r>
          </w:p>
        </w:tc>
        <w:tc>
          <w:tcPr>
            <w:tcW w:w="1060" w:type="dxa"/>
            <w:tcBorders>
              <w:top w:val="nil"/>
              <w:left w:val="nil"/>
              <w:bottom w:val="single" w:sz="4" w:space="0" w:color="808080"/>
              <w:right w:val="single" w:sz="4" w:space="0" w:color="808080"/>
            </w:tcBorders>
            <w:shd w:val="clear" w:color="auto" w:fill="auto"/>
            <w:noWrap/>
            <w:vAlign w:val="center"/>
            <w:hideMark/>
          </w:tcPr>
          <w:p w14:paraId="2F9F2738"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2 584,00</w:t>
            </w:r>
          </w:p>
        </w:tc>
        <w:tc>
          <w:tcPr>
            <w:tcW w:w="1060" w:type="dxa"/>
            <w:tcBorders>
              <w:top w:val="nil"/>
              <w:left w:val="nil"/>
              <w:bottom w:val="single" w:sz="4" w:space="0" w:color="808080"/>
              <w:right w:val="single" w:sz="4" w:space="0" w:color="808080"/>
            </w:tcBorders>
            <w:shd w:val="clear" w:color="auto" w:fill="auto"/>
            <w:noWrap/>
            <w:vAlign w:val="center"/>
            <w:hideMark/>
          </w:tcPr>
          <w:p w14:paraId="07B060A5"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2 584,17</w:t>
            </w:r>
          </w:p>
        </w:tc>
        <w:tc>
          <w:tcPr>
            <w:tcW w:w="1120" w:type="dxa"/>
            <w:tcBorders>
              <w:top w:val="nil"/>
              <w:left w:val="nil"/>
              <w:bottom w:val="single" w:sz="4" w:space="0" w:color="808080"/>
              <w:right w:val="single" w:sz="4" w:space="0" w:color="808080"/>
            </w:tcBorders>
            <w:shd w:val="clear" w:color="auto" w:fill="auto"/>
            <w:noWrap/>
            <w:vAlign w:val="center"/>
            <w:hideMark/>
          </w:tcPr>
          <w:p w14:paraId="1478507E"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-0,17</w:t>
            </w:r>
          </w:p>
        </w:tc>
        <w:tc>
          <w:tcPr>
            <w:tcW w:w="1093" w:type="dxa"/>
            <w:tcBorders>
              <w:top w:val="nil"/>
              <w:left w:val="nil"/>
              <w:bottom w:val="single" w:sz="4" w:space="0" w:color="808080"/>
              <w:right w:val="single" w:sz="4" w:space="0" w:color="808080"/>
            </w:tcBorders>
            <w:shd w:val="clear" w:color="auto" w:fill="auto"/>
            <w:noWrap/>
            <w:vAlign w:val="center"/>
            <w:hideMark/>
          </w:tcPr>
          <w:p w14:paraId="66B4AE3D"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2F38DDFA"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136C2F02"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38540E2F"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1AC2</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0BB0EC3B" w14:textId="77777777" w:rsidR="009F417E" w:rsidRDefault="009F417E">
            <w:pPr>
              <w:rPr>
                <w:rFonts w:ascii="Calibri" w:hAnsi="Calibri" w:cs="Calibri"/>
                <w:color w:val="000000"/>
                <w:sz w:val="18"/>
                <w:szCs w:val="18"/>
              </w:rPr>
            </w:pPr>
            <w:r>
              <w:rPr>
                <w:rFonts w:ascii="Calibri" w:hAnsi="Calibri" w:cs="Calibri"/>
                <w:color w:val="000000"/>
                <w:sz w:val="18"/>
                <w:szCs w:val="18"/>
              </w:rPr>
              <w:t>MPC - ZŠ Projekt PoP 3,90%</w:t>
            </w:r>
          </w:p>
        </w:tc>
        <w:tc>
          <w:tcPr>
            <w:tcW w:w="1060" w:type="dxa"/>
            <w:tcBorders>
              <w:top w:val="nil"/>
              <w:left w:val="nil"/>
              <w:bottom w:val="single" w:sz="4" w:space="0" w:color="808080"/>
              <w:right w:val="single" w:sz="4" w:space="0" w:color="808080"/>
            </w:tcBorders>
            <w:shd w:val="clear" w:color="auto" w:fill="auto"/>
            <w:noWrap/>
            <w:vAlign w:val="center"/>
            <w:hideMark/>
          </w:tcPr>
          <w:p w14:paraId="1D634E08"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298,00</w:t>
            </w:r>
          </w:p>
        </w:tc>
        <w:tc>
          <w:tcPr>
            <w:tcW w:w="1060" w:type="dxa"/>
            <w:tcBorders>
              <w:top w:val="nil"/>
              <w:left w:val="nil"/>
              <w:bottom w:val="single" w:sz="4" w:space="0" w:color="808080"/>
              <w:right w:val="single" w:sz="4" w:space="0" w:color="808080"/>
            </w:tcBorders>
            <w:shd w:val="clear" w:color="auto" w:fill="auto"/>
            <w:noWrap/>
            <w:vAlign w:val="center"/>
            <w:hideMark/>
          </w:tcPr>
          <w:p w14:paraId="05B53E09"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298,45</w:t>
            </w:r>
          </w:p>
        </w:tc>
        <w:tc>
          <w:tcPr>
            <w:tcW w:w="1120" w:type="dxa"/>
            <w:tcBorders>
              <w:top w:val="nil"/>
              <w:left w:val="nil"/>
              <w:bottom w:val="single" w:sz="4" w:space="0" w:color="808080"/>
              <w:right w:val="single" w:sz="4" w:space="0" w:color="808080"/>
            </w:tcBorders>
            <w:shd w:val="clear" w:color="auto" w:fill="auto"/>
            <w:noWrap/>
            <w:vAlign w:val="center"/>
            <w:hideMark/>
          </w:tcPr>
          <w:p w14:paraId="15198A6E"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-0,45</w:t>
            </w:r>
          </w:p>
        </w:tc>
        <w:tc>
          <w:tcPr>
            <w:tcW w:w="1093" w:type="dxa"/>
            <w:tcBorders>
              <w:top w:val="nil"/>
              <w:left w:val="nil"/>
              <w:bottom w:val="single" w:sz="4" w:space="0" w:color="808080"/>
              <w:right w:val="single" w:sz="4" w:space="0" w:color="808080"/>
            </w:tcBorders>
            <w:shd w:val="clear" w:color="auto" w:fill="auto"/>
            <w:noWrap/>
            <w:vAlign w:val="center"/>
            <w:hideMark/>
          </w:tcPr>
          <w:p w14:paraId="0FE0696B"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7590307E"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33A88AD3"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63E293AC"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1AC2</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06481138" w14:textId="77777777" w:rsidR="009F417E" w:rsidRDefault="009F417E">
            <w:pPr>
              <w:rPr>
                <w:rFonts w:ascii="Calibri" w:hAnsi="Calibri" w:cs="Calibri"/>
                <w:color w:val="000000"/>
                <w:sz w:val="18"/>
                <w:szCs w:val="18"/>
              </w:rPr>
            </w:pPr>
            <w:r>
              <w:rPr>
                <w:rFonts w:ascii="Calibri" w:hAnsi="Calibri" w:cs="Calibri"/>
                <w:color w:val="000000"/>
                <w:sz w:val="18"/>
                <w:szCs w:val="18"/>
              </w:rPr>
              <w:t>MPC - ZŠ Projekt PoP 13,029%</w:t>
            </w:r>
          </w:p>
        </w:tc>
        <w:tc>
          <w:tcPr>
            <w:tcW w:w="1060" w:type="dxa"/>
            <w:tcBorders>
              <w:top w:val="nil"/>
              <w:left w:val="nil"/>
              <w:bottom w:val="single" w:sz="4" w:space="0" w:color="808080"/>
              <w:right w:val="single" w:sz="4" w:space="0" w:color="808080"/>
            </w:tcBorders>
            <w:shd w:val="clear" w:color="auto" w:fill="auto"/>
            <w:noWrap/>
            <w:vAlign w:val="center"/>
            <w:hideMark/>
          </w:tcPr>
          <w:p w14:paraId="15C93BC2"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2 274,00</w:t>
            </w:r>
          </w:p>
        </w:tc>
        <w:tc>
          <w:tcPr>
            <w:tcW w:w="1060" w:type="dxa"/>
            <w:tcBorders>
              <w:top w:val="nil"/>
              <w:left w:val="nil"/>
              <w:bottom w:val="single" w:sz="4" w:space="0" w:color="808080"/>
              <w:right w:val="single" w:sz="4" w:space="0" w:color="808080"/>
            </w:tcBorders>
            <w:shd w:val="clear" w:color="auto" w:fill="auto"/>
            <w:noWrap/>
            <w:vAlign w:val="center"/>
            <w:hideMark/>
          </w:tcPr>
          <w:p w14:paraId="64062D9C"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2 274,14</w:t>
            </w:r>
          </w:p>
        </w:tc>
        <w:tc>
          <w:tcPr>
            <w:tcW w:w="1120" w:type="dxa"/>
            <w:tcBorders>
              <w:top w:val="nil"/>
              <w:left w:val="nil"/>
              <w:bottom w:val="single" w:sz="4" w:space="0" w:color="808080"/>
              <w:right w:val="single" w:sz="4" w:space="0" w:color="808080"/>
            </w:tcBorders>
            <w:shd w:val="clear" w:color="auto" w:fill="auto"/>
            <w:noWrap/>
            <w:vAlign w:val="center"/>
            <w:hideMark/>
          </w:tcPr>
          <w:p w14:paraId="5C1092FC"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-0,14</w:t>
            </w:r>
          </w:p>
        </w:tc>
        <w:tc>
          <w:tcPr>
            <w:tcW w:w="1093" w:type="dxa"/>
            <w:tcBorders>
              <w:top w:val="nil"/>
              <w:left w:val="nil"/>
              <w:bottom w:val="single" w:sz="4" w:space="0" w:color="808080"/>
              <w:right w:val="single" w:sz="4" w:space="0" w:color="808080"/>
            </w:tcBorders>
            <w:shd w:val="clear" w:color="auto" w:fill="auto"/>
            <w:noWrap/>
            <w:vAlign w:val="center"/>
            <w:hideMark/>
          </w:tcPr>
          <w:p w14:paraId="02E3BB2C"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1DB824F2"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37A143BE"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40B0A511"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1AC2</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53B95D3C" w14:textId="77777777" w:rsidR="009F417E" w:rsidRDefault="009F417E">
            <w:pPr>
              <w:rPr>
                <w:rFonts w:ascii="Calibri" w:hAnsi="Calibri" w:cs="Calibri"/>
                <w:color w:val="000000"/>
                <w:sz w:val="18"/>
                <w:szCs w:val="18"/>
              </w:rPr>
            </w:pPr>
            <w:r>
              <w:rPr>
                <w:rFonts w:ascii="Calibri" w:hAnsi="Calibri" w:cs="Calibri"/>
                <w:color w:val="000000"/>
                <w:sz w:val="18"/>
                <w:szCs w:val="18"/>
              </w:rPr>
              <w:t>MPC - ZŠ Projekt PoP</w:t>
            </w:r>
          </w:p>
        </w:tc>
        <w:tc>
          <w:tcPr>
            <w:tcW w:w="1060" w:type="dxa"/>
            <w:tcBorders>
              <w:top w:val="nil"/>
              <w:left w:val="nil"/>
              <w:bottom w:val="single" w:sz="4" w:space="0" w:color="808080"/>
              <w:right w:val="single" w:sz="4" w:space="0" w:color="808080"/>
            </w:tcBorders>
            <w:shd w:val="clear" w:color="auto" w:fill="auto"/>
            <w:noWrap/>
            <w:vAlign w:val="center"/>
            <w:hideMark/>
          </w:tcPr>
          <w:p w14:paraId="093A9B65"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456,00</w:t>
            </w:r>
          </w:p>
        </w:tc>
        <w:tc>
          <w:tcPr>
            <w:tcW w:w="1060" w:type="dxa"/>
            <w:tcBorders>
              <w:top w:val="nil"/>
              <w:left w:val="nil"/>
              <w:bottom w:val="single" w:sz="4" w:space="0" w:color="808080"/>
              <w:right w:val="single" w:sz="4" w:space="0" w:color="808080"/>
            </w:tcBorders>
            <w:shd w:val="clear" w:color="auto" w:fill="auto"/>
            <w:noWrap/>
            <w:vAlign w:val="center"/>
            <w:hideMark/>
          </w:tcPr>
          <w:p w14:paraId="286827F1"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456,05</w:t>
            </w:r>
          </w:p>
        </w:tc>
        <w:tc>
          <w:tcPr>
            <w:tcW w:w="1120" w:type="dxa"/>
            <w:tcBorders>
              <w:top w:val="nil"/>
              <w:left w:val="nil"/>
              <w:bottom w:val="single" w:sz="4" w:space="0" w:color="808080"/>
              <w:right w:val="single" w:sz="4" w:space="0" w:color="808080"/>
            </w:tcBorders>
            <w:shd w:val="clear" w:color="auto" w:fill="auto"/>
            <w:noWrap/>
            <w:vAlign w:val="center"/>
            <w:hideMark/>
          </w:tcPr>
          <w:p w14:paraId="3ED10F82"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-0,05</w:t>
            </w:r>
          </w:p>
        </w:tc>
        <w:tc>
          <w:tcPr>
            <w:tcW w:w="1093" w:type="dxa"/>
            <w:tcBorders>
              <w:top w:val="nil"/>
              <w:left w:val="nil"/>
              <w:bottom w:val="single" w:sz="4" w:space="0" w:color="808080"/>
              <w:right w:val="single" w:sz="4" w:space="0" w:color="808080"/>
            </w:tcBorders>
            <w:shd w:val="clear" w:color="auto" w:fill="auto"/>
            <w:noWrap/>
            <w:vAlign w:val="center"/>
            <w:hideMark/>
          </w:tcPr>
          <w:p w14:paraId="754CC896"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3FF3613A"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3C6E1488"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66167D38"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1AC3</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07CEC90E" w14:textId="77777777" w:rsidR="009F417E" w:rsidRDefault="009F417E">
            <w:pPr>
              <w:rPr>
                <w:rFonts w:ascii="Calibri" w:hAnsi="Calibri" w:cs="Calibri"/>
                <w:color w:val="000000"/>
                <w:sz w:val="18"/>
                <w:szCs w:val="18"/>
              </w:rPr>
            </w:pPr>
            <w:r>
              <w:rPr>
                <w:rFonts w:ascii="Calibri" w:hAnsi="Calibri" w:cs="Calibri"/>
                <w:color w:val="000000"/>
                <w:sz w:val="18"/>
                <w:szCs w:val="18"/>
              </w:rPr>
              <w:t>MPC - ZŠ Projekt PoP 13,14%</w:t>
            </w:r>
          </w:p>
        </w:tc>
        <w:tc>
          <w:tcPr>
            <w:tcW w:w="1060" w:type="dxa"/>
            <w:tcBorders>
              <w:top w:val="nil"/>
              <w:left w:val="nil"/>
              <w:bottom w:val="single" w:sz="4" w:space="0" w:color="808080"/>
              <w:right w:val="single" w:sz="4" w:space="0" w:color="808080"/>
            </w:tcBorders>
            <w:shd w:val="clear" w:color="auto" w:fill="auto"/>
            <w:noWrap/>
            <w:vAlign w:val="center"/>
            <w:hideMark/>
          </w:tcPr>
          <w:p w14:paraId="2303CD4B"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99,00</w:t>
            </w:r>
          </w:p>
        </w:tc>
        <w:tc>
          <w:tcPr>
            <w:tcW w:w="1060" w:type="dxa"/>
            <w:tcBorders>
              <w:top w:val="nil"/>
              <w:left w:val="nil"/>
              <w:bottom w:val="single" w:sz="4" w:space="0" w:color="808080"/>
              <w:right w:val="single" w:sz="4" w:space="0" w:color="808080"/>
            </w:tcBorders>
            <w:shd w:val="clear" w:color="auto" w:fill="auto"/>
            <w:noWrap/>
            <w:vAlign w:val="center"/>
            <w:hideMark/>
          </w:tcPr>
          <w:p w14:paraId="63E77A5B"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98,55</w:t>
            </w:r>
          </w:p>
        </w:tc>
        <w:tc>
          <w:tcPr>
            <w:tcW w:w="1120" w:type="dxa"/>
            <w:tcBorders>
              <w:top w:val="nil"/>
              <w:left w:val="nil"/>
              <w:bottom w:val="single" w:sz="4" w:space="0" w:color="808080"/>
              <w:right w:val="single" w:sz="4" w:space="0" w:color="808080"/>
            </w:tcBorders>
            <w:shd w:val="clear" w:color="auto" w:fill="auto"/>
            <w:noWrap/>
            <w:vAlign w:val="center"/>
            <w:hideMark/>
          </w:tcPr>
          <w:p w14:paraId="424DD32B"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0,45</w:t>
            </w:r>
          </w:p>
        </w:tc>
        <w:tc>
          <w:tcPr>
            <w:tcW w:w="1093" w:type="dxa"/>
            <w:tcBorders>
              <w:top w:val="nil"/>
              <w:left w:val="nil"/>
              <w:bottom w:val="single" w:sz="4" w:space="0" w:color="808080"/>
              <w:right w:val="single" w:sz="4" w:space="0" w:color="808080"/>
            </w:tcBorders>
            <w:shd w:val="clear" w:color="auto" w:fill="auto"/>
            <w:noWrap/>
            <w:vAlign w:val="center"/>
            <w:hideMark/>
          </w:tcPr>
          <w:p w14:paraId="3EAAF7DB"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66F04A98"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76E5D1A6"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69A8B680"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1AC3</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086E4D9B" w14:textId="77777777" w:rsidR="009F417E" w:rsidRDefault="009F417E">
            <w:pPr>
              <w:rPr>
                <w:rFonts w:ascii="Calibri" w:hAnsi="Calibri" w:cs="Calibri"/>
                <w:color w:val="000000"/>
                <w:sz w:val="18"/>
                <w:szCs w:val="18"/>
              </w:rPr>
            </w:pPr>
            <w:r>
              <w:rPr>
                <w:rFonts w:ascii="Calibri" w:hAnsi="Calibri" w:cs="Calibri"/>
                <w:color w:val="000000"/>
                <w:sz w:val="18"/>
                <w:szCs w:val="18"/>
              </w:rPr>
              <w:t>MPC - ZŠ Projekt PoP 5,946%</w:t>
            </w:r>
          </w:p>
        </w:tc>
        <w:tc>
          <w:tcPr>
            <w:tcW w:w="1060" w:type="dxa"/>
            <w:tcBorders>
              <w:top w:val="nil"/>
              <w:left w:val="nil"/>
              <w:bottom w:val="single" w:sz="4" w:space="0" w:color="808080"/>
              <w:right w:val="single" w:sz="4" w:space="0" w:color="808080"/>
            </w:tcBorders>
            <w:shd w:val="clear" w:color="auto" w:fill="auto"/>
            <w:noWrap/>
            <w:vAlign w:val="center"/>
            <w:hideMark/>
          </w:tcPr>
          <w:p w14:paraId="0AA3E584"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237,00</w:t>
            </w:r>
          </w:p>
        </w:tc>
        <w:tc>
          <w:tcPr>
            <w:tcW w:w="1060" w:type="dxa"/>
            <w:tcBorders>
              <w:top w:val="nil"/>
              <w:left w:val="nil"/>
              <w:bottom w:val="single" w:sz="4" w:space="0" w:color="808080"/>
              <w:right w:val="single" w:sz="4" w:space="0" w:color="808080"/>
            </w:tcBorders>
            <w:shd w:val="clear" w:color="auto" w:fill="auto"/>
            <w:noWrap/>
            <w:vAlign w:val="center"/>
            <w:hideMark/>
          </w:tcPr>
          <w:p w14:paraId="4CA8A0E4"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237,11</w:t>
            </w:r>
          </w:p>
        </w:tc>
        <w:tc>
          <w:tcPr>
            <w:tcW w:w="1120" w:type="dxa"/>
            <w:tcBorders>
              <w:top w:val="nil"/>
              <w:left w:val="nil"/>
              <w:bottom w:val="single" w:sz="4" w:space="0" w:color="808080"/>
              <w:right w:val="single" w:sz="4" w:space="0" w:color="808080"/>
            </w:tcBorders>
            <w:shd w:val="clear" w:color="auto" w:fill="auto"/>
            <w:noWrap/>
            <w:vAlign w:val="center"/>
            <w:hideMark/>
          </w:tcPr>
          <w:p w14:paraId="7C311D8C"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-0,11</w:t>
            </w:r>
          </w:p>
        </w:tc>
        <w:tc>
          <w:tcPr>
            <w:tcW w:w="1093" w:type="dxa"/>
            <w:tcBorders>
              <w:top w:val="nil"/>
              <w:left w:val="nil"/>
              <w:bottom w:val="single" w:sz="4" w:space="0" w:color="808080"/>
              <w:right w:val="single" w:sz="4" w:space="0" w:color="808080"/>
            </w:tcBorders>
            <w:shd w:val="clear" w:color="auto" w:fill="auto"/>
            <w:noWrap/>
            <w:vAlign w:val="center"/>
            <w:hideMark/>
          </w:tcPr>
          <w:p w14:paraId="03477215"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21EB9403"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2B6AA78D"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35AAA025"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1AC3</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6DCE6FB3" w14:textId="77777777" w:rsidR="009F417E" w:rsidRDefault="009F417E">
            <w:pPr>
              <w:rPr>
                <w:rFonts w:ascii="Calibri" w:hAnsi="Calibri" w:cs="Calibri"/>
                <w:color w:val="000000"/>
                <w:sz w:val="18"/>
                <w:szCs w:val="18"/>
              </w:rPr>
            </w:pPr>
            <w:r>
              <w:rPr>
                <w:rFonts w:ascii="Calibri" w:hAnsi="Calibri" w:cs="Calibri"/>
                <w:color w:val="000000"/>
                <w:sz w:val="18"/>
                <w:szCs w:val="18"/>
              </w:rPr>
              <w:t>MPC - ZŠ Projekt PoP</w:t>
            </w:r>
          </w:p>
        </w:tc>
        <w:tc>
          <w:tcPr>
            <w:tcW w:w="1060" w:type="dxa"/>
            <w:tcBorders>
              <w:top w:val="nil"/>
              <w:left w:val="nil"/>
              <w:bottom w:val="single" w:sz="4" w:space="0" w:color="808080"/>
              <w:right w:val="single" w:sz="4" w:space="0" w:color="808080"/>
            </w:tcBorders>
            <w:shd w:val="clear" w:color="auto" w:fill="auto"/>
            <w:noWrap/>
            <w:vAlign w:val="center"/>
            <w:hideMark/>
          </w:tcPr>
          <w:p w14:paraId="23A01213"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463,00</w:t>
            </w:r>
          </w:p>
        </w:tc>
        <w:tc>
          <w:tcPr>
            <w:tcW w:w="1060" w:type="dxa"/>
            <w:tcBorders>
              <w:top w:val="nil"/>
              <w:left w:val="nil"/>
              <w:bottom w:val="single" w:sz="4" w:space="0" w:color="808080"/>
              <w:right w:val="single" w:sz="4" w:space="0" w:color="808080"/>
            </w:tcBorders>
            <w:shd w:val="clear" w:color="auto" w:fill="auto"/>
            <w:noWrap/>
            <w:vAlign w:val="center"/>
            <w:hideMark/>
          </w:tcPr>
          <w:p w14:paraId="4EE23A0B"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463,38</w:t>
            </w:r>
          </w:p>
        </w:tc>
        <w:tc>
          <w:tcPr>
            <w:tcW w:w="1120" w:type="dxa"/>
            <w:tcBorders>
              <w:top w:val="nil"/>
              <w:left w:val="nil"/>
              <w:bottom w:val="single" w:sz="4" w:space="0" w:color="808080"/>
              <w:right w:val="single" w:sz="4" w:space="0" w:color="808080"/>
            </w:tcBorders>
            <w:shd w:val="clear" w:color="auto" w:fill="auto"/>
            <w:noWrap/>
            <w:vAlign w:val="center"/>
            <w:hideMark/>
          </w:tcPr>
          <w:p w14:paraId="57D99B5A"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-0,38</w:t>
            </w:r>
          </w:p>
        </w:tc>
        <w:tc>
          <w:tcPr>
            <w:tcW w:w="1093" w:type="dxa"/>
            <w:tcBorders>
              <w:top w:val="nil"/>
              <w:left w:val="nil"/>
              <w:bottom w:val="single" w:sz="4" w:space="0" w:color="808080"/>
              <w:right w:val="single" w:sz="4" w:space="0" w:color="808080"/>
            </w:tcBorders>
            <w:shd w:val="clear" w:color="auto" w:fill="auto"/>
            <w:noWrap/>
            <w:vAlign w:val="center"/>
            <w:hideMark/>
          </w:tcPr>
          <w:p w14:paraId="52299FFD"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6DD76576"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659A0E87"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622C5045"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1AY1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5910513D" w14:textId="77777777" w:rsidR="009F417E" w:rsidRDefault="009F417E">
            <w:pPr>
              <w:rPr>
                <w:rFonts w:ascii="Calibri" w:hAnsi="Calibri" w:cs="Calibri"/>
                <w:color w:val="000000"/>
                <w:sz w:val="18"/>
                <w:szCs w:val="18"/>
              </w:rPr>
            </w:pPr>
            <w:r>
              <w:rPr>
                <w:rFonts w:ascii="Calibri" w:hAnsi="Calibri" w:cs="Calibri"/>
                <w:color w:val="000000"/>
                <w:sz w:val="18"/>
                <w:szCs w:val="18"/>
              </w:rPr>
              <w:t>OSL - ESF EÚ</w:t>
            </w:r>
          </w:p>
        </w:tc>
        <w:tc>
          <w:tcPr>
            <w:tcW w:w="1060" w:type="dxa"/>
            <w:tcBorders>
              <w:top w:val="nil"/>
              <w:left w:val="nil"/>
              <w:bottom w:val="single" w:sz="4" w:space="0" w:color="808080"/>
              <w:right w:val="single" w:sz="4" w:space="0" w:color="808080"/>
            </w:tcBorders>
            <w:shd w:val="clear" w:color="auto" w:fill="auto"/>
            <w:noWrap/>
            <w:vAlign w:val="center"/>
            <w:hideMark/>
          </w:tcPr>
          <w:p w14:paraId="620979C2"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13 116,00</w:t>
            </w:r>
          </w:p>
        </w:tc>
        <w:tc>
          <w:tcPr>
            <w:tcW w:w="1060" w:type="dxa"/>
            <w:tcBorders>
              <w:top w:val="nil"/>
              <w:left w:val="nil"/>
              <w:bottom w:val="single" w:sz="4" w:space="0" w:color="808080"/>
              <w:right w:val="single" w:sz="4" w:space="0" w:color="808080"/>
            </w:tcBorders>
            <w:shd w:val="clear" w:color="auto" w:fill="auto"/>
            <w:noWrap/>
            <w:vAlign w:val="center"/>
            <w:hideMark/>
          </w:tcPr>
          <w:p w14:paraId="2090F732"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7 783,84</w:t>
            </w:r>
          </w:p>
        </w:tc>
        <w:tc>
          <w:tcPr>
            <w:tcW w:w="1120" w:type="dxa"/>
            <w:tcBorders>
              <w:top w:val="nil"/>
              <w:left w:val="nil"/>
              <w:bottom w:val="single" w:sz="4" w:space="0" w:color="808080"/>
              <w:right w:val="single" w:sz="4" w:space="0" w:color="808080"/>
            </w:tcBorders>
            <w:shd w:val="clear" w:color="auto" w:fill="auto"/>
            <w:noWrap/>
            <w:vAlign w:val="center"/>
            <w:hideMark/>
          </w:tcPr>
          <w:p w14:paraId="74680C55"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5 332,16</w:t>
            </w:r>
          </w:p>
        </w:tc>
        <w:tc>
          <w:tcPr>
            <w:tcW w:w="1093" w:type="dxa"/>
            <w:tcBorders>
              <w:top w:val="nil"/>
              <w:left w:val="nil"/>
              <w:bottom w:val="single" w:sz="4" w:space="0" w:color="808080"/>
              <w:right w:val="single" w:sz="4" w:space="0" w:color="808080"/>
            </w:tcBorders>
            <w:shd w:val="clear" w:color="auto" w:fill="auto"/>
            <w:noWrap/>
            <w:vAlign w:val="center"/>
            <w:hideMark/>
          </w:tcPr>
          <w:p w14:paraId="56AE0A8B"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59</w:t>
            </w:r>
          </w:p>
        </w:tc>
      </w:tr>
      <w:tr w:rsidR="009F417E" w14:paraId="26960C9F"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7B5C6071"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21ECC391"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1BB1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1317568A" w14:textId="77777777" w:rsidR="009F417E" w:rsidRDefault="009F417E">
            <w:pPr>
              <w:rPr>
                <w:rFonts w:ascii="Calibri" w:hAnsi="Calibri" w:cs="Calibri"/>
                <w:color w:val="000000"/>
                <w:sz w:val="18"/>
                <w:szCs w:val="18"/>
              </w:rPr>
            </w:pPr>
            <w:r>
              <w:rPr>
                <w:rFonts w:ascii="Calibri" w:hAnsi="Calibri" w:cs="Calibri"/>
                <w:color w:val="000000"/>
                <w:sz w:val="18"/>
                <w:szCs w:val="18"/>
              </w:rPr>
              <w:t>MPC - ZŠ Projekt PoP ESF</w:t>
            </w:r>
          </w:p>
        </w:tc>
        <w:tc>
          <w:tcPr>
            <w:tcW w:w="1060" w:type="dxa"/>
            <w:tcBorders>
              <w:top w:val="nil"/>
              <w:left w:val="nil"/>
              <w:bottom w:val="single" w:sz="4" w:space="0" w:color="808080"/>
              <w:right w:val="single" w:sz="4" w:space="0" w:color="808080"/>
            </w:tcBorders>
            <w:shd w:val="clear" w:color="auto" w:fill="auto"/>
            <w:noWrap/>
            <w:vAlign w:val="center"/>
            <w:hideMark/>
          </w:tcPr>
          <w:p w14:paraId="015F9CD7"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12 286,00</w:t>
            </w:r>
          </w:p>
        </w:tc>
        <w:tc>
          <w:tcPr>
            <w:tcW w:w="1060" w:type="dxa"/>
            <w:tcBorders>
              <w:top w:val="nil"/>
              <w:left w:val="nil"/>
              <w:bottom w:val="single" w:sz="4" w:space="0" w:color="808080"/>
              <w:right w:val="single" w:sz="4" w:space="0" w:color="808080"/>
            </w:tcBorders>
            <w:shd w:val="clear" w:color="auto" w:fill="auto"/>
            <w:noWrap/>
            <w:vAlign w:val="center"/>
            <w:hideMark/>
          </w:tcPr>
          <w:p w14:paraId="4C109A21"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12 285,90</w:t>
            </w:r>
          </w:p>
        </w:tc>
        <w:tc>
          <w:tcPr>
            <w:tcW w:w="1120" w:type="dxa"/>
            <w:tcBorders>
              <w:top w:val="nil"/>
              <w:left w:val="nil"/>
              <w:bottom w:val="single" w:sz="4" w:space="0" w:color="808080"/>
              <w:right w:val="single" w:sz="4" w:space="0" w:color="808080"/>
            </w:tcBorders>
            <w:shd w:val="clear" w:color="auto" w:fill="auto"/>
            <w:noWrap/>
            <w:vAlign w:val="center"/>
            <w:hideMark/>
          </w:tcPr>
          <w:p w14:paraId="33F5BC68"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0,10</w:t>
            </w:r>
          </w:p>
        </w:tc>
        <w:tc>
          <w:tcPr>
            <w:tcW w:w="1093" w:type="dxa"/>
            <w:tcBorders>
              <w:top w:val="nil"/>
              <w:left w:val="nil"/>
              <w:bottom w:val="single" w:sz="4" w:space="0" w:color="808080"/>
              <w:right w:val="single" w:sz="4" w:space="0" w:color="808080"/>
            </w:tcBorders>
            <w:shd w:val="clear" w:color="auto" w:fill="auto"/>
            <w:noWrap/>
            <w:vAlign w:val="center"/>
            <w:hideMark/>
          </w:tcPr>
          <w:p w14:paraId="7549AD9B"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021BA96A"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656EE63C"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6A8367A8"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1BB2</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4E2C8C65" w14:textId="77777777" w:rsidR="009F417E" w:rsidRDefault="009F417E">
            <w:pPr>
              <w:rPr>
                <w:rFonts w:ascii="Calibri" w:hAnsi="Calibri" w:cs="Calibri"/>
                <w:color w:val="000000"/>
                <w:sz w:val="18"/>
                <w:szCs w:val="18"/>
              </w:rPr>
            </w:pPr>
            <w:r>
              <w:rPr>
                <w:rFonts w:ascii="Calibri" w:hAnsi="Calibri" w:cs="Calibri"/>
                <w:color w:val="000000"/>
                <w:sz w:val="18"/>
                <w:szCs w:val="18"/>
              </w:rPr>
              <w:t>MPC - ZŠ Projekt PoP ŠR</w:t>
            </w:r>
          </w:p>
        </w:tc>
        <w:tc>
          <w:tcPr>
            <w:tcW w:w="1060" w:type="dxa"/>
            <w:tcBorders>
              <w:top w:val="nil"/>
              <w:left w:val="nil"/>
              <w:bottom w:val="single" w:sz="4" w:space="0" w:color="808080"/>
              <w:right w:val="single" w:sz="4" w:space="0" w:color="808080"/>
            </w:tcBorders>
            <w:shd w:val="clear" w:color="auto" w:fill="auto"/>
            <w:noWrap/>
            <w:vAlign w:val="center"/>
            <w:hideMark/>
          </w:tcPr>
          <w:p w14:paraId="1E12DBE8"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2 168,00</w:t>
            </w:r>
          </w:p>
        </w:tc>
        <w:tc>
          <w:tcPr>
            <w:tcW w:w="1060" w:type="dxa"/>
            <w:tcBorders>
              <w:top w:val="nil"/>
              <w:left w:val="nil"/>
              <w:bottom w:val="single" w:sz="4" w:space="0" w:color="808080"/>
              <w:right w:val="single" w:sz="4" w:space="0" w:color="808080"/>
            </w:tcBorders>
            <w:shd w:val="clear" w:color="auto" w:fill="auto"/>
            <w:noWrap/>
            <w:vAlign w:val="center"/>
            <w:hideMark/>
          </w:tcPr>
          <w:p w14:paraId="548B0542"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2 168,10</w:t>
            </w:r>
          </w:p>
        </w:tc>
        <w:tc>
          <w:tcPr>
            <w:tcW w:w="1120" w:type="dxa"/>
            <w:tcBorders>
              <w:top w:val="nil"/>
              <w:left w:val="nil"/>
              <w:bottom w:val="single" w:sz="4" w:space="0" w:color="808080"/>
              <w:right w:val="single" w:sz="4" w:space="0" w:color="808080"/>
            </w:tcBorders>
            <w:shd w:val="clear" w:color="auto" w:fill="auto"/>
            <w:noWrap/>
            <w:vAlign w:val="center"/>
            <w:hideMark/>
          </w:tcPr>
          <w:p w14:paraId="745594BB"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-0,10</w:t>
            </w:r>
          </w:p>
        </w:tc>
        <w:tc>
          <w:tcPr>
            <w:tcW w:w="1093" w:type="dxa"/>
            <w:tcBorders>
              <w:top w:val="nil"/>
              <w:left w:val="nil"/>
              <w:bottom w:val="single" w:sz="4" w:space="0" w:color="808080"/>
              <w:right w:val="single" w:sz="4" w:space="0" w:color="808080"/>
            </w:tcBorders>
            <w:shd w:val="clear" w:color="auto" w:fill="auto"/>
            <w:noWrap/>
            <w:vAlign w:val="center"/>
            <w:hideMark/>
          </w:tcPr>
          <w:p w14:paraId="1237CF62"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013ADB20"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7A3EED91"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5B2CDE5E"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3AC1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635BB54E" w14:textId="77777777" w:rsidR="009F417E" w:rsidRDefault="009F417E">
            <w:pPr>
              <w:rPr>
                <w:rFonts w:ascii="Calibri" w:hAnsi="Calibri" w:cs="Calibri"/>
                <w:color w:val="000000"/>
                <w:sz w:val="18"/>
                <w:szCs w:val="18"/>
              </w:rPr>
            </w:pPr>
            <w:r>
              <w:rPr>
                <w:rFonts w:ascii="Calibri" w:hAnsi="Calibri" w:cs="Calibri"/>
                <w:color w:val="000000"/>
                <w:sz w:val="18"/>
                <w:szCs w:val="18"/>
              </w:rPr>
              <w:t>MPC - ZŠ Projekt PoP 81,57%</w:t>
            </w:r>
          </w:p>
        </w:tc>
        <w:tc>
          <w:tcPr>
            <w:tcW w:w="1060" w:type="dxa"/>
            <w:tcBorders>
              <w:top w:val="nil"/>
              <w:left w:val="nil"/>
              <w:bottom w:val="single" w:sz="4" w:space="0" w:color="808080"/>
              <w:right w:val="single" w:sz="4" w:space="0" w:color="808080"/>
            </w:tcBorders>
            <w:shd w:val="clear" w:color="auto" w:fill="auto"/>
            <w:noWrap/>
            <w:vAlign w:val="center"/>
            <w:hideMark/>
          </w:tcPr>
          <w:p w14:paraId="50476686"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8 781,00</w:t>
            </w:r>
          </w:p>
        </w:tc>
        <w:tc>
          <w:tcPr>
            <w:tcW w:w="1060" w:type="dxa"/>
            <w:tcBorders>
              <w:top w:val="nil"/>
              <w:left w:val="nil"/>
              <w:bottom w:val="single" w:sz="4" w:space="0" w:color="808080"/>
              <w:right w:val="single" w:sz="4" w:space="0" w:color="808080"/>
            </w:tcBorders>
            <w:shd w:val="clear" w:color="auto" w:fill="auto"/>
            <w:noWrap/>
            <w:vAlign w:val="center"/>
            <w:hideMark/>
          </w:tcPr>
          <w:p w14:paraId="5E34FFD0"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8 781,25</w:t>
            </w:r>
          </w:p>
        </w:tc>
        <w:tc>
          <w:tcPr>
            <w:tcW w:w="1120" w:type="dxa"/>
            <w:tcBorders>
              <w:top w:val="nil"/>
              <w:left w:val="nil"/>
              <w:bottom w:val="single" w:sz="4" w:space="0" w:color="808080"/>
              <w:right w:val="single" w:sz="4" w:space="0" w:color="808080"/>
            </w:tcBorders>
            <w:shd w:val="clear" w:color="auto" w:fill="auto"/>
            <w:noWrap/>
            <w:vAlign w:val="center"/>
            <w:hideMark/>
          </w:tcPr>
          <w:p w14:paraId="3246C64D"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-0,25</w:t>
            </w:r>
          </w:p>
        </w:tc>
        <w:tc>
          <w:tcPr>
            <w:tcW w:w="1093" w:type="dxa"/>
            <w:tcBorders>
              <w:top w:val="nil"/>
              <w:left w:val="nil"/>
              <w:bottom w:val="single" w:sz="4" w:space="0" w:color="808080"/>
              <w:right w:val="single" w:sz="4" w:space="0" w:color="808080"/>
            </w:tcBorders>
            <w:shd w:val="clear" w:color="auto" w:fill="auto"/>
            <w:noWrap/>
            <w:vAlign w:val="center"/>
            <w:hideMark/>
          </w:tcPr>
          <w:p w14:paraId="6032357D"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09C5D839"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49F4FE84"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56D4E804"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3AC1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40D5D37F" w14:textId="77777777" w:rsidR="009F417E" w:rsidRDefault="009F417E">
            <w:pPr>
              <w:rPr>
                <w:rFonts w:ascii="Calibri" w:hAnsi="Calibri" w:cs="Calibri"/>
                <w:color w:val="000000"/>
                <w:sz w:val="18"/>
                <w:szCs w:val="18"/>
              </w:rPr>
            </w:pPr>
            <w:r>
              <w:rPr>
                <w:rFonts w:ascii="Calibri" w:hAnsi="Calibri" w:cs="Calibri"/>
                <w:color w:val="000000"/>
                <w:sz w:val="18"/>
                <w:szCs w:val="18"/>
              </w:rPr>
              <w:t>MPC - ZŠ Projekt PoP 42,64%</w:t>
            </w:r>
          </w:p>
        </w:tc>
        <w:tc>
          <w:tcPr>
            <w:tcW w:w="1060" w:type="dxa"/>
            <w:tcBorders>
              <w:top w:val="nil"/>
              <w:left w:val="nil"/>
              <w:bottom w:val="single" w:sz="4" w:space="0" w:color="808080"/>
              <w:right w:val="single" w:sz="4" w:space="0" w:color="808080"/>
            </w:tcBorders>
            <w:shd w:val="clear" w:color="auto" w:fill="auto"/>
            <w:noWrap/>
            <w:vAlign w:val="center"/>
            <w:hideMark/>
          </w:tcPr>
          <w:p w14:paraId="661F7425"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3 259,00</w:t>
            </w:r>
          </w:p>
        </w:tc>
        <w:tc>
          <w:tcPr>
            <w:tcW w:w="1060" w:type="dxa"/>
            <w:tcBorders>
              <w:top w:val="nil"/>
              <w:left w:val="nil"/>
              <w:bottom w:val="single" w:sz="4" w:space="0" w:color="808080"/>
              <w:right w:val="single" w:sz="4" w:space="0" w:color="808080"/>
            </w:tcBorders>
            <w:shd w:val="clear" w:color="auto" w:fill="auto"/>
            <w:noWrap/>
            <w:vAlign w:val="center"/>
            <w:hideMark/>
          </w:tcPr>
          <w:p w14:paraId="5FB79471"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3 259,31</w:t>
            </w:r>
          </w:p>
        </w:tc>
        <w:tc>
          <w:tcPr>
            <w:tcW w:w="1120" w:type="dxa"/>
            <w:tcBorders>
              <w:top w:val="nil"/>
              <w:left w:val="nil"/>
              <w:bottom w:val="single" w:sz="4" w:space="0" w:color="808080"/>
              <w:right w:val="single" w:sz="4" w:space="0" w:color="808080"/>
            </w:tcBorders>
            <w:shd w:val="clear" w:color="auto" w:fill="auto"/>
            <w:noWrap/>
            <w:vAlign w:val="center"/>
            <w:hideMark/>
          </w:tcPr>
          <w:p w14:paraId="20C6AD90"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-0,31</w:t>
            </w:r>
          </w:p>
        </w:tc>
        <w:tc>
          <w:tcPr>
            <w:tcW w:w="1093" w:type="dxa"/>
            <w:tcBorders>
              <w:top w:val="nil"/>
              <w:left w:val="nil"/>
              <w:bottom w:val="single" w:sz="4" w:space="0" w:color="808080"/>
              <w:right w:val="single" w:sz="4" w:space="0" w:color="808080"/>
            </w:tcBorders>
            <w:shd w:val="clear" w:color="auto" w:fill="auto"/>
            <w:noWrap/>
            <w:vAlign w:val="center"/>
            <w:hideMark/>
          </w:tcPr>
          <w:p w14:paraId="00FD201E"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00310AA1"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0604B477"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7D8BE938"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3AC1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7B7F0370" w14:textId="77777777" w:rsidR="009F417E" w:rsidRDefault="009F417E">
            <w:pPr>
              <w:rPr>
                <w:rFonts w:ascii="Calibri" w:hAnsi="Calibri" w:cs="Calibri"/>
                <w:color w:val="000000"/>
                <w:sz w:val="18"/>
                <w:szCs w:val="18"/>
              </w:rPr>
            </w:pPr>
            <w:r>
              <w:rPr>
                <w:rFonts w:ascii="Calibri" w:hAnsi="Calibri" w:cs="Calibri"/>
                <w:color w:val="000000"/>
                <w:sz w:val="18"/>
                <w:szCs w:val="18"/>
              </w:rPr>
              <w:t>MPC - ZŠ Projekt PoP 73,831%</w:t>
            </w:r>
          </w:p>
        </w:tc>
        <w:tc>
          <w:tcPr>
            <w:tcW w:w="1060" w:type="dxa"/>
            <w:tcBorders>
              <w:top w:val="nil"/>
              <w:left w:val="nil"/>
              <w:bottom w:val="single" w:sz="4" w:space="0" w:color="808080"/>
              <w:right w:val="single" w:sz="4" w:space="0" w:color="808080"/>
            </w:tcBorders>
            <w:shd w:val="clear" w:color="auto" w:fill="auto"/>
            <w:noWrap/>
            <w:vAlign w:val="center"/>
            <w:hideMark/>
          </w:tcPr>
          <w:p w14:paraId="52B3CC1C"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554,00</w:t>
            </w:r>
          </w:p>
        </w:tc>
        <w:tc>
          <w:tcPr>
            <w:tcW w:w="1060" w:type="dxa"/>
            <w:tcBorders>
              <w:top w:val="nil"/>
              <w:left w:val="nil"/>
              <w:bottom w:val="single" w:sz="4" w:space="0" w:color="808080"/>
              <w:right w:val="single" w:sz="4" w:space="0" w:color="808080"/>
            </w:tcBorders>
            <w:shd w:val="clear" w:color="auto" w:fill="auto"/>
            <w:noWrap/>
            <w:vAlign w:val="center"/>
            <w:hideMark/>
          </w:tcPr>
          <w:p w14:paraId="56AA21B7"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553,73</w:t>
            </w:r>
          </w:p>
        </w:tc>
        <w:tc>
          <w:tcPr>
            <w:tcW w:w="1120" w:type="dxa"/>
            <w:tcBorders>
              <w:top w:val="nil"/>
              <w:left w:val="nil"/>
              <w:bottom w:val="single" w:sz="4" w:space="0" w:color="808080"/>
              <w:right w:val="single" w:sz="4" w:space="0" w:color="808080"/>
            </w:tcBorders>
            <w:shd w:val="clear" w:color="auto" w:fill="auto"/>
            <w:noWrap/>
            <w:vAlign w:val="center"/>
            <w:hideMark/>
          </w:tcPr>
          <w:p w14:paraId="57DC57A0"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0,27</w:t>
            </w:r>
          </w:p>
        </w:tc>
        <w:tc>
          <w:tcPr>
            <w:tcW w:w="1093" w:type="dxa"/>
            <w:tcBorders>
              <w:top w:val="nil"/>
              <w:left w:val="nil"/>
              <w:bottom w:val="single" w:sz="4" w:space="0" w:color="808080"/>
              <w:right w:val="single" w:sz="4" w:space="0" w:color="808080"/>
            </w:tcBorders>
            <w:shd w:val="clear" w:color="auto" w:fill="auto"/>
            <w:noWrap/>
            <w:vAlign w:val="center"/>
            <w:hideMark/>
          </w:tcPr>
          <w:p w14:paraId="3B1A6F6A"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5CA4E3E9"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74718326"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41C13FA5"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3AC1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2DB361F4" w14:textId="77777777" w:rsidR="009F417E" w:rsidRDefault="009F417E">
            <w:pPr>
              <w:rPr>
                <w:rFonts w:ascii="Calibri" w:hAnsi="Calibri" w:cs="Calibri"/>
                <w:color w:val="000000"/>
                <w:sz w:val="18"/>
                <w:szCs w:val="18"/>
              </w:rPr>
            </w:pPr>
            <w:r>
              <w:rPr>
                <w:rFonts w:ascii="Calibri" w:hAnsi="Calibri" w:cs="Calibri"/>
                <w:color w:val="000000"/>
                <w:sz w:val="18"/>
                <w:szCs w:val="18"/>
              </w:rPr>
              <w:t>MPC - ZŠ Projekt PoP</w:t>
            </w:r>
          </w:p>
        </w:tc>
        <w:tc>
          <w:tcPr>
            <w:tcW w:w="1060" w:type="dxa"/>
            <w:tcBorders>
              <w:top w:val="nil"/>
              <w:left w:val="nil"/>
              <w:bottom w:val="single" w:sz="4" w:space="0" w:color="808080"/>
              <w:right w:val="single" w:sz="4" w:space="0" w:color="808080"/>
            </w:tcBorders>
            <w:shd w:val="clear" w:color="auto" w:fill="auto"/>
            <w:noWrap/>
            <w:vAlign w:val="center"/>
            <w:hideMark/>
          </w:tcPr>
          <w:p w14:paraId="55C18C48"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19,00</w:t>
            </w:r>
          </w:p>
        </w:tc>
        <w:tc>
          <w:tcPr>
            <w:tcW w:w="1060" w:type="dxa"/>
            <w:tcBorders>
              <w:top w:val="nil"/>
              <w:left w:val="nil"/>
              <w:bottom w:val="single" w:sz="4" w:space="0" w:color="808080"/>
              <w:right w:val="single" w:sz="4" w:space="0" w:color="808080"/>
            </w:tcBorders>
            <w:shd w:val="clear" w:color="auto" w:fill="auto"/>
            <w:noWrap/>
            <w:vAlign w:val="center"/>
            <w:hideMark/>
          </w:tcPr>
          <w:p w14:paraId="7D2F7A4C"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19,47</w:t>
            </w:r>
          </w:p>
        </w:tc>
        <w:tc>
          <w:tcPr>
            <w:tcW w:w="1120" w:type="dxa"/>
            <w:tcBorders>
              <w:top w:val="nil"/>
              <w:left w:val="nil"/>
              <w:bottom w:val="single" w:sz="4" w:space="0" w:color="808080"/>
              <w:right w:val="single" w:sz="4" w:space="0" w:color="808080"/>
            </w:tcBorders>
            <w:shd w:val="clear" w:color="auto" w:fill="auto"/>
            <w:noWrap/>
            <w:vAlign w:val="center"/>
            <w:hideMark/>
          </w:tcPr>
          <w:p w14:paraId="2173B524"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-0,47</w:t>
            </w:r>
          </w:p>
        </w:tc>
        <w:tc>
          <w:tcPr>
            <w:tcW w:w="1093" w:type="dxa"/>
            <w:tcBorders>
              <w:top w:val="nil"/>
              <w:left w:val="nil"/>
              <w:bottom w:val="single" w:sz="4" w:space="0" w:color="808080"/>
              <w:right w:val="single" w:sz="4" w:space="0" w:color="808080"/>
            </w:tcBorders>
            <w:shd w:val="clear" w:color="auto" w:fill="auto"/>
            <w:noWrap/>
            <w:vAlign w:val="center"/>
            <w:hideMark/>
          </w:tcPr>
          <w:p w14:paraId="6EF8DF8C"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102</w:t>
            </w:r>
          </w:p>
        </w:tc>
      </w:tr>
      <w:tr w:rsidR="009F417E" w14:paraId="11D6F643"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3CC84AC5"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6AE93B55"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3AC2</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10962EEF" w14:textId="77777777" w:rsidR="009F417E" w:rsidRDefault="009F417E">
            <w:pPr>
              <w:rPr>
                <w:rFonts w:ascii="Calibri" w:hAnsi="Calibri" w:cs="Calibri"/>
                <w:color w:val="000000"/>
                <w:sz w:val="18"/>
                <w:szCs w:val="18"/>
              </w:rPr>
            </w:pPr>
            <w:r>
              <w:rPr>
                <w:rFonts w:ascii="Calibri" w:hAnsi="Calibri" w:cs="Calibri"/>
                <w:color w:val="000000"/>
                <w:sz w:val="18"/>
                <w:szCs w:val="18"/>
              </w:rPr>
              <w:t>MPC - ZŠ Projekt PoP 18,43%</w:t>
            </w:r>
          </w:p>
        </w:tc>
        <w:tc>
          <w:tcPr>
            <w:tcW w:w="1060" w:type="dxa"/>
            <w:tcBorders>
              <w:top w:val="nil"/>
              <w:left w:val="nil"/>
              <w:bottom w:val="single" w:sz="4" w:space="0" w:color="808080"/>
              <w:right w:val="single" w:sz="4" w:space="0" w:color="808080"/>
            </w:tcBorders>
            <w:shd w:val="clear" w:color="auto" w:fill="auto"/>
            <w:noWrap/>
            <w:vAlign w:val="center"/>
            <w:hideMark/>
          </w:tcPr>
          <w:p w14:paraId="6C932E75"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1 985,00</w:t>
            </w:r>
          </w:p>
        </w:tc>
        <w:tc>
          <w:tcPr>
            <w:tcW w:w="1060" w:type="dxa"/>
            <w:tcBorders>
              <w:top w:val="nil"/>
              <w:left w:val="nil"/>
              <w:bottom w:val="single" w:sz="4" w:space="0" w:color="808080"/>
              <w:right w:val="single" w:sz="4" w:space="0" w:color="808080"/>
            </w:tcBorders>
            <w:shd w:val="clear" w:color="auto" w:fill="auto"/>
            <w:noWrap/>
            <w:vAlign w:val="center"/>
            <w:hideMark/>
          </w:tcPr>
          <w:p w14:paraId="656A4213"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1 984,51</w:t>
            </w:r>
          </w:p>
        </w:tc>
        <w:tc>
          <w:tcPr>
            <w:tcW w:w="1120" w:type="dxa"/>
            <w:tcBorders>
              <w:top w:val="nil"/>
              <w:left w:val="nil"/>
              <w:bottom w:val="single" w:sz="4" w:space="0" w:color="808080"/>
              <w:right w:val="single" w:sz="4" w:space="0" w:color="808080"/>
            </w:tcBorders>
            <w:shd w:val="clear" w:color="auto" w:fill="auto"/>
            <w:noWrap/>
            <w:vAlign w:val="center"/>
            <w:hideMark/>
          </w:tcPr>
          <w:p w14:paraId="3875D19B"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0,49</w:t>
            </w:r>
          </w:p>
        </w:tc>
        <w:tc>
          <w:tcPr>
            <w:tcW w:w="1093" w:type="dxa"/>
            <w:tcBorders>
              <w:top w:val="nil"/>
              <w:left w:val="nil"/>
              <w:bottom w:val="single" w:sz="4" w:space="0" w:color="808080"/>
              <w:right w:val="single" w:sz="4" w:space="0" w:color="808080"/>
            </w:tcBorders>
            <w:shd w:val="clear" w:color="auto" w:fill="auto"/>
            <w:noWrap/>
            <w:vAlign w:val="center"/>
            <w:hideMark/>
          </w:tcPr>
          <w:p w14:paraId="1AF70712"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280B3A96"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7EB22F12"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14C4B15D"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3AC2</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58D4FEF2" w14:textId="77777777" w:rsidR="009F417E" w:rsidRDefault="009F417E">
            <w:pPr>
              <w:rPr>
                <w:rFonts w:ascii="Calibri" w:hAnsi="Calibri" w:cs="Calibri"/>
                <w:color w:val="000000"/>
                <w:sz w:val="18"/>
                <w:szCs w:val="18"/>
              </w:rPr>
            </w:pPr>
            <w:r>
              <w:rPr>
                <w:rFonts w:ascii="Calibri" w:hAnsi="Calibri" w:cs="Calibri"/>
                <w:color w:val="000000"/>
                <w:sz w:val="18"/>
                <w:szCs w:val="18"/>
              </w:rPr>
              <w:t>MPC - ZŠ Projekt PoP 14,53%</w:t>
            </w:r>
          </w:p>
        </w:tc>
        <w:tc>
          <w:tcPr>
            <w:tcW w:w="1060" w:type="dxa"/>
            <w:tcBorders>
              <w:top w:val="nil"/>
              <w:left w:val="nil"/>
              <w:bottom w:val="single" w:sz="4" w:space="0" w:color="808080"/>
              <w:right w:val="single" w:sz="4" w:space="0" w:color="808080"/>
            </w:tcBorders>
            <w:shd w:val="clear" w:color="auto" w:fill="auto"/>
            <w:noWrap/>
            <w:vAlign w:val="center"/>
            <w:hideMark/>
          </w:tcPr>
          <w:p w14:paraId="7E4572A9"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1 111,00</w:t>
            </w:r>
          </w:p>
        </w:tc>
        <w:tc>
          <w:tcPr>
            <w:tcW w:w="1060" w:type="dxa"/>
            <w:tcBorders>
              <w:top w:val="nil"/>
              <w:left w:val="nil"/>
              <w:bottom w:val="single" w:sz="4" w:space="0" w:color="808080"/>
              <w:right w:val="single" w:sz="4" w:space="0" w:color="808080"/>
            </w:tcBorders>
            <w:shd w:val="clear" w:color="auto" w:fill="auto"/>
            <w:noWrap/>
            <w:vAlign w:val="center"/>
            <w:hideMark/>
          </w:tcPr>
          <w:p w14:paraId="494CBB0D"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1 110,65</w:t>
            </w:r>
          </w:p>
        </w:tc>
        <w:tc>
          <w:tcPr>
            <w:tcW w:w="1120" w:type="dxa"/>
            <w:tcBorders>
              <w:top w:val="nil"/>
              <w:left w:val="nil"/>
              <w:bottom w:val="single" w:sz="4" w:space="0" w:color="808080"/>
              <w:right w:val="single" w:sz="4" w:space="0" w:color="808080"/>
            </w:tcBorders>
            <w:shd w:val="clear" w:color="auto" w:fill="auto"/>
            <w:noWrap/>
            <w:vAlign w:val="center"/>
            <w:hideMark/>
          </w:tcPr>
          <w:p w14:paraId="1FB0ACBA"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0,35</w:t>
            </w:r>
          </w:p>
        </w:tc>
        <w:tc>
          <w:tcPr>
            <w:tcW w:w="1093" w:type="dxa"/>
            <w:tcBorders>
              <w:top w:val="nil"/>
              <w:left w:val="nil"/>
              <w:bottom w:val="single" w:sz="4" w:space="0" w:color="808080"/>
              <w:right w:val="single" w:sz="4" w:space="0" w:color="808080"/>
            </w:tcBorders>
            <w:shd w:val="clear" w:color="auto" w:fill="auto"/>
            <w:noWrap/>
            <w:vAlign w:val="center"/>
            <w:hideMark/>
          </w:tcPr>
          <w:p w14:paraId="57DF2E97"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19F311B0"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51D35D44"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34ADCC33"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3AC2</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0A7F99D8" w14:textId="77777777" w:rsidR="009F417E" w:rsidRDefault="009F417E">
            <w:pPr>
              <w:rPr>
                <w:rFonts w:ascii="Calibri" w:hAnsi="Calibri" w:cs="Calibri"/>
                <w:color w:val="000000"/>
                <w:sz w:val="18"/>
                <w:szCs w:val="18"/>
              </w:rPr>
            </w:pPr>
            <w:r>
              <w:rPr>
                <w:rFonts w:ascii="Calibri" w:hAnsi="Calibri" w:cs="Calibri"/>
                <w:color w:val="000000"/>
                <w:sz w:val="18"/>
                <w:szCs w:val="18"/>
              </w:rPr>
              <w:t>MPC - ZŠ Projekt PoP</w:t>
            </w:r>
          </w:p>
        </w:tc>
        <w:tc>
          <w:tcPr>
            <w:tcW w:w="1060" w:type="dxa"/>
            <w:tcBorders>
              <w:top w:val="nil"/>
              <w:left w:val="nil"/>
              <w:bottom w:val="single" w:sz="4" w:space="0" w:color="808080"/>
              <w:right w:val="single" w:sz="4" w:space="0" w:color="808080"/>
            </w:tcBorders>
            <w:shd w:val="clear" w:color="auto" w:fill="auto"/>
            <w:noWrap/>
            <w:vAlign w:val="center"/>
            <w:hideMark/>
          </w:tcPr>
          <w:p w14:paraId="5C3DBAB9"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3,00</w:t>
            </w:r>
          </w:p>
        </w:tc>
        <w:tc>
          <w:tcPr>
            <w:tcW w:w="1060" w:type="dxa"/>
            <w:tcBorders>
              <w:top w:val="nil"/>
              <w:left w:val="nil"/>
              <w:bottom w:val="single" w:sz="4" w:space="0" w:color="808080"/>
              <w:right w:val="single" w:sz="4" w:space="0" w:color="808080"/>
            </w:tcBorders>
            <w:shd w:val="clear" w:color="auto" w:fill="auto"/>
            <w:noWrap/>
            <w:vAlign w:val="center"/>
            <w:hideMark/>
          </w:tcPr>
          <w:p w14:paraId="47314172"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3,42</w:t>
            </w:r>
          </w:p>
        </w:tc>
        <w:tc>
          <w:tcPr>
            <w:tcW w:w="1120" w:type="dxa"/>
            <w:tcBorders>
              <w:top w:val="nil"/>
              <w:left w:val="nil"/>
              <w:bottom w:val="single" w:sz="4" w:space="0" w:color="808080"/>
              <w:right w:val="single" w:sz="4" w:space="0" w:color="808080"/>
            </w:tcBorders>
            <w:shd w:val="clear" w:color="auto" w:fill="auto"/>
            <w:noWrap/>
            <w:vAlign w:val="center"/>
            <w:hideMark/>
          </w:tcPr>
          <w:p w14:paraId="47A87E04"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-0,42</w:t>
            </w:r>
          </w:p>
        </w:tc>
        <w:tc>
          <w:tcPr>
            <w:tcW w:w="1093" w:type="dxa"/>
            <w:tcBorders>
              <w:top w:val="nil"/>
              <w:left w:val="nil"/>
              <w:bottom w:val="single" w:sz="4" w:space="0" w:color="808080"/>
              <w:right w:val="single" w:sz="4" w:space="0" w:color="808080"/>
            </w:tcBorders>
            <w:shd w:val="clear" w:color="auto" w:fill="auto"/>
            <w:noWrap/>
            <w:vAlign w:val="center"/>
            <w:hideMark/>
          </w:tcPr>
          <w:p w14:paraId="25F743DC"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114</w:t>
            </w:r>
          </w:p>
        </w:tc>
      </w:tr>
      <w:tr w:rsidR="009F417E" w14:paraId="3FEF491D"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1CFA3A59"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14:paraId="469D1EA8"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3AC3</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14ADE0F6" w14:textId="77777777" w:rsidR="009F417E" w:rsidRDefault="009F417E">
            <w:pPr>
              <w:rPr>
                <w:rFonts w:ascii="Calibri" w:hAnsi="Calibri" w:cs="Calibri"/>
                <w:color w:val="000000"/>
                <w:sz w:val="18"/>
                <w:szCs w:val="18"/>
              </w:rPr>
            </w:pPr>
            <w:r>
              <w:rPr>
                <w:rFonts w:ascii="Calibri" w:hAnsi="Calibri" w:cs="Calibri"/>
                <w:color w:val="000000"/>
                <w:sz w:val="18"/>
                <w:szCs w:val="18"/>
              </w:rPr>
              <w:t>MPC - ZŠ Projekt PoP 7,194%</w:t>
            </w:r>
          </w:p>
        </w:tc>
        <w:tc>
          <w:tcPr>
            <w:tcW w:w="1060" w:type="dxa"/>
            <w:tcBorders>
              <w:top w:val="nil"/>
              <w:left w:val="nil"/>
              <w:bottom w:val="single" w:sz="4" w:space="0" w:color="808080"/>
              <w:right w:val="single" w:sz="4" w:space="0" w:color="808080"/>
            </w:tcBorders>
            <w:shd w:val="clear" w:color="auto" w:fill="auto"/>
            <w:noWrap/>
            <w:vAlign w:val="center"/>
            <w:hideMark/>
          </w:tcPr>
          <w:p w14:paraId="6D9BED3E"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287,00</w:t>
            </w:r>
          </w:p>
        </w:tc>
        <w:tc>
          <w:tcPr>
            <w:tcW w:w="1060" w:type="dxa"/>
            <w:tcBorders>
              <w:top w:val="nil"/>
              <w:left w:val="nil"/>
              <w:bottom w:val="single" w:sz="4" w:space="0" w:color="808080"/>
              <w:right w:val="single" w:sz="4" w:space="0" w:color="808080"/>
            </w:tcBorders>
            <w:shd w:val="clear" w:color="auto" w:fill="auto"/>
            <w:noWrap/>
            <w:vAlign w:val="center"/>
            <w:hideMark/>
          </w:tcPr>
          <w:p w14:paraId="11E9665A"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286,88</w:t>
            </w:r>
          </w:p>
        </w:tc>
        <w:tc>
          <w:tcPr>
            <w:tcW w:w="1120" w:type="dxa"/>
            <w:tcBorders>
              <w:top w:val="nil"/>
              <w:left w:val="nil"/>
              <w:bottom w:val="single" w:sz="4" w:space="0" w:color="808080"/>
              <w:right w:val="single" w:sz="4" w:space="0" w:color="808080"/>
            </w:tcBorders>
            <w:shd w:val="clear" w:color="auto" w:fill="auto"/>
            <w:noWrap/>
            <w:vAlign w:val="center"/>
            <w:hideMark/>
          </w:tcPr>
          <w:p w14:paraId="420843DE"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0,12</w:t>
            </w:r>
          </w:p>
        </w:tc>
        <w:tc>
          <w:tcPr>
            <w:tcW w:w="1093" w:type="dxa"/>
            <w:tcBorders>
              <w:top w:val="nil"/>
              <w:left w:val="nil"/>
              <w:bottom w:val="single" w:sz="4" w:space="0" w:color="808080"/>
              <w:right w:val="single" w:sz="4" w:space="0" w:color="808080"/>
            </w:tcBorders>
            <w:shd w:val="clear" w:color="auto" w:fill="auto"/>
            <w:noWrap/>
            <w:vAlign w:val="center"/>
            <w:hideMark/>
          </w:tcPr>
          <w:p w14:paraId="522065D4"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49B34B8D"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59D4A1DE"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lastRenderedPageBreak/>
              <w:t>312012</w:t>
            </w:r>
          </w:p>
        </w:tc>
        <w:tc>
          <w:tcPr>
            <w:tcW w:w="700" w:type="dxa"/>
            <w:tcBorders>
              <w:top w:val="nil"/>
              <w:left w:val="nil"/>
              <w:bottom w:val="single" w:sz="4" w:space="0" w:color="808080"/>
              <w:right w:val="single" w:sz="4" w:space="0" w:color="808080"/>
            </w:tcBorders>
            <w:shd w:val="clear" w:color="auto" w:fill="auto"/>
            <w:noWrap/>
            <w:vAlign w:val="center"/>
            <w:hideMark/>
          </w:tcPr>
          <w:p w14:paraId="4D52B4AA"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111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78E9B0A0" w14:textId="77777777" w:rsidR="009F417E" w:rsidRDefault="009F417E">
            <w:pPr>
              <w:rPr>
                <w:rFonts w:ascii="Calibri" w:hAnsi="Calibri" w:cs="Calibri"/>
                <w:color w:val="000000"/>
                <w:sz w:val="18"/>
                <w:szCs w:val="18"/>
              </w:rPr>
            </w:pPr>
            <w:r>
              <w:rPr>
                <w:rFonts w:ascii="Calibri" w:hAnsi="Calibri" w:cs="Calibri"/>
                <w:color w:val="000000"/>
                <w:sz w:val="18"/>
                <w:szCs w:val="18"/>
              </w:rPr>
              <w:t>MŠVVaŠ SR -  ZŠ normatívne</w:t>
            </w:r>
          </w:p>
        </w:tc>
        <w:tc>
          <w:tcPr>
            <w:tcW w:w="1060" w:type="dxa"/>
            <w:tcBorders>
              <w:top w:val="nil"/>
              <w:left w:val="nil"/>
              <w:bottom w:val="single" w:sz="4" w:space="0" w:color="808080"/>
              <w:right w:val="single" w:sz="4" w:space="0" w:color="808080"/>
            </w:tcBorders>
            <w:shd w:val="clear" w:color="auto" w:fill="auto"/>
            <w:noWrap/>
            <w:vAlign w:val="center"/>
            <w:hideMark/>
          </w:tcPr>
          <w:p w14:paraId="3829E648"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705 709,00</w:t>
            </w:r>
          </w:p>
        </w:tc>
        <w:tc>
          <w:tcPr>
            <w:tcW w:w="1060" w:type="dxa"/>
            <w:tcBorders>
              <w:top w:val="nil"/>
              <w:left w:val="nil"/>
              <w:bottom w:val="single" w:sz="4" w:space="0" w:color="808080"/>
              <w:right w:val="single" w:sz="4" w:space="0" w:color="808080"/>
            </w:tcBorders>
            <w:shd w:val="clear" w:color="auto" w:fill="auto"/>
            <w:noWrap/>
            <w:vAlign w:val="center"/>
            <w:hideMark/>
          </w:tcPr>
          <w:p w14:paraId="3A74313F"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705 709,00</w:t>
            </w:r>
          </w:p>
        </w:tc>
        <w:tc>
          <w:tcPr>
            <w:tcW w:w="1120" w:type="dxa"/>
            <w:tcBorders>
              <w:top w:val="nil"/>
              <w:left w:val="nil"/>
              <w:bottom w:val="single" w:sz="4" w:space="0" w:color="808080"/>
              <w:right w:val="single" w:sz="4" w:space="0" w:color="808080"/>
            </w:tcBorders>
            <w:shd w:val="clear" w:color="auto" w:fill="auto"/>
            <w:noWrap/>
            <w:vAlign w:val="center"/>
            <w:hideMark/>
          </w:tcPr>
          <w:p w14:paraId="1692169B"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0,00</w:t>
            </w:r>
          </w:p>
        </w:tc>
        <w:tc>
          <w:tcPr>
            <w:tcW w:w="1093" w:type="dxa"/>
            <w:tcBorders>
              <w:top w:val="nil"/>
              <w:left w:val="nil"/>
              <w:bottom w:val="single" w:sz="4" w:space="0" w:color="808080"/>
              <w:right w:val="single" w:sz="4" w:space="0" w:color="808080"/>
            </w:tcBorders>
            <w:shd w:val="clear" w:color="auto" w:fill="auto"/>
            <w:noWrap/>
            <w:vAlign w:val="center"/>
            <w:hideMark/>
          </w:tcPr>
          <w:p w14:paraId="7D79EE2E"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20B78675"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7E664F56"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14:paraId="35FEA4C2"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111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05036C8A" w14:textId="77777777" w:rsidR="009F417E" w:rsidRDefault="009F417E">
            <w:pPr>
              <w:rPr>
                <w:rFonts w:ascii="Calibri" w:hAnsi="Calibri" w:cs="Calibri"/>
                <w:color w:val="000000"/>
                <w:sz w:val="18"/>
                <w:szCs w:val="18"/>
              </w:rPr>
            </w:pPr>
            <w:r>
              <w:rPr>
                <w:rFonts w:ascii="Calibri" w:hAnsi="Calibri" w:cs="Calibri"/>
                <w:color w:val="000000"/>
                <w:sz w:val="18"/>
                <w:szCs w:val="18"/>
              </w:rPr>
              <w:t>MŠVVaŠ SR - ZŠ MŠ</w:t>
            </w:r>
          </w:p>
        </w:tc>
        <w:tc>
          <w:tcPr>
            <w:tcW w:w="1060" w:type="dxa"/>
            <w:tcBorders>
              <w:top w:val="nil"/>
              <w:left w:val="nil"/>
              <w:bottom w:val="single" w:sz="4" w:space="0" w:color="808080"/>
              <w:right w:val="single" w:sz="4" w:space="0" w:color="808080"/>
            </w:tcBorders>
            <w:shd w:val="clear" w:color="auto" w:fill="auto"/>
            <w:noWrap/>
            <w:vAlign w:val="center"/>
            <w:hideMark/>
          </w:tcPr>
          <w:p w14:paraId="6F67973D"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8 325,00</w:t>
            </w:r>
          </w:p>
        </w:tc>
        <w:tc>
          <w:tcPr>
            <w:tcW w:w="1060" w:type="dxa"/>
            <w:tcBorders>
              <w:top w:val="nil"/>
              <w:left w:val="nil"/>
              <w:bottom w:val="single" w:sz="4" w:space="0" w:color="808080"/>
              <w:right w:val="single" w:sz="4" w:space="0" w:color="808080"/>
            </w:tcBorders>
            <w:shd w:val="clear" w:color="auto" w:fill="auto"/>
            <w:noWrap/>
            <w:vAlign w:val="center"/>
            <w:hideMark/>
          </w:tcPr>
          <w:p w14:paraId="7421E655"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8 325,00</w:t>
            </w:r>
          </w:p>
        </w:tc>
        <w:tc>
          <w:tcPr>
            <w:tcW w:w="1120" w:type="dxa"/>
            <w:tcBorders>
              <w:top w:val="nil"/>
              <w:left w:val="nil"/>
              <w:bottom w:val="single" w:sz="4" w:space="0" w:color="808080"/>
              <w:right w:val="single" w:sz="4" w:space="0" w:color="808080"/>
            </w:tcBorders>
            <w:shd w:val="clear" w:color="auto" w:fill="auto"/>
            <w:noWrap/>
            <w:vAlign w:val="center"/>
            <w:hideMark/>
          </w:tcPr>
          <w:p w14:paraId="538E4FBA"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0,00</w:t>
            </w:r>
          </w:p>
        </w:tc>
        <w:tc>
          <w:tcPr>
            <w:tcW w:w="1093" w:type="dxa"/>
            <w:tcBorders>
              <w:top w:val="nil"/>
              <w:left w:val="nil"/>
              <w:bottom w:val="single" w:sz="4" w:space="0" w:color="808080"/>
              <w:right w:val="single" w:sz="4" w:space="0" w:color="808080"/>
            </w:tcBorders>
            <w:shd w:val="clear" w:color="auto" w:fill="auto"/>
            <w:noWrap/>
            <w:vAlign w:val="center"/>
            <w:hideMark/>
          </w:tcPr>
          <w:p w14:paraId="15956E5C"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6D08604E"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3BADF179"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14:paraId="1B1586ED"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111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23E5EF04" w14:textId="77777777" w:rsidR="009F417E" w:rsidRDefault="009F417E">
            <w:pPr>
              <w:rPr>
                <w:rFonts w:ascii="Calibri" w:hAnsi="Calibri" w:cs="Calibri"/>
                <w:color w:val="000000"/>
                <w:sz w:val="18"/>
                <w:szCs w:val="18"/>
              </w:rPr>
            </w:pPr>
            <w:r>
              <w:rPr>
                <w:rFonts w:ascii="Calibri" w:hAnsi="Calibri" w:cs="Calibri"/>
                <w:color w:val="000000"/>
                <w:sz w:val="18"/>
                <w:szCs w:val="18"/>
              </w:rPr>
              <w:t>MŠVVaŠ SR - ZŠ dopravné</w:t>
            </w:r>
          </w:p>
        </w:tc>
        <w:tc>
          <w:tcPr>
            <w:tcW w:w="1060" w:type="dxa"/>
            <w:tcBorders>
              <w:top w:val="nil"/>
              <w:left w:val="nil"/>
              <w:bottom w:val="single" w:sz="4" w:space="0" w:color="808080"/>
              <w:right w:val="single" w:sz="4" w:space="0" w:color="808080"/>
            </w:tcBorders>
            <w:shd w:val="clear" w:color="auto" w:fill="auto"/>
            <w:noWrap/>
            <w:vAlign w:val="center"/>
            <w:hideMark/>
          </w:tcPr>
          <w:p w14:paraId="470F39C7"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17 116,00</w:t>
            </w:r>
          </w:p>
        </w:tc>
        <w:tc>
          <w:tcPr>
            <w:tcW w:w="1060" w:type="dxa"/>
            <w:tcBorders>
              <w:top w:val="nil"/>
              <w:left w:val="nil"/>
              <w:bottom w:val="single" w:sz="4" w:space="0" w:color="808080"/>
              <w:right w:val="single" w:sz="4" w:space="0" w:color="808080"/>
            </w:tcBorders>
            <w:shd w:val="clear" w:color="auto" w:fill="auto"/>
            <w:noWrap/>
            <w:vAlign w:val="center"/>
            <w:hideMark/>
          </w:tcPr>
          <w:p w14:paraId="2E287284"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17 116,00</w:t>
            </w:r>
          </w:p>
        </w:tc>
        <w:tc>
          <w:tcPr>
            <w:tcW w:w="1120" w:type="dxa"/>
            <w:tcBorders>
              <w:top w:val="nil"/>
              <w:left w:val="nil"/>
              <w:bottom w:val="single" w:sz="4" w:space="0" w:color="808080"/>
              <w:right w:val="single" w:sz="4" w:space="0" w:color="808080"/>
            </w:tcBorders>
            <w:shd w:val="clear" w:color="auto" w:fill="auto"/>
            <w:noWrap/>
            <w:vAlign w:val="center"/>
            <w:hideMark/>
          </w:tcPr>
          <w:p w14:paraId="60BE0905"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0,00</w:t>
            </w:r>
          </w:p>
        </w:tc>
        <w:tc>
          <w:tcPr>
            <w:tcW w:w="1093" w:type="dxa"/>
            <w:tcBorders>
              <w:top w:val="nil"/>
              <w:left w:val="nil"/>
              <w:bottom w:val="single" w:sz="4" w:space="0" w:color="808080"/>
              <w:right w:val="single" w:sz="4" w:space="0" w:color="808080"/>
            </w:tcBorders>
            <w:shd w:val="clear" w:color="auto" w:fill="auto"/>
            <w:noWrap/>
            <w:vAlign w:val="center"/>
            <w:hideMark/>
          </w:tcPr>
          <w:p w14:paraId="756CE133"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265EF7EF"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7563770F"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14:paraId="03DB7BDB"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111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162B2859" w14:textId="77777777" w:rsidR="009F417E" w:rsidRDefault="009F417E">
            <w:pPr>
              <w:rPr>
                <w:rFonts w:ascii="Calibri" w:hAnsi="Calibri" w:cs="Calibri"/>
                <w:color w:val="000000"/>
                <w:sz w:val="18"/>
                <w:szCs w:val="18"/>
              </w:rPr>
            </w:pPr>
            <w:r>
              <w:rPr>
                <w:rFonts w:ascii="Calibri" w:hAnsi="Calibri" w:cs="Calibri"/>
                <w:color w:val="000000"/>
                <w:sz w:val="18"/>
                <w:szCs w:val="18"/>
              </w:rPr>
              <w:t>MŠVVaŠ SR - ZŠ vzdelávacie poukazy</w:t>
            </w:r>
          </w:p>
        </w:tc>
        <w:tc>
          <w:tcPr>
            <w:tcW w:w="1060" w:type="dxa"/>
            <w:tcBorders>
              <w:top w:val="nil"/>
              <w:left w:val="nil"/>
              <w:bottom w:val="single" w:sz="4" w:space="0" w:color="808080"/>
              <w:right w:val="single" w:sz="4" w:space="0" w:color="808080"/>
            </w:tcBorders>
            <w:shd w:val="clear" w:color="auto" w:fill="auto"/>
            <w:noWrap/>
            <w:vAlign w:val="center"/>
            <w:hideMark/>
          </w:tcPr>
          <w:p w14:paraId="10B7A31F"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5 389,00</w:t>
            </w:r>
          </w:p>
        </w:tc>
        <w:tc>
          <w:tcPr>
            <w:tcW w:w="1060" w:type="dxa"/>
            <w:tcBorders>
              <w:top w:val="nil"/>
              <w:left w:val="nil"/>
              <w:bottom w:val="single" w:sz="4" w:space="0" w:color="808080"/>
              <w:right w:val="single" w:sz="4" w:space="0" w:color="808080"/>
            </w:tcBorders>
            <w:shd w:val="clear" w:color="auto" w:fill="auto"/>
            <w:noWrap/>
            <w:vAlign w:val="center"/>
            <w:hideMark/>
          </w:tcPr>
          <w:p w14:paraId="6FF985FF"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5 389,00</w:t>
            </w:r>
          </w:p>
        </w:tc>
        <w:tc>
          <w:tcPr>
            <w:tcW w:w="1120" w:type="dxa"/>
            <w:tcBorders>
              <w:top w:val="nil"/>
              <w:left w:val="nil"/>
              <w:bottom w:val="single" w:sz="4" w:space="0" w:color="808080"/>
              <w:right w:val="single" w:sz="4" w:space="0" w:color="808080"/>
            </w:tcBorders>
            <w:shd w:val="clear" w:color="auto" w:fill="auto"/>
            <w:noWrap/>
            <w:vAlign w:val="center"/>
            <w:hideMark/>
          </w:tcPr>
          <w:p w14:paraId="52966825"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0,00</w:t>
            </w:r>
          </w:p>
        </w:tc>
        <w:tc>
          <w:tcPr>
            <w:tcW w:w="1093" w:type="dxa"/>
            <w:tcBorders>
              <w:top w:val="nil"/>
              <w:left w:val="nil"/>
              <w:bottom w:val="single" w:sz="4" w:space="0" w:color="808080"/>
              <w:right w:val="single" w:sz="4" w:space="0" w:color="808080"/>
            </w:tcBorders>
            <w:shd w:val="clear" w:color="auto" w:fill="auto"/>
            <w:noWrap/>
            <w:vAlign w:val="center"/>
            <w:hideMark/>
          </w:tcPr>
          <w:p w14:paraId="6F262B7B"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48471F16"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245A552E"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14:paraId="388298E2"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111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052FE169" w14:textId="77777777" w:rsidR="009F417E" w:rsidRDefault="009F417E">
            <w:pPr>
              <w:rPr>
                <w:rFonts w:ascii="Calibri" w:hAnsi="Calibri" w:cs="Calibri"/>
                <w:color w:val="000000"/>
                <w:sz w:val="18"/>
                <w:szCs w:val="18"/>
              </w:rPr>
            </w:pPr>
            <w:r>
              <w:rPr>
                <w:rFonts w:ascii="Calibri" w:hAnsi="Calibri" w:cs="Calibri"/>
                <w:color w:val="000000"/>
                <w:sz w:val="18"/>
                <w:szCs w:val="18"/>
              </w:rPr>
              <w:t>MŠVVaŠ SR - ZŠ lyžiarsky kurz</w:t>
            </w:r>
          </w:p>
        </w:tc>
        <w:tc>
          <w:tcPr>
            <w:tcW w:w="1060" w:type="dxa"/>
            <w:tcBorders>
              <w:top w:val="nil"/>
              <w:left w:val="nil"/>
              <w:bottom w:val="single" w:sz="4" w:space="0" w:color="808080"/>
              <w:right w:val="single" w:sz="4" w:space="0" w:color="808080"/>
            </w:tcBorders>
            <w:shd w:val="clear" w:color="auto" w:fill="auto"/>
            <w:noWrap/>
            <w:vAlign w:val="center"/>
            <w:hideMark/>
          </w:tcPr>
          <w:p w14:paraId="18E71B51"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4 500,00</w:t>
            </w:r>
          </w:p>
        </w:tc>
        <w:tc>
          <w:tcPr>
            <w:tcW w:w="1060" w:type="dxa"/>
            <w:tcBorders>
              <w:top w:val="nil"/>
              <w:left w:val="nil"/>
              <w:bottom w:val="single" w:sz="4" w:space="0" w:color="808080"/>
              <w:right w:val="single" w:sz="4" w:space="0" w:color="808080"/>
            </w:tcBorders>
            <w:shd w:val="clear" w:color="auto" w:fill="auto"/>
            <w:noWrap/>
            <w:vAlign w:val="center"/>
            <w:hideMark/>
          </w:tcPr>
          <w:p w14:paraId="750F9F4E"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4 500,00</w:t>
            </w:r>
          </w:p>
        </w:tc>
        <w:tc>
          <w:tcPr>
            <w:tcW w:w="1120" w:type="dxa"/>
            <w:tcBorders>
              <w:top w:val="nil"/>
              <w:left w:val="nil"/>
              <w:bottom w:val="single" w:sz="4" w:space="0" w:color="808080"/>
              <w:right w:val="single" w:sz="4" w:space="0" w:color="808080"/>
            </w:tcBorders>
            <w:shd w:val="clear" w:color="auto" w:fill="auto"/>
            <w:noWrap/>
            <w:vAlign w:val="center"/>
            <w:hideMark/>
          </w:tcPr>
          <w:p w14:paraId="735F6BF8"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0,00</w:t>
            </w:r>
          </w:p>
        </w:tc>
        <w:tc>
          <w:tcPr>
            <w:tcW w:w="1093" w:type="dxa"/>
            <w:tcBorders>
              <w:top w:val="nil"/>
              <w:left w:val="nil"/>
              <w:bottom w:val="single" w:sz="4" w:space="0" w:color="808080"/>
              <w:right w:val="single" w:sz="4" w:space="0" w:color="808080"/>
            </w:tcBorders>
            <w:shd w:val="clear" w:color="auto" w:fill="auto"/>
            <w:noWrap/>
            <w:vAlign w:val="center"/>
            <w:hideMark/>
          </w:tcPr>
          <w:p w14:paraId="2EBDF405"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3A9E5079"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6B805C77"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14:paraId="36683A64"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111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5794DD3A" w14:textId="77777777" w:rsidR="009F417E" w:rsidRDefault="009F417E">
            <w:pPr>
              <w:rPr>
                <w:rFonts w:ascii="Calibri" w:hAnsi="Calibri" w:cs="Calibri"/>
                <w:color w:val="000000"/>
                <w:sz w:val="18"/>
                <w:szCs w:val="18"/>
              </w:rPr>
            </w:pPr>
            <w:r>
              <w:rPr>
                <w:rFonts w:ascii="Calibri" w:hAnsi="Calibri" w:cs="Calibri"/>
                <w:color w:val="000000"/>
                <w:sz w:val="18"/>
                <w:szCs w:val="18"/>
              </w:rPr>
              <w:t>MŠVVaŠ SR - ZŠ odchodné</w:t>
            </w:r>
          </w:p>
        </w:tc>
        <w:tc>
          <w:tcPr>
            <w:tcW w:w="1060" w:type="dxa"/>
            <w:tcBorders>
              <w:top w:val="nil"/>
              <w:left w:val="nil"/>
              <w:bottom w:val="single" w:sz="4" w:space="0" w:color="808080"/>
              <w:right w:val="single" w:sz="4" w:space="0" w:color="808080"/>
            </w:tcBorders>
            <w:shd w:val="clear" w:color="auto" w:fill="auto"/>
            <w:noWrap/>
            <w:vAlign w:val="center"/>
            <w:hideMark/>
          </w:tcPr>
          <w:p w14:paraId="04F7DE2E"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5 244,00</w:t>
            </w:r>
          </w:p>
        </w:tc>
        <w:tc>
          <w:tcPr>
            <w:tcW w:w="1060" w:type="dxa"/>
            <w:tcBorders>
              <w:top w:val="nil"/>
              <w:left w:val="nil"/>
              <w:bottom w:val="single" w:sz="4" w:space="0" w:color="808080"/>
              <w:right w:val="single" w:sz="4" w:space="0" w:color="808080"/>
            </w:tcBorders>
            <w:shd w:val="clear" w:color="auto" w:fill="auto"/>
            <w:noWrap/>
            <w:vAlign w:val="center"/>
            <w:hideMark/>
          </w:tcPr>
          <w:p w14:paraId="3413319A"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5 244,00</w:t>
            </w:r>
          </w:p>
        </w:tc>
        <w:tc>
          <w:tcPr>
            <w:tcW w:w="1120" w:type="dxa"/>
            <w:tcBorders>
              <w:top w:val="nil"/>
              <w:left w:val="nil"/>
              <w:bottom w:val="single" w:sz="4" w:space="0" w:color="808080"/>
              <w:right w:val="single" w:sz="4" w:space="0" w:color="808080"/>
            </w:tcBorders>
            <w:shd w:val="clear" w:color="auto" w:fill="auto"/>
            <w:noWrap/>
            <w:vAlign w:val="center"/>
            <w:hideMark/>
          </w:tcPr>
          <w:p w14:paraId="5F629ED6"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0,00</w:t>
            </w:r>
          </w:p>
        </w:tc>
        <w:tc>
          <w:tcPr>
            <w:tcW w:w="1093" w:type="dxa"/>
            <w:tcBorders>
              <w:top w:val="nil"/>
              <w:left w:val="nil"/>
              <w:bottom w:val="single" w:sz="4" w:space="0" w:color="808080"/>
              <w:right w:val="single" w:sz="4" w:space="0" w:color="808080"/>
            </w:tcBorders>
            <w:shd w:val="clear" w:color="auto" w:fill="auto"/>
            <w:noWrap/>
            <w:vAlign w:val="center"/>
            <w:hideMark/>
          </w:tcPr>
          <w:p w14:paraId="657452EE"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2BF602FD"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66820DE4"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14:paraId="265BDF29"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111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2D8D00FC" w14:textId="77777777" w:rsidR="009F417E" w:rsidRDefault="009F417E">
            <w:pPr>
              <w:rPr>
                <w:rFonts w:ascii="Calibri" w:hAnsi="Calibri" w:cs="Calibri"/>
                <w:color w:val="000000"/>
                <w:sz w:val="18"/>
                <w:szCs w:val="18"/>
              </w:rPr>
            </w:pPr>
            <w:r>
              <w:rPr>
                <w:rFonts w:ascii="Calibri" w:hAnsi="Calibri" w:cs="Calibri"/>
                <w:color w:val="000000"/>
                <w:sz w:val="18"/>
                <w:szCs w:val="18"/>
              </w:rPr>
              <w:t>MŠVVaŠ SR - ZŠ asistent učiteľa</w:t>
            </w:r>
          </w:p>
        </w:tc>
        <w:tc>
          <w:tcPr>
            <w:tcW w:w="1060" w:type="dxa"/>
            <w:tcBorders>
              <w:top w:val="nil"/>
              <w:left w:val="nil"/>
              <w:bottom w:val="single" w:sz="4" w:space="0" w:color="808080"/>
              <w:right w:val="single" w:sz="4" w:space="0" w:color="808080"/>
            </w:tcBorders>
            <w:shd w:val="clear" w:color="auto" w:fill="auto"/>
            <w:noWrap/>
            <w:vAlign w:val="center"/>
            <w:hideMark/>
          </w:tcPr>
          <w:p w14:paraId="156B9C44"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14 807,00</w:t>
            </w:r>
          </w:p>
        </w:tc>
        <w:tc>
          <w:tcPr>
            <w:tcW w:w="1060" w:type="dxa"/>
            <w:tcBorders>
              <w:top w:val="nil"/>
              <w:left w:val="nil"/>
              <w:bottom w:val="single" w:sz="4" w:space="0" w:color="808080"/>
              <w:right w:val="single" w:sz="4" w:space="0" w:color="808080"/>
            </w:tcBorders>
            <w:shd w:val="clear" w:color="auto" w:fill="auto"/>
            <w:noWrap/>
            <w:vAlign w:val="center"/>
            <w:hideMark/>
          </w:tcPr>
          <w:p w14:paraId="5C569293"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14 807,00</w:t>
            </w:r>
          </w:p>
        </w:tc>
        <w:tc>
          <w:tcPr>
            <w:tcW w:w="1120" w:type="dxa"/>
            <w:tcBorders>
              <w:top w:val="nil"/>
              <w:left w:val="nil"/>
              <w:bottom w:val="single" w:sz="4" w:space="0" w:color="808080"/>
              <w:right w:val="single" w:sz="4" w:space="0" w:color="808080"/>
            </w:tcBorders>
            <w:shd w:val="clear" w:color="auto" w:fill="auto"/>
            <w:noWrap/>
            <w:vAlign w:val="center"/>
            <w:hideMark/>
          </w:tcPr>
          <w:p w14:paraId="00420240"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0,00</w:t>
            </w:r>
          </w:p>
        </w:tc>
        <w:tc>
          <w:tcPr>
            <w:tcW w:w="1093" w:type="dxa"/>
            <w:tcBorders>
              <w:top w:val="nil"/>
              <w:left w:val="nil"/>
              <w:bottom w:val="single" w:sz="4" w:space="0" w:color="808080"/>
              <w:right w:val="single" w:sz="4" w:space="0" w:color="808080"/>
            </w:tcBorders>
            <w:shd w:val="clear" w:color="auto" w:fill="auto"/>
            <w:noWrap/>
            <w:vAlign w:val="center"/>
            <w:hideMark/>
          </w:tcPr>
          <w:p w14:paraId="7F5CF37D"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45647947"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17DD8073"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14:paraId="27957BC5"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111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2CB9ECB0" w14:textId="77777777" w:rsidR="009F417E" w:rsidRDefault="009F417E">
            <w:pPr>
              <w:rPr>
                <w:rFonts w:ascii="Calibri" w:hAnsi="Calibri" w:cs="Calibri"/>
                <w:color w:val="000000"/>
                <w:sz w:val="18"/>
                <w:szCs w:val="18"/>
              </w:rPr>
            </w:pPr>
            <w:r>
              <w:rPr>
                <w:rFonts w:ascii="Calibri" w:hAnsi="Calibri" w:cs="Calibri"/>
                <w:color w:val="000000"/>
                <w:sz w:val="18"/>
                <w:szCs w:val="18"/>
              </w:rPr>
              <w:t>MDaV SR - Stavebný úrad</w:t>
            </w:r>
          </w:p>
        </w:tc>
        <w:tc>
          <w:tcPr>
            <w:tcW w:w="1060" w:type="dxa"/>
            <w:tcBorders>
              <w:top w:val="nil"/>
              <w:left w:val="nil"/>
              <w:bottom w:val="single" w:sz="4" w:space="0" w:color="808080"/>
              <w:right w:val="single" w:sz="4" w:space="0" w:color="808080"/>
            </w:tcBorders>
            <w:shd w:val="clear" w:color="auto" w:fill="auto"/>
            <w:noWrap/>
            <w:vAlign w:val="center"/>
            <w:hideMark/>
          </w:tcPr>
          <w:p w14:paraId="73B9F7A6"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2 669,00</w:t>
            </w:r>
          </w:p>
        </w:tc>
        <w:tc>
          <w:tcPr>
            <w:tcW w:w="1060" w:type="dxa"/>
            <w:tcBorders>
              <w:top w:val="nil"/>
              <w:left w:val="nil"/>
              <w:bottom w:val="single" w:sz="4" w:space="0" w:color="808080"/>
              <w:right w:val="single" w:sz="4" w:space="0" w:color="808080"/>
            </w:tcBorders>
            <w:shd w:val="clear" w:color="auto" w:fill="auto"/>
            <w:noWrap/>
            <w:vAlign w:val="center"/>
            <w:hideMark/>
          </w:tcPr>
          <w:p w14:paraId="405E81BB"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2 669,39</w:t>
            </w:r>
          </w:p>
        </w:tc>
        <w:tc>
          <w:tcPr>
            <w:tcW w:w="1120" w:type="dxa"/>
            <w:tcBorders>
              <w:top w:val="nil"/>
              <w:left w:val="nil"/>
              <w:bottom w:val="single" w:sz="4" w:space="0" w:color="808080"/>
              <w:right w:val="single" w:sz="4" w:space="0" w:color="808080"/>
            </w:tcBorders>
            <w:shd w:val="clear" w:color="auto" w:fill="auto"/>
            <w:noWrap/>
            <w:vAlign w:val="center"/>
            <w:hideMark/>
          </w:tcPr>
          <w:p w14:paraId="04A3C877"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-0,39</w:t>
            </w:r>
          </w:p>
        </w:tc>
        <w:tc>
          <w:tcPr>
            <w:tcW w:w="1093" w:type="dxa"/>
            <w:tcBorders>
              <w:top w:val="nil"/>
              <w:left w:val="nil"/>
              <w:bottom w:val="single" w:sz="4" w:space="0" w:color="808080"/>
              <w:right w:val="single" w:sz="4" w:space="0" w:color="808080"/>
            </w:tcBorders>
            <w:shd w:val="clear" w:color="auto" w:fill="auto"/>
            <w:noWrap/>
            <w:vAlign w:val="center"/>
            <w:hideMark/>
          </w:tcPr>
          <w:p w14:paraId="1A4E356E"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32D5E728"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3A8D7B19"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14:paraId="60B853E8"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111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1A77E5B7" w14:textId="77777777" w:rsidR="009F417E" w:rsidRDefault="009F417E">
            <w:pPr>
              <w:rPr>
                <w:rFonts w:ascii="Calibri" w:hAnsi="Calibri" w:cs="Calibri"/>
                <w:color w:val="000000"/>
                <w:sz w:val="18"/>
                <w:szCs w:val="18"/>
              </w:rPr>
            </w:pPr>
            <w:r>
              <w:rPr>
                <w:rFonts w:ascii="Calibri" w:hAnsi="Calibri" w:cs="Calibri"/>
                <w:color w:val="000000"/>
                <w:sz w:val="18"/>
                <w:szCs w:val="18"/>
              </w:rPr>
              <w:t>MŠVVaŠ SR - ZŠ škola v prírode</w:t>
            </w:r>
          </w:p>
        </w:tc>
        <w:tc>
          <w:tcPr>
            <w:tcW w:w="1060" w:type="dxa"/>
            <w:tcBorders>
              <w:top w:val="nil"/>
              <w:left w:val="nil"/>
              <w:bottom w:val="single" w:sz="4" w:space="0" w:color="808080"/>
              <w:right w:val="single" w:sz="4" w:space="0" w:color="808080"/>
            </w:tcBorders>
            <w:shd w:val="clear" w:color="auto" w:fill="auto"/>
            <w:noWrap/>
            <w:vAlign w:val="center"/>
            <w:hideMark/>
          </w:tcPr>
          <w:p w14:paraId="04B46FAE"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3 000,00</w:t>
            </w:r>
          </w:p>
        </w:tc>
        <w:tc>
          <w:tcPr>
            <w:tcW w:w="1060" w:type="dxa"/>
            <w:tcBorders>
              <w:top w:val="nil"/>
              <w:left w:val="nil"/>
              <w:bottom w:val="single" w:sz="4" w:space="0" w:color="808080"/>
              <w:right w:val="single" w:sz="4" w:space="0" w:color="808080"/>
            </w:tcBorders>
            <w:shd w:val="clear" w:color="auto" w:fill="auto"/>
            <w:noWrap/>
            <w:vAlign w:val="center"/>
            <w:hideMark/>
          </w:tcPr>
          <w:p w14:paraId="192D23A8"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3 000,00</w:t>
            </w:r>
          </w:p>
        </w:tc>
        <w:tc>
          <w:tcPr>
            <w:tcW w:w="1120" w:type="dxa"/>
            <w:tcBorders>
              <w:top w:val="nil"/>
              <w:left w:val="nil"/>
              <w:bottom w:val="single" w:sz="4" w:space="0" w:color="808080"/>
              <w:right w:val="single" w:sz="4" w:space="0" w:color="808080"/>
            </w:tcBorders>
            <w:shd w:val="clear" w:color="auto" w:fill="auto"/>
            <w:noWrap/>
            <w:vAlign w:val="center"/>
            <w:hideMark/>
          </w:tcPr>
          <w:p w14:paraId="73BD9568"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0,00</w:t>
            </w:r>
          </w:p>
        </w:tc>
        <w:tc>
          <w:tcPr>
            <w:tcW w:w="1093" w:type="dxa"/>
            <w:tcBorders>
              <w:top w:val="nil"/>
              <w:left w:val="nil"/>
              <w:bottom w:val="single" w:sz="4" w:space="0" w:color="808080"/>
              <w:right w:val="single" w:sz="4" w:space="0" w:color="808080"/>
            </w:tcBorders>
            <w:shd w:val="clear" w:color="auto" w:fill="auto"/>
            <w:noWrap/>
            <w:vAlign w:val="center"/>
            <w:hideMark/>
          </w:tcPr>
          <w:p w14:paraId="4B19AB85"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1682E495"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5311BB34"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14:paraId="6A479347"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111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56E9FF61" w14:textId="77777777" w:rsidR="009F417E" w:rsidRDefault="009F417E">
            <w:pPr>
              <w:rPr>
                <w:rFonts w:ascii="Calibri" w:hAnsi="Calibri" w:cs="Calibri"/>
                <w:color w:val="000000"/>
                <w:sz w:val="18"/>
                <w:szCs w:val="18"/>
              </w:rPr>
            </w:pPr>
            <w:r>
              <w:rPr>
                <w:rFonts w:ascii="Calibri" w:hAnsi="Calibri" w:cs="Calibri"/>
                <w:color w:val="000000"/>
                <w:sz w:val="18"/>
                <w:szCs w:val="18"/>
              </w:rPr>
              <w:t>MDaV SR - Cestná doprava</w:t>
            </w:r>
          </w:p>
        </w:tc>
        <w:tc>
          <w:tcPr>
            <w:tcW w:w="1060" w:type="dxa"/>
            <w:tcBorders>
              <w:top w:val="nil"/>
              <w:left w:val="nil"/>
              <w:bottom w:val="single" w:sz="4" w:space="0" w:color="808080"/>
              <w:right w:val="single" w:sz="4" w:space="0" w:color="808080"/>
            </w:tcBorders>
            <w:shd w:val="clear" w:color="auto" w:fill="auto"/>
            <w:noWrap/>
            <w:vAlign w:val="center"/>
            <w:hideMark/>
          </w:tcPr>
          <w:p w14:paraId="69F71E5A"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76,00</w:t>
            </w:r>
          </w:p>
        </w:tc>
        <w:tc>
          <w:tcPr>
            <w:tcW w:w="1060" w:type="dxa"/>
            <w:tcBorders>
              <w:top w:val="nil"/>
              <w:left w:val="nil"/>
              <w:bottom w:val="single" w:sz="4" w:space="0" w:color="808080"/>
              <w:right w:val="single" w:sz="4" w:space="0" w:color="808080"/>
            </w:tcBorders>
            <w:shd w:val="clear" w:color="auto" w:fill="auto"/>
            <w:noWrap/>
            <w:vAlign w:val="center"/>
            <w:hideMark/>
          </w:tcPr>
          <w:p w14:paraId="48545509"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76,03</w:t>
            </w:r>
          </w:p>
        </w:tc>
        <w:tc>
          <w:tcPr>
            <w:tcW w:w="1120" w:type="dxa"/>
            <w:tcBorders>
              <w:top w:val="nil"/>
              <w:left w:val="nil"/>
              <w:bottom w:val="single" w:sz="4" w:space="0" w:color="808080"/>
              <w:right w:val="single" w:sz="4" w:space="0" w:color="808080"/>
            </w:tcBorders>
            <w:shd w:val="clear" w:color="auto" w:fill="auto"/>
            <w:noWrap/>
            <w:vAlign w:val="center"/>
            <w:hideMark/>
          </w:tcPr>
          <w:p w14:paraId="664F1B26"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-0,03</w:t>
            </w:r>
          </w:p>
        </w:tc>
        <w:tc>
          <w:tcPr>
            <w:tcW w:w="1093" w:type="dxa"/>
            <w:tcBorders>
              <w:top w:val="nil"/>
              <w:left w:val="nil"/>
              <w:bottom w:val="single" w:sz="4" w:space="0" w:color="808080"/>
              <w:right w:val="single" w:sz="4" w:space="0" w:color="808080"/>
            </w:tcBorders>
            <w:shd w:val="clear" w:color="auto" w:fill="auto"/>
            <w:noWrap/>
            <w:vAlign w:val="center"/>
            <w:hideMark/>
          </w:tcPr>
          <w:p w14:paraId="03D17BB1"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3CA3CCE6"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3687F335"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14:paraId="188A123F"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111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03EAB423" w14:textId="77777777" w:rsidR="009F417E" w:rsidRDefault="009F417E">
            <w:pPr>
              <w:rPr>
                <w:rFonts w:ascii="Calibri" w:hAnsi="Calibri" w:cs="Calibri"/>
                <w:color w:val="000000"/>
                <w:sz w:val="18"/>
                <w:szCs w:val="18"/>
              </w:rPr>
            </w:pPr>
            <w:r>
              <w:rPr>
                <w:rFonts w:ascii="Calibri" w:hAnsi="Calibri" w:cs="Calibri"/>
                <w:color w:val="000000"/>
                <w:sz w:val="18"/>
                <w:szCs w:val="18"/>
              </w:rPr>
              <w:t>MV SR - Evidencia obyvateľstva - REGOB</w:t>
            </w:r>
          </w:p>
        </w:tc>
        <w:tc>
          <w:tcPr>
            <w:tcW w:w="1060" w:type="dxa"/>
            <w:tcBorders>
              <w:top w:val="nil"/>
              <w:left w:val="nil"/>
              <w:bottom w:val="single" w:sz="4" w:space="0" w:color="808080"/>
              <w:right w:val="single" w:sz="4" w:space="0" w:color="808080"/>
            </w:tcBorders>
            <w:shd w:val="clear" w:color="auto" w:fill="auto"/>
            <w:noWrap/>
            <w:vAlign w:val="center"/>
            <w:hideMark/>
          </w:tcPr>
          <w:p w14:paraId="5E0D4D7F"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581,00</w:t>
            </w:r>
          </w:p>
        </w:tc>
        <w:tc>
          <w:tcPr>
            <w:tcW w:w="1060" w:type="dxa"/>
            <w:tcBorders>
              <w:top w:val="nil"/>
              <w:left w:val="nil"/>
              <w:bottom w:val="single" w:sz="4" w:space="0" w:color="808080"/>
              <w:right w:val="single" w:sz="4" w:space="0" w:color="808080"/>
            </w:tcBorders>
            <w:shd w:val="clear" w:color="auto" w:fill="auto"/>
            <w:noWrap/>
            <w:vAlign w:val="center"/>
            <w:hideMark/>
          </w:tcPr>
          <w:p w14:paraId="3F62F67A"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580,80</w:t>
            </w:r>
          </w:p>
        </w:tc>
        <w:tc>
          <w:tcPr>
            <w:tcW w:w="1120" w:type="dxa"/>
            <w:tcBorders>
              <w:top w:val="nil"/>
              <w:left w:val="nil"/>
              <w:bottom w:val="single" w:sz="4" w:space="0" w:color="808080"/>
              <w:right w:val="single" w:sz="4" w:space="0" w:color="808080"/>
            </w:tcBorders>
            <w:shd w:val="clear" w:color="auto" w:fill="auto"/>
            <w:noWrap/>
            <w:vAlign w:val="center"/>
            <w:hideMark/>
          </w:tcPr>
          <w:p w14:paraId="52966B07"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0,20</w:t>
            </w:r>
          </w:p>
        </w:tc>
        <w:tc>
          <w:tcPr>
            <w:tcW w:w="1093" w:type="dxa"/>
            <w:tcBorders>
              <w:top w:val="nil"/>
              <w:left w:val="nil"/>
              <w:bottom w:val="single" w:sz="4" w:space="0" w:color="808080"/>
              <w:right w:val="single" w:sz="4" w:space="0" w:color="808080"/>
            </w:tcBorders>
            <w:shd w:val="clear" w:color="auto" w:fill="auto"/>
            <w:noWrap/>
            <w:vAlign w:val="center"/>
            <w:hideMark/>
          </w:tcPr>
          <w:p w14:paraId="6F94DB09"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2CA8EDA9"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72F86B4B"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14:paraId="3F3910FC"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111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0B4D6D64" w14:textId="77777777" w:rsidR="009F417E" w:rsidRDefault="009F417E">
            <w:pPr>
              <w:rPr>
                <w:rFonts w:ascii="Calibri" w:hAnsi="Calibri" w:cs="Calibri"/>
                <w:color w:val="000000"/>
                <w:sz w:val="18"/>
                <w:szCs w:val="18"/>
              </w:rPr>
            </w:pPr>
            <w:r>
              <w:rPr>
                <w:rFonts w:ascii="Calibri" w:hAnsi="Calibri" w:cs="Calibri"/>
                <w:color w:val="000000"/>
                <w:sz w:val="18"/>
                <w:szCs w:val="18"/>
              </w:rPr>
              <w:t>MV SR - Register adries</w:t>
            </w:r>
          </w:p>
        </w:tc>
        <w:tc>
          <w:tcPr>
            <w:tcW w:w="1060" w:type="dxa"/>
            <w:tcBorders>
              <w:top w:val="nil"/>
              <w:left w:val="nil"/>
              <w:bottom w:val="single" w:sz="4" w:space="0" w:color="808080"/>
              <w:right w:val="single" w:sz="4" w:space="0" w:color="808080"/>
            </w:tcBorders>
            <w:shd w:val="clear" w:color="auto" w:fill="auto"/>
            <w:noWrap/>
            <w:vAlign w:val="center"/>
            <w:hideMark/>
          </w:tcPr>
          <w:p w14:paraId="346A40A3"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88,00</w:t>
            </w:r>
          </w:p>
        </w:tc>
        <w:tc>
          <w:tcPr>
            <w:tcW w:w="1060" w:type="dxa"/>
            <w:tcBorders>
              <w:top w:val="nil"/>
              <w:left w:val="nil"/>
              <w:bottom w:val="single" w:sz="4" w:space="0" w:color="808080"/>
              <w:right w:val="single" w:sz="4" w:space="0" w:color="808080"/>
            </w:tcBorders>
            <w:shd w:val="clear" w:color="auto" w:fill="auto"/>
            <w:noWrap/>
            <w:vAlign w:val="center"/>
            <w:hideMark/>
          </w:tcPr>
          <w:p w14:paraId="6B3E869A"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45,20</w:t>
            </w:r>
          </w:p>
        </w:tc>
        <w:tc>
          <w:tcPr>
            <w:tcW w:w="1120" w:type="dxa"/>
            <w:tcBorders>
              <w:top w:val="nil"/>
              <w:left w:val="nil"/>
              <w:bottom w:val="single" w:sz="4" w:space="0" w:color="808080"/>
              <w:right w:val="single" w:sz="4" w:space="0" w:color="808080"/>
            </w:tcBorders>
            <w:shd w:val="clear" w:color="auto" w:fill="auto"/>
            <w:noWrap/>
            <w:vAlign w:val="center"/>
            <w:hideMark/>
          </w:tcPr>
          <w:p w14:paraId="58BEB688"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42,80</w:t>
            </w:r>
          </w:p>
        </w:tc>
        <w:tc>
          <w:tcPr>
            <w:tcW w:w="1093" w:type="dxa"/>
            <w:tcBorders>
              <w:top w:val="nil"/>
              <w:left w:val="nil"/>
              <w:bottom w:val="single" w:sz="4" w:space="0" w:color="808080"/>
              <w:right w:val="single" w:sz="4" w:space="0" w:color="808080"/>
            </w:tcBorders>
            <w:shd w:val="clear" w:color="auto" w:fill="auto"/>
            <w:noWrap/>
            <w:vAlign w:val="center"/>
            <w:hideMark/>
          </w:tcPr>
          <w:p w14:paraId="276D7186"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51</w:t>
            </w:r>
          </w:p>
        </w:tc>
      </w:tr>
      <w:tr w:rsidR="009F417E" w14:paraId="77EA845C"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67B226E9"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14:paraId="388BB387"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111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627317AF" w14:textId="77777777" w:rsidR="009F417E" w:rsidRDefault="009F417E">
            <w:pPr>
              <w:rPr>
                <w:rFonts w:ascii="Calibri" w:hAnsi="Calibri" w:cs="Calibri"/>
                <w:color w:val="000000"/>
                <w:sz w:val="18"/>
                <w:szCs w:val="18"/>
              </w:rPr>
            </w:pPr>
            <w:r>
              <w:rPr>
                <w:rFonts w:ascii="Calibri" w:hAnsi="Calibri" w:cs="Calibri"/>
                <w:color w:val="000000"/>
                <w:sz w:val="18"/>
                <w:szCs w:val="18"/>
              </w:rPr>
              <w:t>MŽP SR - Životné prostredie</w:t>
            </w:r>
          </w:p>
        </w:tc>
        <w:tc>
          <w:tcPr>
            <w:tcW w:w="1060" w:type="dxa"/>
            <w:tcBorders>
              <w:top w:val="nil"/>
              <w:left w:val="nil"/>
              <w:bottom w:val="single" w:sz="4" w:space="0" w:color="808080"/>
              <w:right w:val="single" w:sz="4" w:space="0" w:color="808080"/>
            </w:tcBorders>
            <w:shd w:val="clear" w:color="auto" w:fill="auto"/>
            <w:noWrap/>
            <w:vAlign w:val="center"/>
            <w:hideMark/>
          </w:tcPr>
          <w:p w14:paraId="74608603"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195,00</w:t>
            </w:r>
          </w:p>
        </w:tc>
        <w:tc>
          <w:tcPr>
            <w:tcW w:w="1060" w:type="dxa"/>
            <w:tcBorders>
              <w:top w:val="nil"/>
              <w:left w:val="nil"/>
              <w:bottom w:val="single" w:sz="4" w:space="0" w:color="808080"/>
              <w:right w:val="single" w:sz="4" w:space="0" w:color="808080"/>
            </w:tcBorders>
            <w:shd w:val="clear" w:color="auto" w:fill="auto"/>
            <w:noWrap/>
            <w:vAlign w:val="center"/>
            <w:hideMark/>
          </w:tcPr>
          <w:p w14:paraId="36022171"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194,76</w:t>
            </w:r>
          </w:p>
        </w:tc>
        <w:tc>
          <w:tcPr>
            <w:tcW w:w="1120" w:type="dxa"/>
            <w:tcBorders>
              <w:top w:val="nil"/>
              <w:left w:val="nil"/>
              <w:bottom w:val="single" w:sz="4" w:space="0" w:color="808080"/>
              <w:right w:val="single" w:sz="4" w:space="0" w:color="808080"/>
            </w:tcBorders>
            <w:shd w:val="clear" w:color="auto" w:fill="auto"/>
            <w:noWrap/>
            <w:vAlign w:val="center"/>
            <w:hideMark/>
          </w:tcPr>
          <w:p w14:paraId="0AC9CBBD"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0,24</w:t>
            </w:r>
          </w:p>
        </w:tc>
        <w:tc>
          <w:tcPr>
            <w:tcW w:w="1093" w:type="dxa"/>
            <w:tcBorders>
              <w:top w:val="nil"/>
              <w:left w:val="nil"/>
              <w:bottom w:val="single" w:sz="4" w:space="0" w:color="808080"/>
              <w:right w:val="single" w:sz="4" w:space="0" w:color="808080"/>
            </w:tcBorders>
            <w:shd w:val="clear" w:color="auto" w:fill="auto"/>
            <w:noWrap/>
            <w:vAlign w:val="center"/>
            <w:hideMark/>
          </w:tcPr>
          <w:p w14:paraId="7A99C369"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4BCCAFD1"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7AE4A8F1"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14:paraId="31321891"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111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69E5459F" w14:textId="77777777" w:rsidR="009F417E" w:rsidRDefault="009F417E">
            <w:pPr>
              <w:rPr>
                <w:rFonts w:ascii="Calibri" w:hAnsi="Calibri" w:cs="Calibri"/>
                <w:color w:val="000000"/>
                <w:sz w:val="18"/>
                <w:szCs w:val="18"/>
              </w:rPr>
            </w:pPr>
            <w:r>
              <w:rPr>
                <w:rFonts w:ascii="Calibri" w:hAnsi="Calibri" w:cs="Calibri"/>
                <w:color w:val="000000"/>
                <w:sz w:val="18"/>
                <w:szCs w:val="18"/>
              </w:rPr>
              <w:t>MŠVVaŠ SR - ZŠ edukačné publikácie mimo POO</w:t>
            </w:r>
          </w:p>
        </w:tc>
        <w:tc>
          <w:tcPr>
            <w:tcW w:w="1060" w:type="dxa"/>
            <w:tcBorders>
              <w:top w:val="nil"/>
              <w:left w:val="nil"/>
              <w:bottom w:val="single" w:sz="4" w:space="0" w:color="808080"/>
              <w:right w:val="single" w:sz="4" w:space="0" w:color="808080"/>
            </w:tcBorders>
            <w:shd w:val="clear" w:color="auto" w:fill="auto"/>
            <w:noWrap/>
            <w:vAlign w:val="center"/>
            <w:hideMark/>
          </w:tcPr>
          <w:p w14:paraId="1BACC187"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5 306,00</w:t>
            </w:r>
          </w:p>
        </w:tc>
        <w:tc>
          <w:tcPr>
            <w:tcW w:w="1060" w:type="dxa"/>
            <w:tcBorders>
              <w:top w:val="nil"/>
              <w:left w:val="nil"/>
              <w:bottom w:val="single" w:sz="4" w:space="0" w:color="808080"/>
              <w:right w:val="single" w:sz="4" w:space="0" w:color="808080"/>
            </w:tcBorders>
            <w:shd w:val="clear" w:color="auto" w:fill="auto"/>
            <w:noWrap/>
            <w:vAlign w:val="center"/>
            <w:hideMark/>
          </w:tcPr>
          <w:p w14:paraId="4D890693"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5 306,00</w:t>
            </w:r>
          </w:p>
        </w:tc>
        <w:tc>
          <w:tcPr>
            <w:tcW w:w="1120" w:type="dxa"/>
            <w:tcBorders>
              <w:top w:val="nil"/>
              <w:left w:val="nil"/>
              <w:bottom w:val="single" w:sz="4" w:space="0" w:color="808080"/>
              <w:right w:val="single" w:sz="4" w:space="0" w:color="808080"/>
            </w:tcBorders>
            <w:shd w:val="clear" w:color="auto" w:fill="auto"/>
            <w:noWrap/>
            <w:vAlign w:val="center"/>
            <w:hideMark/>
          </w:tcPr>
          <w:p w14:paraId="1CCE0787"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0,00</w:t>
            </w:r>
          </w:p>
        </w:tc>
        <w:tc>
          <w:tcPr>
            <w:tcW w:w="1093" w:type="dxa"/>
            <w:tcBorders>
              <w:top w:val="nil"/>
              <w:left w:val="nil"/>
              <w:bottom w:val="single" w:sz="4" w:space="0" w:color="808080"/>
              <w:right w:val="single" w:sz="4" w:space="0" w:color="808080"/>
            </w:tcBorders>
            <w:shd w:val="clear" w:color="auto" w:fill="auto"/>
            <w:noWrap/>
            <w:vAlign w:val="center"/>
            <w:hideMark/>
          </w:tcPr>
          <w:p w14:paraId="27037C85"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5EC695A2"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0681B2EE"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14:paraId="38BA0B4F"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111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5450AE0A" w14:textId="77777777" w:rsidR="009F417E" w:rsidRDefault="009F417E">
            <w:pPr>
              <w:rPr>
                <w:rFonts w:ascii="Calibri" w:hAnsi="Calibri" w:cs="Calibri"/>
                <w:color w:val="000000"/>
                <w:sz w:val="18"/>
                <w:szCs w:val="18"/>
              </w:rPr>
            </w:pPr>
            <w:r>
              <w:rPr>
                <w:rFonts w:ascii="Calibri" w:hAnsi="Calibri" w:cs="Calibri"/>
                <w:color w:val="000000"/>
                <w:sz w:val="18"/>
                <w:szCs w:val="18"/>
              </w:rPr>
              <w:t>MH SR - Energie</w:t>
            </w:r>
          </w:p>
        </w:tc>
        <w:tc>
          <w:tcPr>
            <w:tcW w:w="1060" w:type="dxa"/>
            <w:tcBorders>
              <w:top w:val="nil"/>
              <w:left w:val="nil"/>
              <w:bottom w:val="single" w:sz="4" w:space="0" w:color="808080"/>
              <w:right w:val="single" w:sz="4" w:space="0" w:color="808080"/>
            </w:tcBorders>
            <w:shd w:val="clear" w:color="auto" w:fill="auto"/>
            <w:noWrap/>
            <w:vAlign w:val="center"/>
            <w:hideMark/>
          </w:tcPr>
          <w:p w14:paraId="36319564"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76,00</w:t>
            </w:r>
          </w:p>
        </w:tc>
        <w:tc>
          <w:tcPr>
            <w:tcW w:w="1060" w:type="dxa"/>
            <w:tcBorders>
              <w:top w:val="nil"/>
              <w:left w:val="nil"/>
              <w:bottom w:val="single" w:sz="4" w:space="0" w:color="808080"/>
              <w:right w:val="single" w:sz="4" w:space="0" w:color="808080"/>
            </w:tcBorders>
            <w:shd w:val="clear" w:color="auto" w:fill="auto"/>
            <w:noWrap/>
            <w:vAlign w:val="center"/>
            <w:hideMark/>
          </w:tcPr>
          <w:p w14:paraId="273CFC6A"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51,22</w:t>
            </w:r>
          </w:p>
        </w:tc>
        <w:tc>
          <w:tcPr>
            <w:tcW w:w="1120" w:type="dxa"/>
            <w:tcBorders>
              <w:top w:val="nil"/>
              <w:left w:val="nil"/>
              <w:bottom w:val="single" w:sz="4" w:space="0" w:color="808080"/>
              <w:right w:val="single" w:sz="4" w:space="0" w:color="808080"/>
            </w:tcBorders>
            <w:shd w:val="clear" w:color="auto" w:fill="auto"/>
            <w:noWrap/>
            <w:vAlign w:val="center"/>
            <w:hideMark/>
          </w:tcPr>
          <w:p w14:paraId="69AC353D"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24,78</w:t>
            </w:r>
          </w:p>
        </w:tc>
        <w:tc>
          <w:tcPr>
            <w:tcW w:w="1093" w:type="dxa"/>
            <w:tcBorders>
              <w:top w:val="nil"/>
              <w:left w:val="nil"/>
              <w:bottom w:val="single" w:sz="4" w:space="0" w:color="808080"/>
              <w:right w:val="single" w:sz="4" w:space="0" w:color="808080"/>
            </w:tcBorders>
            <w:shd w:val="clear" w:color="auto" w:fill="auto"/>
            <w:noWrap/>
            <w:vAlign w:val="center"/>
            <w:hideMark/>
          </w:tcPr>
          <w:p w14:paraId="0E8350FC"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67</w:t>
            </w:r>
          </w:p>
        </w:tc>
      </w:tr>
      <w:tr w:rsidR="009F417E" w14:paraId="44ABC9C6"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036749A3"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14:paraId="2C80A744"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111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5E9DA641" w14:textId="77777777" w:rsidR="009F417E" w:rsidRDefault="009F417E">
            <w:pPr>
              <w:rPr>
                <w:rFonts w:ascii="Calibri" w:hAnsi="Calibri" w:cs="Calibri"/>
                <w:color w:val="000000"/>
                <w:sz w:val="18"/>
                <w:szCs w:val="18"/>
              </w:rPr>
            </w:pPr>
            <w:r>
              <w:rPr>
                <w:rFonts w:ascii="Calibri" w:hAnsi="Calibri" w:cs="Calibri"/>
                <w:color w:val="000000"/>
                <w:sz w:val="18"/>
                <w:szCs w:val="18"/>
              </w:rPr>
              <w:t>MŠVVaŠ SR - ZŠ špecifiká - podp.digi.tran.vzdel.</w:t>
            </w:r>
          </w:p>
        </w:tc>
        <w:tc>
          <w:tcPr>
            <w:tcW w:w="1060" w:type="dxa"/>
            <w:tcBorders>
              <w:top w:val="nil"/>
              <w:left w:val="nil"/>
              <w:bottom w:val="single" w:sz="4" w:space="0" w:color="808080"/>
              <w:right w:val="single" w:sz="4" w:space="0" w:color="808080"/>
            </w:tcBorders>
            <w:shd w:val="clear" w:color="auto" w:fill="auto"/>
            <w:noWrap/>
            <w:vAlign w:val="center"/>
            <w:hideMark/>
          </w:tcPr>
          <w:p w14:paraId="6100018C"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4 660,00</w:t>
            </w:r>
          </w:p>
        </w:tc>
        <w:tc>
          <w:tcPr>
            <w:tcW w:w="1060" w:type="dxa"/>
            <w:tcBorders>
              <w:top w:val="nil"/>
              <w:left w:val="nil"/>
              <w:bottom w:val="single" w:sz="4" w:space="0" w:color="808080"/>
              <w:right w:val="single" w:sz="4" w:space="0" w:color="808080"/>
            </w:tcBorders>
            <w:shd w:val="clear" w:color="auto" w:fill="auto"/>
            <w:noWrap/>
            <w:vAlign w:val="center"/>
            <w:hideMark/>
          </w:tcPr>
          <w:p w14:paraId="58485450"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4 660,00</w:t>
            </w:r>
          </w:p>
        </w:tc>
        <w:tc>
          <w:tcPr>
            <w:tcW w:w="1120" w:type="dxa"/>
            <w:tcBorders>
              <w:top w:val="nil"/>
              <w:left w:val="nil"/>
              <w:bottom w:val="single" w:sz="4" w:space="0" w:color="808080"/>
              <w:right w:val="single" w:sz="4" w:space="0" w:color="808080"/>
            </w:tcBorders>
            <w:shd w:val="clear" w:color="auto" w:fill="auto"/>
            <w:noWrap/>
            <w:vAlign w:val="center"/>
            <w:hideMark/>
          </w:tcPr>
          <w:p w14:paraId="69D775F3"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0,00</w:t>
            </w:r>
          </w:p>
        </w:tc>
        <w:tc>
          <w:tcPr>
            <w:tcW w:w="1093" w:type="dxa"/>
            <w:tcBorders>
              <w:top w:val="nil"/>
              <w:left w:val="nil"/>
              <w:bottom w:val="single" w:sz="4" w:space="0" w:color="808080"/>
              <w:right w:val="single" w:sz="4" w:space="0" w:color="808080"/>
            </w:tcBorders>
            <w:shd w:val="clear" w:color="auto" w:fill="auto"/>
            <w:noWrap/>
            <w:vAlign w:val="center"/>
            <w:hideMark/>
          </w:tcPr>
          <w:p w14:paraId="09D4D2E8"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32E49ECE"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56D4547C"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322001</w:t>
            </w:r>
          </w:p>
        </w:tc>
        <w:tc>
          <w:tcPr>
            <w:tcW w:w="700" w:type="dxa"/>
            <w:tcBorders>
              <w:top w:val="nil"/>
              <w:left w:val="nil"/>
              <w:bottom w:val="single" w:sz="4" w:space="0" w:color="808080"/>
              <w:right w:val="single" w:sz="4" w:space="0" w:color="808080"/>
            </w:tcBorders>
            <w:shd w:val="clear" w:color="auto" w:fill="auto"/>
            <w:noWrap/>
            <w:vAlign w:val="center"/>
            <w:hideMark/>
          </w:tcPr>
          <w:p w14:paraId="2AB9F9EE"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111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3BB5F3FB" w14:textId="77777777" w:rsidR="009F417E" w:rsidRDefault="009F417E">
            <w:pPr>
              <w:rPr>
                <w:rFonts w:ascii="Calibri" w:hAnsi="Calibri" w:cs="Calibri"/>
                <w:color w:val="000000"/>
                <w:sz w:val="18"/>
                <w:szCs w:val="18"/>
              </w:rPr>
            </w:pPr>
            <w:r>
              <w:rPr>
                <w:rFonts w:ascii="Calibri" w:hAnsi="Calibri" w:cs="Calibri"/>
                <w:color w:val="000000"/>
                <w:sz w:val="18"/>
                <w:szCs w:val="18"/>
              </w:rPr>
              <w:t>MF SR - detské hracie prvky</w:t>
            </w:r>
          </w:p>
        </w:tc>
        <w:tc>
          <w:tcPr>
            <w:tcW w:w="1060" w:type="dxa"/>
            <w:tcBorders>
              <w:top w:val="nil"/>
              <w:left w:val="nil"/>
              <w:bottom w:val="single" w:sz="4" w:space="0" w:color="808080"/>
              <w:right w:val="single" w:sz="4" w:space="0" w:color="808080"/>
            </w:tcBorders>
            <w:shd w:val="clear" w:color="auto" w:fill="auto"/>
            <w:noWrap/>
            <w:vAlign w:val="center"/>
            <w:hideMark/>
          </w:tcPr>
          <w:p w14:paraId="4E5DB9D3"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3 200,00</w:t>
            </w:r>
          </w:p>
        </w:tc>
        <w:tc>
          <w:tcPr>
            <w:tcW w:w="1060" w:type="dxa"/>
            <w:tcBorders>
              <w:top w:val="nil"/>
              <w:left w:val="nil"/>
              <w:bottom w:val="single" w:sz="4" w:space="0" w:color="808080"/>
              <w:right w:val="single" w:sz="4" w:space="0" w:color="808080"/>
            </w:tcBorders>
            <w:shd w:val="clear" w:color="auto" w:fill="auto"/>
            <w:noWrap/>
            <w:vAlign w:val="center"/>
            <w:hideMark/>
          </w:tcPr>
          <w:p w14:paraId="7CAEC517"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3 200,00</w:t>
            </w:r>
          </w:p>
        </w:tc>
        <w:tc>
          <w:tcPr>
            <w:tcW w:w="1120" w:type="dxa"/>
            <w:tcBorders>
              <w:top w:val="nil"/>
              <w:left w:val="nil"/>
              <w:bottom w:val="single" w:sz="4" w:space="0" w:color="808080"/>
              <w:right w:val="single" w:sz="4" w:space="0" w:color="808080"/>
            </w:tcBorders>
            <w:shd w:val="clear" w:color="auto" w:fill="auto"/>
            <w:noWrap/>
            <w:vAlign w:val="center"/>
            <w:hideMark/>
          </w:tcPr>
          <w:p w14:paraId="57CC03B5"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0,00</w:t>
            </w:r>
          </w:p>
        </w:tc>
        <w:tc>
          <w:tcPr>
            <w:tcW w:w="1093" w:type="dxa"/>
            <w:tcBorders>
              <w:top w:val="nil"/>
              <w:left w:val="nil"/>
              <w:bottom w:val="single" w:sz="4" w:space="0" w:color="808080"/>
              <w:right w:val="single" w:sz="4" w:space="0" w:color="808080"/>
            </w:tcBorders>
            <w:shd w:val="clear" w:color="auto" w:fill="auto"/>
            <w:noWrap/>
            <w:vAlign w:val="center"/>
            <w:hideMark/>
          </w:tcPr>
          <w:p w14:paraId="48B71670"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r w:rsidR="009F417E" w14:paraId="4EDBFBFA" w14:textId="77777777" w:rsidTr="009F417E">
        <w:trPr>
          <w:trHeight w:val="315"/>
        </w:trPr>
        <w:tc>
          <w:tcPr>
            <w:tcW w:w="699" w:type="dxa"/>
            <w:tcBorders>
              <w:top w:val="nil"/>
              <w:left w:val="single" w:sz="4" w:space="0" w:color="808080"/>
              <w:bottom w:val="single" w:sz="4" w:space="0" w:color="808080"/>
              <w:right w:val="single" w:sz="4" w:space="0" w:color="808080"/>
            </w:tcBorders>
            <w:shd w:val="clear" w:color="auto" w:fill="auto"/>
            <w:noWrap/>
            <w:vAlign w:val="center"/>
            <w:hideMark/>
          </w:tcPr>
          <w:p w14:paraId="07AD0FB1"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322001</w:t>
            </w:r>
          </w:p>
        </w:tc>
        <w:tc>
          <w:tcPr>
            <w:tcW w:w="700" w:type="dxa"/>
            <w:tcBorders>
              <w:top w:val="nil"/>
              <w:left w:val="nil"/>
              <w:bottom w:val="single" w:sz="4" w:space="0" w:color="808080"/>
              <w:right w:val="single" w:sz="4" w:space="0" w:color="808080"/>
            </w:tcBorders>
            <w:shd w:val="clear" w:color="auto" w:fill="auto"/>
            <w:noWrap/>
            <w:vAlign w:val="center"/>
            <w:hideMark/>
          </w:tcPr>
          <w:p w14:paraId="153FBE63" w14:textId="77777777" w:rsidR="009F417E" w:rsidRDefault="009F417E">
            <w:pPr>
              <w:jc w:val="center"/>
              <w:rPr>
                <w:rFonts w:ascii="Calibri" w:hAnsi="Calibri" w:cs="Calibri"/>
                <w:color w:val="000000"/>
                <w:sz w:val="18"/>
                <w:szCs w:val="18"/>
              </w:rPr>
            </w:pPr>
            <w:r>
              <w:rPr>
                <w:rFonts w:ascii="Calibri" w:hAnsi="Calibri" w:cs="Calibri"/>
                <w:color w:val="000000"/>
                <w:sz w:val="18"/>
                <w:szCs w:val="18"/>
              </w:rPr>
              <w:t>111</w:t>
            </w:r>
          </w:p>
        </w:tc>
        <w:tc>
          <w:tcPr>
            <w:tcW w:w="3761" w:type="dxa"/>
            <w:tcBorders>
              <w:top w:val="single" w:sz="4" w:space="0" w:color="808080"/>
              <w:left w:val="nil"/>
              <w:bottom w:val="single" w:sz="4" w:space="0" w:color="808080"/>
              <w:right w:val="single" w:sz="4" w:space="0" w:color="808080"/>
            </w:tcBorders>
            <w:shd w:val="clear" w:color="auto" w:fill="auto"/>
            <w:vAlign w:val="center"/>
            <w:hideMark/>
          </w:tcPr>
          <w:p w14:paraId="4977A193" w14:textId="77777777" w:rsidR="009F417E" w:rsidRDefault="009F417E">
            <w:pPr>
              <w:rPr>
                <w:rFonts w:ascii="Calibri" w:hAnsi="Calibri" w:cs="Calibri"/>
                <w:color w:val="000000"/>
                <w:sz w:val="18"/>
                <w:szCs w:val="18"/>
              </w:rPr>
            </w:pPr>
            <w:r>
              <w:rPr>
                <w:rFonts w:ascii="Calibri" w:hAnsi="Calibri" w:cs="Calibri"/>
                <w:color w:val="000000"/>
                <w:sz w:val="18"/>
                <w:szCs w:val="18"/>
              </w:rPr>
              <w:t>MŠVVaŠR SR - ZŠ havária kotolňa KV</w:t>
            </w:r>
          </w:p>
        </w:tc>
        <w:tc>
          <w:tcPr>
            <w:tcW w:w="1060" w:type="dxa"/>
            <w:tcBorders>
              <w:top w:val="nil"/>
              <w:left w:val="nil"/>
              <w:bottom w:val="single" w:sz="4" w:space="0" w:color="808080"/>
              <w:right w:val="single" w:sz="4" w:space="0" w:color="808080"/>
            </w:tcBorders>
            <w:shd w:val="clear" w:color="auto" w:fill="auto"/>
            <w:noWrap/>
            <w:vAlign w:val="center"/>
            <w:hideMark/>
          </w:tcPr>
          <w:p w14:paraId="0D7E546E"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80 000,00</w:t>
            </w:r>
          </w:p>
        </w:tc>
        <w:tc>
          <w:tcPr>
            <w:tcW w:w="1060" w:type="dxa"/>
            <w:tcBorders>
              <w:top w:val="nil"/>
              <w:left w:val="nil"/>
              <w:bottom w:val="single" w:sz="4" w:space="0" w:color="808080"/>
              <w:right w:val="single" w:sz="4" w:space="0" w:color="808080"/>
            </w:tcBorders>
            <w:shd w:val="clear" w:color="auto" w:fill="auto"/>
            <w:noWrap/>
            <w:vAlign w:val="center"/>
            <w:hideMark/>
          </w:tcPr>
          <w:p w14:paraId="4279B323"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80 000,00</w:t>
            </w:r>
          </w:p>
        </w:tc>
        <w:tc>
          <w:tcPr>
            <w:tcW w:w="1120" w:type="dxa"/>
            <w:tcBorders>
              <w:top w:val="nil"/>
              <w:left w:val="nil"/>
              <w:bottom w:val="single" w:sz="4" w:space="0" w:color="808080"/>
              <w:right w:val="single" w:sz="4" w:space="0" w:color="808080"/>
            </w:tcBorders>
            <w:shd w:val="clear" w:color="auto" w:fill="auto"/>
            <w:noWrap/>
            <w:vAlign w:val="center"/>
            <w:hideMark/>
          </w:tcPr>
          <w:p w14:paraId="51DA21E0"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0,00</w:t>
            </w:r>
          </w:p>
        </w:tc>
        <w:tc>
          <w:tcPr>
            <w:tcW w:w="1093" w:type="dxa"/>
            <w:tcBorders>
              <w:top w:val="nil"/>
              <w:left w:val="nil"/>
              <w:bottom w:val="single" w:sz="4" w:space="0" w:color="808080"/>
              <w:right w:val="single" w:sz="4" w:space="0" w:color="808080"/>
            </w:tcBorders>
            <w:shd w:val="clear" w:color="auto" w:fill="auto"/>
            <w:noWrap/>
            <w:vAlign w:val="center"/>
            <w:hideMark/>
          </w:tcPr>
          <w:p w14:paraId="38527840"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100</w:t>
            </w:r>
          </w:p>
        </w:tc>
      </w:tr>
    </w:tbl>
    <w:p w14:paraId="7FEDFBE8" w14:textId="52F00695" w:rsidR="00846D4A" w:rsidRDefault="00846D4A" w:rsidP="00CE0F1B">
      <w:pPr>
        <w:jc w:val="both"/>
      </w:pPr>
    </w:p>
    <w:p w14:paraId="67E6016B" w14:textId="77777777" w:rsidR="00F6448A" w:rsidRDefault="00F6448A" w:rsidP="00CE0F1B">
      <w:pPr>
        <w:jc w:val="both"/>
      </w:pPr>
    </w:p>
    <w:p w14:paraId="7DD155BC" w14:textId="77777777" w:rsidR="00846D4A" w:rsidRPr="000E3E59" w:rsidRDefault="00846D4A" w:rsidP="00846D4A">
      <w:pPr>
        <w:numPr>
          <w:ilvl w:val="1"/>
          <w:numId w:val="12"/>
        </w:numPr>
        <w:spacing w:line="360" w:lineRule="auto"/>
        <w:ind w:left="567" w:hanging="567"/>
        <w:jc w:val="both"/>
        <w:rPr>
          <w:b/>
        </w:rPr>
      </w:pPr>
      <w:r w:rsidRPr="000E3E59">
        <w:rPr>
          <w:b/>
        </w:rPr>
        <w:t>Poskytnuté dotácie</w:t>
      </w:r>
      <w:r>
        <w:rPr>
          <w:b/>
        </w:rPr>
        <w:t xml:space="preserve"> </w:t>
      </w:r>
    </w:p>
    <w:p w14:paraId="62D314C4" w14:textId="05F91DCC" w:rsidR="00A220D7" w:rsidRDefault="00846D4A" w:rsidP="00CE0F1B">
      <w:pPr>
        <w:jc w:val="both"/>
      </w:pPr>
      <w:r w:rsidRPr="000E3E59">
        <w:t xml:space="preserve">V roku </w:t>
      </w:r>
      <w:r w:rsidR="00801F2E">
        <w:t>2023</w:t>
      </w:r>
      <w:r w:rsidRPr="000E3E59">
        <w:t xml:space="preserve"> obec poskytla zo svojho rozpočtu dotácie v zmysle VZN č.</w:t>
      </w:r>
      <w:r w:rsidR="0060174F">
        <w:t xml:space="preserve"> 2/2013</w:t>
      </w:r>
      <w:r w:rsidRPr="000E3E59">
        <w:t xml:space="preserve"> o poskytovaní dotácií z rozpočtu obce: </w:t>
      </w:r>
    </w:p>
    <w:p w14:paraId="56D08CA0" w14:textId="77777777" w:rsidR="00074AF4" w:rsidRDefault="00074AF4" w:rsidP="00CE0F1B">
      <w:pPr>
        <w:jc w:val="both"/>
      </w:pPr>
    </w:p>
    <w:tbl>
      <w:tblPr>
        <w:tblW w:w="9493" w:type="dxa"/>
        <w:tblCellMar>
          <w:left w:w="70" w:type="dxa"/>
          <w:right w:w="70" w:type="dxa"/>
        </w:tblCellMar>
        <w:tblLook w:val="04A0" w:firstRow="1" w:lastRow="0" w:firstColumn="1" w:lastColumn="0" w:noHBand="0" w:noVBand="1"/>
      </w:tblPr>
      <w:tblGrid>
        <w:gridCol w:w="3260"/>
        <w:gridCol w:w="1900"/>
        <w:gridCol w:w="2120"/>
        <w:gridCol w:w="2213"/>
      </w:tblGrid>
      <w:tr w:rsidR="009F417E" w14:paraId="246C93BB" w14:textId="77777777" w:rsidTr="009F417E">
        <w:trPr>
          <w:trHeight w:val="705"/>
        </w:trPr>
        <w:tc>
          <w:tcPr>
            <w:tcW w:w="3260" w:type="dxa"/>
            <w:tcBorders>
              <w:top w:val="single" w:sz="4" w:space="0" w:color="808080"/>
              <w:left w:val="single" w:sz="4" w:space="0" w:color="808080"/>
              <w:bottom w:val="single" w:sz="4" w:space="0" w:color="808080"/>
              <w:right w:val="single" w:sz="4" w:space="0" w:color="808080"/>
            </w:tcBorders>
            <w:shd w:val="clear" w:color="000000" w:fill="F2F2F2"/>
            <w:vAlign w:val="center"/>
            <w:hideMark/>
          </w:tcPr>
          <w:p w14:paraId="45184A24" w14:textId="77777777" w:rsidR="009F417E" w:rsidRDefault="009F417E">
            <w:pPr>
              <w:jc w:val="center"/>
              <w:rPr>
                <w:rFonts w:ascii="Calibri" w:hAnsi="Calibri" w:cs="Calibri"/>
                <w:b/>
                <w:bCs/>
                <w:color w:val="000000"/>
                <w:sz w:val="18"/>
                <w:szCs w:val="18"/>
              </w:rPr>
            </w:pPr>
            <w:r>
              <w:rPr>
                <w:rFonts w:ascii="Calibri" w:hAnsi="Calibri" w:cs="Calibri"/>
                <w:b/>
                <w:bCs/>
                <w:color w:val="000000"/>
                <w:sz w:val="18"/>
                <w:szCs w:val="18"/>
              </w:rPr>
              <w:t>Žiadateľ dotácie</w:t>
            </w:r>
            <w:r>
              <w:rPr>
                <w:rFonts w:ascii="Calibri" w:hAnsi="Calibri" w:cs="Calibri"/>
                <w:b/>
                <w:bCs/>
                <w:color w:val="000000"/>
                <w:sz w:val="18"/>
                <w:szCs w:val="18"/>
              </w:rPr>
              <w:br/>
            </w:r>
            <w:r>
              <w:rPr>
                <w:rFonts w:ascii="Calibri" w:hAnsi="Calibri" w:cs="Calibri"/>
                <w:b/>
                <w:bCs/>
                <w:color w:val="000000"/>
                <w:sz w:val="18"/>
                <w:szCs w:val="18"/>
              </w:rPr>
              <w:br/>
              <w:t>-1-</w:t>
            </w:r>
          </w:p>
        </w:tc>
        <w:tc>
          <w:tcPr>
            <w:tcW w:w="1900" w:type="dxa"/>
            <w:tcBorders>
              <w:top w:val="single" w:sz="4" w:space="0" w:color="808080"/>
              <w:left w:val="nil"/>
              <w:bottom w:val="single" w:sz="4" w:space="0" w:color="808080"/>
              <w:right w:val="single" w:sz="4" w:space="0" w:color="808080"/>
            </w:tcBorders>
            <w:shd w:val="clear" w:color="000000" w:fill="F2F2F2"/>
            <w:vAlign w:val="center"/>
            <w:hideMark/>
          </w:tcPr>
          <w:p w14:paraId="4FE11F45" w14:textId="77777777" w:rsidR="009F417E" w:rsidRDefault="009F417E">
            <w:pPr>
              <w:jc w:val="center"/>
              <w:rPr>
                <w:rFonts w:ascii="Calibri" w:hAnsi="Calibri" w:cs="Calibri"/>
                <w:b/>
                <w:bCs/>
                <w:color w:val="000000"/>
                <w:sz w:val="18"/>
                <w:szCs w:val="18"/>
              </w:rPr>
            </w:pPr>
            <w:r>
              <w:rPr>
                <w:rFonts w:ascii="Calibri" w:hAnsi="Calibri" w:cs="Calibri"/>
                <w:b/>
                <w:bCs/>
                <w:color w:val="000000"/>
                <w:sz w:val="18"/>
                <w:szCs w:val="18"/>
              </w:rPr>
              <w:t>Suma poskytovaných finančných prostriedkov</w:t>
            </w:r>
            <w:r>
              <w:rPr>
                <w:rFonts w:ascii="Calibri" w:hAnsi="Calibri" w:cs="Calibri"/>
                <w:b/>
                <w:bCs/>
                <w:color w:val="000000"/>
                <w:sz w:val="18"/>
                <w:szCs w:val="18"/>
              </w:rPr>
              <w:br/>
              <w:t>-2-</w:t>
            </w:r>
          </w:p>
        </w:tc>
        <w:tc>
          <w:tcPr>
            <w:tcW w:w="2120" w:type="dxa"/>
            <w:tcBorders>
              <w:top w:val="single" w:sz="4" w:space="0" w:color="808080"/>
              <w:left w:val="nil"/>
              <w:bottom w:val="single" w:sz="4" w:space="0" w:color="808080"/>
              <w:right w:val="single" w:sz="4" w:space="0" w:color="808080"/>
            </w:tcBorders>
            <w:shd w:val="clear" w:color="000000" w:fill="F2F2F2"/>
            <w:vAlign w:val="center"/>
            <w:hideMark/>
          </w:tcPr>
          <w:p w14:paraId="0A796BE4" w14:textId="77777777" w:rsidR="009F417E" w:rsidRDefault="009F417E">
            <w:pPr>
              <w:jc w:val="center"/>
              <w:rPr>
                <w:rFonts w:ascii="Calibri" w:hAnsi="Calibri" w:cs="Calibri"/>
                <w:b/>
                <w:bCs/>
                <w:color w:val="000000"/>
                <w:sz w:val="18"/>
                <w:szCs w:val="18"/>
              </w:rPr>
            </w:pPr>
            <w:r>
              <w:rPr>
                <w:rFonts w:ascii="Calibri" w:hAnsi="Calibri" w:cs="Calibri"/>
                <w:b/>
                <w:bCs/>
                <w:color w:val="000000"/>
                <w:sz w:val="18"/>
                <w:szCs w:val="18"/>
              </w:rPr>
              <w:t>Suma skutočne použitých finančných prostriedkov</w:t>
            </w:r>
            <w:r>
              <w:rPr>
                <w:rFonts w:ascii="Calibri" w:hAnsi="Calibri" w:cs="Calibri"/>
                <w:b/>
                <w:bCs/>
                <w:color w:val="000000"/>
                <w:sz w:val="18"/>
                <w:szCs w:val="18"/>
              </w:rPr>
              <w:br/>
              <w:t>-3-</w:t>
            </w:r>
          </w:p>
        </w:tc>
        <w:tc>
          <w:tcPr>
            <w:tcW w:w="2213" w:type="dxa"/>
            <w:tcBorders>
              <w:top w:val="single" w:sz="4" w:space="0" w:color="808080"/>
              <w:left w:val="nil"/>
              <w:bottom w:val="single" w:sz="4" w:space="0" w:color="808080"/>
              <w:right w:val="single" w:sz="4" w:space="0" w:color="808080"/>
            </w:tcBorders>
            <w:shd w:val="clear" w:color="000000" w:fill="F2F2F2"/>
            <w:vAlign w:val="center"/>
            <w:hideMark/>
          </w:tcPr>
          <w:p w14:paraId="6F2CCACA" w14:textId="77777777" w:rsidR="009F417E" w:rsidRDefault="009F417E">
            <w:pPr>
              <w:jc w:val="center"/>
              <w:rPr>
                <w:rFonts w:ascii="Calibri" w:hAnsi="Calibri" w:cs="Calibri"/>
                <w:b/>
                <w:bCs/>
                <w:color w:val="000000"/>
                <w:sz w:val="18"/>
                <w:szCs w:val="18"/>
              </w:rPr>
            </w:pPr>
            <w:r>
              <w:rPr>
                <w:rFonts w:ascii="Calibri" w:hAnsi="Calibri" w:cs="Calibri"/>
                <w:b/>
                <w:bCs/>
                <w:color w:val="000000"/>
                <w:sz w:val="18"/>
                <w:szCs w:val="18"/>
              </w:rPr>
              <w:t>Rozdiel (stĺ. 2 - stĺ. 3)</w:t>
            </w:r>
            <w:r>
              <w:rPr>
                <w:rFonts w:ascii="Calibri" w:hAnsi="Calibri" w:cs="Calibri"/>
                <w:b/>
                <w:bCs/>
                <w:color w:val="000000"/>
                <w:sz w:val="18"/>
                <w:szCs w:val="18"/>
              </w:rPr>
              <w:br/>
            </w:r>
            <w:r>
              <w:rPr>
                <w:rFonts w:ascii="Calibri" w:hAnsi="Calibri" w:cs="Calibri"/>
                <w:b/>
                <w:bCs/>
                <w:color w:val="000000"/>
                <w:sz w:val="18"/>
                <w:szCs w:val="18"/>
              </w:rPr>
              <w:br/>
              <w:t>-4-</w:t>
            </w:r>
          </w:p>
        </w:tc>
      </w:tr>
      <w:tr w:rsidR="009F417E" w14:paraId="56EF630E" w14:textId="77777777" w:rsidTr="009F417E">
        <w:trPr>
          <w:trHeight w:val="315"/>
        </w:trPr>
        <w:tc>
          <w:tcPr>
            <w:tcW w:w="326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746C3995" w14:textId="77777777" w:rsidR="009F417E" w:rsidRDefault="009F417E">
            <w:pPr>
              <w:rPr>
                <w:rFonts w:ascii="Calibri" w:hAnsi="Calibri" w:cs="Calibri"/>
                <w:color w:val="000000"/>
                <w:sz w:val="18"/>
                <w:szCs w:val="18"/>
              </w:rPr>
            </w:pPr>
            <w:r>
              <w:rPr>
                <w:rFonts w:ascii="Calibri" w:hAnsi="Calibri" w:cs="Calibri"/>
                <w:color w:val="000000"/>
                <w:sz w:val="18"/>
                <w:szCs w:val="18"/>
              </w:rPr>
              <w:t>Naše Lazany</w:t>
            </w:r>
          </w:p>
        </w:tc>
        <w:tc>
          <w:tcPr>
            <w:tcW w:w="1900" w:type="dxa"/>
            <w:tcBorders>
              <w:top w:val="nil"/>
              <w:left w:val="nil"/>
              <w:bottom w:val="single" w:sz="4" w:space="0" w:color="808080"/>
              <w:right w:val="single" w:sz="4" w:space="0" w:color="808080"/>
            </w:tcBorders>
            <w:shd w:val="clear" w:color="auto" w:fill="auto"/>
            <w:vAlign w:val="center"/>
            <w:hideMark/>
          </w:tcPr>
          <w:p w14:paraId="76EA025C"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800,00</w:t>
            </w:r>
          </w:p>
        </w:tc>
        <w:tc>
          <w:tcPr>
            <w:tcW w:w="2120" w:type="dxa"/>
            <w:tcBorders>
              <w:top w:val="single" w:sz="4" w:space="0" w:color="808080"/>
              <w:left w:val="nil"/>
              <w:bottom w:val="single" w:sz="4" w:space="0" w:color="808080"/>
              <w:right w:val="single" w:sz="4" w:space="0" w:color="808080"/>
            </w:tcBorders>
            <w:shd w:val="clear" w:color="auto" w:fill="auto"/>
            <w:vAlign w:val="center"/>
            <w:hideMark/>
          </w:tcPr>
          <w:p w14:paraId="0A697FBB"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0,00</w:t>
            </w:r>
          </w:p>
        </w:tc>
        <w:tc>
          <w:tcPr>
            <w:tcW w:w="2213" w:type="dxa"/>
            <w:tcBorders>
              <w:top w:val="single" w:sz="4" w:space="0" w:color="808080"/>
              <w:left w:val="nil"/>
              <w:bottom w:val="single" w:sz="4" w:space="0" w:color="808080"/>
              <w:right w:val="single" w:sz="4" w:space="0" w:color="808080"/>
            </w:tcBorders>
            <w:shd w:val="clear" w:color="auto" w:fill="auto"/>
            <w:vAlign w:val="center"/>
            <w:hideMark/>
          </w:tcPr>
          <w:p w14:paraId="0C55E99A"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800,00</w:t>
            </w:r>
          </w:p>
        </w:tc>
      </w:tr>
      <w:tr w:rsidR="009F417E" w14:paraId="701C10AF" w14:textId="77777777" w:rsidTr="009F417E">
        <w:trPr>
          <w:trHeight w:val="315"/>
        </w:trPr>
        <w:tc>
          <w:tcPr>
            <w:tcW w:w="326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38B7ED13" w14:textId="77777777" w:rsidR="009F417E" w:rsidRDefault="009F417E">
            <w:pPr>
              <w:rPr>
                <w:rFonts w:ascii="Calibri" w:hAnsi="Calibri" w:cs="Calibri"/>
                <w:color w:val="000000"/>
                <w:sz w:val="18"/>
                <w:szCs w:val="18"/>
              </w:rPr>
            </w:pPr>
            <w:r>
              <w:rPr>
                <w:rFonts w:ascii="Calibri" w:hAnsi="Calibri" w:cs="Calibri"/>
                <w:color w:val="000000"/>
                <w:sz w:val="18"/>
                <w:szCs w:val="18"/>
              </w:rPr>
              <w:t>Futbalový klub Lazany</w:t>
            </w:r>
          </w:p>
        </w:tc>
        <w:tc>
          <w:tcPr>
            <w:tcW w:w="1900" w:type="dxa"/>
            <w:tcBorders>
              <w:top w:val="nil"/>
              <w:left w:val="nil"/>
              <w:bottom w:val="single" w:sz="4" w:space="0" w:color="808080"/>
              <w:right w:val="single" w:sz="4" w:space="0" w:color="808080"/>
            </w:tcBorders>
            <w:shd w:val="clear" w:color="auto" w:fill="auto"/>
            <w:vAlign w:val="center"/>
            <w:hideMark/>
          </w:tcPr>
          <w:p w14:paraId="030EB558"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1 000,00</w:t>
            </w:r>
          </w:p>
        </w:tc>
        <w:tc>
          <w:tcPr>
            <w:tcW w:w="2120" w:type="dxa"/>
            <w:tcBorders>
              <w:top w:val="single" w:sz="4" w:space="0" w:color="808080"/>
              <w:left w:val="nil"/>
              <w:bottom w:val="single" w:sz="4" w:space="0" w:color="808080"/>
              <w:right w:val="single" w:sz="4" w:space="0" w:color="808080"/>
            </w:tcBorders>
            <w:shd w:val="clear" w:color="auto" w:fill="auto"/>
            <w:vAlign w:val="center"/>
            <w:hideMark/>
          </w:tcPr>
          <w:p w14:paraId="664F905D"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772,12</w:t>
            </w:r>
          </w:p>
        </w:tc>
        <w:tc>
          <w:tcPr>
            <w:tcW w:w="2213" w:type="dxa"/>
            <w:tcBorders>
              <w:top w:val="single" w:sz="4" w:space="0" w:color="808080"/>
              <w:left w:val="nil"/>
              <w:bottom w:val="single" w:sz="4" w:space="0" w:color="808080"/>
              <w:right w:val="single" w:sz="4" w:space="0" w:color="808080"/>
            </w:tcBorders>
            <w:shd w:val="clear" w:color="auto" w:fill="auto"/>
            <w:vAlign w:val="center"/>
            <w:hideMark/>
          </w:tcPr>
          <w:p w14:paraId="15621DC0"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227,88</w:t>
            </w:r>
          </w:p>
        </w:tc>
      </w:tr>
      <w:tr w:rsidR="009F417E" w14:paraId="7D06A7AE" w14:textId="77777777" w:rsidTr="009F417E">
        <w:trPr>
          <w:trHeight w:val="315"/>
        </w:trPr>
        <w:tc>
          <w:tcPr>
            <w:tcW w:w="326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7FB903C7" w14:textId="77777777" w:rsidR="009F417E" w:rsidRDefault="009F417E">
            <w:pPr>
              <w:rPr>
                <w:rFonts w:ascii="Calibri" w:hAnsi="Calibri" w:cs="Calibri"/>
                <w:color w:val="000000"/>
                <w:sz w:val="18"/>
                <w:szCs w:val="18"/>
              </w:rPr>
            </w:pPr>
            <w:r>
              <w:rPr>
                <w:rFonts w:ascii="Calibri" w:hAnsi="Calibri" w:cs="Calibri"/>
                <w:color w:val="000000"/>
                <w:sz w:val="18"/>
                <w:szCs w:val="18"/>
              </w:rPr>
              <w:t>Sielnica dospelí</w:t>
            </w:r>
          </w:p>
        </w:tc>
        <w:tc>
          <w:tcPr>
            <w:tcW w:w="1900" w:type="dxa"/>
            <w:tcBorders>
              <w:top w:val="nil"/>
              <w:left w:val="nil"/>
              <w:bottom w:val="single" w:sz="4" w:space="0" w:color="808080"/>
              <w:right w:val="single" w:sz="4" w:space="0" w:color="808080"/>
            </w:tcBorders>
            <w:shd w:val="clear" w:color="auto" w:fill="auto"/>
            <w:vAlign w:val="center"/>
            <w:hideMark/>
          </w:tcPr>
          <w:p w14:paraId="77D2F362"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1 500,00</w:t>
            </w:r>
          </w:p>
        </w:tc>
        <w:tc>
          <w:tcPr>
            <w:tcW w:w="2120" w:type="dxa"/>
            <w:tcBorders>
              <w:top w:val="single" w:sz="4" w:space="0" w:color="808080"/>
              <w:left w:val="nil"/>
              <w:bottom w:val="single" w:sz="4" w:space="0" w:color="808080"/>
              <w:right w:val="single" w:sz="4" w:space="0" w:color="808080"/>
            </w:tcBorders>
            <w:shd w:val="clear" w:color="auto" w:fill="auto"/>
            <w:vAlign w:val="center"/>
            <w:hideMark/>
          </w:tcPr>
          <w:p w14:paraId="72CFEDCF"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1 500,00</w:t>
            </w:r>
          </w:p>
        </w:tc>
        <w:tc>
          <w:tcPr>
            <w:tcW w:w="2213" w:type="dxa"/>
            <w:tcBorders>
              <w:top w:val="single" w:sz="4" w:space="0" w:color="808080"/>
              <w:left w:val="nil"/>
              <w:bottom w:val="single" w:sz="4" w:space="0" w:color="808080"/>
              <w:right w:val="single" w:sz="4" w:space="0" w:color="808080"/>
            </w:tcBorders>
            <w:shd w:val="clear" w:color="auto" w:fill="auto"/>
            <w:vAlign w:val="center"/>
            <w:hideMark/>
          </w:tcPr>
          <w:p w14:paraId="2DE31E1A"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0,00</w:t>
            </w:r>
          </w:p>
        </w:tc>
      </w:tr>
      <w:tr w:rsidR="009F417E" w14:paraId="71E952BD" w14:textId="77777777" w:rsidTr="009F417E">
        <w:trPr>
          <w:trHeight w:val="315"/>
        </w:trPr>
        <w:tc>
          <w:tcPr>
            <w:tcW w:w="326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035BAF0F" w14:textId="77777777" w:rsidR="009F417E" w:rsidRDefault="009F417E">
            <w:pPr>
              <w:rPr>
                <w:rFonts w:ascii="Calibri" w:hAnsi="Calibri" w:cs="Calibri"/>
                <w:color w:val="000000"/>
                <w:sz w:val="18"/>
                <w:szCs w:val="18"/>
              </w:rPr>
            </w:pPr>
            <w:r>
              <w:rPr>
                <w:rFonts w:ascii="Calibri" w:hAnsi="Calibri" w:cs="Calibri"/>
                <w:color w:val="000000"/>
                <w:sz w:val="18"/>
                <w:szCs w:val="18"/>
              </w:rPr>
              <w:t>Sielnica deti</w:t>
            </w:r>
          </w:p>
        </w:tc>
        <w:tc>
          <w:tcPr>
            <w:tcW w:w="1900" w:type="dxa"/>
            <w:tcBorders>
              <w:top w:val="nil"/>
              <w:left w:val="nil"/>
              <w:bottom w:val="single" w:sz="4" w:space="0" w:color="808080"/>
              <w:right w:val="single" w:sz="4" w:space="0" w:color="808080"/>
            </w:tcBorders>
            <w:shd w:val="clear" w:color="auto" w:fill="auto"/>
            <w:vAlign w:val="center"/>
            <w:hideMark/>
          </w:tcPr>
          <w:p w14:paraId="6F5774D7"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1 197,00</w:t>
            </w:r>
          </w:p>
        </w:tc>
        <w:tc>
          <w:tcPr>
            <w:tcW w:w="2120" w:type="dxa"/>
            <w:tcBorders>
              <w:top w:val="single" w:sz="4" w:space="0" w:color="808080"/>
              <w:left w:val="nil"/>
              <w:bottom w:val="single" w:sz="4" w:space="0" w:color="808080"/>
              <w:right w:val="single" w:sz="4" w:space="0" w:color="808080"/>
            </w:tcBorders>
            <w:shd w:val="clear" w:color="auto" w:fill="auto"/>
            <w:vAlign w:val="center"/>
            <w:hideMark/>
          </w:tcPr>
          <w:p w14:paraId="092A4442"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1 197,00</w:t>
            </w:r>
          </w:p>
        </w:tc>
        <w:tc>
          <w:tcPr>
            <w:tcW w:w="2213" w:type="dxa"/>
            <w:tcBorders>
              <w:top w:val="single" w:sz="4" w:space="0" w:color="808080"/>
              <w:left w:val="nil"/>
              <w:bottom w:val="single" w:sz="4" w:space="0" w:color="808080"/>
              <w:right w:val="single" w:sz="4" w:space="0" w:color="808080"/>
            </w:tcBorders>
            <w:shd w:val="clear" w:color="auto" w:fill="auto"/>
            <w:vAlign w:val="center"/>
            <w:hideMark/>
          </w:tcPr>
          <w:p w14:paraId="35895E09"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0,00</w:t>
            </w:r>
          </w:p>
        </w:tc>
      </w:tr>
      <w:tr w:rsidR="009F417E" w14:paraId="56341D15" w14:textId="77777777" w:rsidTr="009F417E">
        <w:trPr>
          <w:trHeight w:val="315"/>
        </w:trPr>
        <w:tc>
          <w:tcPr>
            <w:tcW w:w="326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1F1803D7" w14:textId="77777777" w:rsidR="009F417E" w:rsidRDefault="009F417E">
            <w:pPr>
              <w:rPr>
                <w:rFonts w:ascii="Calibri" w:hAnsi="Calibri" w:cs="Calibri"/>
                <w:color w:val="000000"/>
                <w:sz w:val="18"/>
                <w:szCs w:val="18"/>
              </w:rPr>
            </w:pPr>
            <w:r>
              <w:rPr>
                <w:rFonts w:ascii="Calibri" w:hAnsi="Calibri" w:cs="Calibri"/>
                <w:color w:val="000000"/>
                <w:sz w:val="18"/>
                <w:szCs w:val="18"/>
              </w:rPr>
              <w:t>Miestny kynologický klub Lazany</w:t>
            </w:r>
          </w:p>
        </w:tc>
        <w:tc>
          <w:tcPr>
            <w:tcW w:w="1900" w:type="dxa"/>
            <w:tcBorders>
              <w:top w:val="nil"/>
              <w:left w:val="nil"/>
              <w:bottom w:val="single" w:sz="4" w:space="0" w:color="808080"/>
              <w:right w:val="single" w:sz="4" w:space="0" w:color="808080"/>
            </w:tcBorders>
            <w:shd w:val="clear" w:color="auto" w:fill="auto"/>
            <w:vAlign w:val="center"/>
            <w:hideMark/>
          </w:tcPr>
          <w:p w14:paraId="77580739"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500,00</w:t>
            </w:r>
          </w:p>
        </w:tc>
        <w:tc>
          <w:tcPr>
            <w:tcW w:w="2120" w:type="dxa"/>
            <w:tcBorders>
              <w:top w:val="single" w:sz="4" w:space="0" w:color="808080"/>
              <w:left w:val="nil"/>
              <w:bottom w:val="single" w:sz="4" w:space="0" w:color="808080"/>
              <w:right w:val="single" w:sz="4" w:space="0" w:color="808080"/>
            </w:tcBorders>
            <w:shd w:val="clear" w:color="auto" w:fill="auto"/>
            <w:vAlign w:val="center"/>
            <w:hideMark/>
          </w:tcPr>
          <w:p w14:paraId="071A17C9"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500,00</w:t>
            </w:r>
          </w:p>
        </w:tc>
        <w:tc>
          <w:tcPr>
            <w:tcW w:w="2213" w:type="dxa"/>
            <w:tcBorders>
              <w:top w:val="single" w:sz="4" w:space="0" w:color="808080"/>
              <w:left w:val="nil"/>
              <w:bottom w:val="single" w:sz="4" w:space="0" w:color="808080"/>
              <w:right w:val="single" w:sz="4" w:space="0" w:color="808080"/>
            </w:tcBorders>
            <w:shd w:val="clear" w:color="auto" w:fill="auto"/>
            <w:vAlign w:val="center"/>
            <w:hideMark/>
          </w:tcPr>
          <w:p w14:paraId="0F0F3A16"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0,00</w:t>
            </w:r>
          </w:p>
        </w:tc>
      </w:tr>
      <w:tr w:rsidR="009F417E" w14:paraId="15DEC399" w14:textId="77777777" w:rsidTr="009F417E">
        <w:trPr>
          <w:trHeight w:val="315"/>
        </w:trPr>
        <w:tc>
          <w:tcPr>
            <w:tcW w:w="326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284C8639" w14:textId="77777777" w:rsidR="009F417E" w:rsidRDefault="009F417E">
            <w:pPr>
              <w:rPr>
                <w:rFonts w:ascii="Calibri" w:hAnsi="Calibri" w:cs="Calibri"/>
                <w:color w:val="000000"/>
                <w:sz w:val="18"/>
                <w:szCs w:val="18"/>
              </w:rPr>
            </w:pPr>
            <w:r>
              <w:rPr>
                <w:rFonts w:ascii="Calibri" w:hAnsi="Calibri" w:cs="Calibri"/>
                <w:color w:val="000000"/>
                <w:sz w:val="18"/>
                <w:szCs w:val="18"/>
              </w:rPr>
              <w:t>DHZ</w:t>
            </w:r>
          </w:p>
        </w:tc>
        <w:tc>
          <w:tcPr>
            <w:tcW w:w="1900" w:type="dxa"/>
            <w:tcBorders>
              <w:top w:val="nil"/>
              <w:left w:val="nil"/>
              <w:bottom w:val="single" w:sz="4" w:space="0" w:color="808080"/>
              <w:right w:val="single" w:sz="4" w:space="0" w:color="808080"/>
            </w:tcBorders>
            <w:shd w:val="clear" w:color="auto" w:fill="auto"/>
            <w:vAlign w:val="center"/>
            <w:hideMark/>
          </w:tcPr>
          <w:p w14:paraId="1AC5F926"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2 000,00</w:t>
            </w:r>
          </w:p>
        </w:tc>
        <w:tc>
          <w:tcPr>
            <w:tcW w:w="2120" w:type="dxa"/>
            <w:tcBorders>
              <w:top w:val="single" w:sz="4" w:space="0" w:color="808080"/>
              <w:left w:val="nil"/>
              <w:bottom w:val="single" w:sz="4" w:space="0" w:color="808080"/>
              <w:right w:val="single" w:sz="4" w:space="0" w:color="808080"/>
            </w:tcBorders>
            <w:shd w:val="clear" w:color="auto" w:fill="auto"/>
            <w:vAlign w:val="center"/>
            <w:hideMark/>
          </w:tcPr>
          <w:p w14:paraId="37F3E260"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2 000,00</w:t>
            </w:r>
          </w:p>
        </w:tc>
        <w:tc>
          <w:tcPr>
            <w:tcW w:w="2213" w:type="dxa"/>
            <w:tcBorders>
              <w:top w:val="single" w:sz="4" w:space="0" w:color="808080"/>
              <w:left w:val="nil"/>
              <w:bottom w:val="single" w:sz="4" w:space="0" w:color="808080"/>
              <w:right w:val="single" w:sz="4" w:space="0" w:color="808080"/>
            </w:tcBorders>
            <w:shd w:val="clear" w:color="auto" w:fill="auto"/>
            <w:vAlign w:val="center"/>
            <w:hideMark/>
          </w:tcPr>
          <w:p w14:paraId="22403FDD" w14:textId="77777777" w:rsidR="009F417E" w:rsidRDefault="009F417E">
            <w:pPr>
              <w:jc w:val="right"/>
              <w:rPr>
                <w:rFonts w:ascii="Calibri" w:hAnsi="Calibri" w:cs="Calibri"/>
                <w:color w:val="000000"/>
                <w:sz w:val="18"/>
                <w:szCs w:val="18"/>
              </w:rPr>
            </w:pPr>
            <w:r>
              <w:rPr>
                <w:rFonts w:ascii="Calibri" w:hAnsi="Calibri" w:cs="Calibri"/>
                <w:color w:val="000000"/>
                <w:sz w:val="18"/>
                <w:szCs w:val="18"/>
              </w:rPr>
              <w:t>0,00</w:t>
            </w:r>
          </w:p>
        </w:tc>
      </w:tr>
      <w:tr w:rsidR="009F417E" w14:paraId="07EA4116" w14:textId="77777777" w:rsidTr="009F417E">
        <w:trPr>
          <w:trHeight w:val="315"/>
        </w:trPr>
        <w:tc>
          <w:tcPr>
            <w:tcW w:w="3260" w:type="dxa"/>
            <w:tcBorders>
              <w:top w:val="single" w:sz="4" w:space="0" w:color="808080"/>
              <w:left w:val="single" w:sz="4" w:space="0" w:color="808080"/>
              <w:bottom w:val="single" w:sz="4" w:space="0" w:color="808080"/>
              <w:right w:val="single" w:sz="4" w:space="0" w:color="808080"/>
            </w:tcBorders>
            <w:shd w:val="clear" w:color="000000" w:fill="F2F2F2"/>
            <w:vAlign w:val="center"/>
            <w:hideMark/>
          </w:tcPr>
          <w:p w14:paraId="1E0294E8" w14:textId="77777777" w:rsidR="009F417E" w:rsidRDefault="009F417E">
            <w:pPr>
              <w:rPr>
                <w:rFonts w:ascii="Calibri" w:hAnsi="Calibri" w:cs="Calibri"/>
                <w:b/>
                <w:bCs/>
                <w:color w:val="000000"/>
                <w:sz w:val="18"/>
                <w:szCs w:val="18"/>
              </w:rPr>
            </w:pPr>
            <w:r>
              <w:rPr>
                <w:rFonts w:ascii="Calibri" w:hAnsi="Calibri" w:cs="Calibri"/>
                <w:b/>
                <w:bCs/>
                <w:color w:val="000000"/>
                <w:sz w:val="18"/>
                <w:szCs w:val="18"/>
              </w:rPr>
              <w:t>Celkom čerpanie obecných dotácii</w:t>
            </w:r>
          </w:p>
        </w:tc>
        <w:tc>
          <w:tcPr>
            <w:tcW w:w="1900" w:type="dxa"/>
            <w:tcBorders>
              <w:top w:val="nil"/>
              <w:left w:val="nil"/>
              <w:bottom w:val="single" w:sz="4" w:space="0" w:color="808080"/>
              <w:right w:val="single" w:sz="4" w:space="0" w:color="808080"/>
            </w:tcBorders>
            <w:shd w:val="clear" w:color="000000" w:fill="F2F2F2"/>
            <w:vAlign w:val="center"/>
            <w:hideMark/>
          </w:tcPr>
          <w:p w14:paraId="64175754" w14:textId="77777777" w:rsidR="009F417E" w:rsidRDefault="009F417E">
            <w:pPr>
              <w:jc w:val="right"/>
              <w:rPr>
                <w:rFonts w:ascii="Calibri" w:hAnsi="Calibri" w:cs="Calibri"/>
                <w:b/>
                <w:bCs/>
                <w:color w:val="000000"/>
                <w:sz w:val="18"/>
                <w:szCs w:val="18"/>
              </w:rPr>
            </w:pPr>
            <w:r>
              <w:rPr>
                <w:rFonts w:ascii="Calibri" w:hAnsi="Calibri" w:cs="Calibri"/>
                <w:b/>
                <w:bCs/>
                <w:color w:val="000000"/>
                <w:sz w:val="18"/>
                <w:szCs w:val="18"/>
              </w:rPr>
              <w:t>6 997,00</w:t>
            </w:r>
          </w:p>
        </w:tc>
        <w:tc>
          <w:tcPr>
            <w:tcW w:w="2120" w:type="dxa"/>
            <w:tcBorders>
              <w:top w:val="single" w:sz="4" w:space="0" w:color="808080"/>
              <w:left w:val="nil"/>
              <w:bottom w:val="single" w:sz="4" w:space="0" w:color="808080"/>
              <w:right w:val="single" w:sz="4" w:space="0" w:color="808080"/>
            </w:tcBorders>
            <w:shd w:val="clear" w:color="000000" w:fill="F2F2F2"/>
            <w:vAlign w:val="center"/>
            <w:hideMark/>
          </w:tcPr>
          <w:p w14:paraId="6E7E238E" w14:textId="77777777" w:rsidR="009F417E" w:rsidRDefault="009F417E">
            <w:pPr>
              <w:jc w:val="right"/>
              <w:rPr>
                <w:rFonts w:ascii="Calibri" w:hAnsi="Calibri" w:cs="Calibri"/>
                <w:b/>
                <w:bCs/>
                <w:color w:val="000000"/>
                <w:sz w:val="18"/>
                <w:szCs w:val="18"/>
              </w:rPr>
            </w:pPr>
            <w:r>
              <w:rPr>
                <w:rFonts w:ascii="Calibri" w:hAnsi="Calibri" w:cs="Calibri"/>
                <w:b/>
                <w:bCs/>
                <w:color w:val="000000"/>
                <w:sz w:val="18"/>
                <w:szCs w:val="18"/>
              </w:rPr>
              <w:t>5 969,12</w:t>
            </w:r>
          </w:p>
        </w:tc>
        <w:tc>
          <w:tcPr>
            <w:tcW w:w="2213" w:type="dxa"/>
            <w:tcBorders>
              <w:top w:val="single" w:sz="4" w:space="0" w:color="808080"/>
              <w:left w:val="nil"/>
              <w:bottom w:val="single" w:sz="4" w:space="0" w:color="808080"/>
              <w:right w:val="single" w:sz="4" w:space="0" w:color="808080"/>
            </w:tcBorders>
            <w:shd w:val="clear" w:color="000000" w:fill="F2F2F2"/>
            <w:vAlign w:val="center"/>
            <w:hideMark/>
          </w:tcPr>
          <w:p w14:paraId="7826E9F5" w14:textId="77777777" w:rsidR="009F417E" w:rsidRDefault="009F417E">
            <w:pPr>
              <w:jc w:val="right"/>
              <w:rPr>
                <w:rFonts w:ascii="Calibri" w:hAnsi="Calibri" w:cs="Calibri"/>
                <w:b/>
                <w:bCs/>
                <w:color w:val="000000"/>
                <w:sz w:val="18"/>
                <w:szCs w:val="18"/>
              </w:rPr>
            </w:pPr>
            <w:r>
              <w:rPr>
                <w:rFonts w:ascii="Calibri" w:hAnsi="Calibri" w:cs="Calibri"/>
                <w:b/>
                <w:bCs/>
                <w:color w:val="000000"/>
                <w:sz w:val="18"/>
                <w:szCs w:val="18"/>
              </w:rPr>
              <w:t>1 027,88</w:t>
            </w:r>
          </w:p>
        </w:tc>
      </w:tr>
    </w:tbl>
    <w:p w14:paraId="1F54F979" w14:textId="77777777" w:rsidR="00C40B03" w:rsidRPr="000E3E59" w:rsidRDefault="00C40B03" w:rsidP="00CE0F1B">
      <w:pPr>
        <w:jc w:val="both"/>
      </w:pPr>
    </w:p>
    <w:p w14:paraId="19F34E1B" w14:textId="248D1CFE" w:rsidR="00846D4A" w:rsidRPr="00EA3CDB" w:rsidRDefault="00846D4A" w:rsidP="00CE0F1B">
      <w:pPr>
        <w:numPr>
          <w:ilvl w:val="1"/>
          <w:numId w:val="12"/>
        </w:numPr>
        <w:ind w:left="284" w:hanging="284"/>
        <w:jc w:val="both"/>
        <w:rPr>
          <w:b/>
        </w:rPr>
      </w:pPr>
      <w:r w:rsidRPr="00EA3CDB">
        <w:rPr>
          <w:b/>
        </w:rPr>
        <w:t xml:space="preserve">Významné investičné akcie v roku </w:t>
      </w:r>
      <w:r w:rsidR="00801F2E" w:rsidRPr="00EA3CDB">
        <w:rPr>
          <w:b/>
        </w:rPr>
        <w:t>2023</w:t>
      </w:r>
    </w:p>
    <w:p w14:paraId="26082FA9" w14:textId="6FF8102F" w:rsidR="00B907F9" w:rsidRPr="00EA3CDB" w:rsidRDefault="00B907F9" w:rsidP="002559E4">
      <w:pPr>
        <w:jc w:val="both"/>
        <w:rPr>
          <w:sz w:val="22"/>
          <w:szCs w:val="22"/>
        </w:rPr>
      </w:pPr>
      <w:r w:rsidRPr="00EA3CDB">
        <w:t>Najvýznamnejšou investičnou akciou</w:t>
      </w:r>
      <w:r w:rsidR="00EA3CDB" w:rsidRPr="00EA3CDB">
        <w:t xml:space="preserve"> v roku 2023</w:t>
      </w:r>
      <w:r w:rsidRPr="00EA3CDB">
        <w:t xml:space="preserve"> bol</w:t>
      </w:r>
      <w:r w:rsidR="00EA3CDB" w:rsidRPr="00EA3CDB">
        <w:t>i:</w:t>
      </w:r>
      <w:r w:rsidR="00734E0F" w:rsidRPr="00EA3CDB">
        <w:t xml:space="preserve"> </w:t>
      </w:r>
      <w:r w:rsidR="00EA3CDB" w:rsidRPr="00EA3CDB">
        <w:t>modernizácia viacúčelového ihriska; nabíjacie stanice – drobné obslužné zariadenie pred kultúrnym domom a vedľa cukrárne; kúpa hasičského auta; dokončenie novej asfaltovej cesty Za priepasťou od križovatky smerom k bývalej strelnici; začiatok budovanie chodníkov na cintoríne a predpríprava urnových miest</w:t>
      </w:r>
      <w:r w:rsidR="00EA3CDB">
        <w:t xml:space="preserve">; </w:t>
      </w:r>
      <w:r w:rsidR="00EA3CDB" w:rsidRPr="00EA3CDB">
        <w:t>rekonštrukcia plynovej kotolne v ZŠsMŠ Lazany.</w:t>
      </w:r>
    </w:p>
    <w:p w14:paraId="231935AC" w14:textId="77777777" w:rsidR="00B907F9" w:rsidRPr="00EA3CDB" w:rsidRDefault="00B907F9" w:rsidP="002559E4">
      <w:pPr>
        <w:jc w:val="both"/>
        <w:rPr>
          <w:sz w:val="22"/>
          <w:szCs w:val="22"/>
        </w:rPr>
      </w:pPr>
    </w:p>
    <w:p w14:paraId="192CC1B5" w14:textId="77777777" w:rsidR="00846D4A" w:rsidRPr="00EA3CDB" w:rsidRDefault="00846D4A" w:rsidP="002559E4">
      <w:pPr>
        <w:numPr>
          <w:ilvl w:val="1"/>
          <w:numId w:val="12"/>
        </w:numPr>
        <w:ind w:left="0" w:firstLine="0"/>
        <w:jc w:val="both"/>
        <w:rPr>
          <w:b/>
        </w:rPr>
      </w:pPr>
      <w:r w:rsidRPr="00EA3CDB">
        <w:rPr>
          <w:b/>
        </w:rPr>
        <w:t xml:space="preserve">Predpokladaný budúci vývoj činnosti </w:t>
      </w:r>
    </w:p>
    <w:p w14:paraId="650FF566" w14:textId="77777777" w:rsidR="00556722" w:rsidRPr="00EA3CDB" w:rsidRDefault="00556722" w:rsidP="00974AAA">
      <w:pPr>
        <w:jc w:val="both"/>
        <w:rPr>
          <w:sz w:val="22"/>
          <w:szCs w:val="22"/>
        </w:rPr>
      </w:pPr>
      <w:r w:rsidRPr="00EA3CDB">
        <w:rPr>
          <w:sz w:val="22"/>
          <w:szCs w:val="22"/>
        </w:rPr>
        <w:t>Predpokladané investičné akcie realizované v budúcich rokoch:</w:t>
      </w:r>
    </w:p>
    <w:p w14:paraId="3046302F" w14:textId="77777777" w:rsidR="00FD3EB3" w:rsidRPr="00EA3CDB" w:rsidRDefault="00FD3EB3" w:rsidP="00FD3EB3">
      <w:pPr>
        <w:numPr>
          <w:ilvl w:val="0"/>
          <w:numId w:val="2"/>
        </w:numPr>
        <w:jc w:val="both"/>
        <w:rPr>
          <w:sz w:val="22"/>
          <w:szCs w:val="22"/>
        </w:rPr>
      </w:pPr>
      <w:r w:rsidRPr="00EA3CDB">
        <w:rPr>
          <w:sz w:val="22"/>
          <w:szCs w:val="22"/>
        </w:rPr>
        <w:t>vysporiadanie pozemkov pod miestnymi komunikáciami</w:t>
      </w:r>
    </w:p>
    <w:p w14:paraId="0FB344A8" w14:textId="77777777" w:rsidR="00FD3EB3" w:rsidRPr="00EA3CDB" w:rsidRDefault="00FD3EB3" w:rsidP="00FD3EB3">
      <w:pPr>
        <w:numPr>
          <w:ilvl w:val="0"/>
          <w:numId w:val="2"/>
        </w:numPr>
        <w:jc w:val="both"/>
        <w:rPr>
          <w:sz w:val="22"/>
          <w:szCs w:val="22"/>
        </w:rPr>
      </w:pPr>
      <w:r w:rsidRPr="00EA3CDB">
        <w:rPr>
          <w:sz w:val="22"/>
          <w:szCs w:val="22"/>
        </w:rPr>
        <w:t>vybudovanie priechodov pre chodcov s osvetlením</w:t>
      </w:r>
    </w:p>
    <w:p w14:paraId="02393855" w14:textId="77777777" w:rsidR="00FD3EB3" w:rsidRPr="00EA3CDB" w:rsidRDefault="00FD3EB3" w:rsidP="00FD3EB3">
      <w:pPr>
        <w:numPr>
          <w:ilvl w:val="0"/>
          <w:numId w:val="2"/>
        </w:numPr>
        <w:jc w:val="both"/>
        <w:rPr>
          <w:sz w:val="22"/>
          <w:szCs w:val="22"/>
        </w:rPr>
      </w:pPr>
      <w:r w:rsidRPr="00EA3CDB">
        <w:rPr>
          <w:sz w:val="22"/>
          <w:szCs w:val="22"/>
        </w:rPr>
        <w:t>problém s otvoreným kanálom na ulici Športová popri RD p. Bolfíkovej</w:t>
      </w:r>
    </w:p>
    <w:p w14:paraId="6832B82B" w14:textId="77777777" w:rsidR="00FD3EB3" w:rsidRPr="00EA3CDB" w:rsidRDefault="00FD3EB3" w:rsidP="00FD3EB3">
      <w:pPr>
        <w:numPr>
          <w:ilvl w:val="0"/>
          <w:numId w:val="2"/>
        </w:numPr>
        <w:jc w:val="both"/>
        <w:rPr>
          <w:sz w:val="22"/>
          <w:szCs w:val="22"/>
        </w:rPr>
      </w:pPr>
      <w:r w:rsidRPr="00EA3CDB">
        <w:rPr>
          <w:sz w:val="22"/>
          <w:szCs w:val="22"/>
        </w:rPr>
        <w:lastRenderedPageBreak/>
        <w:t>napojenie verejných budov na splaškovú kanalizáciu</w:t>
      </w:r>
    </w:p>
    <w:p w14:paraId="7CD038AA" w14:textId="77777777" w:rsidR="00CB5311" w:rsidRPr="00EA3CDB" w:rsidRDefault="00CB5311" w:rsidP="00CB5311">
      <w:pPr>
        <w:numPr>
          <w:ilvl w:val="0"/>
          <w:numId w:val="2"/>
        </w:numPr>
        <w:jc w:val="both"/>
        <w:rPr>
          <w:sz w:val="22"/>
          <w:szCs w:val="22"/>
        </w:rPr>
      </w:pPr>
      <w:r w:rsidRPr="00EA3CDB">
        <w:rPr>
          <w:sz w:val="22"/>
          <w:szCs w:val="22"/>
        </w:rPr>
        <w:t>opravy a rekonštrukcie miestnych komunikácií,</w:t>
      </w:r>
    </w:p>
    <w:p w14:paraId="5B1AC9F1" w14:textId="77777777" w:rsidR="00CB5311" w:rsidRPr="00EA3CDB" w:rsidRDefault="00CB5311" w:rsidP="00CB5311">
      <w:pPr>
        <w:numPr>
          <w:ilvl w:val="0"/>
          <w:numId w:val="2"/>
        </w:numPr>
        <w:jc w:val="both"/>
        <w:rPr>
          <w:sz w:val="22"/>
          <w:szCs w:val="22"/>
        </w:rPr>
      </w:pPr>
      <w:r w:rsidRPr="00EA3CDB">
        <w:rPr>
          <w:sz w:val="22"/>
          <w:szCs w:val="22"/>
        </w:rPr>
        <w:t>doplnenie kamerového systému v obci,</w:t>
      </w:r>
    </w:p>
    <w:p w14:paraId="2DC209E1" w14:textId="77777777" w:rsidR="00CB5311" w:rsidRPr="00EA3CDB" w:rsidRDefault="00CB5311" w:rsidP="00CB5311">
      <w:pPr>
        <w:numPr>
          <w:ilvl w:val="0"/>
          <w:numId w:val="2"/>
        </w:numPr>
        <w:jc w:val="both"/>
        <w:rPr>
          <w:sz w:val="22"/>
          <w:szCs w:val="22"/>
        </w:rPr>
      </w:pPr>
      <w:r w:rsidRPr="00EA3CDB">
        <w:rPr>
          <w:sz w:val="22"/>
          <w:szCs w:val="22"/>
        </w:rPr>
        <w:t>prístavba materskej škôlky,</w:t>
      </w:r>
    </w:p>
    <w:p w14:paraId="4697FFB5" w14:textId="1A91C181" w:rsidR="00E8631D" w:rsidRPr="00EA3CDB" w:rsidRDefault="00EA3CDB" w:rsidP="00CB5311">
      <w:pPr>
        <w:numPr>
          <w:ilvl w:val="0"/>
          <w:numId w:val="2"/>
        </w:numPr>
        <w:jc w:val="both"/>
        <w:rPr>
          <w:sz w:val="22"/>
          <w:szCs w:val="22"/>
        </w:rPr>
      </w:pPr>
      <w:r w:rsidRPr="00EA3CDB">
        <w:rPr>
          <w:sz w:val="22"/>
          <w:szCs w:val="22"/>
        </w:rPr>
        <w:t>do</w:t>
      </w:r>
      <w:r w:rsidR="00E8631D" w:rsidRPr="00EA3CDB">
        <w:rPr>
          <w:sz w:val="22"/>
          <w:szCs w:val="22"/>
        </w:rPr>
        <w:t>budovanie</w:t>
      </w:r>
      <w:r w:rsidRPr="00EA3CDB">
        <w:rPr>
          <w:sz w:val="22"/>
          <w:szCs w:val="22"/>
        </w:rPr>
        <w:t xml:space="preserve"> chodníkov a</w:t>
      </w:r>
      <w:r w:rsidR="00E8631D" w:rsidRPr="00EA3CDB">
        <w:rPr>
          <w:sz w:val="22"/>
          <w:szCs w:val="22"/>
        </w:rPr>
        <w:t xml:space="preserve"> urnových miest na cintoríne,</w:t>
      </w:r>
    </w:p>
    <w:p w14:paraId="64B93107" w14:textId="5CECA7C2" w:rsidR="00EA3CDB" w:rsidRPr="00EA3CDB" w:rsidRDefault="00EA3CDB" w:rsidP="00CB5311">
      <w:pPr>
        <w:numPr>
          <w:ilvl w:val="0"/>
          <w:numId w:val="2"/>
        </w:numPr>
        <w:jc w:val="both"/>
        <w:rPr>
          <w:sz w:val="22"/>
          <w:szCs w:val="22"/>
        </w:rPr>
      </w:pPr>
      <w:r w:rsidRPr="00EA3CDB">
        <w:rPr>
          <w:sz w:val="22"/>
          <w:szCs w:val="22"/>
        </w:rPr>
        <w:t>kúpa nehnuteľností vedľa kultúrneho domu (RD a pozemky)</w:t>
      </w:r>
    </w:p>
    <w:p w14:paraId="7DECA1A7" w14:textId="5CB4679E" w:rsidR="00EA3CDB" w:rsidRPr="00EA3CDB" w:rsidRDefault="00EA3CDB" w:rsidP="00CB5311">
      <w:pPr>
        <w:numPr>
          <w:ilvl w:val="0"/>
          <w:numId w:val="2"/>
        </w:numPr>
        <w:jc w:val="both"/>
        <w:rPr>
          <w:sz w:val="22"/>
          <w:szCs w:val="22"/>
        </w:rPr>
      </w:pPr>
      <w:r w:rsidRPr="00EA3CDB">
        <w:rPr>
          <w:sz w:val="22"/>
          <w:szCs w:val="22"/>
        </w:rPr>
        <w:t>Zmeny a doplnky ÚPD Lazany č.2</w:t>
      </w:r>
    </w:p>
    <w:p w14:paraId="0FF80220" w14:textId="324D658B" w:rsidR="00EA3CDB" w:rsidRPr="00EA3CDB" w:rsidRDefault="00EA3CDB" w:rsidP="00CB5311">
      <w:pPr>
        <w:numPr>
          <w:ilvl w:val="0"/>
          <w:numId w:val="2"/>
        </w:numPr>
        <w:jc w:val="both"/>
        <w:rPr>
          <w:sz w:val="22"/>
          <w:szCs w:val="22"/>
        </w:rPr>
      </w:pPr>
      <w:r w:rsidRPr="00EA3CDB">
        <w:rPr>
          <w:sz w:val="22"/>
          <w:szCs w:val="22"/>
        </w:rPr>
        <w:t>detské ihrisko pred kultúrnym domom.</w:t>
      </w:r>
    </w:p>
    <w:p w14:paraId="1B6109D1" w14:textId="77777777" w:rsidR="000A0F03" w:rsidRPr="00FF24F8" w:rsidRDefault="000A0F03" w:rsidP="00CB5311">
      <w:pPr>
        <w:ind w:left="795"/>
        <w:jc w:val="both"/>
        <w:rPr>
          <w:sz w:val="22"/>
          <w:szCs w:val="22"/>
        </w:rPr>
      </w:pPr>
    </w:p>
    <w:p w14:paraId="74C253C4" w14:textId="77777777" w:rsidR="00846D4A" w:rsidRPr="00FF24F8" w:rsidRDefault="00846D4A" w:rsidP="002559E4">
      <w:pPr>
        <w:numPr>
          <w:ilvl w:val="1"/>
          <w:numId w:val="12"/>
        </w:numPr>
        <w:ind w:left="0" w:firstLine="0"/>
        <w:jc w:val="both"/>
        <w:rPr>
          <w:b/>
        </w:rPr>
      </w:pPr>
      <w:r w:rsidRPr="00FF24F8">
        <w:rPr>
          <w:b/>
        </w:rPr>
        <w:t xml:space="preserve">Udalosti osobitného významu po skončení účtovného obdobia </w:t>
      </w:r>
    </w:p>
    <w:p w14:paraId="5E1472EC" w14:textId="77777777" w:rsidR="00846D4A" w:rsidRPr="00FF24F8" w:rsidRDefault="00846D4A" w:rsidP="0060174F">
      <w:pPr>
        <w:jc w:val="both"/>
        <w:rPr>
          <w:sz w:val="22"/>
          <w:szCs w:val="22"/>
        </w:rPr>
      </w:pPr>
      <w:r w:rsidRPr="00FF24F8">
        <w:rPr>
          <w:sz w:val="22"/>
          <w:szCs w:val="22"/>
        </w:rPr>
        <w:t xml:space="preserve">Obec nezaznamenala žiadnu udalosť osobitného významu po skončení účtovného obdobia. </w:t>
      </w:r>
    </w:p>
    <w:p w14:paraId="5189B727" w14:textId="77777777" w:rsidR="00846D4A" w:rsidRPr="00FF24F8" w:rsidRDefault="00846D4A" w:rsidP="0060174F">
      <w:pPr>
        <w:jc w:val="both"/>
        <w:rPr>
          <w:sz w:val="22"/>
          <w:szCs w:val="22"/>
        </w:rPr>
      </w:pPr>
    </w:p>
    <w:p w14:paraId="2B4430D4" w14:textId="77777777" w:rsidR="00846D4A" w:rsidRPr="00FF24F8" w:rsidRDefault="00846D4A" w:rsidP="002559E4">
      <w:pPr>
        <w:numPr>
          <w:ilvl w:val="1"/>
          <w:numId w:val="12"/>
        </w:numPr>
        <w:ind w:left="0" w:firstLine="0"/>
        <w:jc w:val="both"/>
        <w:rPr>
          <w:b/>
        </w:rPr>
      </w:pPr>
      <w:r w:rsidRPr="00FF24F8">
        <w:rPr>
          <w:b/>
        </w:rPr>
        <w:t xml:space="preserve">Významné riziká a neistoty, ktorým je účtovná jednotka vystavená  </w:t>
      </w:r>
    </w:p>
    <w:p w14:paraId="721210CD" w14:textId="77777777" w:rsidR="0069526B" w:rsidRPr="00FF24F8" w:rsidRDefault="0069526B" w:rsidP="0069526B">
      <w:pPr>
        <w:jc w:val="both"/>
        <w:rPr>
          <w:sz w:val="22"/>
          <w:szCs w:val="22"/>
        </w:rPr>
      </w:pPr>
      <w:r w:rsidRPr="00FF24F8">
        <w:rPr>
          <w:sz w:val="22"/>
          <w:szCs w:val="22"/>
        </w:rPr>
        <w:t>Neevidujeme</w:t>
      </w:r>
    </w:p>
    <w:p w14:paraId="3A1B75DE" w14:textId="77777777" w:rsidR="0069526B" w:rsidRPr="00FF24F8" w:rsidRDefault="0069526B" w:rsidP="0069526B">
      <w:pPr>
        <w:jc w:val="both"/>
        <w:rPr>
          <w:b/>
          <w:sz w:val="22"/>
          <w:szCs w:val="22"/>
        </w:rPr>
      </w:pPr>
    </w:p>
    <w:p w14:paraId="4A85A6FB" w14:textId="77777777" w:rsidR="00036731" w:rsidRPr="00FF24F8" w:rsidRDefault="0069526B" w:rsidP="0069526B">
      <w:pPr>
        <w:jc w:val="both"/>
        <w:rPr>
          <w:b/>
        </w:rPr>
      </w:pPr>
      <w:r w:rsidRPr="00FF24F8">
        <w:rPr>
          <w:b/>
        </w:rPr>
        <w:t>Vplyv ÚJ na životné prostredie</w:t>
      </w:r>
    </w:p>
    <w:p w14:paraId="0463C327" w14:textId="77777777" w:rsidR="0069526B" w:rsidRPr="00FF24F8" w:rsidRDefault="0069526B" w:rsidP="0069526B">
      <w:pPr>
        <w:jc w:val="both"/>
        <w:rPr>
          <w:b/>
          <w:sz w:val="22"/>
          <w:szCs w:val="22"/>
        </w:rPr>
      </w:pPr>
      <w:r w:rsidRPr="00FF24F8">
        <w:rPr>
          <w:sz w:val="22"/>
          <w:szCs w:val="22"/>
        </w:rPr>
        <w:t>Obec Lazany má svojou činnosťou kladný dopad na životné prostredie, nakoľko separuje komunálny odpad a vykonáva dohľad nad výrubom stromov a ochranu ovzdušia.</w:t>
      </w:r>
    </w:p>
    <w:p w14:paraId="02426C17" w14:textId="77777777" w:rsidR="00232F3A" w:rsidRPr="00FF24F8" w:rsidRDefault="00232F3A" w:rsidP="0060174F">
      <w:pPr>
        <w:jc w:val="both"/>
        <w:rPr>
          <w:sz w:val="22"/>
          <w:szCs w:val="22"/>
        </w:rPr>
      </w:pPr>
    </w:p>
    <w:p w14:paraId="49395551" w14:textId="77777777" w:rsidR="00036731" w:rsidRPr="00FF24F8" w:rsidRDefault="00036731" w:rsidP="0060174F">
      <w:pPr>
        <w:jc w:val="both"/>
        <w:rPr>
          <w:b/>
        </w:rPr>
      </w:pPr>
      <w:r w:rsidRPr="00FF24F8">
        <w:rPr>
          <w:b/>
        </w:rPr>
        <w:t>Náklady na činnosť v oblasti výskumu a vývoja</w:t>
      </w:r>
    </w:p>
    <w:p w14:paraId="378AEFA7" w14:textId="77777777" w:rsidR="00036731" w:rsidRPr="00FF24F8" w:rsidRDefault="00036731" w:rsidP="0060174F">
      <w:pPr>
        <w:jc w:val="both"/>
        <w:rPr>
          <w:sz w:val="22"/>
          <w:szCs w:val="22"/>
        </w:rPr>
      </w:pPr>
      <w:r w:rsidRPr="00FF24F8">
        <w:rPr>
          <w:sz w:val="22"/>
          <w:szCs w:val="22"/>
        </w:rPr>
        <w:t>Nemá</w:t>
      </w:r>
    </w:p>
    <w:p w14:paraId="6818A15F" w14:textId="77777777" w:rsidR="00036731" w:rsidRPr="00FF24F8" w:rsidRDefault="00036731" w:rsidP="0060174F">
      <w:pPr>
        <w:jc w:val="both"/>
        <w:rPr>
          <w:sz w:val="22"/>
          <w:szCs w:val="22"/>
        </w:rPr>
      </w:pPr>
    </w:p>
    <w:p w14:paraId="13F3B333" w14:textId="77777777" w:rsidR="00036731" w:rsidRPr="00FF24F8" w:rsidRDefault="00036731" w:rsidP="0060174F">
      <w:pPr>
        <w:jc w:val="both"/>
        <w:rPr>
          <w:b/>
          <w:sz w:val="22"/>
          <w:szCs w:val="22"/>
        </w:rPr>
      </w:pPr>
      <w:r w:rsidRPr="00FF24F8">
        <w:rPr>
          <w:b/>
          <w:sz w:val="22"/>
          <w:szCs w:val="22"/>
        </w:rPr>
        <w:t>Nadobudnutie vlastných akcií</w:t>
      </w:r>
    </w:p>
    <w:p w14:paraId="072E5E68" w14:textId="77777777" w:rsidR="00036731" w:rsidRPr="00FF24F8" w:rsidRDefault="00036731" w:rsidP="0060174F">
      <w:pPr>
        <w:jc w:val="both"/>
        <w:rPr>
          <w:sz w:val="22"/>
          <w:szCs w:val="22"/>
        </w:rPr>
      </w:pPr>
      <w:r w:rsidRPr="00FF24F8">
        <w:rPr>
          <w:sz w:val="22"/>
          <w:szCs w:val="22"/>
        </w:rPr>
        <w:t>Nemá</w:t>
      </w:r>
    </w:p>
    <w:p w14:paraId="18E87C13" w14:textId="77777777" w:rsidR="00036731" w:rsidRPr="00FF24F8" w:rsidRDefault="00036731" w:rsidP="0060174F">
      <w:pPr>
        <w:jc w:val="both"/>
        <w:rPr>
          <w:sz w:val="22"/>
          <w:szCs w:val="22"/>
        </w:rPr>
      </w:pPr>
    </w:p>
    <w:p w14:paraId="29EC9289" w14:textId="77777777" w:rsidR="00036731" w:rsidRPr="00FF24F8" w:rsidRDefault="00036731" w:rsidP="0060174F">
      <w:pPr>
        <w:jc w:val="both"/>
        <w:rPr>
          <w:b/>
          <w:sz w:val="22"/>
          <w:szCs w:val="22"/>
        </w:rPr>
      </w:pPr>
      <w:r w:rsidRPr="00FF24F8">
        <w:rPr>
          <w:b/>
          <w:sz w:val="22"/>
          <w:szCs w:val="22"/>
        </w:rPr>
        <w:t>Návrh na rozdelenie zisku alebo vyrovnanie straty</w:t>
      </w:r>
    </w:p>
    <w:p w14:paraId="73BE5CFF" w14:textId="77777777" w:rsidR="00036731" w:rsidRPr="00FF24F8" w:rsidRDefault="00036731" w:rsidP="0060174F">
      <w:pPr>
        <w:jc w:val="both"/>
        <w:rPr>
          <w:sz w:val="22"/>
          <w:szCs w:val="22"/>
        </w:rPr>
      </w:pPr>
      <w:r w:rsidRPr="00FF24F8">
        <w:rPr>
          <w:sz w:val="22"/>
          <w:szCs w:val="22"/>
        </w:rPr>
        <w:t>HV bol preúčtovaný na účet 428 – nevysporiadaný výsledok hospodárenia minulých období</w:t>
      </w:r>
    </w:p>
    <w:p w14:paraId="69028A8F" w14:textId="77777777" w:rsidR="00036731" w:rsidRPr="00FF24F8" w:rsidRDefault="00036731" w:rsidP="0060174F">
      <w:pPr>
        <w:jc w:val="both"/>
        <w:rPr>
          <w:sz w:val="22"/>
          <w:szCs w:val="22"/>
        </w:rPr>
      </w:pPr>
    </w:p>
    <w:p w14:paraId="218A8DC2" w14:textId="77777777" w:rsidR="00036731" w:rsidRPr="00FF24F8" w:rsidRDefault="00036731" w:rsidP="0060174F">
      <w:pPr>
        <w:jc w:val="both"/>
        <w:rPr>
          <w:b/>
          <w:sz w:val="22"/>
          <w:szCs w:val="22"/>
        </w:rPr>
      </w:pPr>
      <w:r w:rsidRPr="00FF24F8">
        <w:rPr>
          <w:b/>
          <w:sz w:val="22"/>
          <w:szCs w:val="22"/>
        </w:rPr>
        <w:t>ÚJ má/nemá organizačnú zložku v zahraničí</w:t>
      </w:r>
    </w:p>
    <w:p w14:paraId="5B6CFDFA" w14:textId="77777777" w:rsidR="00036731" w:rsidRPr="00FF24F8" w:rsidRDefault="00036731" w:rsidP="0060174F">
      <w:pPr>
        <w:jc w:val="both"/>
        <w:rPr>
          <w:sz w:val="22"/>
          <w:szCs w:val="22"/>
        </w:rPr>
      </w:pPr>
      <w:r w:rsidRPr="00FF24F8">
        <w:rPr>
          <w:sz w:val="22"/>
          <w:szCs w:val="22"/>
        </w:rPr>
        <w:t>Nemá</w:t>
      </w:r>
    </w:p>
    <w:p w14:paraId="7F5849FD" w14:textId="77777777" w:rsidR="00036731" w:rsidRPr="00FF24F8" w:rsidRDefault="00036731" w:rsidP="0060174F">
      <w:pPr>
        <w:jc w:val="both"/>
        <w:rPr>
          <w:sz w:val="22"/>
          <w:szCs w:val="22"/>
        </w:rPr>
      </w:pPr>
    </w:p>
    <w:p w14:paraId="791B7DDF" w14:textId="77777777" w:rsidR="00552B91" w:rsidRPr="00FF24F8" w:rsidRDefault="00552B91" w:rsidP="00552B91">
      <w:pPr>
        <w:rPr>
          <w:sz w:val="22"/>
          <w:szCs w:val="22"/>
        </w:rPr>
      </w:pPr>
      <w:r w:rsidRPr="00FF24F8">
        <w:rPr>
          <w:sz w:val="22"/>
          <w:szCs w:val="22"/>
        </w:rPr>
        <w:t>Prílohy:</w:t>
      </w:r>
    </w:p>
    <w:p w14:paraId="2EB8C3BB" w14:textId="77777777" w:rsidR="00552B91" w:rsidRPr="00FF24F8" w:rsidRDefault="00552B91" w:rsidP="00552B91">
      <w:pPr>
        <w:pStyle w:val="Bezriadkovania"/>
        <w:numPr>
          <w:ilvl w:val="0"/>
          <w:numId w:val="7"/>
        </w:numPr>
        <w:rPr>
          <w:rFonts w:ascii="Times New Roman" w:hAnsi="Times New Roman"/>
          <w:lang w:val="sk-SK"/>
        </w:rPr>
      </w:pPr>
      <w:r w:rsidRPr="00FF24F8">
        <w:rPr>
          <w:rFonts w:ascii="Times New Roman" w:hAnsi="Times New Roman"/>
          <w:lang w:val="sk-SK"/>
        </w:rPr>
        <w:t>Správa nezávislého audítora k individuálnej účtovnej závierke</w:t>
      </w:r>
    </w:p>
    <w:p w14:paraId="0139B02F" w14:textId="77777777" w:rsidR="00552B91" w:rsidRPr="00FF24F8" w:rsidRDefault="00552B91" w:rsidP="00552B91">
      <w:pPr>
        <w:pStyle w:val="Bezriadkovania"/>
        <w:numPr>
          <w:ilvl w:val="0"/>
          <w:numId w:val="7"/>
        </w:numPr>
        <w:rPr>
          <w:rFonts w:ascii="Times New Roman" w:hAnsi="Times New Roman"/>
          <w:lang w:val="sk-SK"/>
        </w:rPr>
      </w:pPr>
      <w:r w:rsidRPr="00FF24F8">
        <w:rPr>
          <w:rFonts w:ascii="Times New Roman" w:hAnsi="Times New Roman"/>
          <w:lang w:val="sk-SK"/>
        </w:rPr>
        <w:t>Individuálna účtovná závierka: Súvaha, Výkaz ziskov a strát, Poznámky</w:t>
      </w:r>
    </w:p>
    <w:p w14:paraId="1D28A6FC" w14:textId="77777777" w:rsidR="00552B91" w:rsidRPr="00FF24F8" w:rsidRDefault="00552B91" w:rsidP="00552B91">
      <w:pPr>
        <w:pStyle w:val="Bezriadkovania"/>
        <w:numPr>
          <w:ilvl w:val="0"/>
          <w:numId w:val="7"/>
        </w:numPr>
        <w:rPr>
          <w:rFonts w:ascii="Times New Roman" w:hAnsi="Times New Roman"/>
          <w:lang w:val="sk-SK"/>
        </w:rPr>
      </w:pPr>
      <w:r w:rsidRPr="00FF24F8">
        <w:rPr>
          <w:rFonts w:ascii="Times New Roman" w:hAnsi="Times New Roman"/>
          <w:lang w:val="sk-SK"/>
        </w:rPr>
        <w:t>Správa nezávislého audítora ku konsolidovanej účtovnej závierke a správa k informáciám, ktoré sa uvádzajú v konsolidovanej výročnej správy (uvádza údaje z individuálnej výročnej správy)</w:t>
      </w:r>
    </w:p>
    <w:p w14:paraId="3B9AD5F5" w14:textId="77777777" w:rsidR="00036731" w:rsidRPr="00FF24F8" w:rsidRDefault="00552B91" w:rsidP="00552B91">
      <w:pPr>
        <w:pStyle w:val="Bezriadkovania"/>
        <w:numPr>
          <w:ilvl w:val="0"/>
          <w:numId w:val="7"/>
        </w:numPr>
        <w:rPr>
          <w:rFonts w:ascii="Times New Roman" w:hAnsi="Times New Roman"/>
          <w:lang w:val="sk-SK"/>
        </w:rPr>
      </w:pPr>
      <w:r w:rsidRPr="00FF24F8">
        <w:rPr>
          <w:rFonts w:ascii="Times New Roman" w:hAnsi="Times New Roman"/>
          <w:lang w:val="sk-SK"/>
        </w:rPr>
        <w:t xml:space="preserve">Konsolidovaná účtovná závierka: Konsolidovaná Súvaha, Konsolidovaný Výkaz ziskov a strát, Poznámky konsolidovanej účtovnej závierky  </w:t>
      </w:r>
    </w:p>
    <w:p w14:paraId="3E0EF720" w14:textId="77777777" w:rsidR="00036731" w:rsidRPr="00FF24F8" w:rsidRDefault="00036731" w:rsidP="0060174F">
      <w:pPr>
        <w:jc w:val="both"/>
        <w:rPr>
          <w:sz w:val="22"/>
          <w:szCs w:val="22"/>
        </w:rPr>
      </w:pPr>
    </w:p>
    <w:p w14:paraId="5F2B63FC" w14:textId="77777777" w:rsidR="00846D4A" w:rsidRPr="00FF24F8" w:rsidRDefault="00846D4A" w:rsidP="0060174F">
      <w:pPr>
        <w:jc w:val="both"/>
        <w:rPr>
          <w:sz w:val="22"/>
          <w:szCs w:val="22"/>
        </w:rPr>
      </w:pPr>
      <w:r w:rsidRPr="00FF24F8">
        <w:rPr>
          <w:sz w:val="22"/>
          <w:szCs w:val="22"/>
        </w:rPr>
        <w:t>Vypracoval</w:t>
      </w:r>
      <w:r w:rsidR="00232F3A" w:rsidRPr="00FF24F8">
        <w:rPr>
          <w:sz w:val="22"/>
          <w:szCs w:val="22"/>
        </w:rPr>
        <w:t>a</w:t>
      </w:r>
      <w:r w:rsidRPr="00FF24F8">
        <w:rPr>
          <w:sz w:val="22"/>
          <w:szCs w:val="22"/>
        </w:rPr>
        <w:t xml:space="preserve">:    </w:t>
      </w:r>
      <w:r w:rsidR="00232F3A" w:rsidRPr="00FF24F8">
        <w:rPr>
          <w:sz w:val="22"/>
          <w:szCs w:val="22"/>
        </w:rPr>
        <w:t>Ing. Jaroslava Hýblová</w:t>
      </w:r>
      <w:r w:rsidRPr="00FF24F8">
        <w:rPr>
          <w:sz w:val="22"/>
          <w:szCs w:val="22"/>
        </w:rPr>
        <w:t xml:space="preserve">                       Schválil</w:t>
      </w:r>
      <w:r w:rsidR="00BB430F" w:rsidRPr="00FF24F8">
        <w:rPr>
          <w:sz w:val="22"/>
          <w:szCs w:val="22"/>
        </w:rPr>
        <w:t>a</w:t>
      </w:r>
      <w:r w:rsidRPr="00FF24F8">
        <w:rPr>
          <w:sz w:val="22"/>
          <w:szCs w:val="22"/>
        </w:rPr>
        <w:t>:</w:t>
      </w:r>
      <w:r w:rsidR="0060174F" w:rsidRPr="00FF24F8">
        <w:rPr>
          <w:sz w:val="22"/>
          <w:szCs w:val="22"/>
        </w:rPr>
        <w:t xml:space="preserve"> Ing. Jana Matiašková – starost</w:t>
      </w:r>
      <w:r w:rsidR="00BB430F" w:rsidRPr="00FF24F8">
        <w:rPr>
          <w:sz w:val="22"/>
          <w:szCs w:val="22"/>
        </w:rPr>
        <w:t>k</w:t>
      </w:r>
      <w:r w:rsidR="0060174F" w:rsidRPr="00FF24F8">
        <w:rPr>
          <w:sz w:val="22"/>
          <w:szCs w:val="22"/>
        </w:rPr>
        <w:t>a obce</w:t>
      </w:r>
    </w:p>
    <w:p w14:paraId="1EA7A0D4" w14:textId="77777777" w:rsidR="00846D4A" w:rsidRPr="00FF24F8" w:rsidRDefault="00846D4A" w:rsidP="00846D4A">
      <w:pPr>
        <w:spacing w:line="360" w:lineRule="auto"/>
        <w:jc w:val="both"/>
        <w:rPr>
          <w:sz w:val="22"/>
          <w:szCs w:val="22"/>
        </w:rPr>
      </w:pPr>
    </w:p>
    <w:p w14:paraId="1FD1962C" w14:textId="77777777" w:rsidR="00846D4A" w:rsidRPr="00FF24F8" w:rsidRDefault="00846D4A" w:rsidP="00846D4A">
      <w:pPr>
        <w:spacing w:line="360" w:lineRule="auto"/>
        <w:jc w:val="both"/>
        <w:rPr>
          <w:sz w:val="22"/>
          <w:szCs w:val="22"/>
        </w:rPr>
      </w:pPr>
    </w:p>
    <w:p w14:paraId="467ACF74" w14:textId="0580F44F" w:rsidR="005B0344" w:rsidRPr="00FF24F8" w:rsidRDefault="00846D4A" w:rsidP="000E3E59">
      <w:pPr>
        <w:spacing w:line="360" w:lineRule="auto"/>
        <w:jc w:val="both"/>
        <w:rPr>
          <w:sz w:val="22"/>
          <w:szCs w:val="22"/>
        </w:rPr>
      </w:pPr>
      <w:r w:rsidRPr="00FF24F8">
        <w:rPr>
          <w:sz w:val="22"/>
          <w:szCs w:val="22"/>
        </w:rPr>
        <w:t>V</w:t>
      </w:r>
      <w:r w:rsidR="00781A2B" w:rsidRPr="00FF24F8">
        <w:rPr>
          <w:sz w:val="22"/>
          <w:szCs w:val="22"/>
        </w:rPr>
        <w:t> </w:t>
      </w:r>
      <w:r w:rsidR="0060174F" w:rsidRPr="00FF24F8">
        <w:rPr>
          <w:sz w:val="22"/>
          <w:szCs w:val="22"/>
        </w:rPr>
        <w:t>Lazanoch</w:t>
      </w:r>
      <w:r w:rsidR="00781A2B" w:rsidRPr="00FF24F8">
        <w:rPr>
          <w:sz w:val="22"/>
          <w:szCs w:val="22"/>
        </w:rPr>
        <w:t>,</w:t>
      </w:r>
      <w:r w:rsidR="0060174F" w:rsidRPr="00FF24F8">
        <w:rPr>
          <w:sz w:val="22"/>
          <w:szCs w:val="22"/>
        </w:rPr>
        <w:t xml:space="preserve"> </w:t>
      </w:r>
      <w:r w:rsidRPr="00FF24F8">
        <w:rPr>
          <w:sz w:val="22"/>
          <w:szCs w:val="22"/>
        </w:rPr>
        <w:t xml:space="preserve"> dňa </w:t>
      </w:r>
      <w:r w:rsidR="009F417E">
        <w:rPr>
          <w:sz w:val="22"/>
          <w:szCs w:val="22"/>
        </w:rPr>
        <w:t>06.05.2024</w:t>
      </w:r>
    </w:p>
    <w:sectPr w:rsidR="005B0344" w:rsidRPr="00FF24F8" w:rsidSect="006A1FF9">
      <w:footerReference w:type="even" r:id="rId18"/>
      <w:footerReference w:type="default" r:id="rId19"/>
      <w:pgSz w:w="11906" w:h="16838"/>
      <w:pgMar w:top="1417" w:right="849" w:bottom="993"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6F9F519" w14:textId="77777777" w:rsidR="001844E6" w:rsidRDefault="001844E6">
      <w:r>
        <w:separator/>
      </w:r>
    </w:p>
  </w:endnote>
  <w:endnote w:type="continuationSeparator" w:id="0">
    <w:p w14:paraId="7406DA21" w14:textId="77777777" w:rsidR="001844E6" w:rsidRDefault="001844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959DC3" w14:textId="77777777" w:rsidR="00C04CA7" w:rsidRDefault="00C04CA7"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3DD1F89D" w14:textId="77777777" w:rsidR="00C04CA7" w:rsidRDefault="00C04CA7"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5429A8" w14:textId="77777777" w:rsidR="00C04CA7" w:rsidRDefault="00C04CA7"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w:t>
    </w:r>
    <w:r>
      <w:rPr>
        <w:rStyle w:val="slostrany"/>
      </w:rPr>
      <w:fldChar w:fldCharType="end"/>
    </w:r>
  </w:p>
  <w:p w14:paraId="21CF171B" w14:textId="77777777" w:rsidR="00C04CA7" w:rsidRDefault="00C04CA7" w:rsidP="0095114D">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D15BBB8" w14:textId="77777777" w:rsidR="001844E6" w:rsidRDefault="001844E6">
      <w:r>
        <w:separator/>
      </w:r>
    </w:p>
  </w:footnote>
  <w:footnote w:type="continuationSeparator" w:id="0">
    <w:p w14:paraId="1E7E9FF0" w14:textId="77777777" w:rsidR="001844E6" w:rsidRDefault="001844E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432027"/>
    <w:multiLevelType w:val="hybridMultilevel"/>
    <w:tmpl w:val="49D6165A"/>
    <w:lvl w:ilvl="0" w:tplc="AB985DD2">
      <w:start w:val="1"/>
      <w:numFmt w:val="bullet"/>
      <w:lvlText w:val="-"/>
      <w:lvlJc w:val="left"/>
      <w:pPr>
        <w:ind w:left="1428" w:hanging="360"/>
      </w:pPr>
      <w:rPr>
        <w:rFonts w:ascii="Times New Roman" w:eastAsia="Times New Roman" w:hAnsi="Times New Roman" w:cs="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 w15:restartNumberingAfterBreak="0">
    <w:nsid w:val="04751FAF"/>
    <w:multiLevelType w:val="hybridMultilevel"/>
    <w:tmpl w:val="68F269CE"/>
    <w:lvl w:ilvl="0" w:tplc="041B000F">
      <w:start w:val="1"/>
      <w:numFmt w:val="decimal"/>
      <w:lvlText w:val="%1."/>
      <w:lvlJc w:val="left"/>
      <w:pPr>
        <w:ind w:left="436" w:hanging="360"/>
      </w:pPr>
    </w:lvl>
    <w:lvl w:ilvl="1" w:tplc="041B0019" w:tentative="1">
      <w:start w:val="1"/>
      <w:numFmt w:val="lowerLetter"/>
      <w:lvlText w:val="%2."/>
      <w:lvlJc w:val="left"/>
      <w:pPr>
        <w:ind w:left="1156" w:hanging="360"/>
      </w:pPr>
    </w:lvl>
    <w:lvl w:ilvl="2" w:tplc="041B001B" w:tentative="1">
      <w:start w:val="1"/>
      <w:numFmt w:val="lowerRoman"/>
      <w:lvlText w:val="%3."/>
      <w:lvlJc w:val="right"/>
      <w:pPr>
        <w:ind w:left="1876" w:hanging="180"/>
      </w:pPr>
    </w:lvl>
    <w:lvl w:ilvl="3" w:tplc="041B000F" w:tentative="1">
      <w:start w:val="1"/>
      <w:numFmt w:val="decimal"/>
      <w:lvlText w:val="%4."/>
      <w:lvlJc w:val="left"/>
      <w:pPr>
        <w:ind w:left="2596" w:hanging="360"/>
      </w:pPr>
    </w:lvl>
    <w:lvl w:ilvl="4" w:tplc="041B0019" w:tentative="1">
      <w:start w:val="1"/>
      <w:numFmt w:val="lowerLetter"/>
      <w:lvlText w:val="%5."/>
      <w:lvlJc w:val="left"/>
      <w:pPr>
        <w:ind w:left="3316" w:hanging="360"/>
      </w:pPr>
    </w:lvl>
    <w:lvl w:ilvl="5" w:tplc="041B001B" w:tentative="1">
      <w:start w:val="1"/>
      <w:numFmt w:val="lowerRoman"/>
      <w:lvlText w:val="%6."/>
      <w:lvlJc w:val="right"/>
      <w:pPr>
        <w:ind w:left="4036" w:hanging="180"/>
      </w:pPr>
    </w:lvl>
    <w:lvl w:ilvl="6" w:tplc="041B000F" w:tentative="1">
      <w:start w:val="1"/>
      <w:numFmt w:val="decimal"/>
      <w:lvlText w:val="%7."/>
      <w:lvlJc w:val="left"/>
      <w:pPr>
        <w:ind w:left="4756" w:hanging="360"/>
      </w:pPr>
    </w:lvl>
    <w:lvl w:ilvl="7" w:tplc="041B0019" w:tentative="1">
      <w:start w:val="1"/>
      <w:numFmt w:val="lowerLetter"/>
      <w:lvlText w:val="%8."/>
      <w:lvlJc w:val="left"/>
      <w:pPr>
        <w:ind w:left="5476" w:hanging="360"/>
      </w:pPr>
    </w:lvl>
    <w:lvl w:ilvl="8" w:tplc="041B001B" w:tentative="1">
      <w:start w:val="1"/>
      <w:numFmt w:val="lowerRoman"/>
      <w:lvlText w:val="%9."/>
      <w:lvlJc w:val="right"/>
      <w:pPr>
        <w:ind w:left="6196" w:hanging="180"/>
      </w:pPr>
    </w:lvl>
  </w:abstractNum>
  <w:abstractNum w:abstractNumId="2" w15:restartNumberingAfterBreak="0">
    <w:nsid w:val="08B66FC4"/>
    <w:multiLevelType w:val="hybridMultilevel"/>
    <w:tmpl w:val="12AA54B8"/>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AF51118"/>
    <w:multiLevelType w:val="hybridMultilevel"/>
    <w:tmpl w:val="19DC71D4"/>
    <w:lvl w:ilvl="0" w:tplc="5CA45DD6">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0D42DF1"/>
    <w:multiLevelType w:val="hybridMultilevel"/>
    <w:tmpl w:val="0F9C12DA"/>
    <w:lvl w:ilvl="0" w:tplc="BED2F97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37D2EA3"/>
    <w:multiLevelType w:val="hybridMultilevel"/>
    <w:tmpl w:val="3566D76A"/>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7"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 w15:restartNumberingAfterBreak="0">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364F45A3"/>
    <w:multiLevelType w:val="hybridMultilevel"/>
    <w:tmpl w:val="1DF21E8E"/>
    <w:lvl w:ilvl="0" w:tplc="04050001">
      <w:start w:val="1"/>
      <w:numFmt w:val="bullet"/>
      <w:lvlText w:val=""/>
      <w:lvlJc w:val="left"/>
      <w:pPr>
        <w:ind w:left="36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04B38CB"/>
    <w:multiLevelType w:val="hybridMultilevel"/>
    <w:tmpl w:val="9F482E2E"/>
    <w:lvl w:ilvl="0" w:tplc="16F2BFFC">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63B15E1"/>
    <w:multiLevelType w:val="hybridMultilevel"/>
    <w:tmpl w:val="D1E60684"/>
    <w:lvl w:ilvl="0" w:tplc="2EEECCC8">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9A63745"/>
    <w:multiLevelType w:val="multilevel"/>
    <w:tmpl w:val="2AF68F5C"/>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6"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D395582"/>
    <w:multiLevelType w:val="hybridMultilevel"/>
    <w:tmpl w:val="2E10828A"/>
    <w:lvl w:ilvl="0" w:tplc="AB985DD2">
      <w:start w:val="1"/>
      <w:numFmt w:val="bullet"/>
      <w:lvlText w:val="-"/>
      <w:lvlJc w:val="left"/>
      <w:pPr>
        <w:ind w:left="1428" w:hanging="360"/>
      </w:pPr>
      <w:rPr>
        <w:rFonts w:ascii="Times New Roman" w:eastAsia="Times New Roman" w:hAnsi="Times New Roman" w:cs="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8" w15:restartNumberingAfterBreak="0">
    <w:nsid w:val="4FDE4F09"/>
    <w:multiLevelType w:val="hybridMultilevel"/>
    <w:tmpl w:val="246A57E4"/>
    <w:lvl w:ilvl="0" w:tplc="AB985DD2">
      <w:start w:val="1"/>
      <w:numFmt w:val="bullet"/>
      <w:lvlText w:val="-"/>
      <w:lvlJc w:val="left"/>
      <w:pPr>
        <w:ind w:left="780" w:hanging="360"/>
      </w:pPr>
      <w:rPr>
        <w:rFonts w:ascii="Times New Roman" w:eastAsia="Times New Roman" w:hAnsi="Times New Roman" w:cs="Times New Roman"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9" w15:restartNumberingAfterBreak="0">
    <w:nsid w:val="50977D2B"/>
    <w:multiLevelType w:val="hybridMultilevel"/>
    <w:tmpl w:val="B92C44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55514DEE"/>
    <w:multiLevelType w:val="multilevel"/>
    <w:tmpl w:val="D30E4D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8A85D48"/>
    <w:multiLevelType w:val="hybridMultilevel"/>
    <w:tmpl w:val="292E284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 w15:restartNumberingAfterBreak="0">
    <w:nsid w:val="652A385A"/>
    <w:multiLevelType w:val="hybridMultilevel"/>
    <w:tmpl w:val="EE723F6C"/>
    <w:lvl w:ilvl="0" w:tplc="041B0017">
      <w:start w:val="1"/>
      <w:numFmt w:val="lowerLetter"/>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4" w15:restartNumberingAfterBreak="0">
    <w:nsid w:val="653E4051"/>
    <w:multiLevelType w:val="multilevel"/>
    <w:tmpl w:val="FE72E544"/>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i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68F82E85"/>
    <w:multiLevelType w:val="hybridMultilevel"/>
    <w:tmpl w:val="B10E152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98A13F4"/>
    <w:multiLevelType w:val="hybridMultilevel"/>
    <w:tmpl w:val="60B6B84A"/>
    <w:lvl w:ilvl="0" w:tplc="89FAD0C0">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7AE9019D"/>
    <w:multiLevelType w:val="hybridMultilevel"/>
    <w:tmpl w:val="266A37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7E0F618E"/>
    <w:multiLevelType w:val="hybridMultilevel"/>
    <w:tmpl w:val="CC9C253A"/>
    <w:lvl w:ilvl="0" w:tplc="84E4906A">
      <w:start w:val="1"/>
      <w:numFmt w:val="decimal"/>
      <w:lvlText w:val="%1."/>
      <w:lvlJc w:val="left"/>
      <w:pPr>
        <w:ind w:left="1288" w:hanging="360"/>
      </w:pPr>
      <w:rPr>
        <w:color w:val="auto"/>
      </w:rPr>
    </w:lvl>
    <w:lvl w:ilvl="1" w:tplc="041B0019" w:tentative="1">
      <w:start w:val="1"/>
      <w:numFmt w:val="lowerLetter"/>
      <w:lvlText w:val="%2."/>
      <w:lvlJc w:val="left"/>
      <w:pPr>
        <w:ind w:left="2008" w:hanging="360"/>
      </w:pPr>
    </w:lvl>
    <w:lvl w:ilvl="2" w:tplc="041B001B" w:tentative="1">
      <w:start w:val="1"/>
      <w:numFmt w:val="lowerRoman"/>
      <w:lvlText w:val="%3."/>
      <w:lvlJc w:val="right"/>
      <w:pPr>
        <w:ind w:left="2728" w:hanging="180"/>
      </w:pPr>
    </w:lvl>
    <w:lvl w:ilvl="3" w:tplc="041B000F" w:tentative="1">
      <w:start w:val="1"/>
      <w:numFmt w:val="decimal"/>
      <w:lvlText w:val="%4."/>
      <w:lvlJc w:val="left"/>
      <w:pPr>
        <w:ind w:left="3448" w:hanging="360"/>
      </w:pPr>
    </w:lvl>
    <w:lvl w:ilvl="4" w:tplc="041B0019" w:tentative="1">
      <w:start w:val="1"/>
      <w:numFmt w:val="lowerLetter"/>
      <w:lvlText w:val="%5."/>
      <w:lvlJc w:val="left"/>
      <w:pPr>
        <w:ind w:left="4168" w:hanging="360"/>
      </w:pPr>
    </w:lvl>
    <w:lvl w:ilvl="5" w:tplc="041B001B" w:tentative="1">
      <w:start w:val="1"/>
      <w:numFmt w:val="lowerRoman"/>
      <w:lvlText w:val="%6."/>
      <w:lvlJc w:val="right"/>
      <w:pPr>
        <w:ind w:left="4888" w:hanging="180"/>
      </w:pPr>
    </w:lvl>
    <w:lvl w:ilvl="6" w:tplc="041B000F" w:tentative="1">
      <w:start w:val="1"/>
      <w:numFmt w:val="decimal"/>
      <w:lvlText w:val="%7."/>
      <w:lvlJc w:val="left"/>
      <w:pPr>
        <w:ind w:left="5608" w:hanging="360"/>
      </w:pPr>
    </w:lvl>
    <w:lvl w:ilvl="7" w:tplc="041B0019" w:tentative="1">
      <w:start w:val="1"/>
      <w:numFmt w:val="lowerLetter"/>
      <w:lvlText w:val="%8."/>
      <w:lvlJc w:val="left"/>
      <w:pPr>
        <w:ind w:left="6328" w:hanging="360"/>
      </w:pPr>
    </w:lvl>
    <w:lvl w:ilvl="8" w:tplc="041B001B" w:tentative="1">
      <w:start w:val="1"/>
      <w:numFmt w:val="lowerRoman"/>
      <w:lvlText w:val="%9."/>
      <w:lvlJc w:val="right"/>
      <w:pPr>
        <w:ind w:left="7048" w:hanging="180"/>
      </w:pPr>
    </w:lvl>
  </w:abstractNum>
  <w:num w:numId="1" w16cid:durableId="1641349428">
    <w:abstractNumId w:val="7"/>
  </w:num>
  <w:num w:numId="2" w16cid:durableId="1829321901">
    <w:abstractNumId w:val="6"/>
  </w:num>
  <w:num w:numId="3" w16cid:durableId="1473673161">
    <w:abstractNumId w:val="22"/>
  </w:num>
  <w:num w:numId="4" w16cid:durableId="1207912029">
    <w:abstractNumId w:val="10"/>
  </w:num>
  <w:num w:numId="5" w16cid:durableId="1994948427">
    <w:abstractNumId w:val="9"/>
  </w:num>
  <w:num w:numId="6" w16cid:durableId="1173569505">
    <w:abstractNumId w:val="12"/>
  </w:num>
  <w:num w:numId="7" w16cid:durableId="1451314106">
    <w:abstractNumId w:val="11"/>
  </w:num>
  <w:num w:numId="8" w16cid:durableId="1752194822">
    <w:abstractNumId w:val="3"/>
  </w:num>
  <w:num w:numId="9" w16cid:durableId="1863124521">
    <w:abstractNumId w:val="16"/>
  </w:num>
  <w:num w:numId="10" w16cid:durableId="1635133810">
    <w:abstractNumId w:val="8"/>
  </w:num>
  <w:num w:numId="11" w16cid:durableId="1751190735">
    <w:abstractNumId w:val="28"/>
  </w:num>
  <w:num w:numId="12" w16cid:durableId="1259213941">
    <w:abstractNumId w:val="24"/>
  </w:num>
  <w:num w:numId="13" w16cid:durableId="441270780">
    <w:abstractNumId w:val="15"/>
  </w:num>
  <w:num w:numId="14" w16cid:durableId="1741364146">
    <w:abstractNumId w:val="4"/>
  </w:num>
  <w:num w:numId="15" w16cid:durableId="733430676">
    <w:abstractNumId w:val="26"/>
  </w:num>
  <w:num w:numId="16" w16cid:durableId="1185825983">
    <w:abstractNumId w:val="14"/>
  </w:num>
  <w:num w:numId="17" w16cid:durableId="1321235478">
    <w:abstractNumId w:val="13"/>
  </w:num>
  <w:num w:numId="18" w16cid:durableId="2077778305">
    <w:abstractNumId w:val="20"/>
  </w:num>
  <w:num w:numId="19" w16cid:durableId="6838233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77883084">
    <w:abstractNumId w:val="23"/>
  </w:num>
  <w:num w:numId="21" w16cid:durableId="663168250">
    <w:abstractNumId w:val="27"/>
  </w:num>
  <w:num w:numId="22" w16cid:durableId="248544048">
    <w:abstractNumId w:val="21"/>
  </w:num>
  <w:num w:numId="23" w16cid:durableId="973216097">
    <w:abstractNumId w:val="1"/>
  </w:num>
  <w:num w:numId="24" w16cid:durableId="1207646050">
    <w:abstractNumId w:val="25"/>
  </w:num>
  <w:num w:numId="25" w16cid:durableId="201751433">
    <w:abstractNumId w:val="18"/>
  </w:num>
  <w:num w:numId="26" w16cid:durableId="1095596415">
    <w:abstractNumId w:val="0"/>
  </w:num>
  <w:num w:numId="27" w16cid:durableId="819466052">
    <w:abstractNumId w:val="17"/>
  </w:num>
  <w:num w:numId="28" w16cid:durableId="1878009858">
    <w:abstractNumId w:val="2"/>
  </w:num>
  <w:num w:numId="29" w16cid:durableId="1245334884">
    <w:abstractNumId w:val="5"/>
  </w:num>
  <w:num w:numId="30" w16cid:durableId="84405744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14A"/>
    <w:rsid w:val="000004B3"/>
    <w:rsid w:val="0000335E"/>
    <w:rsid w:val="00004582"/>
    <w:rsid w:val="0000626E"/>
    <w:rsid w:val="000209B2"/>
    <w:rsid w:val="00020C1F"/>
    <w:rsid w:val="00023AB8"/>
    <w:rsid w:val="00024868"/>
    <w:rsid w:val="000311FC"/>
    <w:rsid w:val="00031F46"/>
    <w:rsid w:val="00032868"/>
    <w:rsid w:val="00035B84"/>
    <w:rsid w:val="00036731"/>
    <w:rsid w:val="00037E82"/>
    <w:rsid w:val="00040A80"/>
    <w:rsid w:val="000411C1"/>
    <w:rsid w:val="00043336"/>
    <w:rsid w:val="00045B5F"/>
    <w:rsid w:val="00047736"/>
    <w:rsid w:val="00051F69"/>
    <w:rsid w:val="000534B8"/>
    <w:rsid w:val="00053DF7"/>
    <w:rsid w:val="00054AA0"/>
    <w:rsid w:val="00057E02"/>
    <w:rsid w:val="00060279"/>
    <w:rsid w:val="00064708"/>
    <w:rsid w:val="0006515F"/>
    <w:rsid w:val="000674E0"/>
    <w:rsid w:val="00067525"/>
    <w:rsid w:val="00071E13"/>
    <w:rsid w:val="00071F32"/>
    <w:rsid w:val="00074AF4"/>
    <w:rsid w:val="00074E74"/>
    <w:rsid w:val="000756FF"/>
    <w:rsid w:val="000858B3"/>
    <w:rsid w:val="00085EEF"/>
    <w:rsid w:val="00092635"/>
    <w:rsid w:val="0009453E"/>
    <w:rsid w:val="000A0F03"/>
    <w:rsid w:val="000A53B7"/>
    <w:rsid w:val="000A5AAA"/>
    <w:rsid w:val="000B0B82"/>
    <w:rsid w:val="000B4FB5"/>
    <w:rsid w:val="000B65CC"/>
    <w:rsid w:val="000B79CE"/>
    <w:rsid w:val="000C1A23"/>
    <w:rsid w:val="000C1F01"/>
    <w:rsid w:val="000C3977"/>
    <w:rsid w:val="000C424D"/>
    <w:rsid w:val="000D3673"/>
    <w:rsid w:val="000D5A5F"/>
    <w:rsid w:val="000D61E6"/>
    <w:rsid w:val="000D6C04"/>
    <w:rsid w:val="000E1788"/>
    <w:rsid w:val="000E3B6D"/>
    <w:rsid w:val="000E3E59"/>
    <w:rsid w:val="000E5AB0"/>
    <w:rsid w:val="000E6B31"/>
    <w:rsid w:val="000F6DA0"/>
    <w:rsid w:val="000F7224"/>
    <w:rsid w:val="00100AB5"/>
    <w:rsid w:val="00102C7E"/>
    <w:rsid w:val="00102C96"/>
    <w:rsid w:val="00104DC7"/>
    <w:rsid w:val="00105836"/>
    <w:rsid w:val="001069D0"/>
    <w:rsid w:val="00107254"/>
    <w:rsid w:val="0011254B"/>
    <w:rsid w:val="001147CA"/>
    <w:rsid w:val="00115F09"/>
    <w:rsid w:val="001163AA"/>
    <w:rsid w:val="00116714"/>
    <w:rsid w:val="00120FC0"/>
    <w:rsid w:val="001232AA"/>
    <w:rsid w:val="001259C2"/>
    <w:rsid w:val="0012715B"/>
    <w:rsid w:val="00133AD3"/>
    <w:rsid w:val="00135D64"/>
    <w:rsid w:val="00137E2A"/>
    <w:rsid w:val="00143669"/>
    <w:rsid w:val="00144A89"/>
    <w:rsid w:val="00144D28"/>
    <w:rsid w:val="00145189"/>
    <w:rsid w:val="001464D4"/>
    <w:rsid w:val="00151624"/>
    <w:rsid w:val="0015568E"/>
    <w:rsid w:val="00156B41"/>
    <w:rsid w:val="00156F44"/>
    <w:rsid w:val="00157E61"/>
    <w:rsid w:val="00163988"/>
    <w:rsid w:val="00171FDB"/>
    <w:rsid w:val="0018126E"/>
    <w:rsid w:val="0018295E"/>
    <w:rsid w:val="00183F9B"/>
    <w:rsid w:val="001844E6"/>
    <w:rsid w:val="00192D22"/>
    <w:rsid w:val="00193020"/>
    <w:rsid w:val="00193F55"/>
    <w:rsid w:val="00194539"/>
    <w:rsid w:val="00197E14"/>
    <w:rsid w:val="001A5359"/>
    <w:rsid w:val="001A6D45"/>
    <w:rsid w:val="001B1A07"/>
    <w:rsid w:val="001B64AE"/>
    <w:rsid w:val="001B759A"/>
    <w:rsid w:val="001B7B8F"/>
    <w:rsid w:val="001B7EE1"/>
    <w:rsid w:val="001C3C89"/>
    <w:rsid w:val="001D5F02"/>
    <w:rsid w:val="001D71F4"/>
    <w:rsid w:val="001E1699"/>
    <w:rsid w:val="001E1A19"/>
    <w:rsid w:val="001E1BBC"/>
    <w:rsid w:val="001E1E74"/>
    <w:rsid w:val="001E3885"/>
    <w:rsid w:val="001E61B5"/>
    <w:rsid w:val="001F166C"/>
    <w:rsid w:val="001F2ECD"/>
    <w:rsid w:val="001F44FC"/>
    <w:rsid w:val="001F6FCC"/>
    <w:rsid w:val="00203B92"/>
    <w:rsid w:val="00206A66"/>
    <w:rsid w:val="00206AF6"/>
    <w:rsid w:val="00211DE9"/>
    <w:rsid w:val="00214C5E"/>
    <w:rsid w:val="0021508B"/>
    <w:rsid w:val="002163DE"/>
    <w:rsid w:val="002178D8"/>
    <w:rsid w:val="00224ED8"/>
    <w:rsid w:val="00226615"/>
    <w:rsid w:val="00232F3A"/>
    <w:rsid w:val="00240419"/>
    <w:rsid w:val="00240420"/>
    <w:rsid w:val="00245CC8"/>
    <w:rsid w:val="0024670D"/>
    <w:rsid w:val="00246E71"/>
    <w:rsid w:val="002533A5"/>
    <w:rsid w:val="002559E4"/>
    <w:rsid w:val="002569A9"/>
    <w:rsid w:val="0025757B"/>
    <w:rsid w:val="00257ABC"/>
    <w:rsid w:val="002610B4"/>
    <w:rsid w:val="00261405"/>
    <w:rsid w:val="00262512"/>
    <w:rsid w:val="002661D8"/>
    <w:rsid w:val="00267DCC"/>
    <w:rsid w:val="00283648"/>
    <w:rsid w:val="002836B6"/>
    <w:rsid w:val="00286136"/>
    <w:rsid w:val="0028613C"/>
    <w:rsid w:val="00295FE1"/>
    <w:rsid w:val="002A13C7"/>
    <w:rsid w:val="002A4916"/>
    <w:rsid w:val="002A67E1"/>
    <w:rsid w:val="002B793A"/>
    <w:rsid w:val="002C1310"/>
    <w:rsid w:val="002C229D"/>
    <w:rsid w:val="002C59A2"/>
    <w:rsid w:val="002D0E8F"/>
    <w:rsid w:val="002D1BDF"/>
    <w:rsid w:val="002D364B"/>
    <w:rsid w:val="002D3668"/>
    <w:rsid w:val="002D4CDE"/>
    <w:rsid w:val="002E1B23"/>
    <w:rsid w:val="002E2A65"/>
    <w:rsid w:val="002F1697"/>
    <w:rsid w:val="002F4371"/>
    <w:rsid w:val="002F520D"/>
    <w:rsid w:val="002F7B7A"/>
    <w:rsid w:val="002F7D80"/>
    <w:rsid w:val="00300E53"/>
    <w:rsid w:val="003029D5"/>
    <w:rsid w:val="003045EE"/>
    <w:rsid w:val="00320838"/>
    <w:rsid w:val="00320A45"/>
    <w:rsid w:val="003220DD"/>
    <w:rsid w:val="00323FDF"/>
    <w:rsid w:val="00331F69"/>
    <w:rsid w:val="00333A1B"/>
    <w:rsid w:val="003374FA"/>
    <w:rsid w:val="0034289B"/>
    <w:rsid w:val="00345B71"/>
    <w:rsid w:val="0034716E"/>
    <w:rsid w:val="00353A1F"/>
    <w:rsid w:val="0035405E"/>
    <w:rsid w:val="003576AA"/>
    <w:rsid w:val="0036445C"/>
    <w:rsid w:val="00365B40"/>
    <w:rsid w:val="0036623C"/>
    <w:rsid w:val="003679A0"/>
    <w:rsid w:val="00373AE1"/>
    <w:rsid w:val="00373FA9"/>
    <w:rsid w:val="00380390"/>
    <w:rsid w:val="00386E99"/>
    <w:rsid w:val="00387BE7"/>
    <w:rsid w:val="0039070C"/>
    <w:rsid w:val="00391287"/>
    <w:rsid w:val="003936F9"/>
    <w:rsid w:val="00394A9D"/>
    <w:rsid w:val="00396FBB"/>
    <w:rsid w:val="003A00E2"/>
    <w:rsid w:val="003A4A09"/>
    <w:rsid w:val="003A79AB"/>
    <w:rsid w:val="003B36F0"/>
    <w:rsid w:val="003B7C35"/>
    <w:rsid w:val="003C2E3D"/>
    <w:rsid w:val="003D2217"/>
    <w:rsid w:val="003D2EB4"/>
    <w:rsid w:val="003E3FE9"/>
    <w:rsid w:val="003E4CE6"/>
    <w:rsid w:val="003E6E41"/>
    <w:rsid w:val="003E7C95"/>
    <w:rsid w:val="003F19B6"/>
    <w:rsid w:val="004063EF"/>
    <w:rsid w:val="00410C66"/>
    <w:rsid w:val="0041491B"/>
    <w:rsid w:val="00414CD9"/>
    <w:rsid w:val="00415FF9"/>
    <w:rsid w:val="004166A0"/>
    <w:rsid w:val="00426FBA"/>
    <w:rsid w:val="004314F2"/>
    <w:rsid w:val="00434C99"/>
    <w:rsid w:val="00444BB4"/>
    <w:rsid w:val="00446276"/>
    <w:rsid w:val="00447A0B"/>
    <w:rsid w:val="00455155"/>
    <w:rsid w:val="00461825"/>
    <w:rsid w:val="004639DB"/>
    <w:rsid w:val="00465641"/>
    <w:rsid w:val="00466E93"/>
    <w:rsid w:val="004722CD"/>
    <w:rsid w:val="00475E34"/>
    <w:rsid w:val="00477A5B"/>
    <w:rsid w:val="00486E20"/>
    <w:rsid w:val="00487712"/>
    <w:rsid w:val="00487A60"/>
    <w:rsid w:val="004902E1"/>
    <w:rsid w:val="00494320"/>
    <w:rsid w:val="004B07FF"/>
    <w:rsid w:val="004C39DB"/>
    <w:rsid w:val="004C431B"/>
    <w:rsid w:val="004C660D"/>
    <w:rsid w:val="004D3DA5"/>
    <w:rsid w:val="004D7A94"/>
    <w:rsid w:val="004E1BD8"/>
    <w:rsid w:val="004E3062"/>
    <w:rsid w:val="004E6C69"/>
    <w:rsid w:val="004E748C"/>
    <w:rsid w:val="004F21C2"/>
    <w:rsid w:val="004F3757"/>
    <w:rsid w:val="004F6A48"/>
    <w:rsid w:val="00500CA9"/>
    <w:rsid w:val="00501ACB"/>
    <w:rsid w:val="0051039E"/>
    <w:rsid w:val="00511014"/>
    <w:rsid w:val="00512F9B"/>
    <w:rsid w:val="00513E9B"/>
    <w:rsid w:val="00514DE2"/>
    <w:rsid w:val="005171EB"/>
    <w:rsid w:val="00517997"/>
    <w:rsid w:val="005226C6"/>
    <w:rsid w:val="005233D0"/>
    <w:rsid w:val="00530776"/>
    <w:rsid w:val="00531E9A"/>
    <w:rsid w:val="00536398"/>
    <w:rsid w:val="00542E0B"/>
    <w:rsid w:val="00543126"/>
    <w:rsid w:val="00551229"/>
    <w:rsid w:val="00552B91"/>
    <w:rsid w:val="00554D99"/>
    <w:rsid w:val="00555013"/>
    <w:rsid w:val="005563A3"/>
    <w:rsid w:val="00556722"/>
    <w:rsid w:val="00556887"/>
    <w:rsid w:val="00562DF6"/>
    <w:rsid w:val="00563ED9"/>
    <w:rsid w:val="0056512C"/>
    <w:rsid w:val="00566479"/>
    <w:rsid w:val="00567B52"/>
    <w:rsid w:val="00567B53"/>
    <w:rsid w:val="00571CAD"/>
    <w:rsid w:val="005764C2"/>
    <w:rsid w:val="0057784C"/>
    <w:rsid w:val="00581748"/>
    <w:rsid w:val="00582E1D"/>
    <w:rsid w:val="00585ED5"/>
    <w:rsid w:val="00586EB1"/>
    <w:rsid w:val="00591375"/>
    <w:rsid w:val="00593837"/>
    <w:rsid w:val="00593B3B"/>
    <w:rsid w:val="005949C6"/>
    <w:rsid w:val="0059538F"/>
    <w:rsid w:val="005A0DDA"/>
    <w:rsid w:val="005A1CA3"/>
    <w:rsid w:val="005A1FF3"/>
    <w:rsid w:val="005A7A36"/>
    <w:rsid w:val="005B0344"/>
    <w:rsid w:val="005B3CA7"/>
    <w:rsid w:val="005C1588"/>
    <w:rsid w:val="005C59F1"/>
    <w:rsid w:val="005C5C5A"/>
    <w:rsid w:val="005D54F9"/>
    <w:rsid w:val="005D690B"/>
    <w:rsid w:val="005E24E1"/>
    <w:rsid w:val="005E2A90"/>
    <w:rsid w:val="005E4A35"/>
    <w:rsid w:val="005E7BE0"/>
    <w:rsid w:val="005F7812"/>
    <w:rsid w:val="005F7BF9"/>
    <w:rsid w:val="006002DD"/>
    <w:rsid w:val="0060174F"/>
    <w:rsid w:val="0060592D"/>
    <w:rsid w:val="0060770C"/>
    <w:rsid w:val="00610EE9"/>
    <w:rsid w:val="00617A28"/>
    <w:rsid w:val="006229E1"/>
    <w:rsid w:val="00624DBC"/>
    <w:rsid w:val="00626F51"/>
    <w:rsid w:val="00627842"/>
    <w:rsid w:val="00633CF3"/>
    <w:rsid w:val="00636FFD"/>
    <w:rsid w:val="0066324B"/>
    <w:rsid w:val="006636B4"/>
    <w:rsid w:val="0066437D"/>
    <w:rsid w:val="00665EDF"/>
    <w:rsid w:val="00667FD2"/>
    <w:rsid w:val="00673F1F"/>
    <w:rsid w:val="00674B5F"/>
    <w:rsid w:val="00676A06"/>
    <w:rsid w:val="0067792F"/>
    <w:rsid w:val="0068089C"/>
    <w:rsid w:val="006824B6"/>
    <w:rsid w:val="00683BD4"/>
    <w:rsid w:val="00683C5F"/>
    <w:rsid w:val="00685707"/>
    <w:rsid w:val="00690B28"/>
    <w:rsid w:val="00691792"/>
    <w:rsid w:val="0069526B"/>
    <w:rsid w:val="006A1FF9"/>
    <w:rsid w:val="006A38A4"/>
    <w:rsid w:val="006A4F39"/>
    <w:rsid w:val="006B41EA"/>
    <w:rsid w:val="006B5D9E"/>
    <w:rsid w:val="006B7486"/>
    <w:rsid w:val="006C0F18"/>
    <w:rsid w:val="006C1D1F"/>
    <w:rsid w:val="006C41DE"/>
    <w:rsid w:val="006C4ADE"/>
    <w:rsid w:val="006C5541"/>
    <w:rsid w:val="006C6E67"/>
    <w:rsid w:val="006D0CAE"/>
    <w:rsid w:val="006D1276"/>
    <w:rsid w:val="006D222A"/>
    <w:rsid w:val="006E79BE"/>
    <w:rsid w:val="006F14DD"/>
    <w:rsid w:val="006F1F88"/>
    <w:rsid w:val="006F455E"/>
    <w:rsid w:val="006F55DE"/>
    <w:rsid w:val="006F6F31"/>
    <w:rsid w:val="00704D9C"/>
    <w:rsid w:val="007064CD"/>
    <w:rsid w:val="00706BB1"/>
    <w:rsid w:val="00714B3C"/>
    <w:rsid w:val="00715645"/>
    <w:rsid w:val="00715AFD"/>
    <w:rsid w:val="00717A0A"/>
    <w:rsid w:val="00724C56"/>
    <w:rsid w:val="00725FD5"/>
    <w:rsid w:val="00726E73"/>
    <w:rsid w:val="0072749E"/>
    <w:rsid w:val="0072781E"/>
    <w:rsid w:val="00727D17"/>
    <w:rsid w:val="0073052E"/>
    <w:rsid w:val="007328A0"/>
    <w:rsid w:val="00733114"/>
    <w:rsid w:val="0073374D"/>
    <w:rsid w:val="00733A28"/>
    <w:rsid w:val="00733B77"/>
    <w:rsid w:val="00734E0F"/>
    <w:rsid w:val="0073578C"/>
    <w:rsid w:val="00735F7E"/>
    <w:rsid w:val="00742392"/>
    <w:rsid w:val="00743379"/>
    <w:rsid w:val="00756DAA"/>
    <w:rsid w:val="00761C66"/>
    <w:rsid w:val="00764D5F"/>
    <w:rsid w:val="00765E9F"/>
    <w:rsid w:val="007666C3"/>
    <w:rsid w:val="00770270"/>
    <w:rsid w:val="00780969"/>
    <w:rsid w:val="00781A2B"/>
    <w:rsid w:val="00781FC7"/>
    <w:rsid w:val="00786A20"/>
    <w:rsid w:val="00792AA2"/>
    <w:rsid w:val="007945AB"/>
    <w:rsid w:val="00795816"/>
    <w:rsid w:val="007968F5"/>
    <w:rsid w:val="00797059"/>
    <w:rsid w:val="007A75E5"/>
    <w:rsid w:val="007B1EBE"/>
    <w:rsid w:val="007C0B3B"/>
    <w:rsid w:val="007C23B2"/>
    <w:rsid w:val="007C2493"/>
    <w:rsid w:val="007C3588"/>
    <w:rsid w:val="007C386B"/>
    <w:rsid w:val="007D514A"/>
    <w:rsid w:val="007D6F4A"/>
    <w:rsid w:val="007D7A74"/>
    <w:rsid w:val="007E6E2F"/>
    <w:rsid w:val="007F231E"/>
    <w:rsid w:val="00801F2E"/>
    <w:rsid w:val="00807204"/>
    <w:rsid w:val="00826F99"/>
    <w:rsid w:val="00830D3F"/>
    <w:rsid w:val="008318FA"/>
    <w:rsid w:val="00836E12"/>
    <w:rsid w:val="0084032B"/>
    <w:rsid w:val="008431F2"/>
    <w:rsid w:val="008433AC"/>
    <w:rsid w:val="00844715"/>
    <w:rsid w:val="00844A85"/>
    <w:rsid w:val="00845051"/>
    <w:rsid w:val="008453CB"/>
    <w:rsid w:val="0084674F"/>
    <w:rsid w:val="00846D4A"/>
    <w:rsid w:val="00847608"/>
    <w:rsid w:val="00847DD5"/>
    <w:rsid w:val="008537C2"/>
    <w:rsid w:val="00860A3F"/>
    <w:rsid w:val="00860C14"/>
    <w:rsid w:val="00860C2B"/>
    <w:rsid w:val="008656BA"/>
    <w:rsid w:val="00872F2F"/>
    <w:rsid w:val="00887104"/>
    <w:rsid w:val="00895E11"/>
    <w:rsid w:val="0089714F"/>
    <w:rsid w:val="008B0D63"/>
    <w:rsid w:val="008B6F89"/>
    <w:rsid w:val="008C5973"/>
    <w:rsid w:val="008C5A32"/>
    <w:rsid w:val="008E0541"/>
    <w:rsid w:val="008E0BE5"/>
    <w:rsid w:val="008E7D08"/>
    <w:rsid w:val="008F1E2A"/>
    <w:rsid w:val="008F5267"/>
    <w:rsid w:val="008F5634"/>
    <w:rsid w:val="009025AC"/>
    <w:rsid w:val="00903A8E"/>
    <w:rsid w:val="00911397"/>
    <w:rsid w:val="0091155C"/>
    <w:rsid w:val="0091168D"/>
    <w:rsid w:val="00915579"/>
    <w:rsid w:val="00923DAB"/>
    <w:rsid w:val="00924157"/>
    <w:rsid w:val="00926B23"/>
    <w:rsid w:val="00930447"/>
    <w:rsid w:val="00930911"/>
    <w:rsid w:val="00930ED3"/>
    <w:rsid w:val="00932277"/>
    <w:rsid w:val="00942508"/>
    <w:rsid w:val="009429BB"/>
    <w:rsid w:val="009430DB"/>
    <w:rsid w:val="0095114D"/>
    <w:rsid w:val="00974AAA"/>
    <w:rsid w:val="0097562D"/>
    <w:rsid w:val="00975E83"/>
    <w:rsid w:val="00976CD9"/>
    <w:rsid w:val="0097727A"/>
    <w:rsid w:val="009847F5"/>
    <w:rsid w:val="00986420"/>
    <w:rsid w:val="00990330"/>
    <w:rsid w:val="00994410"/>
    <w:rsid w:val="009969A6"/>
    <w:rsid w:val="00996BE0"/>
    <w:rsid w:val="00996FBA"/>
    <w:rsid w:val="009A012E"/>
    <w:rsid w:val="009A04F6"/>
    <w:rsid w:val="009A5963"/>
    <w:rsid w:val="009B1152"/>
    <w:rsid w:val="009B5AB6"/>
    <w:rsid w:val="009B7582"/>
    <w:rsid w:val="009C0550"/>
    <w:rsid w:val="009C4CE9"/>
    <w:rsid w:val="009C5AB0"/>
    <w:rsid w:val="009D08CE"/>
    <w:rsid w:val="009D3310"/>
    <w:rsid w:val="009D4E6F"/>
    <w:rsid w:val="009D5E85"/>
    <w:rsid w:val="009E180B"/>
    <w:rsid w:val="009E2BD4"/>
    <w:rsid w:val="009F17D3"/>
    <w:rsid w:val="009F2120"/>
    <w:rsid w:val="009F417E"/>
    <w:rsid w:val="009F5D19"/>
    <w:rsid w:val="009F7E5B"/>
    <w:rsid w:val="00A03273"/>
    <w:rsid w:val="00A04B5F"/>
    <w:rsid w:val="00A05946"/>
    <w:rsid w:val="00A05A9C"/>
    <w:rsid w:val="00A06ABC"/>
    <w:rsid w:val="00A212BC"/>
    <w:rsid w:val="00A220D7"/>
    <w:rsid w:val="00A24C6C"/>
    <w:rsid w:val="00A250FD"/>
    <w:rsid w:val="00A3387E"/>
    <w:rsid w:val="00A37157"/>
    <w:rsid w:val="00A41E5B"/>
    <w:rsid w:val="00A47367"/>
    <w:rsid w:val="00A47AED"/>
    <w:rsid w:val="00A50955"/>
    <w:rsid w:val="00A51324"/>
    <w:rsid w:val="00A54A17"/>
    <w:rsid w:val="00A54BCA"/>
    <w:rsid w:val="00A56848"/>
    <w:rsid w:val="00A56A9C"/>
    <w:rsid w:val="00A61647"/>
    <w:rsid w:val="00A61D9A"/>
    <w:rsid w:val="00A62E72"/>
    <w:rsid w:val="00A67EA7"/>
    <w:rsid w:val="00A71194"/>
    <w:rsid w:val="00A72522"/>
    <w:rsid w:val="00A75A8E"/>
    <w:rsid w:val="00A7691B"/>
    <w:rsid w:val="00A76BE6"/>
    <w:rsid w:val="00A92B52"/>
    <w:rsid w:val="00A92B99"/>
    <w:rsid w:val="00A937F8"/>
    <w:rsid w:val="00A94734"/>
    <w:rsid w:val="00AA52AB"/>
    <w:rsid w:val="00AA568C"/>
    <w:rsid w:val="00AA56E0"/>
    <w:rsid w:val="00AA7E38"/>
    <w:rsid w:val="00AB1AEE"/>
    <w:rsid w:val="00AB26EF"/>
    <w:rsid w:val="00AB39EF"/>
    <w:rsid w:val="00AC158F"/>
    <w:rsid w:val="00AC6DC3"/>
    <w:rsid w:val="00AD1E7F"/>
    <w:rsid w:val="00AD241C"/>
    <w:rsid w:val="00AD6283"/>
    <w:rsid w:val="00AD7A4B"/>
    <w:rsid w:val="00AD7A61"/>
    <w:rsid w:val="00AE034E"/>
    <w:rsid w:val="00AE27CF"/>
    <w:rsid w:val="00AE5F55"/>
    <w:rsid w:val="00AE62A7"/>
    <w:rsid w:val="00AE6D6C"/>
    <w:rsid w:val="00AF0473"/>
    <w:rsid w:val="00AF15EA"/>
    <w:rsid w:val="00AF3046"/>
    <w:rsid w:val="00AF37F0"/>
    <w:rsid w:val="00AF7ABB"/>
    <w:rsid w:val="00B048D6"/>
    <w:rsid w:val="00B06E5C"/>
    <w:rsid w:val="00B0732E"/>
    <w:rsid w:val="00B1133A"/>
    <w:rsid w:val="00B138D0"/>
    <w:rsid w:val="00B14AE8"/>
    <w:rsid w:val="00B22B51"/>
    <w:rsid w:val="00B23732"/>
    <w:rsid w:val="00B23FDB"/>
    <w:rsid w:val="00B33C18"/>
    <w:rsid w:val="00B3797B"/>
    <w:rsid w:val="00B4001B"/>
    <w:rsid w:val="00B40603"/>
    <w:rsid w:val="00B47EC4"/>
    <w:rsid w:val="00B52F98"/>
    <w:rsid w:val="00B530F2"/>
    <w:rsid w:val="00B60F4A"/>
    <w:rsid w:val="00B61B8E"/>
    <w:rsid w:val="00B61F88"/>
    <w:rsid w:val="00B6282B"/>
    <w:rsid w:val="00B7640F"/>
    <w:rsid w:val="00B76E96"/>
    <w:rsid w:val="00B80FE8"/>
    <w:rsid w:val="00B81B4A"/>
    <w:rsid w:val="00B81CCD"/>
    <w:rsid w:val="00B83C84"/>
    <w:rsid w:val="00B85BED"/>
    <w:rsid w:val="00B8720F"/>
    <w:rsid w:val="00B907F9"/>
    <w:rsid w:val="00B918D4"/>
    <w:rsid w:val="00B93F12"/>
    <w:rsid w:val="00B95E57"/>
    <w:rsid w:val="00B96160"/>
    <w:rsid w:val="00B979CF"/>
    <w:rsid w:val="00BA0A1C"/>
    <w:rsid w:val="00BA5903"/>
    <w:rsid w:val="00BA5918"/>
    <w:rsid w:val="00BA608B"/>
    <w:rsid w:val="00BA7879"/>
    <w:rsid w:val="00BB430F"/>
    <w:rsid w:val="00BB57BF"/>
    <w:rsid w:val="00BB635F"/>
    <w:rsid w:val="00BB67CB"/>
    <w:rsid w:val="00BC04CC"/>
    <w:rsid w:val="00BC0C0D"/>
    <w:rsid w:val="00BC14FB"/>
    <w:rsid w:val="00BD57F4"/>
    <w:rsid w:val="00BD5BF9"/>
    <w:rsid w:val="00BE18D9"/>
    <w:rsid w:val="00BE4754"/>
    <w:rsid w:val="00BE56C8"/>
    <w:rsid w:val="00BE6D77"/>
    <w:rsid w:val="00C00029"/>
    <w:rsid w:val="00C04CA7"/>
    <w:rsid w:val="00C078F5"/>
    <w:rsid w:val="00C07F20"/>
    <w:rsid w:val="00C10468"/>
    <w:rsid w:val="00C11A44"/>
    <w:rsid w:val="00C11D22"/>
    <w:rsid w:val="00C12C6C"/>
    <w:rsid w:val="00C169E3"/>
    <w:rsid w:val="00C16C9A"/>
    <w:rsid w:val="00C17B8D"/>
    <w:rsid w:val="00C229EC"/>
    <w:rsid w:val="00C31213"/>
    <w:rsid w:val="00C40B03"/>
    <w:rsid w:val="00C4304B"/>
    <w:rsid w:val="00C454CD"/>
    <w:rsid w:val="00C50AC6"/>
    <w:rsid w:val="00C5439D"/>
    <w:rsid w:val="00C6054D"/>
    <w:rsid w:val="00C64B6E"/>
    <w:rsid w:val="00C65337"/>
    <w:rsid w:val="00C66BCB"/>
    <w:rsid w:val="00C728A7"/>
    <w:rsid w:val="00C7581F"/>
    <w:rsid w:val="00C76BB1"/>
    <w:rsid w:val="00C8262B"/>
    <w:rsid w:val="00C834FD"/>
    <w:rsid w:val="00C83BAA"/>
    <w:rsid w:val="00C85CD9"/>
    <w:rsid w:val="00C91BB9"/>
    <w:rsid w:val="00C9296C"/>
    <w:rsid w:val="00C93503"/>
    <w:rsid w:val="00C93746"/>
    <w:rsid w:val="00C93E5A"/>
    <w:rsid w:val="00C94239"/>
    <w:rsid w:val="00C94493"/>
    <w:rsid w:val="00C94E1C"/>
    <w:rsid w:val="00CA4A8D"/>
    <w:rsid w:val="00CA5469"/>
    <w:rsid w:val="00CA69BB"/>
    <w:rsid w:val="00CA7B77"/>
    <w:rsid w:val="00CB1739"/>
    <w:rsid w:val="00CB38BA"/>
    <w:rsid w:val="00CB4B33"/>
    <w:rsid w:val="00CB5311"/>
    <w:rsid w:val="00CB5EF3"/>
    <w:rsid w:val="00CC1766"/>
    <w:rsid w:val="00CC3B31"/>
    <w:rsid w:val="00CC5883"/>
    <w:rsid w:val="00CC648D"/>
    <w:rsid w:val="00CD5854"/>
    <w:rsid w:val="00CE07BB"/>
    <w:rsid w:val="00CE0F1B"/>
    <w:rsid w:val="00CE1249"/>
    <w:rsid w:val="00CE22AC"/>
    <w:rsid w:val="00CE308B"/>
    <w:rsid w:val="00CE540F"/>
    <w:rsid w:val="00CF11FE"/>
    <w:rsid w:val="00CF1A2E"/>
    <w:rsid w:val="00CF1C74"/>
    <w:rsid w:val="00CF5846"/>
    <w:rsid w:val="00D01CEC"/>
    <w:rsid w:val="00D0223C"/>
    <w:rsid w:val="00D10A97"/>
    <w:rsid w:val="00D1142D"/>
    <w:rsid w:val="00D13A89"/>
    <w:rsid w:val="00D14444"/>
    <w:rsid w:val="00D241D6"/>
    <w:rsid w:val="00D34A1F"/>
    <w:rsid w:val="00D36059"/>
    <w:rsid w:val="00D45FFF"/>
    <w:rsid w:val="00D4642C"/>
    <w:rsid w:val="00D46C62"/>
    <w:rsid w:val="00D50061"/>
    <w:rsid w:val="00D50E9C"/>
    <w:rsid w:val="00D51A69"/>
    <w:rsid w:val="00D5258C"/>
    <w:rsid w:val="00D55A23"/>
    <w:rsid w:val="00D576CE"/>
    <w:rsid w:val="00D62D63"/>
    <w:rsid w:val="00D6459B"/>
    <w:rsid w:val="00D652F3"/>
    <w:rsid w:val="00D701B8"/>
    <w:rsid w:val="00D74BC1"/>
    <w:rsid w:val="00D7772A"/>
    <w:rsid w:val="00D83205"/>
    <w:rsid w:val="00D84B88"/>
    <w:rsid w:val="00D946F6"/>
    <w:rsid w:val="00DA1A4A"/>
    <w:rsid w:val="00DA2D31"/>
    <w:rsid w:val="00DB0C2A"/>
    <w:rsid w:val="00DB1FFB"/>
    <w:rsid w:val="00DC6C7A"/>
    <w:rsid w:val="00DD0E26"/>
    <w:rsid w:val="00DD293F"/>
    <w:rsid w:val="00DD2D92"/>
    <w:rsid w:val="00DD5B31"/>
    <w:rsid w:val="00DD6C0B"/>
    <w:rsid w:val="00DE2785"/>
    <w:rsid w:val="00DE7809"/>
    <w:rsid w:val="00DF22EC"/>
    <w:rsid w:val="00DF2A31"/>
    <w:rsid w:val="00DF4548"/>
    <w:rsid w:val="00E00EE2"/>
    <w:rsid w:val="00E04183"/>
    <w:rsid w:val="00E04DB0"/>
    <w:rsid w:val="00E07D65"/>
    <w:rsid w:val="00E105EF"/>
    <w:rsid w:val="00E12EA2"/>
    <w:rsid w:val="00E21C0E"/>
    <w:rsid w:val="00E22407"/>
    <w:rsid w:val="00E24B89"/>
    <w:rsid w:val="00E36DC3"/>
    <w:rsid w:val="00E40B36"/>
    <w:rsid w:val="00E41886"/>
    <w:rsid w:val="00E44A14"/>
    <w:rsid w:val="00E44B96"/>
    <w:rsid w:val="00E5076C"/>
    <w:rsid w:val="00E52382"/>
    <w:rsid w:val="00E57A78"/>
    <w:rsid w:val="00E60883"/>
    <w:rsid w:val="00E62D4F"/>
    <w:rsid w:val="00E63512"/>
    <w:rsid w:val="00E72BE0"/>
    <w:rsid w:val="00E734B5"/>
    <w:rsid w:val="00E750BB"/>
    <w:rsid w:val="00E84EE0"/>
    <w:rsid w:val="00E857C5"/>
    <w:rsid w:val="00E8631D"/>
    <w:rsid w:val="00E9148C"/>
    <w:rsid w:val="00E92D9E"/>
    <w:rsid w:val="00E9600F"/>
    <w:rsid w:val="00E963FD"/>
    <w:rsid w:val="00EA1671"/>
    <w:rsid w:val="00EA34DA"/>
    <w:rsid w:val="00EA3CDB"/>
    <w:rsid w:val="00EA5525"/>
    <w:rsid w:val="00EA5A33"/>
    <w:rsid w:val="00EA6951"/>
    <w:rsid w:val="00EB4E4E"/>
    <w:rsid w:val="00EB7AB9"/>
    <w:rsid w:val="00ED026E"/>
    <w:rsid w:val="00ED2EEB"/>
    <w:rsid w:val="00EE5A97"/>
    <w:rsid w:val="00EE69D6"/>
    <w:rsid w:val="00EF6CBC"/>
    <w:rsid w:val="00F01A39"/>
    <w:rsid w:val="00F03079"/>
    <w:rsid w:val="00F049DA"/>
    <w:rsid w:val="00F07529"/>
    <w:rsid w:val="00F11303"/>
    <w:rsid w:val="00F123FE"/>
    <w:rsid w:val="00F12D27"/>
    <w:rsid w:val="00F14206"/>
    <w:rsid w:val="00F14B2D"/>
    <w:rsid w:val="00F167D7"/>
    <w:rsid w:val="00F216FB"/>
    <w:rsid w:val="00F324D3"/>
    <w:rsid w:val="00F40197"/>
    <w:rsid w:val="00F410DF"/>
    <w:rsid w:val="00F43EC9"/>
    <w:rsid w:val="00F51ED5"/>
    <w:rsid w:val="00F5648E"/>
    <w:rsid w:val="00F6299D"/>
    <w:rsid w:val="00F6448A"/>
    <w:rsid w:val="00F65514"/>
    <w:rsid w:val="00F665AF"/>
    <w:rsid w:val="00F718C2"/>
    <w:rsid w:val="00F7765A"/>
    <w:rsid w:val="00F81EDE"/>
    <w:rsid w:val="00F83773"/>
    <w:rsid w:val="00F86099"/>
    <w:rsid w:val="00F869EC"/>
    <w:rsid w:val="00F8777E"/>
    <w:rsid w:val="00F933DD"/>
    <w:rsid w:val="00F94FED"/>
    <w:rsid w:val="00F97889"/>
    <w:rsid w:val="00F97A1D"/>
    <w:rsid w:val="00FA0AED"/>
    <w:rsid w:val="00FA1371"/>
    <w:rsid w:val="00FA2DC0"/>
    <w:rsid w:val="00FA3ADB"/>
    <w:rsid w:val="00FA4FBA"/>
    <w:rsid w:val="00FA694A"/>
    <w:rsid w:val="00FA6D5B"/>
    <w:rsid w:val="00FB0041"/>
    <w:rsid w:val="00FB081D"/>
    <w:rsid w:val="00FB33BA"/>
    <w:rsid w:val="00FC1B2E"/>
    <w:rsid w:val="00FC38F8"/>
    <w:rsid w:val="00FC6CAE"/>
    <w:rsid w:val="00FC7D5B"/>
    <w:rsid w:val="00FD3EB3"/>
    <w:rsid w:val="00FE3005"/>
    <w:rsid w:val="00FE3303"/>
    <w:rsid w:val="00FE6FE9"/>
    <w:rsid w:val="00FE7E46"/>
    <w:rsid w:val="00FF0419"/>
    <w:rsid w:val="00FF24F8"/>
    <w:rsid w:val="00FF3DA1"/>
    <w:rsid w:val="00FF4089"/>
    <w:rsid w:val="00FF4BDF"/>
    <w:rsid w:val="00FF5A0C"/>
    <w:rsid w:val="00FF6867"/>
    <w:rsid w:val="00FF72B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F0F04AB"/>
  <w15:docId w15:val="{EB6045D9-C789-4483-BE27-575DEF7872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3576AA"/>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Vrazn">
    <w:name w:val="Strong"/>
    <w:basedOn w:val="Predvolenpsmoodseku"/>
    <w:uiPriority w:val="22"/>
    <w:qFormat/>
    <w:rsid w:val="00633CF3"/>
    <w:rPr>
      <w:b/>
      <w:bCs/>
    </w:rPr>
  </w:style>
  <w:style w:type="character" w:styleId="Zvraznenie">
    <w:name w:val="Emphasis"/>
    <w:basedOn w:val="Predvolenpsmoodseku"/>
    <w:uiPriority w:val="20"/>
    <w:qFormat/>
    <w:rsid w:val="00633CF3"/>
    <w:rPr>
      <w:i/>
      <w:iCs/>
    </w:rPr>
  </w:style>
  <w:style w:type="character" w:styleId="Odkaznakomentr">
    <w:name w:val="annotation reference"/>
    <w:basedOn w:val="Predvolenpsmoodseku"/>
    <w:rsid w:val="00CC1766"/>
    <w:rPr>
      <w:sz w:val="16"/>
      <w:szCs w:val="16"/>
    </w:rPr>
  </w:style>
  <w:style w:type="paragraph" w:styleId="Textkomentra">
    <w:name w:val="annotation text"/>
    <w:basedOn w:val="Normlny"/>
    <w:link w:val="TextkomentraChar"/>
    <w:rsid w:val="00CC1766"/>
    <w:rPr>
      <w:sz w:val="20"/>
      <w:szCs w:val="20"/>
    </w:rPr>
  </w:style>
  <w:style w:type="character" w:customStyle="1" w:styleId="TextkomentraChar">
    <w:name w:val="Text komentára Char"/>
    <w:basedOn w:val="Predvolenpsmoodseku"/>
    <w:link w:val="Textkomentra"/>
    <w:rsid w:val="00CC1766"/>
  </w:style>
  <w:style w:type="paragraph" w:styleId="Predmetkomentra">
    <w:name w:val="annotation subject"/>
    <w:basedOn w:val="Textkomentra"/>
    <w:next w:val="Textkomentra"/>
    <w:link w:val="PredmetkomentraChar"/>
    <w:rsid w:val="00CC1766"/>
    <w:rPr>
      <w:b/>
      <w:bCs/>
    </w:rPr>
  </w:style>
  <w:style w:type="character" w:customStyle="1" w:styleId="PredmetkomentraChar">
    <w:name w:val="Predmet komentára Char"/>
    <w:basedOn w:val="TextkomentraChar"/>
    <w:link w:val="Predmetkomentra"/>
    <w:rsid w:val="00CC1766"/>
    <w:rPr>
      <w:b/>
      <w:bCs/>
    </w:rPr>
  </w:style>
  <w:style w:type="paragraph" w:styleId="Textbubliny">
    <w:name w:val="Balloon Text"/>
    <w:basedOn w:val="Normlny"/>
    <w:link w:val="TextbublinyChar"/>
    <w:rsid w:val="00CC1766"/>
    <w:rPr>
      <w:rFonts w:ascii="Segoe UI" w:hAnsi="Segoe UI" w:cs="Segoe UI"/>
      <w:sz w:val="18"/>
      <w:szCs w:val="18"/>
    </w:rPr>
  </w:style>
  <w:style w:type="character" w:customStyle="1" w:styleId="TextbublinyChar">
    <w:name w:val="Text bubliny Char"/>
    <w:basedOn w:val="Predvolenpsmoodseku"/>
    <w:link w:val="Textbubliny"/>
    <w:rsid w:val="00CC1766"/>
    <w:rPr>
      <w:rFonts w:ascii="Segoe UI" w:hAnsi="Segoe UI" w:cs="Segoe UI"/>
      <w:sz w:val="18"/>
      <w:szCs w:val="18"/>
    </w:rPr>
  </w:style>
  <w:style w:type="character" w:styleId="Hypertextovprepojenie">
    <w:name w:val="Hyperlink"/>
    <w:uiPriority w:val="99"/>
    <w:unhideWhenUsed/>
    <w:rsid w:val="00E04183"/>
    <w:rPr>
      <w:color w:val="0000FF"/>
      <w:u w:val="single"/>
    </w:rPr>
  </w:style>
  <w:style w:type="paragraph" w:customStyle="1" w:styleId="byline">
    <w:name w:val="byline"/>
    <w:basedOn w:val="Normlny"/>
    <w:rsid w:val="009025AC"/>
    <w:pPr>
      <w:spacing w:before="100" w:beforeAutospacing="1" w:after="100" w:afterAutospacing="1"/>
    </w:pPr>
  </w:style>
  <w:style w:type="paragraph" w:styleId="Odsekzoznamu">
    <w:name w:val="List Paragraph"/>
    <w:basedOn w:val="Normlny"/>
    <w:uiPriority w:val="34"/>
    <w:qFormat/>
    <w:rsid w:val="009025AC"/>
    <w:pPr>
      <w:ind w:left="708"/>
    </w:pPr>
  </w:style>
  <w:style w:type="paragraph" w:styleId="Zkladntext">
    <w:name w:val="Body Text"/>
    <w:basedOn w:val="Normlny"/>
    <w:link w:val="ZkladntextChar"/>
    <w:unhideWhenUsed/>
    <w:rsid w:val="001E1BBC"/>
    <w:pPr>
      <w:jc w:val="both"/>
    </w:pPr>
    <w:rPr>
      <w:szCs w:val="20"/>
    </w:rPr>
  </w:style>
  <w:style w:type="character" w:customStyle="1" w:styleId="ZkladntextChar">
    <w:name w:val="Základný text Char"/>
    <w:basedOn w:val="Predvolenpsmoodseku"/>
    <w:link w:val="Zkladntext"/>
    <w:rsid w:val="001E1BBC"/>
    <w:rPr>
      <w:sz w:val="24"/>
    </w:rPr>
  </w:style>
  <w:style w:type="paragraph" w:customStyle="1" w:styleId="Default">
    <w:name w:val="Default"/>
    <w:rsid w:val="001E1BBC"/>
    <w:pPr>
      <w:autoSpaceDE w:val="0"/>
      <w:autoSpaceDN w:val="0"/>
      <w:adjustRightInd w:val="0"/>
    </w:pPr>
    <w:rPr>
      <w:rFonts w:eastAsiaTheme="minorHAnsi"/>
      <w:color w:val="000000"/>
      <w:sz w:val="24"/>
      <w:szCs w:val="24"/>
      <w:lang w:eastAsia="en-US"/>
    </w:rPr>
  </w:style>
  <w:style w:type="paragraph" w:customStyle="1" w:styleId="Pismenka">
    <w:name w:val="Pismenka"/>
    <w:basedOn w:val="Zkladntext"/>
    <w:rsid w:val="005F7BF9"/>
    <w:pPr>
      <w:tabs>
        <w:tab w:val="num" w:pos="426"/>
      </w:tabs>
      <w:ind w:left="426" w:hanging="426"/>
    </w:pPr>
    <w:rPr>
      <w:b/>
      <w:sz w:val="18"/>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286890">
      <w:bodyDiv w:val="1"/>
      <w:marLeft w:val="0"/>
      <w:marRight w:val="0"/>
      <w:marTop w:val="0"/>
      <w:marBottom w:val="0"/>
      <w:divBdr>
        <w:top w:val="none" w:sz="0" w:space="0" w:color="auto"/>
        <w:left w:val="none" w:sz="0" w:space="0" w:color="auto"/>
        <w:bottom w:val="none" w:sz="0" w:space="0" w:color="auto"/>
        <w:right w:val="none" w:sz="0" w:space="0" w:color="auto"/>
      </w:divBdr>
    </w:div>
    <w:div w:id="48850330">
      <w:bodyDiv w:val="1"/>
      <w:marLeft w:val="0"/>
      <w:marRight w:val="0"/>
      <w:marTop w:val="0"/>
      <w:marBottom w:val="0"/>
      <w:divBdr>
        <w:top w:val="none" w:sz="0" w:space="0" w:color="auto"/>
        <w:left w:val="none" w:sz="0" w:space="0" w:color="auto"/>
        <w:bottom w:val="none" w:sz="0" w:space="0" w:color="auto"/>
        <w:right w:val="none" w:sz="0" w:space="0" w:color="auto"/>
      </w:divBdr>
    </w:div>
    <w:div w:id="96557827">
      <w:bodyDiv w:val="1"/>
      <w:marLeft w:val="0"/>
      <w:marRight w:val="0"/>
      <w:marTop w:val="0"/>
      <w:marBottom w:val="0"/>
      <w:divBdr>
        <w:top w:val="none" w:sz="0" w:space="0" w:color="auto"/>
        <w:left w:val="none" w:sz="0" w:space="0" w:color="auto"/>
        <w:bottom w:val="none" w:sz="0" w:space="0" w:color="auto"/>
        <w:right w:val="none" w:sz="0" w:space="0" w:color="auto"/>
      </w:divBdr>
    </w:div>
    <w:div w:id="110708300">
      <w:bodyDiv w:val="1"/>
      <w:marLeft w:val="0"/>
      <w:marRight w:val="0"/>
      <w:marTop w:val="0"/>
      <w:marBottom w:val="0"/>
      <w:divBdr>
        <w:top w:val="none" w:sz="0" w:space="0" w:color="auto"/>
        <w:left w:val="none" w:sz="0" w:space="0" w:color="auto"/>
        <w:bottom w:val="none" w:sz="0" w:space="0" w:color="auto"/>
        <w:right w:val="none" w:sz="0" w:space="0" w:color="auto"/>
      </w:divBdr>
    </w:div>
    <w:div w:id="131413079">
      <w:bodyDiv w:val="1"/>
      <w:marLeft w:val="0"/>
      <w:marRight w:val="0"/>
      <w:marTop w:val="0"/>
      <w:marBottom w:val="0"/>
      <w:divBdr>
        <w:top w:val="none" w:sz="0" w:space="0" w:color="auto"/>
        <w:left w:val="none" w:sz="0" w:space="0" w:color="auto"/>
        <w:bottom w:val="none" w:sz="0" w:space="0" w:color="auto"/>
        <w:right w:val="none" w:sz="0" w:space="0" w:color="auto"/>
      </w:divBdr>
    </w:div>
    <w:div w:id="136993812">
      <w:bodyDiv w:val="1"/>
      <w:marLeft w:val="0"/>
      <w:marRight w:val="0"/>
      <w:marTop w:val="0"/>
      <w:marBottom w:val="0"/>
      <w:divBdr>
        <w:top w:val="none" w:sz="0" w:space="0" w:color="auto"/>
        <w:left w:val="none" w:sz="0" w:space="0" w:color="auto"/>
        <w:bottom w:val="none" w:sz="0" w:space="0" w:color="auto"/>
        <w:right w:val="none" w:sz="0" w:space="0" w:color="auto"/>
      </w:divBdr>
    </w:div>
    <w:div w:id="139348910">
      <w:bodyDiv w:val="1"/>
      <w:marLeft w:val="0"/>
      <w:marRight w:val="0"/>
      <w:marTop w:val="0"/>
      <w:marBottom w:val="0"/>
      <w:divBdr>
        <w:top w:val="none" w:sz="0" w:space="0" w:color="auto"/>
        <w:left w:val="none" w:sz="0" w:space="0" w:color="auto"/>
        <w:bottom w:val="none" w:sz="0" w:space="0" w:color="auto"/>
        <w:right w:val="none" w:sz="0" w:space="0" w:color="auto"/>
      </w:divBdr>
    </w:div>
    <w:div w:id="177935891">
      <w:bodyDiv w:val="1"/>
      <w:marLeft w:val="0"/>
      <w:marRight w:val="0"/>
      <w:marTop w:val="0"/>
      <w:marBottom w:val="0"/>
      <w:divBdr>
        <w:top w:val="none" w:sz="0" w:space="0" w:color="auto"/>
        <w:left w:val="none" w:sz="0" w:space="0" w:color="auto"/>
        <w:bottom w:val="none" w:sz="0" w:space="0" w:color="auto"/>
        <w:right w:val="none" w:sz="0" w:space="0" w:color="auto"/>
      </w:divBdr>
    </w:div>
    <w:div w:id="223295153">
      <w:bodyDiv w:val="1"/>
      <w:marLeft w:val="0"/>
      <w:marRight w:val="0"/>
      <w:marTop w:val="0"/>
      <w:marBottom w:val="0"/>
      <w:divBdr>
        <w:top w:val="none" w:sz="0" w:space="0" w:color="auto"/>
        <w:left w:val="none" w:sz="0" w:space="0" w:color="auto"/>
        <w:bottom w:val="none" w:sz="0" w:space="0" w:color="auto"/>
        <w:right w:val="none" w:sz="0" w:space="0" w:color="auto"/>
      </w:divBdr>
    </w:div>
    <w:div w:id="228422886">
      <w:bodyDiv w:val="1"/>
      <w:marLeft w:val="0"/>
      <w:marRight w:val="0"/>
      <w:marTop w:val="0"/>
      <w:marBottom w:val="0"/>
      <w:divBdr>
        <w:top w:val="none" w:sz="0" w:space="0" w:color="auto"/>
        <w:left w:val="none" w:sz="0" w:space="0" w:color="auto"/>
        <w:bottom w:val="none" w:sz="0" w:space="0" w:color="auto"/>
        <w:right w:val="none" w:sz="0" w:space="0" w:color="auto"/>
      </w:divBdr>
    </w:div>
    <w:div w:id="296842385">
      <w:bodyDiv w:val="1"/>
      <w:marLeft w:val="0"/>
      <w:marRight w:val="0"/>
      <w:marTop w:val="0"/>
      <w:marBottom w:val="0"/>
      <w:divBdr>
        <w:top w:val="none" w:sz="0" w:space="0" w:color="auto"/>
        <w:left w:val="none" w:sz="0" w:space="0" w:color="auto"/>
        <w:bottom w:val="none" w:sz="0" w:space="0" w:color="auto"/>
        <w:right w:val="none" w:sz="0" w:space="0" w:color="auto"/>
      </w:divBdr>
    </w:div>
    <w:div w:id="385570565">
      <w:bodyDiv w:val="1"/>
      <w:marLeft w:val="0"/>
      <w:marRight w:val="0"/>
      <w:marTop w:val="0"/>
      <w:marBottom w:val="0"/>
      <w:divBdr>
        <w:top w:val="none" w:sz="0" w:space="0" w:color="auto"/>
        <w:left w:val="none" w:sz="0" w:space="0" w:color="auto"/>
        <w:bottom w:val="none" w:sz="0" w:space="0" w:color="auto"/>
        <w:right w:val="none" w:sz="0" w:space="0" w:color="auto"/>
      </w:divBdr>
    </w:div>
    <w:div w:id="452527447">
      <w:bodyDiv w:val="1"/>
      <w:marLeft w:val="0"/>
      <w:marRight w:val="0"/>
      <w:marTop w:val="0"/>
      <w:marBottom w:val="0"/>
      <w:divBdr>
        <w:top w:val="none" w:sz="0" w:space="0" w:color="auto"/>
        <w:left w:val="none" w:sz="0" w:space="0" w:color="auto"/>
        <w:bottom w:val="none" w:sz="0" w:space="0" w:color="auto"/>
        <w:right w:val="none" w:sz="0" w:space="0" w:color="auto"/>
      </w:divBdr>
    </w:div>
    <w:div w:id="517935917">
      <w:bodyDiv w:val="1"/>
      <w:marLeft w:val="0"/>
      <w:marRight w:val="0"/>
      <w:marTop w:val="0"/>
      <w:marBottom w:val="0"/>
      <w:divBdr>
        <w:top w:val="none" w:sz="0" w:space="0" w:color="auto"/>
        <w:left w:val="none" w:sz="0" w:space="0" w:color="auto"/>
        <w:bottom w:val="none" w:sz="0" w:space="0" w:color="auto"/>
        <w:right w:val="none" w:sz="0" w:space="0" w:color="auto"/>
      </w:divBdr>
    </w:div>
    <w:div w:id="531000549">
      <w:bodyDiv w:val="1"/>
      <w:marLeft w:val="0"/>
      <w:marRight w:val="0"/>
      <w:marTop w:val="0"/>
      <w:marBottom w:val="0"/>
      <w:divBdr>
        <w:top w:val="none" w:sz="0" w:space="0" w:color="auto"/>
        <w:left w:val="none" w:sz="0" w:space="0" w:color="auto"/>
        <w:bottom w:val="none" w:sz="0" w:space="0" w:color="auto"/>
        <w:right w:val="none" w:sz="0" w:space="0" w:color="auto"/>
      </w:divBdr>
    </w:div>
    <w:div w:id="531767191">
      <w:bodyDiv w:val="1"/>
      <w:marLeft w:val="0"/>
      <w:marRight w:val="0"/>
      <w:marTop w:val="0"/>
      <w:marBottom w:val="0"/>
      <w:divBdr>
        <w:top w:val="none" w:sz="0" w:space="0" w:color="auto"/>
        <w:left w:val="none" w:sz="0" w:space="0" w:color="auto"/>
        <w:bottom w:val="none" w:sz="0" w:space="0" w:color="auto"/>
        <w:right w:val="none" w:sz="0" w:space="0" w:color="auto"/>
      </w:divBdr>
    </w:div>
    <w:div w:id="663901276">
      <w:bodyDiv w:val="1"/>
      <w:marLeft w:val="0"/>
      <w:marRight w:val="0"/>
      <w:marTop w:val="0"/>
      <w:marBottom w:val="0"/>
      <w:divBdr>
        <w:top w:val="none" w:sz="0" w:space="0" w:color="auto"/>
        <w:left w:val="none" w:sz="0" w:space="0" w:color="auto"/>
        <w:bottom w:val="none" w:sz="0" w:space="0" w:color="auto"/>
        <w:right w:val="none" w:sz="0" w:space="0" w:color="auto"/>
      </w:divBdr>
    </w:div>
    <w:div w:id="666254202">
      <w:bodyDiv w:val="1"/>
      <w:marLeft w:val="0"/>
      <w:marRight w:val="0"/>
      <w:marTop w:val="0"/>
      <w:marBottom w:val="0"/>
      <w:divBdr>
        <w:top w:val="none" w:sz="0" w:space="0" w:color="auto"/>
        <w:left w:val="none" w:sz="0" w:space="0" w:color="auto"/>
        <w:bottom w:val="none" w:sz="0" w:space="0" w:color="auto"/>
        <w:right w:val="none" w:sz="0" w:space="0" w:color="auto"/>
      </w:divBdr>
    </w:div>
    <w:div w:id="825514635">
      <w:bodyDiv w:val="1"/>
      <w:marLeft w:val="0"/>
      <w:marRight w:val="0"/>
      <w:marTop w:val="0"/>
      <w:marBottom w:val="0"/>
      <w:divBdr>
        <w:top w:val="none" w:sz="0" w:space="0" w:color="auto"/>
        <w:left w:val="none" w:sz="0" w:space="0" w:color="auto"/>
        <w:bottom w:val="none" w:sz="0" w:space="0" w:color="auto"/>
        <w:right w:val="none" w:sz="0" w:space="0" w:color="auto"/>
      </w:divBdr>
    </w:div>
    <w:div w:id="835994441">
      <w:bodyDiv w:val="1"/>
      <w:marLeft w:val="0"/>
      <w:marRight w:val="0"/>
      <w:marTop w:val="0"/>
      <w:marBottom w:val="0"/>
      <w:divBdr>
        <w:top w:val="none" w:sz="0" w:space="0" w:color="auto"/>
        <w:left w:val="none" w:sz="0" w:space="0" w:color="auto"/>
        <w:bottom w:val="none" w:sz="0" w:space="0" w:color="auto"/>
        <w:right w:val="none" w:sz="0" w:space="0" w:color="auto"/>
      </w:divBdr>
    </w:div>
    <w:div w:id="855074407">
      <w:bodyDiv w:val="1"/>
      <w:marLeft w:val="0"/>
      <w:marRight w:val="0"/>
      <w:marTop w:val="0"/>
      <w:marBottom w:val="0"/>
      <w:divBdr>
        <w:top w:val="none" w:sz="0" w:space="0" w:color="auto"/>
        <w:left w:val="none" w:sz="0" w:space="0" w:color="auto"/>
        <w:bottom w:val="none" w:sz="0" w:space="0" w:color="auto"/>
        <w:right w:val="none" w:sz="0" w:space="0" w:color="auto"/>
      </w:divBdr>
    </w:div>
    <w:div w:id="933242612">
      <w:bodyDiv w:val="1"/>
      <w:marLeft w:val="0"/>
      <w:marRight w:val="0"/>
      <w:marTop w:val="0"/>
      <w:marBottom w:val="0"/>
      <w:divBdr>
        <w:top w:val="none" w:sz="0" w:space="0" w:color="auto"/>
        <w:left w:val="none" w:sz="0" w:space="0" w:color="auto"/>
        <w:bottom w:val="none" w:sz="0" w:space="0" w:color="auto"/>
        <w:right w:val="none" w:sz="0" w:space="0" w:color="auto"/>
      </w:divBdr>
    </w:div>
    <w:div w:id="943733890">
      <w:bodyDiv w:val="1"/>
      <w:marLeft w:val="0"/>
      <w:marRight w:val="0"/>
      <w:marTop w:val="0"/>
      <w:marBottom w:val="0"/>
      <w:divBdr>
        <w:top w:val="none" w:sz="0" w:space="0" w:color="auto"/>
        <w:left w:val="none" w:sz="0" w:space="0" w:color="auto"/>
        <w:bottom w:val="none" w:sz="0" w:space="0" w:color="auto"/>
        <w:right w:val="none" w:sz="0" w:space="0" w:color="auto"/>
      </w:divBdr>
    </w:div>
    <w:div w:id="988439601">
      <w:bodyDiv w:val="1"/>
      <w:marLeft w:val="0"/>
      <w:marRight w:val="0"/>
      <w:marTop w:val="0"/>
      <w:marBottom w:val="0"/>
      <w:divBdr>
        <w:top w:val="none" w:sz="0" w:space="0" w:color="auto"/>
        <w:left w:val="none" w:sz="0" w:space="0" w:color="auto"/>
        <w:bottom w:val="none" w:sz="0" w:space="0" w:color="auto"/>
        <w:right w:val="none" w:sz="0" w:space="0" w:color="auto"/>
      </w:divBdr>
    </w:div>
    <w:div w:id="1046835386">
      <w:bodyDiv w:val="1"/>
      <w:marLeft w:val="0"/>
      <w:marRight w:val="0"/>
      <w:marTop w:val="0"/>
      <w:marBottom w:val="0"/>
      <w:divBdr>
        <w:top w:val="none" w:sz="0" w:space="0" w:color="auto"/>
        <w:left w:val="none" w:sz="0" w:space="0" w:color="auto"/>
        <w:bottom w:val="none" w:sz="0" w:space="0" w:color="auto"/>
        <w:right w:val="none" w:sz="0" w:space="0" w:color="auto"/>
      </w:divBdr>
    </w:div>
    <w:div w:id="1086805865">
      <w:bodyDiv w:val="1"/>
      <w:marLeft w:val="0"/>
      <w:marRight w:val="0"/>
      <w:marTop w:val="0"/>
      <w:marBottom w:val="0"/>
      <w:divBdr>
        <w:top w:val="none" w:sz="0" w:space="0" w:color="auto"/>
        <w:left w:val="none" w:sz="0" w:space="0" w:color="auto"/>
        <w:bottom w:val="none" w:sz="0" w:space="0" w:color="auto"/>
        <w:right w:val="none" w:sz="0" w:space="0" w:color="auto"/>
      </w:divBdr>
    </w:div>
    <w:div w:id="1090587627">
      <w:bodyDiv w:val="1"/>
      <w:marLeft w:val="0"/>
      <w:marRight w:val="0"/>
      <w:marTop w:val="0"/>
      <w:marBottom w:val="0"/>
      <w:divBdr>
        <w:top w:val="none" w:sz="0" w:space="0" w:color="auto"/>
        <w:left w:val="none" w:sz="0" w:space="0" w:color="auto"/>
        <w:bottom w:val="none" w:sz="0" w:space="0" w:color="auto"/>
        <w:right w:val="none" w:sz="0" w:space="0" w:color="auto"/>
      </w:divBdr>
    </w:div>
    <w:div w:id="1108965500">
      <w:bodyDiv w:val="1"/>
      <w:marLeft w:val="0"/>
      <w:marRight w:val="0"/>
      <w:marTop w:val="0"/>
      <w:marBottom w:val="0"/>
      <w:divBdr>
        <w:top w:val="none" w:sz="0" w:space="0" w:color="auto"/>
        <w:left w:val="none" w:sz="0" w:space="0" w:color="auto"/>
        <w:bottom w:val="none" w:sz="0" w:space="0" w:color="auto"/>
        <w:right w:val="none" w:sz="0" w:space="0" w:color="auto"/>
      </w:divBdr>
    </w:div>
    <w:div w:id="1125658588">
      <w:bodyDiv w:val="1"/>
      <w:marLeft w:val="0"/>
      <w:marRight w:val="0"/>
      <w:marTop w:val="0"/>
      <w:marBottom w:val="0"/>
      <w:divBdr>
        <w:top w:val="none" w:sz="0" w:space="0" w:color="auto"/>
        <w:left w:val="none" w:sz="0" w:space="0" w:color="auto"/>
        <w:bottom w:val="none" w:sz="0" w:space="0" w:color="auto"/>
        <w:right w:val="none" w:sz="0" w:space="0" w:color="auto"/>
      </w:divBdr>
    </w:div>
    <w:div w:id="1129668594">
      <w:bodyDiv w:val="1"/>
      <w:marLeft w:val="0"/>
      <w:marRight w:val="0"/>
      <w:marTop w:val="0"/>
      <w:marBottom w:val="0"/>
      <w:divBdr>
        <w:top w:val="none" w:sz="0" w:space="0" w:color="auto"/>
        <w:left w:val="none" w:sz="0" w:space="0" w:color="auto"/>
        <w:bottom w:val="none" w:sz="0" w:space="0" w:color="auto"/>
        <w:right w:val="none" w:sz="0" w:space="0" w:color="auto"/>
      </w:divBdr>
    </w:div>
    <w:div w:id="1147091138">
      <w:bodyDiv w:val="1"/>
      <w:marLeft w:val="0"/>
      <w:marRight w:val="0"/>
      <w:marTop w:val="0"/>
      <w:marBottom w:val="0"/>
      <w:divBdr>
        <w:top w:val="none" w:sz="0" w:space="0" w:color="auto"/>
        <w:left w:val="none" w:sz="0" w:space="0" w:color="auto"/>
        <w:bottom w:val="none" w:sz="0" w:space="0" w:color="auto"/>
        <w:right w:val="none" w:sz="0" w:space="0" w:color="auto"/>
      </w:divBdr>
    </w:div>
    <w:div w:id="1194423577">
      <w:bodyDiv w:val="1"/>
      <w:marLeft w:val="0"/>
      <w:marRight w:val="0"/>
      <w:marTop w:val="0"/>
      <w:marBottom w:val="0"/>
      <w:divBdr>
        <w:top w:val="none" w:sz="0" w:space="0" w:color="auto"/>
        <w:left w:val="none" w:sz="0" w:space="0" w:color="auto"/>
        <w:bottom w:val="none" w:sz="0" w:space="0" w:color="auto"/>
        <w:right w:val="none" w:sz="0" w:space="0" w:color="auto"/>
      </w:divBdr>
    </w:div>
    <w:div w:id="1214191356">
      <w:bodyDiv w:val="1"/>
      <w:marLeft w:val="0"/>
      <w:marRight w:val="0"/>
      <w:marTop w:val="0"/>
      <w:marBottom w:val="0"/>
      <w:divBdr>
        <w:top w:val="none" w:sz="0" w:space="0" w:color="auto"/>
        <w:left w:val="none" w:sz="0" w:space="0" w:color="auto"/>
        <w:bottom w:val="none" w:sz="0" w:space="0" w:color="auto"/>
        <w:right w:val="none" w:sz="0" w:space="0" w:color="auto"/>
      </w:divBdr>
    </w:div>
    <w:div w:id="1214199958">
      <w:bodyDiv w:val="1"/>
      <w:marLeft w:val="0"/>
      <w:marRight w:val="0"/>
      <w:marTop w:val="0"/>
      <w:marBottom w:val="0"/>
      <w:divBdr>
        <w:top w:val="none" w:sz="0" w:space="0" w:color="auto"/>
        <w:left w:val="none" w:sz="0" w:space="0" w:color="auto"/>
        <w:bottom w:val="none" w:sz="0" w:space="0" w:color="auto"/>
        <w:right w:val="none" w:sz="0" w:space="0" w:color="auto"/>
      </w:divBdr>
    </w:div>
    <w:div w:id="1279097866">
      <w:bodyDiv w:val="1"/>
      <w:marLeft w:val="0"/>
      <w:marRight w:val="0"/>
      <w:marTop w:val="0"/>
      <w:marBottom w:val="0"/>
      <w:divBdr>
        <w:top w:val="none" w:sz="0" w:space="0" w:color="auto"/>
        <w:left w:val="none" w:sz="0" w:space="0" w:color="auto"/>
        <w:bottom w:val="none" w:sz="0" w:space="0" w:color="auto"/>
        <w:right w:val="none" w:sz="0" w:space="0" w:color="auto"/>
      </w:divBdr>
    </w:div>
    <w:div w:id="1292444682">
      <w:bodyDiv w:val="1"/>
      <w:marLeft w:val="0"/>
      <w:marRight w:val="0"/>
      <w:marTop w:val="0"/>
      <w:marBottom w:val="0"/>
      <w:divBdr>
        <w:top w:val="none" w:sz="0" w:space="0" w:color="auto"/>
        <w:left w:val="none" w:sz="0" w:space="0" w:color="auto"/>
        <w:bottom w:val="none" w:sz="0" w:space="0" w:color="auto"/>
        <w:right w:val="none" w:sz="0" w:space="0" w:color="auto"/>
      </w:divBdr>
    </w:div>
    <w:div w:id="1340157058">
      <w:bodyDiv w:val="1"/>
      <w:marLeft w:val="0"/>
      <w:marRight w:val="0"/>
      <w:marTop w:val="0"/>
      <w:marBottom w:val="0"/>
      <w:divBdr>
        <w:top w:val="none" w:sz="0" w:space="0" w:color="auto"/>
        <w:left w:val="none" w:sz="0" w:space="0" w:color="auto"/>
        <w:bottom w:val="none" w:sz="0" w:space="0" w:color="auto"/>
        <w:right w:val="none" w:sz="0" w:space="0" w:color="auto"/>
      </w:divBdr>
    </w:div>
    <w:div w:id="1376389023">
      <w:bodyDiv w:val="1"/>
      <w:marLeft w:val="0"/>
      <w:marRight w:val="0"/>
      <w:marTop w:val="0"/>
      <w:marBottom w:val="0"/>
      <w:divBdr>
        <w:top w:val="none" w:sz="0" w:space="0" w:color="auto"/>
        <w:left w:val="none" w:sz="0" w:space="0" w:color="auto"/>
        <w:bottom w:val="none" w:sz="0" w:space="0" w:color="auto"/>
        <w:right w:val="none" w:sz="0" w:space="0" w:color="auto"/>
      </w:divBdr>
    </w:div>
    <w:div w:id="1389260163">
      <w:bodyDiv w:val="1"/>
      <w:marLeft w:val="0"/>
      <w:marRight w:val="0"/>
      <w:marTop w:val="0"/>
      <w:marBottom w:val="0"/>
      <w:divBdr>
        <w:top w:val="none" w:sz="0" w:space="0" w:color="auto"/>
        <w:left w:val="none" w:sz="0" w:space="0" w:color="auto"/>
        <w:bottom w:val="none" w:sz="0" w:space="0" w:color="auto"/>
        <w:right w:val="none" w:sz="0" w:space="0" w:color="auto"/>
      </w:divBdr>
    </w:div>
    <w:div w:id="1430082367">
      <w:bodyDiv w:val="1"/>
      <w:marLeft w:val="0"/>
      <w:marRight w:val="0"/>
      <w:marTop w:val="0"/>
      <w:marBottom w:val="0"/>
      <w:divBdr>
        <w:top w:val="none" w:sz="0" w:space="0" w:color="auto"/>
        <w:left w:val="none" w:sz="0" w:space="0" w:color="auto"/>
        <w:bottom w:val="none" w:sz="0" w:space="0" w:color="auto"/>
        <w:right w:val="none" w:sz="0" w:space="0" w:color="auto"/>
      </w:divBdr>
    </w:div>
    <w:div w:id="1432630932">
      <w:bodyDiv w:val="1"/>
      <w:marLeft w:val="0"/>
      <w:marRight w:val="0"/>
      <w:marTop w:val="0"/>
      <w:marBottom w:val="0"/>
      <w:divBdr>
        <w:top w:val="none" w:sz="0" w:space="0" w:color="auto"/>
        <w:left w:val="none" w:sz="0" w:space="0" w:color="auto"/>
        <w:bottom w:val="none" w:sz="0" w:space="0" w:color="auto"/>
        <w:right w:val="none" w:sz="0" w:space="0" w:color="auto"/>
      </w:divBdr>
    </w:div>
    <w:div w:id="1460799963">
      <w:bodyDiv w:val="1"/>
      <w:marLeft w:val="0"/>
      <w:marRight w:val="0"/>
      <w:marTop w:val="0"/>
      <w:marBottom w:val="0"/>
      <w:divBdr>
        <w:top w:val="none" w:sz="0" w:space="0" w:color="auto"/>
        <w:left w:val="none" w:sz="0" w:space="0" w:color="auto"/>
        <w:bottom w:val="none" w:sz="0" w:space="0" w:color="auto"/>
        <w:right w:val="none" w:sz="0" w:space="0" w:color="auto"/>
      </w:divBdr>
    </w:div>
    <w:div w:id="1463771821">
      <w:bodyDiv w:val="1"/>
      <w:marLeft w:val="0"/>
      <w:marRight w:val="0"/>
      <w:marTop w:val="0"/>
      <w:marBottom w:val="0"/>
      <w:divBdr>
        <w:top w:val="none" w:sz="0" w:space="0" w:color="auto"/>
        <w:left w:val="none" w:sz="0" w:space="0" w:color="auto"/>
        <w:bottom w:val="none" w:sz="0" w:space="0" w:color="auto"/>
        <w:right w:val="none" w:sz="0" w:space="0" w:color="auto"/>
      </w:divBdr>
    </w:div>
    <w:div w:id="1463881333">
      <w:bodyDiv w:val="1"/>
      <w:marLeft w:val="0"/>
      <w:marRight w:val="0"/>
      <w:marTop w:val="0"/>
      <w:marBottom w:val="0"/>
      <w:divBdr>
        <w:top w:val="none" w:sz="0" w:space="0" w:color="auto"/>
        <w:left w:val="none" w:sz="0" w:space="0" w:color="auto"/>
        <w:bottom w:val="none" w:sz="0" w:space="0" w:color="auto"/>
        <w:right w:val="none" w:sz="0" w:space="0" w:color="auto"/>
      </w:divBdr>
    </w:div>
    <w:div w:id="1491558617">
      <w:bodyDiv w:val="1"/>
      <w:marLeft w:val="0"/>
      <w:marRight w:val="0"/>
      <w:marTop w:val="0"/>
      <w:marBottom w:val="0"/>
      <w:divBdr>
        <w:top w:val="none" w:sz="0" w:space="0" w:color="auto"/>
        <w:left w:val="none" w:sz="0" w:space="0" w:color="auto"/>
        <w:bottom w:val="none" w:sz="0" w:space="0" w:color="auto"/>
        <w:right w:val="none" w:sz="0" w:space="0" w:color="auto"/>
      </w:divBdr>
    </w:div>
    <w:div w:id="1522208540">
      <w:bodyDiv w:val="1"/>
      <w:marLeft w:val="0"/>
      <w:marRight w:val="0"/>
      <w:marTop w:val="0"/>
      <w:marBottom w:val="0"/>
      <w:divBdr>
        <w:top w:val="none" w:sz="0" w:space="0" w:color="auto"/>
        <w:left w:val="none" w:sz="0" w:space="0" w:color="auto"/>
        <w:bottom w:val="none" w:sz="0" w:space="0" w:color="auto"/>
        <w:right w:val="none" w:sz="0" w:space="0" w:color="auto"/>
      </w:divBdr>
    </w:div>
    <w:div w:id="1561550658">
      <w:bodyDiv w:val="1"/>
      <w:marLeft w:val="0"/>
      <w:marRight w:val="0"/>
      <w:marTop w:val="0"/>
      <w:marBottom w:val="0"/>
      <w:divBdr>
        <w:top w:val="none" w:sz="0" w:space="0" w:color="auto"/>
        <w:left w:val="none" w:sz="0" w:space="0" w:color="auto"/>
        <w:bottom w:val="none" w:sz="0" w:space="0" w:color="auto"/>
        <w:right w:val="none" w:sz="0" w:space="0" w:color="auto"/>
      </w:divBdr>
    </w:div>
    <w:div w:id="1577209231">
      <w:bodyDiv w:val="1"/>
      <w:marLeft w:val="0"/>
      <w:marRight w:val="0"/>
      <w:marTop w:val="0"/>
      <w:marBottom w:val="0"/>
      <w:divBdr>
        <w:top w:val="none" w:sz="0" w:space="0" w:color="auto"/>
        <w:left w:val="none" w:sz="0" w:space="0" w:color="auto"/>
        <w:bottom w:val="none" w:sz="0" w:space="0" w:color="auto"/>
        <w:right w:val="none" w:sz="0" w:space="0" w:color="auto"/>
      </w:divBdr>
    </w:div>
    <w:div w:id="1602639493">
      <w:bodyDiv w:val="1"/>
      <w:marLeft w:val="0"/>
      <w:marRight w:val="0"/>
      <w:marTop w:val="0"/>
      <w:marBottom w:val="0"/>
      <w:divBdr>
        <w:top w:val="none" w:sz="0" w:space="0" w:color="auto"/>
        <w:left w:val="none" w:sz="0" w:space="0" w:color="auto"/>
        <w:bottom w:val="none" w:sz="0" w:space="0" w:color="auto"/>
        <w:right w:val="none" w:sz="0" w:space="0" w:color="auto"/>
      </w:divBdr>
    </w:div>
    <w:div w:id="1658224492">
      <w:bodyDiv w:val="1"/>
      <w:marLeft w:val="0"/>
      <w:marRight w:val="0"/>
      <w:marTop w:val="0"/>
      <w:marBottom w:val="0"/>
      <w:divBdr>
        <w:top w:val="none" w:sz="0" w:space="0" w:color="auto"/>
        <w:left w:val="none" w:sz="0" w:space="0" w:color="auto"/>
        <w:bottom w:val="none" w:sz="0" w:space="0" w:color="auto"/>
        <w:right w:val="none" w:sz="0" w:space="0" w:color="auto"/>
      </w:divBdr>
    </w:div>
    <w:div w:id="1665355274">
      <w:bodyDiv w:val="1"/>
      <w:marLeft w:val="0"/>
      <w:marRight w:val="0"/>
      <w:marTop w:val="0"/>
      <w:marBottom w:val="0"/>
      <w:divBdr>
        <w:top w:val="none" w:sz="0" w:space="0" w:color="auto"/>
        <w:left w:val="none" w:sz="0" w:space="0" w:color="auto"/>
        <w:bottom w:val="none" w:sz="0" w:space="0" w:color="auto"/>
        <w:right w:val="none" w:sz="0" w:space="0" w:color="auto"/>
      </w:divBdr>
    </w:div>
    <w:div w:id="1696925616">
      <w:bodyDiv w:val="1"/>
      <w:marLeft w:val="0"/>
      <w:marRight w:val="0"/>
      <w:marTop w:val="0"/>
      <w:marBottom w:val="0"/>
      <w:divBdr>
        <w:top w:val="none" w:sz="0" w:space="0" w:color="auto"/>
        <w:left w:val="none" w:sz="0" w:space="0" w:color="auto"/>
        <w:bottom w:val="none" w:sz="0" w:space="0" w:color="auto"/>
        <w:right w:val="none" w:sz="0" w:space="0" w:color="auto"/>
      </w:divBdr>
    </w:div>
    <w:div w:id="1712731706">
      <w:bodyDiv w:val="1"/>
      <w:marLeft w:val="0"/>
      <w:marRight w:val="0"/>
      <w:marTop w:val="0"/>
      <w:marBottom w:val="0"/>
      <w:divBdr>
        <w:top w:val="none" w:sz="0" w:space="0" w:color="auto"/>
        <w:left w:val="none" w:sz="0" w:space="0" w:color="auto"/>
        <w:bottom w:val="none" w:sz="0" w:space="0" w:color="auto"/>
        <w:right w:val="none" w:sz="0" w:space="0" w:color="auto"/>
      </w:divBdr>
    </w:div>
    <w:div w:id="1732994374">
      <w:bodyDiv w:val="1"/>
      <w:marLeft w:val="0"/>
      <w:marRight w:val="0"/>
      <w:marTop w:val="0"/>
      <w:marBottom w:val="0"/>
      <w:divBdr>
        <w:top w:val="none" w:sz="0" w:space="0" w:color="auto"/>
        <w:left w:val="none" w:sz="0" w:space="0" w:color="auto"/>
        <w:bottom w:val="none" w:sz="0" w:space="0" w:color="auto"/>
        <w:right w:val="none" w:sz="0" w:space="0" w:color="auto"/>
      </w:divBdr>
    </w:div>
    <w:div w:id="1782339520">
      <w:bodyDiv w:val="1"/>
      <w:marLeft w:val="0"/>
      <w:marRight w:val="0"/>
      <w:marTop w:val="0"/>
      <w:marBottom w:val="0"/>
      <w:divBdr>
        <w:top w:val="none" w:sz="0" w:space="0" w:color="auto"/>
        <w:left w:val="none" w:sz="0" w:space="0" w:color="auto"/>
        <w:bottom w:val="none" w:sz="0" w:space="0" w:color="auto"/>
        <w:right w:val="none" w:sz="0" w:space="0" w:color="auto"/>
      </w:divBdr>
    </w:div>
    <w:div w:id="1803384529">
      <w:bodyDiv w:val="1"/>
      <w:marLeft w:val="0"/>
      <w:marRight w:val="0"/>
      <w:marTop w:val="0"/>
      <w:marBottom w:val="0"/>
      <w:divBdr>
        <w:top w:val="none" w:sz="0" w:space="0" w:color="auto"/>
        <w:left w:val="none" w:sz="0" w:space="0" w:color="auto"/>
        <w:bottom w:val="none" w:sz="0" w:space="0" w:color="auto"/>
        <w:right w:val="none" w:sz="0" w:space="0" w:color="auto"/>
      </w:divBdr>
    </w:div>
    <w:div w:id="1811631784">
      <w:bodyDiv w:val="1"/>
      <w:marLeft w:val="0"/>
      <w:marRight w:val="0"/>
      <w:marTop w:val="0"/>
      <w:marBottom w:val="0"/>
      <w:divBdr>
        <w:top w:val="none" w:sz="0" w:space="0" w:color="auto"/>
        <w:left w:val="none" w:sz="0" w:space="0" w:color="auto"/>
        <w:bottom w:val="none" w:sz="0" w:space="0" w:color="auto"/>
        <w:right w:val="none" w:sz="0" w:space="0" w:color="auto"/>
      </w:divBdr>
    </w:div>
    <w:div w:id="1822772490">
      <w:bodyDiv w:val="1"/>
      <w:marLeft w:val="0"/>
      <w:marRight w:val="0"/>
      <w:marTop w:val="0"/>
      <w:marBottom w:val="0"/>
      <w:divBdr>
        <w:top w:val="none" w:sz="0" w:space="0" w:color="auto"/>
        <w:left w:val="none" w:sz="0" w:space="0" w:color="auto"/>
        <w:bottom w:val="none" w:sz="0" w:space="0" w:color="auto"/>
        <w:right w:val="none" w:sz="0" w:space="0" w:color="auto"/>
      </w:divBdr>
    </w:div>
    <w:div w:id="1823355168">
      <w:bodyDiv w:val="1"/>
      <w:marLeft w:val="0"/>
      <w:marRight w:val="0"/>
      <w:marTop w:val="0"/>
      <w:marBottom w:val="0"/>
      <w:divBdr>
        <w:top w:val="none" w:sz="0" w:space="0" w:color="auto"/>
        <w:left w:val="none" w:sz="0" w:space="0" w:color="auto"/>
        <w:bottom w:val="none" w:sz="0" w:space="0" w:color="auto"/>
        <w:right w:val="none" w:sz="0" w:space="0" w:color="auto"/>
      </w:divBdr>
    </w:div>
    <w:div w:id="1829401331">
      <w:bodyDiv w:val="1"/>
      <w:marLeft w:val="0"/>
      <w:marRight w:val="0"/>
      <w:marTop w:val="0"/>
      <w:marBottom w:val="0"/>
      <w:divBdr>
        <w:top w:val="none" w:sz="0" w:space="0" w:color="auto"/>
        <w:left w:val="none" w:sz="0" w:space="0" w:color="auto"/>
        <w:bottom w:val="none" w:sz="0" w:space="0" w:color="auto"/>
        <w:right w:val="none" w:sz="0" w:space="0" w:color="auto"/>
      </w:divBdr>
    </w:div>
    <w:div w:id="1980725944">
      <w:bodyDiv w:val="1"/>
      <w:marLeft w:val="0"/>
      <w:marRight w:val="0"/>
      <w:marTop w:val="0"/>
      <w:marBottom w:val="0"/>
      <w:divBdr>
        <w:top w:val="none" w:sz="0" w:space="0" w:color="auto"/>
        <w:left w:val="none" w:sz="0" w:space="0" w:color="auto"/>
        <w:bottom w:val="none" w:sz="0" w:space="0" w:color="auto"/>
        <w:right w:val="none" w:sz="0" w:space="0" w:color="auto"/>
      </w:divBdr>
    </w:div>
    <w:div w:id="1985965615">
      <w:bodyDiv w:val="1"/>
      <w:marLeft w:val="0"/>
      <w:marRight w:val="0"/>
      <w:marTop w:val="0"/>
      <w:marBottom w:val="0"/>
      <w:divBdr>
        <w:top w:val="none" w:sz="0" w:space="0" w:color="auto"/>
        <w:left w:val="none" w:sz="0" w:space="0" w:color="auto"/>
        <w:bottom w:val="none" w:sz="0" w:space="0" w:color="auto"/>
        <w:right w:val="none" w:sz="0" w:space="0" w:color="auto"/>
      </w:divBdr>
    </w:div>
    <w:div w:id="1996949097">
      <w:bodyDiv w:val="1"/>
      <w:marLeft w:val="0"/>
      <w:marRight w:val="0"/>
      <w:marTop w:val="0"/>
      <w:marBottom w:val="0"/>
      <w:divBdr>
        <w:top w:val="none" w:sz="0" w:space="0" w:color="auto"/>
        <w:left w:val="none" w:sz="0" w:space="0" w:color="auto"/>
        <w:bottom w:val="none" w:sz="0" w:space="0" w:color="auto"/>
        <w:right w:val="none" w:sz="0" w:space="0" w:color="auto"/>
      </w:divBdr>
    </w:div>
    <w:div w:id="2025864642">
      <w:bodyDiv w:val="1"/>
      <w:marLeft w:val="0"/>
      <w:marRight w:val="0"/>
      <w:marTop w:val="0"/>
      <w:marBottom w:val="0"/>
      <w:divBdr>
        <w:top w:val="none" w:sz="0" w:space="0" w:color="auto"/>
        <w:left w:val="none" w:sz="0" w:space="0" w:color="auto"/>
        <w:bottom w:val="none" w:sz="0" w:space="0" w:color="auto"/>
        <w:right w:val="none" w:sz="0" w:space="0" w:color="auto"/>
      </w:divBdr>
    </w:div>
    <w:div w:id="2053458863">
      <w:bodyDiv w:val="1"/>
      <w:marLeft w:val="0"/>
      <w:marRight w:val="0"/>
      <w:marTop w:val="0"/>
      <w:marBottom w:val="0"/>
      <w:divBdr>
        <w:top w:val="none" w:sz="0" w:space="0" w:color="auto"/>
        <w:left w:val="none" w:sz="0" w:space="0" w:color="auto"/>
        <w:bottom w:val="none" w:sz="0" w:space="0" w:color="auto"/>
        <w:right w:val="none" w:sz="0" w:space="0" w:color="auto"/>
      </w:divBdr>
    </w:div>
    <w:div w:id="2076001318">
      <w:bodyDiv w:val="1"/>
      <w:marLeft w:val="0"/>
      <w:marRight w:val="0"/>
      <w:marTop w:val="0"/>
      <w:marBottom w:val="0"/>
      <w:divBdr>
        <w:top w:val="none" w:sz="0" w:space="0" w:color="auto"/>
        <w:left w:val="none" w:sz="0" w:space="0" w:color="auto"/>
        <w:bottom w:val="none" w:sz="0" w:space="0" w:color="auto"/>
        <w:right w:val="none" w:sz="0" w:space="0" w:color="auto"/>
      </w:divBdr>
    </w:div>
    <w:div w:id="2086757221">
      <w:bodyDiv w:val="1"/>
      <w:marLeft w:val="0"/>
      <w:marRight w:val="0"/>
      <w:marTop w:val="0"/>
      <w:marBottom w:val="0"/>
      <w:divBdr>
        <w:top w:val="none" w:sz="0" w:space="0" w:color="auto"/>
        <w:left w:val="none" w:sz="0" w:space="0" w:color="auto"/>
        <w:bottom w:val="none" w:sz="0" w:space="0" w:color="auto"/>
        <w:right w:val="none" w:sz="0" w:space="0" w:color="auto"/>
      </w:divBdr>
    </w:div>
    <w:div w:id="2097285735">
      <w:bodyDiv w:val="1"/>
      <w:marLeft w:val="0"/>
      <w:marRight w:val="0"/>
      <w:marTop w:val="0"/>
      <w:marBottom w:val="0"/>
      <w:divBdr>
        <w:top w:val="none" w:sz="0" w:space="0" w:color="auto"/>
        <w:left w:val="none" w:sz="0" w:space="0" w:color="auto"/>
        <w:bottom w:val="none" w:sz="0" w:space="0" w:color="auto"/>
        <w:right w:val="none" w:sz="0" w:space="0" w:color="auto"/>
      </w:divBdr>
    </w:div>
    <w:div w:id="2098212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k.wikipedia.org/wiki/Tren%C4%8Diansky_kraj" TargetMode="External"/><Relationship Id="rId13" Type="http://schemas.openxmlformats.org/officeDocument/2006/relationships/hyperlink" Target="http://sk.wikipedia.org/wiki/%C5%A0tvorcov%C3%BD_kilometer"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k.wikipedia.org/wiki/Hekt%C3%A1r" TargetMode="External"/><Relationship Id="rId17" Type="http://schemas.openxmlformats.org/officeDocument/2006/relationships/image" Target="http://www.lazany.sk/portals_pictures/i_000588/i_588838.jpg" TargetMode="Externa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k.wikipedia.org/wiki/%C5%A0tvorcov%C3%BD_kilometer" TargetMode="External"/><Relationship Id="rId5" Type="http://schemas.openxmlformats.org/officeDocument/2006/relationships/webSettings" Target="webSettings.xml"/><Relationship Id="rId15" Type="http://schemas.openxmlformats.org/officeDocument/2006/relationships/image" Target="media/image1.jpeg"/><Relationship Id="rId10" Type="http://schemas.openxmlformats.org/officeDocument/2006/relationships/hyperlink" Target="http://sk.wikipedia.org/wiki/Zemepisn%C3%A1_%C5%A1%C3%ADrka"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k.wikipedia.org/wiki/Zemepisn%C3%A1_d%C4%BA%C5%BEka" TargetMode="External"/><Relationship Id="rId14" Type="http://schemas.openxmlformats.org/officeDocument/2006/relationships/hyperlink" Target="http://sk.wikipedia.org/wiki/Lazany_(okres_Prievidza)"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2BE039-9C9D-4C8D-B2A6-ECDC73AD64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7142</Words>
  <Characters>40714</Characters>
  <Application>Microsoft Office Word</Application>
  <DocSecurity>0</DocSecurity>
  <Lines>339</Lines>
  <Paragraphs>95</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47761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Jaroslava Hýblová</cp:lastModifiedBy>
  <cp:revision>2</cp:revision>
  <cp:lastPrinted>2023-06-15T08:06:00Z</cp:lastPrinted>
  <dcterms:created xsi:type="dcterms:W3CDTF">2024-05-28T07:32:00Z</dcterms:created>
  <dcterms:modified xsi:type="dcterms:W3CDTF">2024-05-28T07:32:00Z</dcterms:modified>
</cp:coreProperties>
</file>