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27A2" w:rsidRDefault="00606526">
      <w:pPr>
        <w:spacing w:after="0" w:line="259" w:lineRule="auto"/>
        <w:ind w:left="11" w:firstLine="0"/>
        <w:jc w:val="center"/>
      </w:pPr>
      <w:r>
        <w:rPr>
          <w:sz w:val="38"/>
        </w:rPr>
        <w:t xml:space="preserve"> </w:t>
      </w:r>
    </w:p>
    <w:p w:rsidR="002127A2" w:rsidRDefault="00606526">
      <w:pPr>
        <w:spacing w:after="0" w:line="259" w:lineRule="auto"/>
        <w:ind w:left="11" w:firstLine="0"/>
        <w:jc w:val="center"/>
      </w:pPr>
      <w:r>
        <w:rPr>
          <w:sz w:val="38"/>
        </w:rPr>
        <w:t xml:space="preserve"> </w:t>
      </w:r>
    </w:p>
    <w:p w:rsidR="002127A2" w:rsidRDefault="00606526">
      <w:pPr>
        <w:spacing w:after="0" w:line="259" w:lineRule="auto"/>
        <w:ind w:left="11" w:firstLine="0"/>
        <w:jc w:val="center"/>
      </w:pPr>
      <w:r>
        <w:rPr>
          <w:sz w:val="38"/>
        </w:rPr>
        <w:t xml:space="preserve"> </w:t>
      </w:r>
    </w:p>
    <w:p w:rsidR="002127A2" w:rsidRDefault="00606526">
      <w:pPr>
        <w:spacing w:after="0" w:line="259" w:lineRule="auto"/>
        <w:ind w:left="11" w:firstLine="0"/>
        <w:jc w:val="center"/>
      </w:pPr>
      <w:r>
        <w:rPr>
          <w:sz w:val="38"/>
        </w:rPr>
        <w:t xml:space="preserve"> </w:t>
      </w:r>
    </w:p>
    <w:p w:rsidR="002127A2" w:rsidRDefault="00606526">
      <w:pPr>
        <w:spacing w:after="0" w:line="259" w:lineRule="auto"/>
        <w:ind w:left="11" w:firstLine="0"/>
        <w:jc w:val="center"/>
      </w:pPr>
      <w:r>
        <w:rPr>
          <w:sz w:val="38"/>
        </w:rPr>
        <w:t xml:space="preserve"> </w:t>
      </w:r>
    </w:p>
    <w:p w:rsidR="002127A2" w:rsidRDefault="00606526">
      <w:pPr>
        <w:spacing w:after="0" w:line="259" w:lineRule="auto"/>
        <w:ind w:left="11" w:firstLine="0"/>
        <w:jc w:val="center"/>
      </w:pPr>
      <w:r>
        <w:rPr>
          <w:sz w:val="38"/>
        </w:rPr>
        <w:t xml:space="preserve"> </w:t>
      </w:r>
    </w:p>
    <w:p w:rsidR="002127A2" w:rsidRDefault="00606526">
      <w:pPr>
        <w:spacing w:after="0" w:line="259" w:lineRule="auto"/>
        <w:ind w:left="11" w:firstLine="0"/>
        <w:jc w:val="center"/>
      </w:pPr>
      <w:r>
        <w:rPr>
          <w:sz w:val="38"/>
        </w:rPr>
        <w:t xml:space="preserve"> </w:t>
      </w:r>
    </w:p>
    <w:p w:rsidR="002127A2" w:rsidRDefault="00606526">
      <w:pPr>
        <w:spacing w:after="67" w:line="259" w:lineRule="auto"/>
        <w:ind w:left="11" w:firstLine="0"/>
        <w:jc w:val="center"/>
      </w:pPr>
      <w:r>
        <w:rPr>
          <w:sz w:val="38"/>
        </w:rPr>
        <w:t xml:space="preserve"> </w:t>
      </w:r>
    </w:p>
    <w:p w:rsidR="002127A2" w:rsidRDefault="00606526">
      <w:pPr>
        <w:spacing w:after="0" w:line="259" w:lineRule="auto"/>
        <w:ind w:left="10" w:right="90" w:hanging="10"/>
        <w:jc w:val="center"/>
      </w:pPr>
      <w:r>
        <w:rPr>
          <w:sz w:val="49"/>
        </w:rPr>
        <w:t xml:space="preserve">Individuálna výročná správa </w:t>
      </w:r>
    </w:p>
    <w:p w:rsidR="002127A2" w:rsidRDefault="00606526">
      <w:pPr>
        <w:spacing w:after="0" w:line="259" w:lineRule="auto"/>
        <w:ind w:left="40" w:firstLine="0"/>
        <w:jc w:val="center"/>
      </w:pPr>
      <w:r>
        <w:rPr>
          <w:sz w:val="49"/>
        </w:rPr>
        <w:t xml:space="preserve"> </w:t>
      </w:r>
    </w:p>
    <w:p w:rsidR="002127A2" w:rsidRDefault="00606526">
      <w:pPr>
        <w:spacing w:after="0" w:line="259" w:lineRule="auto"/>
        <w:ind w:left="10" w:right="85" w:hanging="10"/>
        <w:jc w:val="center"/>
      </w:pPr>
      <w:r>
        <w:rPr>
          <w:sz w:val="49"/>
        </w:rPr>
        <w:t xml:space="preserve">Obce Ivanice </w:t>
      </w:r>
    </w:p>
    <w:p w:rsidR="002127A2" w:rsidRDefault="00606526">
      <w:pPr>
        <w:spacing w:after="0" w:line="238" w:lineRule="auto"/>
        <w:ind w:right="4285" w:firstLine="0"/>
        <w:jc w:val="left"/>
      </w:pPr>
      <w:r>
        <w:rPr>
          <w:sz w:val="49"/>
        </w:rPr>
        <w:t xml:space="preserve">  </w:t>
      </w:r>
    </w:p>
    <w:p w:rsidR="002127A2" w:rsidRDefault="00606526">
      <w:pPr>
        <w:spacing w:after="0" w:line="259" w:lineRule="auto"/>
        <w:ind w:left="10" w:right="81" w:hanging="10"/>
        <w:jc w:val="center"/>
      </w:pPr>
      <w:r>
        <w:rPr>
          <w:sz w:val="49"/>
        </w:rPr>
        <w:t>za rok 202</w:t>
      </w:r>
      <w:r w:rsidR="007148EA">
        <w:rPr>
          <w:sz w:val="49"/>
        </w:rPr>
        <w:t>3</w:t>
      </w:r>
      <w:r>
        <w:rPr>
          <w:sz w:val="49"/>
        </w:rPr>
        <w:t xml:space="preserve"> </w:t>
      </w:r>
    </w:p>
    <w:p w:rsidR="002127A2" w:rsidRDefault="00606526">
      <w:pPr>
        <w:spacing w:after="0" w:line="259" w:lineRule="auto"/>
        <w:ind w:left="20" w:firstLine="0"/>
        <w:jc w:val="center"/>
      </w:pPr>
      <w:r>
        <w:rPr>
          <w:sz w:val="41"/>
        </w:rPr>
        <w:t xml:space="preserve"> </w:t>
      </w:r>
    </w:p>
    <w:p w:rsidR="002127A2" w:rsidRDefault="00606526">
      <w:pPr>
        <w:spacing w:after="0" w:line="259" w:lineRule="auto"/>
        <w:ind w:left="20" w:firstLine="0"/>
        <w:jc w:val="center"/>
      </w:pPr>
      <w:r>
        <w:rPr>
          <w:sz w:val="41"/>
        </w:rPr>
        <w:t xml:space="preserve"> </w:t>
      </w:r>
    </w:p>
    <w:p w:rsidR="002127A2" w:rsidRDefault="00606526">
      <w:pPr>
        <w:spacing w:after="0" w:line="259" w:lineRule="auto"/>
        <w:ind w:left="20" w:firstLine="0"/>
        <w:jc w:val="center"/>
      </w:pPr>
      <w:r>
        <w:rPr>
          <w:sz w:val="41"/>
        </w:rPr>
        <w:t xml:space="preserve"> </w:t>
      </w:r>
    </w:p>
    <w:p w:rsidR="002127A2" w:rsidRDefault="00606526">
      <w:pPr>
        <w:spacing w:after="0" w:line="259" w:lineRule="auto"/>
        <w:ind w:left="20" w:firstLine="0"/>
        <w:jc w:val="center"/>
      </w:pPr>
      <w:r>
        <w:rPr>
          <w:sz w:val="41"/>
        </w:rPr>
        <w:t xml:space="preserve"> </w:t>
      </w:r>
    </w:p>
    <w:p w:rsidR="002127A2" w:rsidRDefault="00606526">
      <w:pPr>
        <w:spacing w:after="0" w:line="259" w:lineRule="auto"/>
        <w:ind w:left="20" w:firstLine="0"/>
        <w:jc w:val="center"/>
      </w:pPr>
      <w:r>
        <w:rPr>
          <w:sz w:val="41"/>
        </w:rPr>
        <w:t xml:space="preserve"> </w:t>
      </w:r>
    </w:p>
    <w:p w:rsidR="002127A2" w:rsidRDefault="00606526">
      <w:pPr>
        <w:spacing w:after="0" w:line="259" w:lineRule="auto"/>
        <w:ind w:left="20" w:firstLine="0"/>
        <w:jc w:val="center"/>
      </w:pPr>
      <w:r>
        <w:rPr>
          <w:sz w:val="41"/>
        </w:rPr>
        <w:t xml:space="preserve"> </w:t>
      </w:r>
    </w:p>
    <w:p w:rsidR="002127A2" w:rsidRDefault="00606526">
      <w:pPr>
        <w:spacing w:after="0" w:line="259" w:lineRule="auto"/>
        <w:ind w:left="20" w:firstLine="0"/>
        <w:jc w:val="center"/>
      </w:pPr>
      <w:r>
        <w:rPr>
          <w:sz w:val="41"/>
        </w:rPr>
        <w:t xml:space="preserve"> </w:t>
      </w:r>
    </w:p>
    <w:p w:rsidR="002127A2" w:rsidRDefault="00606526">
      <w:pPr>
        <w:spacing w:after="17" w:line="259" w:lineRule="auto"/>
        <w:ind w:left="20" w:firstLine="0"/>
        <w:jc w:val="center"/>
      </w:pPr>
      <w:r>
        <w:rPr>
          <w:sz w:val="41"/>
        </w:rPr>
        <w:t xml:space="preserve"> </w:t>
      </w:r>
    </w:p>
    <w:p w:rsidR="002127A2" w:rsidRDefault="00606526">
      <w:pPr>
        <w:spacing w:after="0" w:line="259" w:lineRule="auto"/>
        <w:ind w:firstLine="0"/>
      </w:pPr>
      <w:r>
        <w:rPr>
          <w:sz w:val="41"/>
        </w:rPr>
        <w:t xml:space="preserve"> </w:t>
      </w:r>
      <w:r>
        <w:rPr>
          <w:sz w:val="41"/>
        </w:rPr>
        <w:tab/>
        <w:t xml:space="preserve"> </w:t>
      </w:r>
    </w:p>
    <w:p w:rsidR="002127A2" w:rsidRDefault="00606526">
      <w:pPr>
        <w:spacing w:after="0" w:line="259" w:lineRule="auto"/>
        <w:ind w:firstLine="0"/>
        <w:jc w:val="left"/>
      </w:pPr>
      <w:r>
        <w:rPr>
          <w:sz w:val="41"/>
        </w:rPr>
        <w:t xml:space="preserve"> </w:t>
      </w:r>
    </w:p>
    <w:p w:rsidR="002127A2" w:rsidRDefault="00606526">
      <w:pPr>
        <w:spacing w:after="0" w:line="259" w:lineRule="auto"/>
        <w:ind w:firstLine="0"/>
        <w:jc w:val="left"/>
      </w:pPr>
      <w:r>
        <w:rPr>
          <w:sz w:val="41"/>
        </w:rPr>
        <w:t xml:space="preserve"> </w:t>
      </w:r>
    </w:p>
    <w:p w:rsidR="002127A2" w:rsidRDefault="00606526">
      <w:pPr>
        <w:spacing w:after="0" w:line="261" w:lineRule="auto"/>
        <w:ind w:firstLine="0"/>
        <w:jc w:val="left"/>
        <w:rPr>
          <w:sz w:val="38"/>
        </w:rPr>
      </w:pPr>
      <w:r>
        <w:rPr>
          <w:sz w:val="41"/>
        </w:rPr>
        <w:t xml:space="preserve">                                                           Tibor </w:t>
      </w:r>
      <w:proofErr w:type="spellStart"/>
      <w:r>
        <w:rPr>
          <w:sz w:val="41"/>
        </w:rPr>
        <w:t>Balyo</w:t>
      </w:r>
      <w:proofErr w:type="spellEnd"/>
      <w:r>
        <w:rPr>
          <w:sz w:val="41"/>
        </w:rPr>
        <w:t xml:space="preserve">  </w:t>
      </w:r>
      <w:r w:rsidR="006B0FEA">
        <w:rPr>
          <w:sz w:val="41"/>
        </w:rPr>
        <w:t xml:space="preserve">                  </w:t>
      </w:r>
      <w:r>
        <w:rPr>
          <w:sz w:val="41"/>
        </w:rPr>
        <w:tab/>
      </w:r>
      <w:r w:rsidR="006B0FEA">
        <w:rPr>
          <w:sz w:val="41"/>
        </w:rPr>
        <w:t xml:space="preserve">                                                    </w:t>
      </w:r>
      <w:r>
        <w:rPr>
          <w:sz w:val="38"/>
        </w:rPr>
        <w:t xml:space="preserve">starosta obce </w:t>
      </w:r>
    </w:p>
    <w:p w:rsidR="006B0FEA" w:rsidRDefault="006B0FEA">
      <w:pPr>
        <w:spacing w:after="0" w:line="261" w:lineRule="auto"/>
        <w:ind w:firstLine="0"/>
        <w:jc w:val="left"/>
      </w:pPr>
    </w:p>
    <w:p w:rsidR="006B0FEA" w:rsidRDefault="006B0FEA">
      <w:pPr>
        <w:spacing w:after="0" w:line="261" w:lineRule="auto"/>
        <w:ind w:firstLine="0"/>
        <w:jc w:val="left"/>
      </w:pPr>
    </w:p>
    <w:p w:rsidR="006B0FEA" w:rsidRDefault="006B0FEA">
      <w:pPr>
        <w:spacing w:after="0" w:line="261" w:lineRule="auto"/>
        <w:ind w:firstLine="0"/>
        <w:jc w:val="left"/>
      </w:pPr>
    </w:p>
    <w:p w:rsidR="006B0FEA" w:rsidRDefault="006B0FEA">
      <w:pPr>
        <w:spacing w:after="0" w:line="261" w:lineRule="auto"/>
        <w:ind w:firstLine="0"/>
        <w:jc w:val="left"/>
      </w:pPr>
    </w:p>
    <w:p w:rsidR="006B0FEA" w:rsidRDefault="006B0FEA">
      <w:pPr>
        <w:spacing w:after="0" w:line="261" w:lineRule="auto"/>
        <w:ind w:firstLine="0"/>
        <w:jc w:val="left"/>
      </w:pPr>
    </w:p>
    <w:p w:rsidR="006B0FEA" w:rsidRDefault="006B0FEA">
      <w:pPr>
        <w:spacing w:after="0" w:line="261" w:lineRule="auto"/>
        <w:ind w:firstLine="0"/>
        <w:jc w:val="left"/>
      </w:pPr>
    </w:p>
    <w:p w:rsidR="006B0FEA" w:rsidRDefault="006B0FEA">
      <w:pPr>
        <w:spacing w:after="0" w:line="261" w:lineRule="auto"/>
        <w:ind w:firstLine="0"/>
        <w:jc w:val="left"/>
      </w:pPr>
    </w:p>
    <w:p w:rsidR="006B0FEA" w:rsidRDefault="006B0FEA">
      <w:pPr>
        <w:spacing w:after="0" w:line="261" w:lineRule="auto"/>
        <w:ind w:firstLine="0"/>
        <w:jc w:val="left"/>
      </w:pPr>
    </w:p>
    <w:p w:rsidR="006B0FEA" w:rsidRDefault="006B0FEA">
      <w:pPr>
        <w:spacing w:after="0" w:line="261" w:lineRule="auto"/>
        <w:ind w:firstLine="0"/>
        <w:jc w:val="left"/>
      </w:pPr>
    </w:p>
    <w:p w:rsidR="006B0FEA" w:rsidRDefault="006B0FEA">
      <w:pPr>
        <w:spacing w:after="0" w:line="261" w:lineRule="auto"/>
        <w:ind w:firstLine="0"/>
        <w:jc w:val="left"/>
      </w:pPr>
    </w:p>
    <w:p w:rsidR="006B0FEA" w:rsidRDefault="006B0FEA">
      <w:pPr>
        <w:spacing w:after="0" w:line="261" w:lineRule="auto"/>
        <w:ind w:firstLine="0"/>
        <w:jc w:val="left"/>
      </w:pPr>
    </w:p>
    <w:p w:rsidR="006B0FEA" w:rsidRDefault="006B0FEA">
      <w:pPr>
        <w:spacing w:after="0" w:line="261" w:lineRule="auto"/>
        <w:ind w:firstLine="0"/>
        <w:jc w:val="left"/>
      </w:pPr>
    </w:p>
    <w:p w:rsidR="006B0FEA" w:rsidRDefault="006B0FEA">
      <w:pPr>
        <w:spacing w:after="0" w:line="261" w:lineRule="auto"/>
        <w:ind w:firstLine="0"/>
        <w:jc w:val="left"/>
      </w:pPr>
    </w:p>
    <w:p w:rsidR="002127A2" w:rsidRDefault="00606526">
      <w:pPr>
        <w:spacing w:after="141" w:line="259" w:lineRule="auto"/>
        <w:ind w:firstLine="0"/>
        <w:jc w:val="left"/>
      </w:pPr>
      <w:r>
        <w:t xml:space="preserve"> </w:t>
      </w:r>
    </w:p>
    <w:p w:rsidR="002127A2" w:rsidRDefault="00606526">
      <w:pPr>
        <w:tabs>
          <w:tab w:val="center" w:pos="8129"/>
        </w:tabs>
        <w:spacing w:after="133" w:line="259" w:lineRule="auto"/>
        <w:ind w:left="-15" w:firstLine="0"/>
        <w:jc w:val="left"/>
      </w:pPr>
      <w:r>
        <w:lastRenderedPageBreak/>
        <w:t xml:space="preserve">OBSAH </w:t>
      </w:r>
      <w:r>
        <w:tab/>
      </w:r>
      <w:r w:rsidR="006B0FEA">
        <w:t xml:space="preserve">              </w:t>
      </w:r>
      <w:r>
        <w:t xml:space="preserve">str. </w:t>
      </w:r>
    </w:p>
    <w:p w:rsidR="002127A2" w:rsidRDefault="00606526">
      <w:pPr>
        <w:spacing w:after="141" w:line="259" w:lineRule="auto"/>
        <w:ind w:right="424" w:firstLine="0"/>
        <w:jc w:val="center"/>
      </w:pPr>
      <w:r>
        <w:t xml:space="preserve"> </w:t>
      </w:r>
      <w:r>
        <w:tab/>
        <w:t xml:space="preserve">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sdt>
      <w:sdtPr>
        <w:id w:val="-234783463"/>
        <w:docPartObj>
          <w:docPartGallery w:val="Table of Contents"/>
        </w:docPartObj>
      </w:sdtPr>
      <w:sdtContent>
        <w:p w:rsidR="002127A2" w:rsidRDefault="00606526">
          <w:pPr>
            <w:pStyle w:val="Obsah1"/>
            <w:tabs>
              <w:tab w:val="right" w:pos="8732"/>
            </w:tabs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1560">
            <w:r>
              <w:t>1. Identifikačné údaje obce</w:t>
            </w:r>
            <w:r>
              <w:tab/>
            </w:r>
            <w:r>
              <w:fldChar w:fldCharType="begin"/>
            </w:r>
            <w:r>
              <w:instrText>PAGEREF _Toc31560 \h</w:instrText>
            </w:r>
            <w:r>
              <w:fldChar w:fldCharType="separate"/>
            </w:r>
            <w:r>
              <w:t xml:space="preserve">3 </w:t>
            </w:r>
            <w:r>
              <w:fldChar w:fldCharType="end"/>
            </w:r>
          </w:hyperlink>
        </w:p>
        <w:p w:rsidR="002127A2" w:rsidRDefault="001F0DF3">
          <w:pPr>
            <w:pStyle w:val="Obsah1"/>
            <w:tabs>
              <w:tab w:val="right" w:pos="8732"/>
            </w:tabs>
          </w:pPr>
          <w:hyperlink w:anchor="_Toc31561">
            <w:r w:rsidR="00606526">
              <w:t>2. Organizačná štruktúra obce a identifikácia vedúcich predstaviteľov</w:t>
            </w:r>
            <w:r w:rsidR="00606526">
              <w:tab/>
            </w:r>
            <w:r w:rsidR="00606526">
              <w:fldChar w:fldCharType="begin"/>
            </w:r>
            <w:r w:rsidR="00606526">
              <w:instrText>PAGEREF _Toc31561 \h</w:instrText>
            </w:r>
            <w:r w:rsidR="00606526">
              <w:fldChar w:fldCharType="separate"/>
            </w:r>
            <w:r w:rsidR="00606526">
              <w:t xml:space="preserve">3 </w:t>
            </w:r>
            <w:r w:rsidR="00606526">
              <w:fldChar w:fldCharType="end"/>
            </w:r>
          </w:hyperlink>
        </w:p>
        <w:p w:rsidR="002127A2" w:rsidRDefault="001F0DF3">
          <w:pPr>
            <w:pStyle w:val="Obsah1"/>
            <w:tabs>
              <w:tab w:val="right" w:pos="8732"/>
            </w:tabs>
          </w:pPr>
          <w:hyperlink w:anchor="_Toc31562">
            <w:r w:rsidR="00606526">
              <w:t xml:space="preserve">3. Základná charakteristika obce                  </w:t>
            </w:r>
            <w:r w:rsidR="00606526">
              <w:tab/>
            </w:r>
            <w:r w:rsidR="00606526">
              <w:fldChar w:fldCharType="begin"/>
            </w:r>
            <w:r w:rsidR="00606526">
              <w:instrText>PAGEREF _Toc31562 \h</w:instrText>
            </w:r>
            <w:r w:rsidR="00606526">
              <w:fldChar w:fldCharType="end"/>
            </w:r>
          </w:hyperlink>
        </w:p>
        <w:p w:rsidR="002127A2" w:rsidRDefault="001F0DF3">
          <w:pPr>
            <w:pStyle w:val="Obsah2"/>
            <w:tabs>
              <w:tab w:val="right" w:pos="8732"/>
            </w:tabs>
          </w:pPr>
          <w:hyperlink w:anchor="_Toc31563">
            <w:r w:rsidR="00606526">
              <w:t xml:space="preserve">    3.1.  Geografické údaje</w:t>
            </w:r>
            <w:r w:rsidR="00606526">
              <w:tab/>
            </w:r>
            <w:r w:rsidR="00606526">
              <w:fldChar w:fldCharType="begin"/>
            </w:r>
            <w:r w:rsidR="00606526">
              <w:instrText>PAGEREF _Toc31563 \h</w:instrText>
            </w:r>
            <w:r w:rsidR="00606526">
              <w:fldChar w:fldCharType="separate"/>
            </w:r>
            <w:r w:rsidR="00606526">
              <w:t xml:space="preserve">3 </w:t>
            </w:r>
            <w:r w:rsidR="00606526">
              <w:fldChar w:fldCharType="end"/>
            </w:r>
          </w:hyperlink>
        </w:p>
        <w:p w:rsidR="002127A2" w:rsidRDefault="001F0DF3">
          <w:pPr>
            <w:pStyle w:val="Obsah2"/>
            <w:tabs>
              <w:tab w:val="right" w:pos="8732"/>
            </w:tabs>
          </w:pPr>
          <w:hyperlink w:anchor="_Toc31564">
            <w:r w:rsidR="00606526">
              <w:t xml:space="preserve">    3.2.  Demografické údaje</w:t>
            </w:r>
            <w:r w:rsidR="00606526">
              <w:tab/>
            </w:r>
            <w:r w:rsidR="00606526">
              <w:fldChar w:fldCharType="begin"/>
            </w:r>
            <w:r w:rsidR="00606526">
              <w:instrText>PAGEREF _Toc31564 \h</w:instrText>
            </w:r>
            <w:r w:rsidR="00606526">
              <w:fldChar w:fldCharType="separate"/>
            </w:r>
            <w:r w:rsidR="00606526">
              <w:t xml:space="preserve">3 </w:t>
            </w:r>
            <w:r w:rsidR="00606526">
              <w:fldChar w:fldCharType="end"/>
            </w:r>
          </w:hyperlink>
        </w:p>
        <w:p w:rsidR="002127A2" w:rsidRDefault="001F0DF3">
          <w:pPr>
            <w:pStyle w:val="Obsah2"/>
            <w:tabs>
              <w:tab w:val="right" w:pos="8732"/>
            </w:tabs>
          </w:pPr>
          <w:hyperlink w:anchor="_Toc31565">
            <w:r w:rsidR="00606526">
              <w:t xml:space="preserve">    3.3.  Ekonomické údaje</w:t>
            </w:r>
            <w:r w:rsidR="00606526">
              <w:tab/>
            </w:r>
            <w:r w:rsidR="00606526">
              <w:fldChar w:fldCharType="begin"/>
            </w:r>
            <w:r w:rsidR="00606526">
              <w:instrText>PAGEREF _Toc31565 \h</w:instrText>
            </w:r>
            <w:r w:rsidR="00606526">
              <w:fldChar w:fldCharType="separate"/>
            </w:r>
            <w:r w:rsidR="00606526">
              <w:t xml:space="preserve">4 </w:t>
            </w:r>
            <w:r w:rsidR="00606526">
              <w:fldChar w:fldCharType="end"/>
            </w:r>
          </w:hyperlink>
        </w:p>
        <w:p w:rsidR="002127A2" w:rsidRDefault="001F0DF3">
          <w:pPr>
            <w:pStyle w:val="Obsah2"/>
            <w:tabs>
              <w:tab w:val="right" w:pos="8732"/>
            </w:tabs>
          </w:pPr>
          <w:hyperlink w:anchor="_Toc31566">
            <w:r w:rsidR="00606526">
              <w:t xml:space="preserve">    3.4.  Symboly obce</w:t>
            </w:r>
            <w:r w:rsidR="00606526">
              <w:tab/>
            </w:r>
            <w:r w:rsidR="00606526">
              <w:fldChar w:fldCharType="begin"/>
            </w:r>
            <w:r w:rsidR="00606526">
              <w:instrText>PAGEREF _Toc31566 \h</w:instrText>
            </w:r>
            <w:r w:rsidR="00606526">
              <w:fldChar w:fldCharType="separate"/>
            </w:r>
            <w:r w:rsidR="00606526">
              <w:t xml:space="preserve">4 </w:t>
            </w:r>
            <w:r w:rsidR="00606526">
              <w:fldChar w:fldCharType="end"/>
            </w:r>
          </w:hyperlink>
        </w:p>
        <w:p w:rsidR="002127A2" w:rsidRDefault="001F0DF3">
          <w:pPr>
            <w:pStyle w:val="Obsah2"/>
            <w:tabs>
              <w:tab w:val="right" w:pos="8732"/>
            </w:tabs>
          </w:pPr>
          <w:hyperlink w:anchor="_Toc31567">
            <w:r w:rsidR="00606526">
              <w:t xml:space="preserve">    3.5.  História obce</w:t>
            </w:r>
            <w:r w:rsidR="00606526">
              <w:tab/>
            </w:r>
            <w:r w:rsidR="00606526">
              <w:fldChar w:fldCharType="begin"/>
            </w:r>
            <w:r w:rsidR="00606526">
              <w:instrText>PAGEREF _Toc31567 \h</w:instrText>
            </w:r>
            <w:r w:rsidR="00606526">
              <w:fldChar w:fldCharType="separate"/>
            </w:r>
            <w:r w:rsidR="00606526">
              <w:t xml:space="preserve">4 </w:t>
            </w:r>
            <w:r w:rsidR="00606526">
              <w:fldChar w:fldCharType="end"/>
            </w:r>
          </w:hyperlink>
        </w:p>
        <w:p w:rsidR="006B0FEA" w:rsidRDefault="006B0FEA">
          <w:pPr>
            <w:pStyle w:val="Obsah1"/>
            <w:tabs>
              <w:tab w:val="right" w:pos="8732"/>
            </w:tabs>
          </w:pPr>
          <w:r>
            <w:fldChar w:fldCharType="begin"/>
          </w:r>
          <w:r>
            <w:instrText xml:space="preserve"> HYPERLINK \l "_Toc31568" \h </w:instrText>
          </w:r>
          <w:r>
            <w:fldChar w:fldCharType="separate"/>
          </w:r>
          <w:r w:rsidR="00606526">
            <w:t xml:space="preserve">4. Plnenie úloh obce (prenesené kompetencie, originálne kompetencie)  </w:t>
          </w:r>
        </w:p>
        <w:p w:rsidR="002127A2" w:rsidRDefault="006B0FEA">
          <w:pPr>
            <w:pStyle w:val="Obsah1"/>
            <w:tabs>
              <w:tab w:val="right" w:pos="8732"/>
            </w:tabs>
          </w:pPr>
          <w:r>
            <w:t xml:space="preserve">    4</w:t>
          </w:r>
          <w:r w:rsidR="00606526">
            <w:t>.1. Výchova a vzdelávanie</w:t>
          </w:r>
          <w:r w:rsidR="00606526">
            <w:tab/>
          </w:r>
          <w:r w:rsidR="00606526">
            <w:fldChar w:fldCharType="begin"/>
          </w:r>
          <w:r w:rsidR="00606526">
            <w:instrText>PAGEREF _Toc31568 \h</w:instrText>
          </w:r>
          <w:r w:rsidR="00606526">
            <w:fldChar w:fldCharType="separate"/>
          </w:r>
          <w:r w:rsidR="00606526">
            <w:t xml:space="preserve">5 </w:t>
          </w:r>
          <w:r w:rsidR="00606526">
            <w:fldChar w:fldCharType="end"/>
          </w:r>
          <w:r>
            <w:fldChar w:fldCharType="end"/>
          </w:r>
        </w:p>
        <w:p w:rsidR="002127A2" w:rsidRDefault="001F0DF3">
          <w:pPr>
            <w:pStyle w:val="Obsah2"/>
            <w:tabs>
              <w:tab w:val="right" w:pos="8732"/>
            </w:tabs>
          </w:pPr>
          <w:hyperlink w:anchor="_Toc31569">
            <w:r w:rsidR="00606526">
              <w:t xml:space="preserve">     4.2. Kultúra</w:t>
            </w:r>
            <w:r w:rsidR="00606526">
              <w:tab/>
            </w:r>
            <w:r w:rsidR="00606526">
              <w:fldChar w:fldCharType="begin"/>
            </w:r>
            <w:r w:rsidR="00606526">
              <w:instrText>PAGEREF _Toc31569 \h</w:instrText>
            </w:r>
            <w:r w:rsidR="00606526">
              <w:fldChar w:fldCharType="separate"/>
            </w:r>
            <w:r w:rsidR="00606526">
              <w:t xml:space="preserve">5 </w:t>
            </w:r>
            <w:r w:rsidR="00606526">
              <w:fldChar w:fldCharType="end"/>
            </w:r>
          </w:hyperlink>
        </w:p>
        <w:p w:rsidR="002127A2" w:rsidRDefault="001F0DF3">
          <w:pPr>
            <w:pStyle w:val="Obsah2"/>
            <w:tabs>
              <w:tab w:val="right" w:pos="8732"/>
            </w:tabs>
          </w:pPr>
          <w:hyperlink w:anchor="_Toc31570">
            <w:r w:rsidR="00606526">
              <w:t xml:space="preserve">     4.3. Hospodárstvo</w:t>
            </w:r>
            <w:r w:rsidR="00606526">
              <w:tab/>
            </w:r>
            <w:r w:rsidR="00606526">
              <w:fldChar w:fldCharType="begin"/>
            </w:r>
            <w:r w:rsidR="00606526">
              <w:instrText>PAGEREF _Toc31570 \h</w:instrText>
            </w:r>
            <w:r w:rsidR="00606526">
              <w:fldChar w:fldCharType="separate"/>
            </w:r>
            <w:r w:rsidR="00606526">
              <w:t xml:space="preserve">5 </w:t>
            </w:r>
            <w:r w:rsidR="00606526">
              <w:fldChar w:fldCharType="end"/>
            </w:r>
          </w:hyperlink>
        </w:p>
        <w:p w:rsidR="002127A2" w:rsidRDefault="001F0DF3">
          <w:pPr>
            <w:pStyle w:val="Obsah1"/>
            <w:tabs>
              <w:tab w:val="right" w:pos="8732"/>
            </w:tabs>
          </w:pPr>
          <w:hyperlink w:anchor="_Toc31571">
            <w:r w:rsidR="00606526">
              <w:t>5. Informácia o vývoji obce z pohľadu rozpočtovníctva</w:t>
            </w:r>
            <w:r w:rsidR="00606526">
              <w:tab/>
            </w:r>
            <w:r w:rsidR="00606526">
              <w:fldChar w:fldCharType="begin"/>
            </w:r>
            <w:r w:rsidR="00606526">
              <w:instrText>PAGEREF _Toc31571 \h</w:instrText>
            </w:r>
            <w:r w:rsidR="00606526">
              <w:fldChar w:fldCharType="separate"/>
            </w:r>
            <w:r w:rsidR="00606526">
              <w:t xml:space="preserve">5 </w:t>
            </w:r>
            <w:r w:rsidR="00606526">
              <w:fldChar w:fldCharType="end"/>
            </w:r>
          </w:hyperlink>
        </w:p>
        <w:p w:rsidR="002127A2" w:rsidRDefault="001F0DF3">
          <w:pPr>
            <w:pStyle w:val="Obsah2"/>
            <w:tabs>
              <w:tab w:val="right" w:pos="8732"/>
            </w:tabs>
          </w:pPr>
          <w:hyperlink w:anchor="_Toc31572">
            <w:r w:rsidR="00606526">
              <w:t xml:space="preserve">    5.1.  Plnenie príjmov a čerpanie výdavkov za rok 202</w:t>
            </w:r>
            <w:r w:rsidR="006B0FEA">
              <w:t>3</w:t>
            </w:r>
            <w:r w:rsidR="00606526">
              <w:tab/>
            </w:r>
            <w:r w:rsidR="00606526">
              <w:fldChar w:fldCharType="begin"/>
            </w:r>
            <w:r w:rsidR="00606526">
              <w:instrText>PAGEREF _Toc31572 \h</w:instrText>
            </w:r>
            <w:r w:rsidR="00606526">
              <w:fldChar w:fldCharType="separate"/>
            </w:r>
            <w:r w:rsidR="00606526">
              <w:t xml:space="preserve">6 </w:t>
            </w:r>
            <w:r w:rsidR="00606526">
              <w:fldChar w:fldCharType="end"/>
            </w:r>
          </w:hyperlink>
        </w:p>
        <w:p w:rsidR="002127A2" w:rsidRDefault="001F0DF3">
          <w:pPr>
            <w:pStyle w:val="Obsah2"/>
            <w:tabs>
              <w:tab w:val="right" w:pos="8732"/>
            </w:tabs>
          </w:pPr>
          <w:hyperlink w:anchor="_Toc31573">
            <w:r w:rsidR="00606526">
              <w:t xml:space="preserve">    5.2.  Prebytok/schodok rozpočtového hospodárenia za rok 202</w:t>
            </w:r>
            <w:r w:rsidR="006B0FEA">
              <w:t>3</w:t>
            </w:r>
            <w:r w:rsidR="00606526">
              <w:tab/>
            </w:r>
            <w:r w:rsidR="00606526">
              <w:fldChar w:fldCharType="begin"/>
            </w:r>
            <w:r w:rsidR="00606526">
              <w:instrText>PAGEREF _Toc31573 \h</w:instrText>
            </w:r>
            <w:r w:rsidR="00606526">
              <w:fldChar w:fldCharType="separate"/>
            </w:r>
            <w:r w:rsidR="00606526">
              <w:t xml:space="preserve">6 </w:t>
            </w:r>
            <w:r w:rsidR="00606526">
              <w:fldChar w:fldCharType="end"/>
            </w:r>
          </w:hyperlink>
        </w:p>
        <w:p w:rsidR="002127A2" w:rsidRDefault="001F0DF3">
          <w:pPr>
            <w:pStyle w:val="Obsah2"/>
            <w:tabs>
              <w:tab w:val="right" w:pos="8732"/>
            </w:tabs>
          </w:pPr>
          <w:hyperlink w:anchor="_Toc31574">
            <w:r w:rsidR="00606526">
              <w:t xml:space="preserve">    5.3.  Rozpočet na roky 202</w:t>
            </w:r>
            <w:r w:rsidR="006B0FEA">
              <w:t>4</w:t>
            </w:r>
            <w:r w:rsidR="00606526">
              <w:t xml:space="preserve"> - 202</w:t>
            </w:r>
            <w:r w:rsidR="006B0FEA">
              <w:t>6</w:t>
            </w:r>
            <w:r w:rsidR="00606526">
              <w:tab/>
            </w:r>
            <w:r w:rsidR="001B5C09">
              <w:t>8</w:t>
            </w:r>
          </w:hyperlink>
        </w:p>
        <w:p w:rsidR="002127A2" w:rsidRDefault="001F0DF3">
          <w:pPr>
            <w:pStyle w:val="Obsah1"/>
            <w:tabs>
              <w:tab w:val="right" w:pos="8732"/>
            </w:tabs>
          </w:pPr>
          <w:hyperlink w:anchor="_Toc31575">
            <w:r w:rsidR="00606526">
              <w:t>6. Informácia o vývoji obce z pohľadu účtovníctva</w:t>
            </w:r>
            <w:r w:rsidR="00606526">
              <w:tab/>
            </w:r>
            <w:r w:rsidR="001B5C09">
              <w:t>8</w:t>
            </w:r>
          </w:hyperlink>
        </w:p>
        <w:p w:rsidR="002127A2" w:rsidRDefault="001F0DF3">
          <w:pPr>
            <w:pStyle w:val="Obsah2"/>
            <w:tabs>
              <w:tab w:val="right" w:pos="8732"/>
            </w:tabs>
          </w:pPr>
          <w:hyperlink w:anchor="_Toc31576">
            <w:r w:rsidR="00606526">
              <w:t>6.1.  Majetok</w:t>
            </w:r>
            <w:r w:rsidR="00606526">
              <w:tab/>
            </w:r>
            <w:r w:rsidR="00606526">
              <w:fldChar w:fldCharType="begin"/>
            </w:r>
            <w:r w:rsidR="00606526">
              <w:instrText>PAGEREF _Toc31576 \h</w:instrText>
            </w:r>
            <w:r w:rsidR="00606526">
              <w:fldChar w:fldCharType="separate"/>
            </w:r>
            <w:r w:rsidR="00606526">
              <w:t xml:space="preserve">7 </w:t>
            </w:r>
            <w:r w:rsidR="00606526">
              <w:fldChar w:fldCharType="end"/>
            </w:r>
          </w:hyperlink>
        </w:p>
        <w:p w:rsidR="002127A2" w:rsidRDefault="001F0DF3">
          <w:pPr>
            <w:pStyle w:val="Obsah2"/>
            <w:tabs>
              <w:tab w:val="right" w:pos="8732"/>
            </w:tabs>
          </w:pPr>
          <w:hyperlink w:anchor="_Toc31577">
            <w:r w:rsidR="00606526">
              <w:t xml:space="preserve">     6.2.  Zdroje krytia</w:t>
            </w:r>
            <w:r w:rsidR="00606526">
              <w:tab/>
            </w:r>
            <w:r w:rsidR="00606526">
              <w:fldChar w:fldCharType="begin"/>
            </w:r>
            <w:r w:rsidR="00606526">
              <w:instrText>PAGEREF _Toc31577 \h</w:instrText>
            </w:r>
            <w:r w:rsidR="00606526">
              <w:fldChar w:fldCharType="separate"/>
            </w:r>
            <w:r w:rsidR="00606526">
              <w:t xml:space="preserve">8 </w:t>
            </w:r>
            <w:r w:rsidR="00606526">
              <w:fldChar w:fldCharType="end"/>
            </w:r>
          </w:hyperlink>
        </w:p>
        <w:p w:rsidR="002127A2" w:rsidRDefault="001F0DF3">
          <w:pPr>
            <w:pStyle w:val="Obsah2"/>
            <w:tabs>
              <w:tab w:val="right" w:pos="8732"/>
            </w:tabs>
          </w:pPr>
          <w:hyperlink w:anchor="_Toc31578">
            <w:r w:rsidR="00606526">
              <w:t xml:space="preserve">     6.3.  Pohľadávky</w:t>
            </w:r>
            <w:r w:rsidR="00606526">
              <w:tab/>
            </w:r>
            <w:r w:rsidR="00606526">
              <w:fldChar w:fldCharType="begin"/>
            </w:r>
            <w:r w:rsidR="00606526">
              <w:instrText>PAGEREF _Toc31578 \h</w:instrText>
            </w:r>
            <w:r w:rsidR="00606526">
              <w:fldChar w:fldCharType="separate"/>
            </w:r>
            <w:r w:rsidR="00606526">
              <w:t xml:space="preserve">8 </w:t>
            </w:r>
            <w:r w:rsidR="00606526">
              <w:fldChar w:fldCharType="end"/>
            </w:r>
          </w:hyperlink>
        </w:p>
        <w:p w:rsidR="002127A2" w:rsidRDefault="001F0DF3">
          <w:pPr>
            <w:pStyle w:val="Obsah2"/>
            <w:tabs>
              <w:tab w:val="right" w:pos="8732"/>
            </w:tabs>
          </w:pPr>
          <w:hyperlink w:anchor="_Toc31579">
            <w:r w:rsidR="00606526">
              <w:t xml:space="preserve">     6.4.  Záväzky</w:t>
            </w:r>
            <w:r w:rsidR="00606526">
              <w:tab/>
            </w:r>
            <w:r w:rsidR="00606526">
              <w:fldChar w:fldCharType="begin"/>
            </w:r>
            <w:r w:rsidR="00606526">
              <w:instrText>PAGEREF _Toc31579 \h</w:instrText>
            </w:r>
            <w:r w:rsidR="00606526">
              <w:fldChar w:fldCharType="separate"/>
            </w:r>
            <w:r w:rsidR="00606526">
              <w:t xml:space="preserve">9 </w:t>
            </w:r>
            <w:r w:rsidR="00606526">
              <w:fldChar w:fldCharType="end"/>
            </w:r>
          </w:hyperlink>
        </w:p>
        <w:p w:rsidR="002127A2" w:rsidRDefault="001F0DF3">
          <w:pPr>
            <w:pStyle w:val="Obsah1"/>
            <w:tabs>
              <w:tab w:val="right" w:pos="8732"/>
            </w:tabs>
          </w:pPr>
          <w:hyperlink w:anchor="_Toc31580">
            <w:r w:rsidR="00606526">
              <w:t>7. Hospodársky výsledok za rok 202</w:t>
            </w:r>
            <w:r w:rsidR="006B0FEA">
              <w:t>3</w:t>
            </w:r>
            <w:r w:rsidR="00606526">
              <w:t xml:space="preserve"> - vývoj nákladov a výnosov</w:t>
            </w:r>
            <w:r w:rsidR="00606526">
              <w:tab/>
            </w:r>
            <w:r w:rsidR="001B5C09">
              <w:t>10</w:t>
            </w:r>
          </w:hyperlink>
        </w:p>
        <w:p w:rsidR="002127A2" w:rsidRDefault="001F0DF3">
          <w:pPr>
            <w:pStyle w:val="Obsah1"/>
            <w:tabs>
              <w:tab w:val="right" w:pos="8732"/>
            </w:tabs>
          </w:pPr>
          <w:hyperlink w:anchor="_Toc31581">
            <w:r w:rsidR="00606526">
              <w:t>8.  Ostatné dôležité informácie</w:t>
            </w:r>
            <w:r w:rsidR="00606526">
              <w:tab/>
            </w:r>
            <w:r w:rsidR="001B5C09">
              <w:t>11</w:t>
            </w:r>
          </w:hyperlink>
        </w:p>
        <w:p w:rsidR="002127A2" w:rsidRDefault="001F0DF3">
          <w:pPr>
            <w:pStyle w:val="Obsah3"/>
            <w:tabs>
              <w:tab w:val="right" w:pos="8732"/>
            </w:tabs>
          </w:pPr>
          <w:hyperlink w:anchor="_Toc31582">
            <w:r w:rsidR="00606526">
              <w:t xml:space="preserve">       8.1.  Prijaté granty a transfery</w:t>
            </w:r>
            <w:r w:rsidR="00606526">
              <w:tab/>
            </w:r>
            <w:r w:rsidR="001B5C09">
              <w:t>11</w:t>
            </w:r>
            <w:bookmarkStart w:id="0" w:name="_GoBack"/>
            <w:bookmarkEnd w:id="0"/>
          </w:hyperlink>
        </w:p>
        <w:p w:rsidR="002127A2" w:rsidRDefault="001F0DF3">
          <w:pPr>
            <w:pStyle w:val="Obsah3"/>
            <w:tabs>
              <w:tab w:val="right" w:pos="8732"/>
            </w:tabs>
          </w:pPr>
          <w:hyperlink w:anchor="_Toc31583">
            <w:r w:rsidR="00606526">
              <w:t xml:space="preserve">       8.2.  Poskytnuté dotácie</w:t>
            </w:r>
            <w:r w:rsidR="00606526">
              <w:tab/>
            </w:r>
            <w:r w:rsidR="00606526">
              <w:fldChar w:fldCharType="begin"/>
            </w:r>
            <w:r w:rsidR="00606526">
              <w:instrText>PAGEREF _Toc31583 \h</w:instrText>
            </w:r>
            <w:r w:rsidR="00606526">
              <w:fldChar w:fldCharType="separate"/>
            </w:r>
            <w:r w:rsidR="00606526">
              <w:t xml:space="preserve">11 </w:t>
            </w:r>
            <w:r w:rsidR="00606526">
              <w:fldChar w:fldCharType="end"/>
            </w:r>
          </w:hyperlink>
        </w:p>
        <w:p w:rsidR="002127A2" w:rsidRDefault="001F0DF3">
          <w:pPr>
            <w:pStyle w:val="Obsah3"/>
            <w:tabs>
              <w:tab w:val="right" w:pos="8732"/>
            </w:tabs>
          </w:pPr>
          <w:hyperlink w:anchor="_Toc31584">
            <w:r w:rsidR="00606526">
              <w:t xml:space="preserve">       8.3.  Významné investičné akcie v roku 202</w:t>
            </w:r>
            <w:r w:rsidR="006B0FEA">
              <w:t>3</w:t>
            </w:r>
            <w:r w:rsidR="00606526">
              <w:tab/>
            </w:r>
            <w:r w:rsidR="00606526">
              <w:fldChar w:fldCharType="begin"/>
            </w:r>
            <w:r w:rsidR="00606526">
              <w:instrText>PAGEREF _Toc31584 \h</w:instrText>
            </w:r>
            <w:r w:rsidR="00606526">
              <w:fldChar w:fldCharType="separate"/>
            </w:r>
            <w:r w:rsidR="00606526">
              <w:t xml:space="preserve">11 </w:t>
            </w:r>
            <w:r w:rsidR="00606526">
              <w:fldChar w:fldCharType="end"/>
            </w:r>
          </w:hyperlink>
        </w:p>
        <w:p w:rsidR="002127A2" w:rsidRDefault="001F0DF3">
          <w:pPr>
            <w:pStyle w:val="Obsah3"/>
            <w:tabs>
              <w:tab w:val="right" w:pos="8732"/>
            </w:tabs>
          </w:pPr>
          <w:hyperlink w:anchor="_Toc31585">
            <w:r w:rsidR="00606526">
              <w:t xml:space="preserve">       8.4.  Predpokladaný budúci vývoj činnosti</w:t>
            </w:r>
            <w:r w:rsidR="00606526">
              <w:tab/>
            </w:r>
            <w:r w:rsidR="00606526">
              <w:fldChar w:fldCharType="begin"/>
            </w:r>
            <w:r w:rsidR="00606526">
              <w:instrText>PAGEREF _Toc31585 \h</w:instrText>
            </w:r>
            <w:r w:rsidR="00606526">
              <w:fldChar w:fldCharType="separate"/>
            </w:r>
            <w:r w:rsidR="00606526">
              <w:t xml:space="preserve">11 </w:t>
            </w:r>
            <w:r w:rsidR="00606526">
              <w:fldChar w:fldCharType="end"/>
            </w:r>
          </w:hyperlink>
        </w:p>
        <w:p w:rsidR="002127A2" w:rsidRDefault="001F0DF3">
          <w:pPr>
            <w:pStyle w:val="Obsah3"/>
            <w:tabs>
              <w:tab w:val="right" w:pos="8732"/>
            </w:tabs>
          </w:pPr>
          <w:hyperlink w:anchor="_Toc31586">
            <w:r w:rsidR="00606526">
              <w:t xml:space="preserve">       8.5   Udalosti osobitného významu po skončení účtovného obdobia</w:t>
            </w:r>
            <w:r w:rsidR="00606526">
              <w:tab/>
            </w:r>
            <w:r w:rsidR="001B5C09">
              <w:t>12</w:t>
            </w:r>
          </w:hyperlink>
        </w:p>
        <w:p w:rsidR="002127A2" w:rsidRDefault="001F0DF3">
          <w:pPr>
            <w:pStyle w:val="Obsah3"/>
            <w:tabs>
              <w:tab w:val="right" w:pos="8732"/>
            </w:tabs>
          </w:pPr>
          <w:hyperlink w:anchor="_Toc31587">
            <w:r w:rsidR="00606526">
              <w:t xml:space="preserve">       8.6. Významné riziká a neistoty, ktorým je účtovná jednotka vystavená</w:t>
            </w:r>
            <w:r w:rsidR="00606526">
              <w:tab/>
            </w:r>
            <w:r w:rsidR="00606526">
              <w:fldChar w:fldCharType="begin"/>
            </w:r>
            <w:r w:rsidR="00606526">
              <w:instrText>PAGEREF _Toc31587 \h</w:instrText>
            </w:r>
            <w:r w:rsidR="00606526">
              <w:fldChar w:fldCharType="separate"/>
            </w:r>
            <w:r w:rsidR="00606526">
              <w:t>1</w:t>
            </w:r>
            <w:r w:rsidR="001B5C09">
              <w:t>2</w:t>
            </w:r>
            <w:r w:rsidR="00606526">
              <w:t xml:space="preserve"> </w:t>
            </w:r>
            <w:r w:rsidR="00606526">
              <w:fldChar w:fldCharType="end"/>
            </w:r>
          </w:hyperlink>
        </w:p>
        <w:p w:rsidR="002127A2" w:rsidRDefault="00606526">
          <w:r>
            <w:lastRenderedPageBreak/>
            <w:fldChar w:fldCharType="end"/>
          </w:r>
        </w:p>
      </w:sdtContent>
    </w:sdt>
    <w:p w:rsidR="002127A2" w:rsidRDefault="00606526" w:rsidP="001B5C09">
      <w:pPr>
        <w:spacing w:after="133" w:line="259" w:lineRule="auto"/>
        <w:ind w:left="266" w:firstLine="0"/>
        <w:jc w:val="left"/>
      </w:pPr>
      <w:r>
        <w:rPr>
          <w:sz w:val="26"/>
        </w:rPr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  <w:t xml:space="preserve"> </w:t>
      </w:r>
      <w:r>
        <w:rPr>
          <w:sz w:val="26"/>
        </w:rPr>
        <w:tab/>
      </w:r>
    </w:p>
    <w:p w:rsidR="002127A2" w:rsidRDefault="00606526">
      <w:pPr>
        <w:pStyle w:val="Nadpis1"/>
        <w:ind w:left="-5"/>
      </w:pPr>
      <w:bookmarkStart w:id="1" w:name="_Toc31560"/>
      <w:r>
        <w:t xml:space="preserve">1. Identifikačné údaje obce </w:t>
      </w:r>
      <w:bookmarkEnd w:id="1"/>
    </w:p>
    <w:p w:rsidR="002127A2" w:rsidRDefault="00606526">
      <w:pPr>
        <w:tabs>
          <w:tab w:val="center" w:pos="1001"/>
          <w:tab w:val="center" w:pos="1997"/>
          <w:tab w:val="center" w:pos="2661"/>
          <w:tab w:val="center" w:pos="3923"/>
        </w:tabs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Názov:</w:t>
      </w:r>
      <w:r>
        <w:tab/>
        <w:t xml:space="preserve"> </w:t>
      </w:r>
      <w:r>
        <w:tab/>
        <w:t xml:space="preserve"> </w:t>
      </w:r>
      <w:r>
        <w:tab/>
        <w:t xml:space="preserve">Obec Ivanice </w:t>
      </w:r>
    </w:p>
    <w:p w:rsidR="002127A2" w:rsidRDefault="00606526">
      <w:pPr>
        <w:tabs>
          <w:tab w:val="center" w:pos="945"/>
          <w:tab w:val="center" w:pos="1995"/>
          <w:tab w:val="center" w:pos="2662"/>
          <w:tab w:val="center" w:pos="4863"/>
        </w:tabs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Sídlo:  </w:t>
      </w:r>
      <w:r>
        <w:tab/>
        <w:t xml:space="preserve"> </w:t>
      </w:r>
      <w:r>
        <w:tab/>
        <w:t xml:space="preserve"> </w:t>
      </w:r>
      <w:r>
        <w:tab/>
        <w:t xml:space="preserve">Ivanice 56, 980 42  Rimavská Seč </w:t>
      </w:r>
    </w:p>
    <w:p w:rsidR="002127A2" w:rsidRDefault="00606526">
      <w:pPr>
        <w:tabs>
          <w:tab w:val="center" w:pos="901"/>
          <w:tab w:val="center" w:pos="1996"/>
          <w:tab w:val="center" w:pos="2661"/>
          <w:tab w:val="center" w:pos="3777"/>
        </w:tabs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IČO:  </w:t>
      </w:r>
      <w:r>
        <w:tab/>
        <w:t xml:space="preserve"> </w:t>
      </w:r>
      <w:r>
        <w:tab/>
        <w:t xml:space="preserve"> </w:t>
      </w:r>
      <w:r>
        <w:tab/>
        <w:t xml:space="preserve">00649511 </w:t>
      </w:r>
    </w:p>
    <w:p w:rsidR="002127A2" w:rsidRDefault="00606526">
      <w:pPr>
        <w:tabs>
          <w:tab w:val="center" w:pos="1698"/>
          <w:tab w:val="center" w:pos="3872"/>
        </w:tabs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Štatutárny orgán obce: </w:t>
      </w:r>
      <w:r>
        <w:tab/>
        <w:t xml:space="preserve">Tibor </w:t>
      </w:r>
      <w:proofErr w:type="spellStart"/>
      <w:r>
        <w:t>Balyo</w:t>
      </w:r>
      <w:proofErr w:type="spellEnd"/>
      <w:r>
        <w:t xml:space="preserve"> </w:t>
      </w:r>
    </w:p>
    <w:p w:rsidR="002127A2" w:rsidRDefault="00606526">
      <w:pPr>
        <w:tabs>
          <w:tab w:val="center" w:pos="1060"/>
          <w:tab w:val="center" w:pos="1995"/>
          <w:tab w:val="center" w:pos="2662"/>
          <w:tab w:val="center" w:pos="3978"/>
        </w:tabs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Telefón: </w:t>
      </w:r>
      <w:r>
        <w:tab/>
        <w:t xml:space="preserve"> </w:t>
      </w:r>
      <w:r>
        <w:tab/>
        <w:t xml:space="preserve"> </w:t>
      </w:r>
      <w:r>
        <w:tab/>
        <w:t xml:space="preserve">047/559 21 16 </w:t>
      </w:r>
    </w:p>
    <w:p w:rsidR="002127A2" w:rsidRDefault="00606526">
      <w:pPr>
        <w:tabs>
          <w:tab w:val="center" w:pos="1014"/>
          <w:tab w:val="center" w:pos="1996"/>
          <w:tab w:val="center" w:pos="2660"/>
          <w:tab w:val="center" w:pos="4543"/>
        </w:tabs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E-mail: </w:t>
      </w:r>
      <w:r>
        <w:tab/>
        <w:t xml:space="preserve"> </w:t>
      </w:r>
      <w:r>
        <w:tab/>
        <w:t xml:space="preserve"> </w:t>
      </w:r>
      <w:r>
        <w:tab/>
        <w:t xml:space="preserve">obec.ivanice@gemernet.sk </w:t>
      </w:r>
    </w:p>
    <w:p w:rsidR="002127A2" w:rsidRDefault="00606526">
      <w:pPr>
        <w:tabs>
          <w:tab w:val="center" w:pos="1439"/>
          <w:tab w:val="center" w:pos="2660"/>
          <w:tab w:val="center" w:pos="4051"/>
        </w:tabs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Webová stránka:  </w:t>
      </w:r>
      <w:r>
        <w:tab/>
        <w:t xml:space="preserve"> </w:t>
      </w:r>
      <w:r>
        <w:tab/>
        <w:t xml:space="preserve">www.ivanice.sk </w:t>
      </w:r>
    </w:p>
    <w:p w:rsidR="002127A2" w:rsidRDefault="00606526">
      <w:pPr>
        <w:spacing w:after="137" w:line="259" w:lineRule="auto"/>
        <w:ind w:firstLine="0"/>
        <w:jc w:val="left"/>
      </w:pPr>
      <w:r>
        <w:rPr>
          <w:sz w:val="26"/>
        </w:rPr>
        <w:t xml:space="preserve"> </w:t>
      </w:r>
    </w:p>
    <w:p w:rsidR="002127A2" w:rsidRDefault="00606526">
      <w:pPr>
        <w:pStyle w:val="Nadpis1"/>
        <w:ind w:left="-5"/>
      </w:pPr>
      <w:bookmarkStart w:id="2" w:name="_Toc31561"/>
      <w:r>
        <w:t xml:space="preserve">2. Organizačná štruktúra obce a identifikácia vedúcich predstaviteľov </w:t>
      </w:r>
      <w:bookmarkEnd w:id="2"/>
    </w:p>
    <w:p w:rsidR="002127A2" w:rsidRDefault="00606526">
      <w:pPr>
        <w:tabs>
          <w:tab w:val="center" w:pos="2660"/>
        </w:tabs>
        <w:spacing w:after="123"/>
        <w:ind w:left="-15" w:firstLine="0"/>
        <w:jc w:val="left"/>
      </w:pPr>
      <w:r>
        <w:t xml:space="preserve">Starosta obce: Tibor </w:t>
      </w:r>
      <w:proofErr w:type="spellStart"/>
      <w:r>
        <w:t>Balyo</w:t>
      </w:r>
      <w:proofErr w:type="spellEnd"/>
      <w:r>
        <w:t xml:space="preserve"> </w:t>
      </w:r>
      <w:r>
        <w:tab/>
        <w:t xml:space="preserve"> </w:t>
      </w:r>
    </w:p>
    <w:p w:rsidR="002127A2" w:rsidRDefault="00606526">
      <w:pPr>
        <w:spacing w:after="120"/>
        <w:ind w:left="-15" w:right="75"/>
      </w:pPr>
      <w:r>
        <w:t xml:space="preserve">Zástupca starostu obce: Csaba Tóth </w:t>
      </w:r>
    </w:p>
    <w:p w:rsidR="002127A2" w:rsidRDefault="00606526">
      <w:pPr>
        <w:spacing w:after="115"/>
        <w:ind w:left="-15" w:right="75"/>
      </w:pPr>
      <w:r>
        <w:t xml:space="preserve">Hlavný kontrolór obce: Margita </w:t>
      </w:r>
      <w:proofErr w:type="spellStart"/>
      <w:r>
        <w:t>Kisfaludiová</w:t>
      </w:r>
      <w:proofErr w:type="spellEnd"/>
      <w:r>
        <w:t xml:space="preserve">  </w:t>
      </w:r>
    </w:p>
    <w:p w:rsidR="002127A2" w:rsidRDefault="00606526">
      <w:pPr>
        <w:ind w:left="-15" w:right="75"/>
      </w:pPr>
      <w:r>
        <w:t xml:space="preserve">Obecné zastupiteľstvo: Štefan </w:t>
      </w:r>
      <w:proofErr w:type="spellStart"/>
      <w:r>
        <w:t>Feješ</w:t>
      </w:r>
      <w:proofErr w:type="spellEnd"/>
      <w:r>
        <w:t xml:space="preserve">, </w:t>
      </w:r>
      <w:proofErr w:type="spellStart"/>
      <w:r>
        <w:t>Marian</w:t>
      </w:r>
      <w:proofErr w:type="spellEnd"/>
      <w:r>
        <w:t xml:space="preserve"> Baláž, Zoltán </w:t>
      </w:r>
      <w:proofErr w:type="spellStart"/>
      <w:r>
        <w:t>Balázs</w:t>
      </w:r>
      <w:proofErr w:type="spellEnd"/>
      <w:r>
        <w:t xml:space="preserve">, Zuzana </w:t>
      </w:r>
      <w:proofErr w:type="spellStart"/>
      <w:r>
        <w:t>Balyová</w:t>
      </w:r>
      <w:proofErr w:type="spellEnd"/>
      <w:r>
        <w:t xml:space="preserve"> </w:t>
      </w:r>
    </w:p>
    <w:p w:rsidR="002127A2" w:rsidRDefault="00606526" w:rsidP="006B0FEA">
      <w:pPr>
        <w:tabs>
          <w:tab w:val="center" w:pos="1996"/>
        </w:tabs>
        <w:ind w:left="-15" w:firstLine="0"/>
        <w:jc w:val="left"/>
      </w:pPr>
      <w:r>
        <w:t xml:space="preserve">Obecný úrad:   </w:t>
      </w:r>
      <w:r>
        <w:tab/>
        <w:t xml:space="preserve"> </w:t>
      </w:r>
      <w:r w:rsidR="006B0FEA">
        <w:t xml:space="preserve">Silvia </w:t>
      </w:r>
      <w:proofErr w:type="spellStart"/>
      <w:r w:rsidR="006B0FEA">
        <w:t>Šolcová</w:t>
      </w:r>
      <w:proofErr w:type="spellEnd"/>
      <w:r>
        <w:t xml:space="preserve"> – </w:t>
      </w:r>
      <w:proofErr w:type="spellStart"/>
      <w:r>
        <w:t>adm</w:t>
      </w:r>
      <w:proofErr w:type="spellEnd"/>
      <w:r>
        <w:t xml:space="preserve">. pracovníčka </w:t>
      </w:r>
    </w:p>
    <w:p w:rsidR="002127A2" w:rsidRDefault="00606526">
      <w:pPr>
        <w:pStyle w:val="Nadpis1"/>
        <w:spacing w:after="83"/>
        <w:ind w:left="-5"/>
      </w:pPr>
      <w:bookmarkStart w:id="3" w:name="_Toc31562"/>
      <w:r>
        <w:t xml:space="preserve">3. Základná charakteristika obce  </w:t>
      </w:r>
      <w:bookmarkEnd w:id="3"/>
    </w:p>
    <w:p w:rsidR="002127A2" w:rsidRDefault="00606526">
      <w:pPr>
        <w:spacing w:after="0" w:line="358" w:lineRule="auto"/>
        <w:ind w:left="-15" w:right="75"/>
      </w:pPr>
      <w:r>
        <w:t xml:space="preserve">     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  </w:t>
      </w:r>
    </w:p>
    <w:p w:rsidR="002127A2" w:rsidRDefault="00606526">
      <w:pPr>
        <w:spacing w:after="145" w:line="259" w:lineRule="auto"/>
        <w:ind w:firstLine="0"/>
        <w:jc w:val="left"/>
      </w:pPr>
      <w:r>
        <w:t xml:space="preserve"> </w:t>
      </w:r>
    </w:p>
    <w:p w:rsidR="002127A2" w:rsidRDefault="00606526">
      <w:pPr>
        <w:pStyle w:val="Nadpis2"/>
        <w:tabs>
          <w:tab w:val="center" w:pos="507"/>
          <w:tab w:val="center" w:pos="2215"/>
        </w:tabs>
        <w:ind w:left="0" w:firstLine="0"/>
      </w:pPr>
      <w:bookmarkStart w:id="4" w:name="_Toc31563"/>
      <w:r>
        <w:rPr>
          <w:rFonts w:ascii="Calibri" w:eastAsia="Calibri" w:hAnsi="Calibri" w:cs="Calibri"/>
          <w:sz w:val="22"/>
        </w:rPr>
        <w:tab/>
      </w:r>
      <w:r>
        <w:t xml:space="preserve">3.1. </w:t>
      </w:r>
      <w:r>
        <w:tab/>
        <w:t xml:space="preserve">Geografické údaje </w:t>
      </w:r>
      <w:bookmarkEnd w:id="4"/>
    </w:p>
    <w:p w:rsidR="002127A2" w:rsidRDefault="00606526">
      <w:pPr>
        <w:spacing w:after="120"/>
        <w:ind w:left="-15" w:right="75"/>
      </w:pPr>
      <w:r>
        <w:t xml:space="preserve">Geografická poloha obce : obec leží v južnej časti Rimavskej kotliny, na nive a terase Blhu  </w:t>
      </w:r>
    </w:p>
    <w:p w:rsidR="002127A2" w:rsidRDefault="00606526">
      <w:pPr>
        <w:spacing w:after="115"/>
        <w:ind w:left="-15" w:right="75"/>
      </w:pPr>
      <w:r>
        <w:t xml:space="preserve">Susedné mestá a obce : Chanava, Cakov, Zádor, Rimavská Seč, Orávka </w:t>
      </w:r>
    </w:p>
    <w:p w:rsidR="002127A2" w:rsidRDefault="00606526">
      <w:pPr>
        <w:spacing w:after="117"/>
        <w:ind w:left="-15" w:right="75"/>
      </w:pPr>
      <w:r>
        <w:t xml:space="preserve">Celková rozloha obce : 560 ha </w:t>
      </w:r>
    </w:p>
    <w:p w:rsidR="002127A2" w:rsidRDefault="00606526">
      <w:pPr>
        <w:spacing w:after="127"/>
        <w:ind w:left="-15" w:right="75"/>
      </w:pPr>
      <w:r>
        <w:t xml:space="preserve">Nadmorská výška : 168 m n. m. </w:t>
      </w:r>
    </w:p>
    <w:p w:rsidR="002127A2" w:rsidRDefault="00606526">
      <w:pPr>
        <w:spacing w:after="136" w:line="259" w:lineRule="auto"/>
        <w:ind w:left="401" w:firstLine="0"/>
        <w:jc w:val="left"/>
      </w:pPr>
      <w:r>
        <w:t xml:space="preserve"> </w:t>
      </w:r>
    </w:p>
    <w:p w:rsidR="002127A2" w:rsidRDefault="00606526">
      <w:pPr>
        <w:pStyle w:val="Nadpis2"/>
        <w:tabs>
          <w:tab w:val="center" w:pos="507"/>
          <w:tab w:val="center" w:pos="2303"/>
        </w:tabs>
        <w:ind w:left="0" w:firstLine="0"/>
      </w:pPr>
      <w:bookmarkStart w:id="5" w:name="_Toc31564"/>
      <w:r>
        <w:rPr>
          <w:rFonts w:ascii="Calibri" w:eastAsia="Calibri" w:hAnsi="Calibri" w:cs="Calibri"/>
          <w:sz w:val="22"/>
        </w:rPr>
        <w:tab/>
      </w:r>
      <w:r>
        <w:t xml:space="preserve">3.2. </w:t>
      </w:r>
      <w:r>
        <w:tab/>
        <w:t xml:space="preserve">Demografické údaje  </w:t>
      </w:r>
      <w:bookmarkEnd w:id="5"/>
    </w:p>
    <w:p w:rsidR="002127A2" w:rsidRDefault="00606526">
      <w:pPr>
        <w:spacing w:after="117"/>
        <w:ind w:left="677" w:right="75"/>
      </w:pPr>
      <w:r>
        <w:t xml:space="preserve">Hustota a počet obyvateľov : 250 </w:t>
      </w:r>
    </w:p>
    <w:p w:rsidR="002127A2" w:rsidRDefault="00606526">
      <w:pPr>
        <w:ind w:left="665" w:right="75"/>
      </w:pPr>
      <w:r>
        <w:t xml:space="preserve">Národnostná štruktúra : maďarská </w:t>
      </w:r>
    </w:p>
    <w:p w:rsidR="002127A2" w:rsidRDefault="00606526">
      <w:pPr>
        <w:spacing w:after="0" w:line="360" w:lineRule="auto"/>
        <w:ind w:left="665" w:right="1244"/>
      </w:pPr>
      <w:r>
        <w:lastRenderedPageBreak/>
        <w:t xml:space="preserve">Štruktúra obyvateľstva podľa náboženského významu : reformovaná Vývoj počtu obyvateľov : rastúci </w:t>
      </w:r>
    </w:p>
    <w:p w:rsidR="002127A2" w:rsidRDefault="00606526">
      <w:pPr>
        <w:spacing w:after="125" w:line="259" w:lineRule="auto"/>
        <w:ind w:firstLine="0"/>
        <w:jc w:val="left"/>
      </w:pPr>
      <w:r>
        <w:t xml:space="preserve"> </w:t>
      </w:r>
    </w:p>
    <w:p w:rsidR="002127A2" w:rsidRDefault="00606526">
      <w:pPr>
        <w:pStyle w:val="Nadpis2"/>
        <w:spacing w:after="7" w:line="351" w:lineRule="auto"/>
        <w:ind w:left="323" w:right="4911" w:hanging="338"/>
        <w:jc w:val="both"/>
      </w:pPr>
      <w:bookmarkStart w:id="6" w:name="_Toc31565"/>
      <w:r>
        <w:t xml:space="preserve">3.3. Ekonomické údaje  </w:t>
      </w:r>
      <w:bookmarkEnd w:id="6"/>
    </w:p>
    <w:p w:rsidR="002127A2" w:rsidRDefault="00606526">
      <w:pPr>
        <w:spacing w:after="7" w:line="351" w:lineRule="auto"/>
        <w:ind w:left="323" w:right="4911" w:hanging="338"/>
      </w:pPr>
      <w:r>
        <w:t xml:space="preserve">Nezamestnanosť v obci : 20 % </w:t>
      </w:r>
    </w:p>
    <w:p w:rsidR="002127A2" w:rsidRDefault="00606526">
      <w:pPr>
        <w:spacing w:after="117"/>
        <w:ind w:left="338" w:right="75"/>
      </w:pPr>
      <w:r>
        <w:t xml:space="preserve">Nezamestnanosť v okrese : 25 % </w:t>
      </w:r>
    </w:p>
    <w:p w:rsidR="002127A2" w:rsidRDefault="00606526">
      <w:pPr>
        <w:spacing w:after="120"/>
        <w:ind w:left="338" w:right="75"/>
      </w:pPr>
      <w:r>
        <w:t xml:space="preserve">Vývoj nezamestnanosti : mierne znižujúca </w:t>
      </w:r>
    </w:p>
    <w:p w:rsidR="002127A2" w:rsidRDefault="00606526">
      <w:pPr>
        <w:spacing w:after="123" w:line="259" w:lineRule="auto"/>
        <w:ind w:firstLine="0"/>
        <w:jc w:val="left"/>
      </w:pPr>
      <w:r>
        <w:t xml:space="preserve"> </w:t>
      </w:r>
    </w:p>
    <w:p w:rsidR="002127A2" w:rsidRDefault="00606526">
      <w:pPr>
        <w:pStyle w:val="Nadpis2"/>
        <w:spacing w:after="5" w:line="353" w:lineRule="auto"/>
        <w:ind w:left="323" w:right="6618" w:hanging="338"/>
      </w:pPr>
      <w:bookmarkStart w:id="7" w:name="_Toc31566"/>
      <w:r>
        <w:t xml:space="preserve">3.4. Symboly obce </w:t>
      </w:r>
      <w:bookmarkEnd w:id="7"/>
    </w:p>
    <w:p w:rsidR="002127A2" w:rsidRDefault="00606526">
      <w:pPr>
        <w:spacing w:after="5" w:line="353" w:lineRule="auto"/>
        <w:ind w:left="323" w:right="6618" w:hanging="338"/>
        <w:jc w:val="left"/>
      </w:pPr>
      <w:r>
        <w:t xml:space="preserve">Erb obce : </w:t>
      </w:r>
    </w:p>
    <w:p w:rsidR="002127A2" w:rsidRDefault="00606526">
      <w:pPr>
        <w:spacing w:after="62" w:line="259" w:lineRule="auto"/>
        <w:ind w:left="677" w:firstLine="0"/>
        <w:jc w:val="left"/>
      </w:pPr>
      <w:r>
        <w:t xml:space="preserve"> </w:t>
      </w:r>
    </w:p>
    <w:p w:rsidR="002127A2" w:rsidRDefault="00606526">
      <w:pPr>
        <w:spacing w:after="47" w:line="259" w:lineRule="auto"/>
        <w:ind w:left="338" w:firstLine="0"/>
        <w:jc w:val="left"/>
      </w:pPr>
      <w:r>
        <w:rPr>
          <w:noProof/>
        </w:rPr>
        <w:drawing>
          <wp:inline distT="0" distB="0" distL="0" distR="0">
            <wp:extent cx="1027176" cy="1002792"/>
            <wp:effectExtent l="0" t="0" r="0" b="0"/>
            <wp:docPr id="161" name="Picture 1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Picture 16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27176" cy="1002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2127A2" w:rsidRDefault="00606526">
      <w:pPr>
        <w:spacing w:after="0"/>
        <w:ind w:left="677" w:right="75"/>
      </w:pPr>
      <w:r>
        <w:t xml:space="preserve">zelený štít, v ktorom je medzi zlatým (žltým) snopom a lemešom kolmo postavený strieborný (biely) cep </w:t>
      </w:r>
    </w:p>
    <w:p w:rsidR="002127A2" w:rsidRDefault="00606526">
      <w:pPr>
        <w:spacing w:after="109" w:line="259" w:lineRule="auto"/>
        <w:ind w:left="677" w:firstLine="0"/>
        <w:jc w:val="left"/>
      </w:pPr>
      <w:r>
        <w:t xml:space="preserve"> </w:t>
      </w:r>
    </w:p>
    <w:p w:rsidR="002127A2" w:rsidRDefault="00606526">
      <w:pPr>
        <w:spacing w:after="70"/>
        <w:ind w:left="338" w:right="75"/>
      </w:pPr>
      <w:r>
        <w:t xml:space="preserve">Vlajka obce : </w:t>
      </w:r>
    </w:p>
    <w:p w:rsidR="002127A2" w:rsidRDefault="00606526">
      <w:pPr>
        <w:spacing w:after="50" w:line="259" w:lineRule="auto"/>
        <w:ind w:left="338" w:firstLine="0"/>
        <w:jc w:val="left"/>
      </w:pPr>
      <w:r>
        <w:rPr>
          <w:noProof/>
        </w:rPr>
        <w:drawing>
          <wp:inline distT="0" distB="0" distL="0" distR="0">
            <wp:extent cx="1296924" cy="984504"/>
            <wp:effectExtent l="0" t="0" r="0" b="0"/>
            <wp:docPr id="168" name="Picture 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Picture 16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96924" cy="984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2127A2" w:rsidRDefault="00606526">
      <w:pPr>
        <w:spacing w:after="110"/>
        <w:ind w:left="338" w:right="75"/>
      </w:pPr>
      <w:r>
        <w:t xml:space="preserve">Pečať obce :  </w:t>
      </w:r>
    </w:p>
    <w:p w:rsidR="002127A2" w:rsidRDefault="00606526">
      <w:pPr>
        <w:spacing w:after="105" w:line="259" w:lineRule="auto"/>
        <w:ind w:left="333" w:hanging="10"/>
        <w:jc w:val="left"/>
      </w:pPr>
      <w:r>
        <w:rPr>
          <w:sz w:val="22"/>
        </w:rPr>
        <w:t xml:space="preserve">Pečať je okrúhla, uprostred s obecným symbolom a kruhopisom OBEC IVANICE </w:t>
      </w:r>
    </w:p>
    <w:p w:rsidR="002127A2" w:rsidRDefault="00606526">
      <w:pPr>
        <w:spacing w:after="104" w:line="259" w:lineRule="auto"/>
        <w:ind w:left="338" w:firstLine="0"/>
        <w:jc w:val="left"/>
      </w:pPr>
      <w:r>
        <w:rPr>
          <w:sz w:val="22"/>
        </w:rPr>
        <w:t xml:space="preserve"> </w:t>
      </w:r>
    </w:p>
    <w:p w:rsidR="002127A2" w:rsidRDefault="00606526">
      <w:pPr>
        <w:spacing w:after="105" w:line="259" w:lineRule="auto"/>
        <w:ind w:left="333" w:hanging="10"/>
        <w:jc w:val="left"/>
      </w:pPr>
      <w:r>
        <w:rPr>
          <w:sz w:val="22"/>
        </w:rPr>
        <w:t>Erb, vlajka a pečať sú základnými identifikačnými symbolmi.</w:t>
      </w:r>
      <w:r>
        <w:t xml:space="preserve"> </w:t>
      </w:r>
    </w:p>
    <w:p w:rsidR="002127A2" w:rsidRDefault="00606526">
      <w:pPr>
        <w:spacing w:after="13" w:line="358" w:lineRule="auto"/>
        <w:ind w:right="8676" w:firstLine="0"/>
        <w:jc w:val="left"/>
      </w:pPr>
      <w:r>
        <w:t xml:space="preserve">  </w:t>
      </w:r>
    </w:p>
    <w:p w:rsidR="002127A2" w:rsidRDefault="00606526">
      <w:pPr>
        <w:pStyle w:val="Nadpis2"/>
        <w:ind w:left="-5"/>
      </w:pPr>
      <w:bookmarkStart w:id="8" w:name="_Toc31567"/>
      <w:r>
        <w:t xml:space="preserve">3.5. História obce  </w:t>
      </w:r>
      <w:bookmarkEnd w:id="8"/>
    </w:p>
    <w:p w:rsidR="002127A2" w:rsidRDefault="00606526">
      <w:pPr>
        <w:spacing w:after="0"/>
        <w:ind w:left="338" w:right="75"/>
      </w:pPr>
      <w:r>
        <w:t xml:space="preserve">Obec je listinne založená z roku 1245 pod názvom </w:t>
      </w:r>
      <w:proofErr w:type="spellStart"/>
      <w:r>
        <w:t>Iwan</w:t>
      </w:r>
      <w:proofErr w:type="spellEnd"/>
      <w:r>
        <w:t xml:space="preserve">, 1427 </w:t>
      </w:r>
      <w:proofErr w:type="spellStart"/>
      <w:r>
        <w:t>Ivanfalua</w:t>
      </w:r>
      <w:proofErr w:type="spellEnd"/>
      <w:r>
        <w:t xml:space="preserve">, 1786 </w:t>
      </w:r>
      <w:proofErr w:type="spellStart"/>
      <w:r>
        <w:t>Iwanyi</w:t>
      </w:r>
      <w:proofErr w:type="spellEnd"/>
      <w:r>
        <w:t xml:space="preserve">, 1920 Ivanovce, 1927 Ivanice; maďarsky </w:t>
      </w:r>
      <w:proofErr w:type="spellStart"/>
      <w:r>
        <w:t>Iványi</w:t>
      </w:r>
      <w:proofErr w:type="spellEnd"/>
      <w:r>
        <w:t xml:space="preserve">. </w:t>
      </w:r>
    </w:p>
    <w:p w:rsidR="002127A2" w:rsidRDefault="00606526">
      <w:pPr>
        <w:spacing w:after="1"/>
        <w:ind w:left="338" w:right="75"/>
      </w:pPr>
      <w:r>
        <w:t xml:space="preserve">Spomína sa od roku 1245, keď ju získali synovia </w:t>
      </w:r>
      <w:proofErr w:type="spellStart"/>
      <w:r>
        <w:t>Milostu</w:t>
      </w:r>
      <w:proofErr w:type="spellEnd"/>
      <w:r>
        <w:t xml:space="preserve">, ktorí ju vlastnili do 16. storočia. Vtedy prešla do vlastníctva </w:t>
      </w:r>
      <w:proofErr w:type="spellStart"/>
      <w:r>
        <w:t>Széchyovcov</w:t>
      </w:r>
      <w:proofErr w:type="spellEnd"/>
      <w:r>
        <w:t xml:space="preserve">. Za Turkov sa dosť vyľudnila. Roku 1773 tam žilo 11 sedliakov a 4 želiari. Roku 1828 mala 34 domov a 299 obyvateľov, ktorí sa zaoberali poľnohospodárstvom. Poľnohospodársky charakter si obec zachovala aj po roku 1918. V rokoch 1918-1944 bola pripojená k Maďarsku. </w:t>
      </w:r>
    </w:p>
    <w:p w:rsidR="002127A2" w:rsidRDefault="00606526">
      <w:pPr>
        <w:spacing w:after="109" w:line="259" w:lineRule="auto"/>
        <w:ind w:firstLine="0"/>
        <w:jc w:val="left"/>
      </w:pPr>
      <w:r>
        <w:lastRenderedPageBreak/>
        <w:t xml:space="preserve"> </w:t>
      </w:r>
    </w:p>
    <w:p w:rsidR="002127A2" w:rsidRDefault="00606526">
      <w:pPr>
        <w:spacing w:after="47" w:line="358" w:lineRule="auto"/>
        <w:ind w:right="8676" w:firstLine="0"/>
        <w:jc w:val="left"/>
      </w:pPr>
      <w:r>
        <w:t xml:space="preserve">  </w:t>
      </w:r>
    </w:p>
    <w:p w:rsidR="002127A2" w:rsidRDefault="00606526">
      <w:pPr>
        <w:pStyle w:val="Nadpis1"/>
        <w:ind w:left="-5"/>
      </w:pPr>
      <w:bookmarkStart w:id="9" w:name="_Toc31568"/>
      <w:r>
        <w:t xml:space="preserve">4. Plnenie úloh obce (prenesené kompetencie, originálne kompetencie)  </w:t>
      </w:r>
      <w:r>
        <w:rPr>
          <w:sz w:val="23"/>
        </w:rPr>
        <w:t xml:space="preserve">4.1. Výchova a vzdelávanie  </w:t>
      </w:r>
      <w:bookmarkEnd w:id="9"/>
    </w:p>
    <w:p w:rsidR="002127A2" w:rsidRDefault="00606526">
      <w:pPr>
        <w:ind w:left="408" w:right="75"/>
      </w:pPr>
      <w:r>
        <w:t xml:space="preserve">V súčasnosti výchovu a vzdelávanie detí v obci poskytuje: </w:t>
      </w:r>
    </w:p>
    <w:p w:rsidR="002127A2" w:rsidRDefault="00606526">
      <w:pPr>
        <w:tabs>
          <w:tab w:val="center" w:pos="445"/>
          <w:tab w:val="center" w:pos="3051"/>
        </w:tabs>
        <w:spacing w:after="124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- </w:t>
      </w:r>
      <w:r>
        <w:tab/>
        <w:t xml:space="preserve">Materská škola s výchovným jazykom maďarským </w:t>
      </w:r>
    </w:p>
    <w:p w:rsidR="002127A2" w:rsidRDefault="00606526">
      <w:pPr>
        <w:spacing w:after="125" w:line="259" w:lineRule="auto"/>
        <w:ind w:firstLine="0"/>
        <w:jc w:val="left"/>
      </w:pPr>
      <w:r>
        <w:t xml:space="preserve"> </w:t>
      </w:r>
    </w:p>
    <w:p w:rsidR="002127A2" w:rsidRDefault="00606526">
      <w:pPr>
        <w:pStyle w:val="Nadpis2"/>
        <w:ind w:left="-5"/>
      </w:pPr>
      <w:bookmarkStart w:id="10" w:name="_Toc31569"/>
      <w:r>
        <w:t xml:space="preserve">4.2.  Kultúra </w:t>
      </w:r>
      <w:bookmarkEnd w:id="10"/>
    </w:p>
    <w:p w:rsidR="002127A2" w:rsidRDefault="00606526">
      <w:pPr>
        <w:spacing w:after="115"/>
        <w:ind w:left="401" w:right="75"/>
      </w:pPr>
      <w:r>
        <w:t xml:space="preserve">Spoločenský a kultúrny život v obci zabezpečuje: </w:t>
      </w:r>
    </w:p>
    <w:p w:rsidR="002127A2" w:rsidRDefault="00606526">
      <w:pPr>
        <w:spacing w:after="117"/>
        <w:ind w:left="401" w:right="75"/>
      </w:pPr>
      <w:r>
        <w:t xml:space="preserve">Obec – Kultúrny dom – v ktorom sa organizujú rôzne kultúrne </w:t>
      </w:r>
      <w:proofErr w:type="spellStart"/>
      <w:r>
        <w:t>podujati</w:t>
      </w:r>
      <w:proofErr w:type="spellEnd"/>
      <w:r>
        <w:t xml:space="preserve"> </w:t>
      </w:r>
    </w:p>
    <w:p w:rsidR="002127A2" w:rsidRDefault="00606526">
      <w:pPr>
        <w:spacing w:after="125" w:line="259" w:lineRule="auto"/>
        <w:ind w:firstLine="0"/>
        <w:jc w:val="left"/>
      </w:pPr>
      <w:r>
        <w:t xml:space="preserve"> </w:t>
      </w:r>
    </w:p>
    <w:p w:rsidR="002127A2" w:rsidRDefault="00606526">
      <w:pPr>
        <w:pStyle w:val="Nadpis2"/>
        <w:ind w:left="-5"/>
      </w:pPr>
      <w:bookmarkStart w:id="11" w:name="_Toc31570"/>
      <w:r>
        <w:t xml:space="preserve">4.3.  Hospodárstvo  </w:t>
      </w:r>
      <w:bookmarkEnd w:id="11"/>
    </w:p>
    <w:p w:rsidR="002127A2" w:rsidRDefault="00606526">
      <w:pPr>
        <w:ind w:left="408" w:right="75"/>
      </w:pPr>
      <w:r>
        <w:t xml:space="preserve">Najvýznamnejší poskytovatelia služieb v obci : </w:t>
      </w:r>
    </w:p>
    <w:p w:rsidR="002127A2" w:rsidRDefault="00606526">
      <w:pPr>
        <w:tabs>
          <w:tab w:val="center" w:pos="445"/>
          <w:tab w:val="center" w:pos="1477"/>
        </w:tabs>
        <w:spacing w:after="121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- </w:t>
      </w:r>
      <w:r>
        <w:tab/>
        <w:t xml:space="preserve">Miestny obchod </w:t>
      </w:r>
    </w:p>
    <w:p w:rsidR="002127A2" w:rsidRDefault="00606526">
      <w:pPr>
        <w:spacing w:after="163" w:line="259" w:lineRule="auto"/>
        <w:ind w:firstLine="0"/>
        <w:jc w:val="left"/>
      </w:pPr>
      <w:r>
        <w:t xml:space="preserve"> </w:t>
      </w:r>
    </w:p>
    <w:p w:rsidR="002127A2" w:rsidRDefault="00606526">
      <w:pPr>
        <w:pStyle w:val="Nadpis1"/>
        <w:spacing w:after="83"/>
        <w:ind w:left="-5"/>
      </w:pPr>
      <w:bookmarkStart w:id="12" w:name="_Toc31571"/>
      <w:r>
        <w:t xml:space="preserve">5. Informácia o vývoji obce z pohľadu rozpočtovníctva </w:t>
      </w:r>
      <w:bookmarkEnd w:id="12"/>
    </w:p>
    <w:p w:rsidR="002127A2" w:rsidRDefault="00606526">
      <w:pPr>
        <w:spacing w:after="0" w:line="358" w:lineRule="auto"/>
        <w:ind w:left="-15" w:right="75"/>
      </w:pPr>
      <w:r>
        <w:t>Základným   nástrojom  finančného  hospodárenia  obce  bol   rozpočet   obce   na  rok   202</w:t>
      </w:r>
      <w:r w:rsidR="006B0FEA">
        <w:t>3</w:t>
      </w:r>
      <w:r>
        <w:t xml:space="preserve">. Obec zostavila rozpočet podľa ustanovenia § 10 odsek 7) zákona č.583/2004 </w:t>
      </w:r>
      <w:proofErr w:type="spellStart"/>
      <w:r>
        <w:t>Z.z</w:t>
      </w:r>
      <w:proofErr w:type="spellEnd"/>
      <w:r>
        <w:t>. o rozpočtových pravidlách územnej samosprávy a o zmene a doplnení niektorých zákonov v znení neskorších predpisov. Rozpočet obce na rok 202</w:t>
      </w:r>
      <w:r w:rsidR="006B0FEA">
        <w:t>3</w:t>
      </w:r>
      <w:r>
        <w:t xml:space="preserve"> bol zostavený ako vyrovnaný.  </w:t>
      </w:r>
    </w:p>
    <w:p w:rsidR="002127A2" w:rsidRDefault="00606526">
      <w:pPr>
        <w:spacing w:after="0"/>
        <w:ind w:left="-15" w:right="75"/>
      </w:pPr>
      <w:r>
        <w:t>Bežný rozpočet bol zostavený ako v</w:t>
      </w:r>
      <w:r w:rsidR="006B0FEA">
        <w:t>y</w:t>
      </w:r>
      <w:r>
        <w:t xml:space="preserve">rovnaný a kapitálový rozpočet ako schodkový a príjmové finančné operácie prebytkový. </w:t>
      </w:r>
    </w:p>
    <w:p w:rsidR="002127A2" w:rsidRDefault="00606526">
      <w:pPr>
        <w:spacing w:after="0" w:line="259" w:lineRule="auto"/>
        <w:ind w:firstLine="0"/>
        <w:jc w:val="left"/>
      </w:pPr>
      <w:r>
        <w:t xml:space="preserve"> </w:t>
      </w:r>
    </w:p>
    <w:p w:rsidR="002127A2" w:rsidRDefault="00606526">
      <w:pPr>
        <w:spacing w:after="213"/>
        <w:ind w:left="-15" w:right="75"/>
      </w:pPr>
      <w:r>
        <w:t>Hospodárenie obce sa riadilo podľa schváleného rozpočtu na rok 202</w:t>
      </w:r>
      <w:r w:rsidR="006B0FEA">
        <w:t>3</w:t>
      </w:r>
      <w:r>
        <w:t xml:space="preserve">.  </w:t>
      </w:r>
    </w:p>
    <w:p w:rsidR="002127A2" w:rsidRDefault="00606526">
      <w:pPr>
        <w:spacing w:after="214"/>
        <w:ind w:left="-15" w:right="75"/>
      </w:pPr>
      <w:r>
        <w:t xml:space="preserve">Rozpočet obce bol schválený obecným zastupiteľstvom dňa  </w:t>
      </w:r>
      <w:r w:rsidR="006B0FEA">
        <w:t>02.12.2022 uznesením č. 08/2022</w:t>
      </w:r>
    </w:p>
    <w:p w:rsidR="002127A2" w:rsidRDefault="00606526">
      <w:pPr>
        <w:spacing w:after="241"/>
        <w:ind w:left="-15" w:right="75"/>
      </w:pPr>
      <w:r>
        <w:t xml:space="preserve">Rozpočet bol zmenený </w:t>
      </w:r>
      <w:r w:rsidR="006B0FEA">
        <w:t>štyrikrá</w:t>
      </w:r>
      <w:r>
        <w:t>t</w:t>
      </w:r>
      <w:r w:rsidR="006B0FEA">
        <w:t xml:space="preserve"> </w:t>
      </w:r>
      <w:r>
        <w:t>:</w:t>
      </w:r>
      <w:r w:rsidR="006B0FEA">
        <w:t xml:space="preserve"> </w:t>
      </w:r>
      <w:r>
        <w:t xml:space="preserve"> </w:t>
      </w:r>
    </w:p>
    <w:p w:rsidR="006B0FEA" w:rsidRDefault="006B0FEA" w:rsidP="006B0FEA">
      <w:pPr>
        <w:spacing w:after="0" w:line="259" w:lineRule="auto"/>
        <w:ind w:firstLine="0"/>
        <w:jc w:val="left"/>
      </w:pPr>
      <w:r>
        <w:t>- prvá zmena schválená dňa 13.03.2023 uznesením č. 01/2023</w:t>
      </w:r>
    </w:p>
    <w:p w:rsidR="006B0FEA" w:rsidRDefault="006B0FEA" w:rsidP="006B0FEA">
      <w:pPr>
        <w:spacing w:after="0" w:line="259" w:lineRule="auto"/>
        <w:ind w:firstLine="0"/>
        <w:jc w:val="left"/>
      </w:pPr>
      <w:r>
        <w:t>- druhá zmena schválená dňa 09.06.2023 uznesením č. 10/2023</w:t>
      </w:r>
    </w:p>
    <w:p w:rsidR="006B0FEA" w:rsidRDefault="006B0FEA" w:rsidP="006B0FEA">
      <w:pPr>
        <w:spacing w:after="0" w:line="259" w:lineRule="auto"/>
        <w:ind w:firstLine="0"/>
        <w:jc w:val="left"/>
      </w:pPr>
      <w:r>
        <w:t>- tretia zmena schválená dňa 29.09.2023 uznesením č. 12/2023</w:t>
      </w:r>
    </w:p>
    <w:p w:rsidR="002127A2" w:rsidRDefault="006B0FEA" w:rsidP="006B0FEA">
      <w:pPr>
        <w:spacing w:after="0" w:line="259" w:lineRule="auto"/>
        <w:ind w:firstLine="0"/>
        <w:jc w:val="left"/>
      </w:pPr>
      <w:r>
        <w:t>- štvrtá zmena schválená dňa 14.12.2023 rozpočtovým opatrením č.13/2023</w:t>
      </w:r>
    </w:p>
    <w:p w:rsidR="002127A2" w:rsidRDefault="00606526">
      <w:pPr>
        <w:spacing w:after="109" w:line="259" w:lineRule="auto"/>
        <w:ind w:left="677" w:firstLine="0"/>
        <w:jc w:val="left"/>
      </w:pPr>
      <w:r>
        <w:t xml:space="preserve"> </w:t>
      </w:r>
    </w:p>
    <w:p w:rsidR="002127A2" w:rsidRDefault="00606526">
      <w:pPr>
        <w:spacing w:after="123" w:line="259" w:lineRule="auto"/>
        <w:ind w:left="677" w:firstLine="0"/>
        <w:jc w:val="left"/>
      </w:pPr>
      <w:r>
        <w:t xml:space="preserve"> </w:t>
      </w:r>
    </w:p>
    <w:p w:rsidR="002127A2" w:rsidRDefault="00606526">
      <w:pPr>
        <w:pStyle w:val="Nadpis2"/>
        <w:spacing w:after="0"/>
        <w:ind w:left="-5"/>
      </w:pPr>
      <w:bookmarkStart w:id="13" w:name="_Toc31572"/>
      <w:r>
        <w:lastRenderedPageBreak/>
        <w:t>5.1. Plnenie príjmov a čerpanie výdavkov za rok 202</w:t>
      </w:r>
      <w:bookmarkEnd w:id="13"/>
      <w:r w:rsidR="006B0FEA">
        <w:t>3</w:t>
      </w:r>
    </w:p>
    <w:tbl>
      <w:tblPr>
        <w:tblStyle w:val="TableGrid"/>
        <w:tblW w:w="8750" w:type="dxa"/>
        <w:tblInd w:w="1" w:type="dxa"/>
        <w:tblCellMar>
          <w:top w:w="48" w:type="dxa"/>
          <w:left w:w="100" w:type="dxa"/>
          <w:right w:w="65" w:type="dxa"/>
        </w:tblCellMar>
        <w:tblLook w:val="04A0" w:firstRow="1" w:lastRow="0" w:firstColumn="1" w:lastColumn="0" w:noHBand="0" w:noVBand="1"/>
      </w:tblPr>
      <w:tblGrid>
        <w:gridCol w:w="2263"/>
        <w:gridCol w:w="1732"/>
        <w:gridCol w:w="1866"/>
        <w:gridCol w:w="1732"/>
        <w:gridCol w:w="1157"/>
      </w:tblGrid>
      <w:tr w:rsidR="002127A2" w:rsidTr="006B0FEA">
        <w:trPr>
          <w:trHeight w:val="873"/>
        </w:trPr>
        <w:tc>
          <w:tcPr>
            <w:tcW w:w="226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DD9C3"/>
          </w:tcPr>
          <w:p w:rsidR="002127A2" w:rsidRDefault="00606526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73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127A2" w:rsidRDefault="00606526">
            <w:pPr>
              <w:spacing w:after="0" w:line="259" w:lineRule="auto"/>
              <w:ind w:left="13" w:firstLine="0"/>
              <w:jc w:val="center"/>
            </w:pPr>
            <w:r>
              <w:rPr>
                <w:sz w:val="19"/>
              </w:rPr>
              <w:t xml:space="preserve"> </w:t>
            </w:r>
          </w:p>
          <w:p w:rsidR="002127A2" w:rsidRDefault="00606526">
            <w:pPr>
              <w:spacing w:after="0" w:line="239" w:lineRule="auto"/>
              <w:ind w:left="17" w:right="5" w:firstLine="0"/>
              <w:jc w:val="center"/>
            </w:pPr>
            <w:r>
              <w:rPr>
                <w:sz w:val="19"/>
              </w:rPr>
              <w:t xml:space="preserve">Schválený rozpočet  </w:t>
            </w:r>
          </w:p>
          <w:p w:rsidR="002127A2" w:rsidRDefault="00606526">
            <w:pPr>
              <w:spacing w:after="0" w:line="259" w:lineRule="auto"/>
              <w:ind w:left="13" w:firstLine="0"/>
              <w:jc w:val="center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127A2" w:rsidRDefault="00606526">
            <w:pPr>
              <w:spacing w:after="0" w:line="259" w:lineRule="auto"/>
              <w:ind w:left="11" w:firstLine="0"/>
              <w:jc w:val="center"/>
            </w:pPr>
            <w:r>
              <w:rPr>
                <w:sz w:val="19"/>
              </w:rPr>
              <w:t xml:space="preserve"> </w:t>
            </w:r>
          </w:p>
          <w:p w:rsidR="002127A2" w:rsidRDefault="00606526">
            <w:pPr>
              <w:spacing w:after="0" w:line="259" w:lineRule="auto"/>
              <w:ind w:firstLine="0"/>
              <w:jc w:val="center"/>
            </w:pPr>
            <w:r>
              <w:rPr>
                <w:sz w:val="19"/>
              </w:rPr>
              <w:t xml:space="preserve">Schválený rozpočet  po poslednej zmene </w:t>
            </w:r>
          </w:p>
        </w:tc>
        <w:tc>
          <w:tcPr>
            <w:tcW w:w="173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DD9C3"/>
          </w:tcPr>
          <w:p w:rsidR="002127A2" w:rsidRDefault="00606526">
            <w:pPr>
              <w:spacing w:after="0" w:line="239" w:lineRule="auto"/>
              <w:ind w:left="100" w:right="47" w:firstLine="0"/>
              <w:jc w:val="center"/>
            </w:pPr>
            <w:r>
              <w:rPr>
                <w:sz w:val="19"/>
              </w:rPr>
              <w:t xml:space="preserve">Skutočné  plnenie príjmov/ </w:t>
            </w:r>
          </w:p>
          <w:p w:rsidR="002127A2" w:rsidRDefault="00606526">
            <w:pPr>
              <w:spacing w:after="0" w:line="259" w:lineRule="auto"/>
              <w:ind w:firstLine="0"/>
              <w:jc w:val="center"/>
            </w:pPr>
            <w:r>
              <w:rPr>
                <w:sz w:val="19"/>
              </w:rPr>
              <w:t>čerpanie výdavkov k 31.12.202</w:t>
            </w:r>
            <w:r w:rsidR="006B0FEA">
              <w:rPr>
                <w:sz w:val="19"/>
              </w:rPr>
              <w:t>3</w:t>
            </w:r>
            <w:r>
              <w:rPr>
                <w:sz w:val="19"/>
              </w:rPr>
              <w:t xml:space="preserve"> </w:t>
            </w:r>
          </w:p>
        </w:tc>
        <w:tc>
          <w:tcPr>
            <w:tcW w:w="115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127A2" w:rsidRDefault="00606526">
            <w:pPr>
              <w:spacing w:after="0" w:line="239" w:lineRule="auto"/>
              <w:ind w:firstLine="0"/>
              <w:jc w:val="center"/>
            </w:pPr>
            <w:r>
              <w:rPr>
                <w:sz w:val="19"/>
              </w:rPr>
              <w:t xml:space="preserve">% plnenia príjmov/ </w:t>
            </w:r>
          </w:p>
          <w:p w:rsidR="002127A2" w:rsidRDefault="00606526">
            <w:pPr>
              <w:spacing w:after="0" w:line="259" w:lineRule="auto"/>
              <w:ind w:firstLine="0"/>
              <w:jc w:val="center"/>
            </w:pPr>
            <w:r>
              <w:rPr>
                <w:sz w:val="19"/>
              </w:rPr>
              <w:t xml:space="preserve">% čerpania výdavkov  </w:t>
            </w:r>
          </w:p>
        </w:tc>
      </w:tr>
      <w:tr w:rsidR="006B0FEA" w:rsidTr="006B0FEA">
        <w:trPr>
          <w:trHeight w:val="26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</w:tcPr>
          <w:p w:rsidR="006B0FEA" w:rsidRDefault="006B0FEA" w:rsidP="006B0FEA">
            <w:pPr>
              <w:spacing w:after="0" w:line="259" w:lineRule="auto"/>
              <w:ind w:firstLine="0"/>
              <w:jc w:val="left"/>
            </w:pPr>
            <w:r>
              <w:t xml:space="preserve">Príjmy celkom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B0FEA" w:rsidRPr="0077666A" w:rsidRDefault="006B0FEA" w:rsidP="006B0FEA">
            <w:r w:rsidRPr="0077666A">
              <w:t>173 418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B0FEA" w:rsidRPr="0077666A" w:rsidRDefault="006B0FEA" w:rsidP="006B0FEA">
            <w:r w:rsidRPr="0077666A">
              <w:t>212 555,28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</w:tcPr>
          <w:p w:rsidR="006B0FEA" w:rsidRDefault="00E07C4B" w:rsidP="006B0FEA">
            <w:pPr>
              <w:spacing w:after="0" w:line="259" w:lineRule="auto"/>
              <w:ind w:right="36" w:firstLine="0"/>
              <w:jc w:val="center"/>
            </w:pPr>
            <w:r>
              <w:t>212.555,28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B0FEA" w:rsidRDefault="00E07C4B" w:rsidP="006B0FEA">
            <w:pPr>
              <w:spacing w:after="0" w:line="259" w:lineRule="auto"/>
              <w:ind w:right="38" w:firstLine="0"/>
              <w:jc w:val="center"/>
            </w:pPr>
            <w:r>
              <w:t>100</w:t>
            </w:r>
          </w:p>
        </w:tc>
      </w:tr>
      <w:tr w:rsidR="006B0FEA" w:rsidTr="006B0FEA">
        <w:trPr>
          <w:trHeight w:val="272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6B0FEA" w:rsidRDefault="006B0FEA" w:rsidP="006B0FEA">
            <w:pPr>
              <w:spacing w:after="0" w:line="259" w:lineRule="auto"/>
              <w:ind w:firstLine="0"/>
              <w:jc w:val="left"/>
            </w:pPr>
            <w:r>
              <w:t xml:space="preserve">z toho :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6B0FEA" w:rsidRPr="0077666A" w:rsidRDefault="006B0FEA" w:rsidP="006B0FEA"/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FEA" w:rsidRPr="0077666A" w:rsidRDefault="006B0FEA" w:rsidP="006B0FEA"/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6B0FEA" w:rsidRDefault="006B0FEA" w:rsidP="006B0FEA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6B0FEA" w:rsidRDefault="006B0FEA" w:rsidP="006B0FEA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6B0FEA" w:rsidTr="006B0FEA">
        <w:trPr>
          <w:trHeight w:val="26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6B0FEA" w:rsidRDefault="006B0FEA" w:rsidP="006B0FEA">
            <w:pPr>
              <w:spacing w:after="0" w:line="259" w:lineRule="auto"/>
              <w:ind w:firstLine="0"/>
              <w:jc w:val="left"/>
            </w:pPr>
            <w:r>
              <w:t xml:space="preserve">Bežné príjmy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6B0FEA" w:rsidRPr="0077666A" w:rsidRDefault="006B0FEA" w:rsidP="006B0FEA">
            <w:r w:rsidRPr="0077666A">
              <w:t>173 418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FEA" w:rsidRPr="0077666A" w:rsidRDefault="006B0FEA" w:rsidP="006B0FEA">
            <w:r w:rsidRPr="0077666A">
              <w:t>187 004,11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6B0FEA" w:rsidRDefault="00E07C4B" w:rsidP="006B0FEA">
            <w:pPr>
              <w:spacing w:after="0" w:line="259" w:lineRule="auto"/>
              <w:ind w:right="36" w:firstLine="0"/>
              <w:jc w:val="center"/>
            </w:pPr>
            <w:r>
              <w:t>187.004,11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6B0FEA" w:rsidRDefault="00E07C4B" w:rsidP="006B0FEA">
            <w:pPr>
              <w:spacing w:after="0" w:line="259" w:lineRule="auto"/>
              <w:ind w:right="38" w:firstLine="0"/>
              <w:jc w:val="center"/>
            </w:pPr>
            <w:r>
              <w:t>100</w:t>
            </w:r>
          </w:p>
        </w:tc>
      </w:tr>
      <w:tr w:rsidR="006B0FEA" w:rsidTr="006B0FEA">
        <w:trPr>
          <w:trHeight w:val="268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6B0FEA" w:rsidRDefault="006B0FEA" w:rsidP="006B0FEA">
            <w:pPr>
              <w:spacing w:after="0" w:line="259" w:lineRule="auto"/>
              <w:ind w:firstLine="0"/>
              <w:jc w:val="left"/>
            </w:pPr>
            <w:r>
              <w:t xml:space="preserve">Kapitálové príjmy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6B0FEA" w:rsidRPr="0077666A" w:rsidRDefault="006B0FEA" w:rsidP="006B0FEA">
            <w:r w:rsidRPr="0077666A"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6B0FEA" w:rsidRPr="0077666A" w:rsidRDefault="006B0FEA" w:rsidP="006B0FEA">
            <w:r w:rsidRPr="0077666A">
              <w:t>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6B0FEA" w:rsidRDefault="006B0FEA" w:rsidP="006B0FEA">
            <w:pPr>
              <w:spacing w:after="0" w:line="259" w:lineRule="auto"/>
              <w:ind w:right="36" w:firstLine="0"/>
              <w:jc w:val="center"/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6B0FEA" w:rsidRDefault="006B0FEA" w:rsidP="006B0FEA">
            <w:pPr>
              <w:spacing w:after="0" w:line="259" w:lineRule="auto"/>
              <w:ind w:right="35" w:firstLine="0"/>
              <w:jc w:val="center"/>
            </w:pPr>
            <w:r>
              <w:t xml:space="preserve">0 </w:t>
            </w:r>
          </w:p>
        </w:tc>
      </w:tr>
      <w:tr w:rsidR="006B0FEA" w:rsidTr="006B0FEA">
        <w:trPr>
          <w:trHeight w:val="270"/>
        </w:trPr>
        <w:tc>
          <w:tcPr>
            <w:tcW w:w="226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6B0FEA" w:rsidRDefault="006B0FEA" w:rsidP="006B0FEA">
            <w:pPr>
              <w:spacing w:after="0" w:line="259" w:lineRule="auto"/>
              <w:ind w:firstLine="0"/>
              <w:jc w:val="left"/>
            </w:pPr>
            <w:r>
              <w:t xml:space="preserve">Finančné príjmy </w:t>
            </w:r>
          </w:p>
        </w:tc>
        <w:tc>
          <w:tcPr>
            <w:tcW w:w="1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6B0FEA" w:rsidRPr="0077666A" w:rsidRDefault="006B0FEA" w:rsidP="006B0FEA">
            <w:r w:rsidRPr="0077666A">
              <w:t>0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6B0FEA" w:rsidRPr="0077666A" w:rsidRDefault="006B0FEA" w:rsidP="006B0FEA">
            <w:r w:rsidRPr="0077666A">
              <w:t>25 551,17</w:t>
            </w:r>
          </w:p>
        </w:tc>
        <w:tc>
          <w:tcPr>
            <w:tcW w:w="173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6B0FEA" w:rsidRDefault="00E07C4B" w:rsidP="006B0FEA">
            <w:pPr>
              <w:spacing w:after="0" w:line="259" w:lineRule="auto"/>
              <w:ind w:right="40" w:firstLine="0"/>
              <w:jc w:val="center"/>
            </w:pPr>
            <w:r>
              <w:t>25.551,17</w:t>
            </w:r>
          </w:p>
        </w:tc>
        <w:tc>
          <w:tcPr>
            <w:tcW w:w="11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6B0FEA" w:rsidRDefault="00E07C4B" w:rsidP="006B0FEA">
            <w:pPr>
              <w:spacing w:after="0" w:line="259" w:lineRule="auto"/>
              <w:ind w:right="48" w:firstLine="0"/>
              <w:jc w:val="center"/>
            </w:pPr>
            <w:r>
              <w:t>100</w:t>
            </w:r>
          </w:p>
        </w:tc>
      </w:tr>
      <w:tr w:rsidR="006B0FEA" w:rsidTr="006B0FEA">
        <w:trPr>
          <w:trHeight w:val="334"/>
        </w:trPr>
        <w:tc>
          <w:tcPr>
            <w:tcW w:w="226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:rsidR="006B0FEA" w:rsidRDefault="006B0FEA" w:rsidP="006B0FEA">
            <w:pPr>
              <w:spacing w:after="0" w:line="259" w:lineRule="auto"/>
              <w:ind w:firstLine="0"/>
              <w:jc w:val="left"/>
            </w:pPr>
            <w:r>
              <w:t xml:space="preserve">Výdavky celkom </w:t>
            </w:r>
          </w:p>
        </w:tc>
        <w:tc>
          <w:tcPr>
            <w:tcW w:w="1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D9D9"/>
          </w:tcPr>
          <w:p w:rsidR="006B0FEA" w:rsidRPr="0077666A" w:rsidRDefault="006B0FEA" w:rsidP="006B0FEA">
            <w:r w:rsidRPr="0077666A">
              <w:t>173 418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9D9D9"/>
          </w:tcPr>
          <w:p w:rsidR="006B0FEA" w:rsidRPr="0077666A" w:rsidRDefault="006B0FEA" w:rsidP="006B0FEA">
            <w:r w:rsidRPr="0077666A">
              <w:t>209 874,48</w:t>
            </w:r>
          </w:p>
        </w:tc>
        <w:tc>
          <w:tcPr>
            <w:tcW w:w="173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:rsidR="006B0FEA" w:rsidRDefault="00E07C4B" w:rsidP="006B0FEA">
            <w:pPr>
              <w:spacing w:after="0" w:line="259" w:lineRule="auto"/>
              <w:ind w:right="36" w:firstLine="0"/>
              <w:jc w:val="center"/>
            </w:pPr>
            <w:r>
              <w:t>209.874,48</w:t>
            </w:r>
          </w:p>
        </w:tc>
        <w:tc>
          <w:tcPr>
            <w:tcW w:w="11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D9D9"/>
          </w:tcPr>
          <w:p w:rsidR="006B0FEA" w:rsidRDefault="00E07C4B" w:rsidP="00E07C4B">
            <w:pPr>
              <w:spacing w:after="0" w:line="259" w:lineRule="auto"/>
              <w:ind w:right="38" w:firstLine="0"/>
              <w:jc w:val="center"/>
            </w:pPr>
            <w:r>
              <w:t>100</w:t>
            </w:r>
          </w:p>
        </w:tc>
      </w:tr>
      <w:tr w:rsidR="006B0FEA" w:rsidTr="006B0FEA">
        <w:trPr>
          <w:trHeight w:val="288"/>
        </w:trPr>
        <w:tc>
          <w:tcPr>
            <w:tcW w:w="226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6B0FEA" w:rsidRDefault="006B0FEA" w:rsidP="006B0FEA">
            <w:pPr>
              <w:spacing w:after="0" w:line="259" w:lineRule="auto"/>
              <w:ind w:firstLine="0"/>
              <w:jc w:val="left"/>
            </w:pPr>
            <w:r>
              <w:t xml:space="preserve">z toho : </w:t>
            </w:r>
          </w:p>
        </w:tc>
        <w:tc>
          <w:tcPr>
            <w:tcW w:w="173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6B0FEA" w:rsidRPr="0077666A" w:rsidRDefault="006B0FEA" w:rsidP="006B0FEA"/>
        </w:tc>
        <w:tc>
          <w:tcPr>
            <w:tcW w:w="186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FEA" w:rsidRPr="0077666A" w:rsidRDefault="006B0FEA" w:rsidP="006B0FEA"/>
        </w:tc>
        <w:tc>
          <w:tcPr>
            <w:tcW w:w="173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6B0FEA" w:rsidRDefault="006B0FEA" w:rsidP="006B0FEA">
            <w:pPr>
              <w:spacing w:after="0" w:line="259" w:lineRule="auto"/>
              <w:ind w:left="24" w:firstLine="0"/>
              <w:jc w:val="center"/>
            </w:pPr>
          </w:p>
        </w:tc>
        <w:tc>
          <w:tcPr>
            <w:tcW w:w="115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6B0FEA" w:rsidRDefault="006B0FEA" w:rsidP="006B0FEA">
            <w:pPr>
              <w:spacing w:after="0" w:line="259" w:lineRule="auto"/>
              <w:ind w:left="18" w:firstLine="0"/>
              <w:jc w:val="center"/>
            </w:pPr>
            <w:r>
              <w:t xml:space="preserve"> </w:t>
            </w:r>
          </w:p>
        </w:tc>
      </w:tr>
      <w:tr w:rsidR="006B0FEA" w:rsidTr="006B0FEA">
        <w:trPr>
          <w:trHeight w:val="271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6B0FEA" w:rsidRDefault="006B0FEA" w:rsidP="006B0FEA">
            <w:pPr>
              <w:spacing w:after="0" w:line="259" w:lineRule="auto"/>
              <w:ind w:firstLine="0"/>
              <w:jc w:val="left"/>
            </w:pPr>
            <w:r>
              <w:t xml:space="preserve">Bežné výdavky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6B0FEA" w:rsidRPr="0077666A" w:rsidRDefault="006B0FEA" w:rsidP="006B0FEA">
            <w:r w:rsidRPr="0077666A">
              <w:t>173 418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FEA" w:rsidRPr="0077666A" w:rsidRDefault="006B0FEA" w:rsidP="006B0FEA">
            <w:r w:rsidRPr="0077666A">
              <w:t>186 274,48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6B0FEA" w:rsidRDefault="00E07C4B" w:rsidP="006B0FEA">
            <w:pPr>
              <w:spacing w:after="0" w:line="259" w:lineRule="auto"/>
              <w:ind w:right="34" w:firstLine="0"/>
              <w:jc w:val="center"/>
            </w:pPr>
            <w:r>
              <w:t>186.274,48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6B0FEA" w:rsidRDefault="00E07C4B" w:rsidP="006B0FEA">
            <w:pPr>
              <w:spacing w:after="0" w:line="259" w:lineRule="auto"/>
              <w:ind w:right="38" w:firstLine="0"/>
              <w:jc w:val="center"/>
            </w:pPr>
            <w:r>
              <w:t>100</w:t>
            </w:r>
            <w:r w:rsidR="006B0FEA">
              <w:t xml:space="preserve"> </w:t>
            </w:r>
          </w:p>
        </w:tc>
      </w:tr>
      <w:tr w:rsidR="006B0FEA" w:rsidTr="006B0FEA">
        <w:trPr>
          <w:trHeight w:val="268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6B0FEA" w:rsidRDefault="006B0FEA" w:rsidP="006B0FEA">
            <w:pPr>
              <w:spacing w:after="0" w:line="259" w:lineRule="auto"/>
              <w:ind w:firstLine="0"/>
              <w:jc w:val="left"/>
            </w:pPr>
            <w:r>
              <w:t xml:space="preserve">Kapitálové výdavky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6B0FEA" w:rsidRPr="0077666A" w:rsidRDefault="006B0FEA" w:rsidP="006B0FEA">
            <w:r w:rsidRPr="0077666A">
              <w:t>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6B0FEA" w:rsidRPr="0077666A" w:rsidRDefault="006B0FEA" w:rsidP="006B0FEA">
            <w:r w:rsidRPr="0077666A">
              <w:t>20 000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6B0FEA" w:rsidRDefault="00E07C4B" w:rsidP="006B0FEA">
            <w:pPr>
              <w:spacing w:after="0" w:line="259" w:lineRule="auto"/>
              <w:ind w:right="33" w:firstLine="0"/>
              <w:jc w:val="center"/>
            </w:pPr>
            <w:r>
              <w:t>20.000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6B0FEA" w:rsidRDefault="00E07C4B" w:rsidP="006B0FEA">
            <w:pPr>
              <w:spacing w:after="0" w:line="259" w:lineRule="auto"/>
              <w:ind w:right="38" w:firstLine="0"/>
              <w:jc w:val="center"/>
            </w:pPr>
            <w:r>
              <w:t>100</w:t>
            </w:r>
          </w:p>
        </w:tc>
      </w:tr>
      <w:tr w:rsidR="006B0FEA" w:rsidTr="006B0FEA">
        <w:trPr>
          <w:trHeight w:val="270"/>
        </w:trPr>
        <w:tc>
          <w:tcPr>
            <w:tcW w:w="226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6B0FEA" w:rsidRDefault="006B0FEA" w:rsidP="006B0FEA">
            <w:pPr>
              <w:spacing w:after="0" w:line="259" w:lineRule="auto"/>
              <w:ind w:firstLine="0"/>
              <w:jc w:val="left"/>
            </w:pPr>
            <w:r>
              <w:t xml:space="preserve">Finančné výdavky </w:t>
            </w:r>
          </w:p>
        </w:tc>
        <w:tc>
          <w:tcPr>
            <w:tcW w:w="1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6B0FEA" w:rsidRPr="0077666A" w:rsidRDefault="006B0FEA" w:rsidP="006B0FEA">
            <w:r w:rsidRPr="0077666A">
              <w:t>0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6B0FEA" w:rsidRPr="0077666A" w:rsidRDefault="006B0FEA" w:rsidP="006B0FEA">
            <w:r w:rsidRPr="0077666A">
              <w:t>3 600</w:t>
            </w:r>
          </w:p>
        </w:tc>
        <w:tc>
          <w:tcPr>
            <w:tcW w:w="173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6B0FEA" w:rsidRDefault="00E07C4B" w:rsidP="006B0FEA">
            <w:pPr>
              <w:spacing w:after="0" w:line="259" w:lineRule="auto"/>
              <w:ind w:right="41" w:firstLine="0"/>
              <w:jc w:val="center"/>
            </w:pPr>
            <w:r>
              <w:t>3.600</w:t>
            </w:r>
          </w:p>
        </w:tc>
        <w:tc>
          <w:tcPr>
            <w:tcW w:w="11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6B0FEA" w:rsidRDefault="00E07C4B" w:rsidP="006B0FEA">
            <w:pPr>
              <w:spacing w:after="0" w:line="259" w:lineRule="auto"/>
              <w:ind w:right="39" w:firstLine="0"/>
              <w:jc w:val="center"/>
            </w:pPr>
            <w:r>
              <w:t>100</w:t>
            </w:r>
          </w:p>
        </w:tc>
      </w:tr>
      <w:tr w:rsidR="006B0FEA" w:rsidTr="006B0FEA">
        <w:trPr>
          <w:trHeight w:val="266"/>
        </w:trPr>
        <w:tc>
          <w:tcPr>
            <w:tcW w:w="226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</w:tcPr>
          <w:p w:rsidR="006B0FEA" w:rsidRDefault="006B0FEA" w:rsidP="006B0FEA">
            <w:pPr>
              <w:spacing w:after="0" w:line="259" w:lineRule="auto"/>
              <w:ind w:firstLine="0"/>
              <w:jc w:val="left"/>
            </w:pPr>
            <w:r>
              <w:t xml:space="preserve">Rozpočet obce  </w:t>
            </w:r>
          </w:p>
        </w:tc>
        <w:tc>
          <w:tcPr>
            <w:tcW w:w="173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B0FEA" w:rsidRPr="0077666A" w:rsidRDefault="006B0FEA" w:rsidP="006B0FEA">
            <w:r>
              <w:t>0</w:t>
            </w:r>
          </w:p>
        </w:tc>
        <w:tc>
          <w:tcPr>
            <w:tcW w:w="186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B0FEA" w:rsidRDefault="006B0FEA" w:rsidP="006B0FEA">
            <w:r w:rsidRPr="0077666A">
              <w:t>2 680,80</w:t>
            </w:r>
          </w:p>
        </w:tc>
        <w:tc>
          <w:tcPr>
            <w:tcW w:w="173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</w:tcPr>
          <w:p w:rsidR="006B0FEA" w:rsidRDefault="00E07C4B" w:rsidP="006B0FEA">
            <w:pPr>
              <w:spacing w:after="0" w:line="259" w:lineRule="auto"/>
              <w:ind w:right="33" w:firstLine="0"/>
              <w:jc w:val="center"/>
            </w:pPr>
            <w:r>
              <w:t>2.680,80</w:t>
            </w:r>
          </w:p>
        </w:tc>
        <w:tc>
          <w:tcPr>
            <w:tcW w:w="115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B0FEA" w:rsidRDefault="006B0FEA" w:rsidP="006B0FEA">
            <w:pPr>
              <w:spacing w:after="0" w:line="259" w:lineRule="auto"/>
              <w:ind w:left="19" w:firstLine="0"/>
              <w:jc w:val="center"/>
            </w:pPr>
            <w:r>
              <w:t xml:space="preserve"> </w:t>
            </w:r>
          </w:p>
        </w:tc>
      </w:tr>
    </w:tbl>
    <w:p w:rsidR="00E07C4B" w:rsidRDefault="00E07C4B">
      <w:pPr>
        <w:pStyle w:val="Nadpis2"/>
        <w:tabs>
          <w:tab w:val="center" w:pos="6649"/>
          <w:tab w:val="center" w:pos="7316"/>
        </w:tabs>
        <w:spacing w:after="0"/>
        <w:ind w:left="-15" w:firstLine="0"/>
      </w:pPr>
      <w:bookmarkStart w:id="14" w:name="_Toc31573"/>
    </w:p>
    <w:p w:rsidR="00E07C4B" w:rsidRDefault="00E07C4B">
      <w:pPr>
        <w:pStyle w:val="Nadpis2"/>
        <w:tabs>
          <w:tab w:val="center" w:pos="6649"/>
          <w:tab w:val="center" w:pos="7316"/>
        </w:tabs>
        <w:spacing w:after="0"/>
        <w:ind w:left="-15" w:firstLine="0"/>
      </w:pPr>
    </w:p>
    <w:p w:rsidR="002127A2" w:rsidRDefault="00606526">
      <w:pPr>
        <w:pStyle w:val="Nadpis2"/>
        <w:tabs>
          <w:tab w:val="center" w:pos="6649"/>
          <w:tab w:val="center" w:pos="7316"/>
        </w:tabs>
        <w:spacing w:after="0"/>
        <w:ind w:left="-15" w:firstLine="0"/>
      </w:pPr>
      <w:r>
        <w:t>5.2. Prebytok/schodok rozpočtového hospodárenia za rok 202</w:t>
      </w:r>
      <w:r w:rsidR="00E07C4B">
        <w:t>3</w:t>
      </w:r>
      <w:r>
        <w:tab/>
        <w:t xml:space="preserve"> </w:t>
      </w:r>
      <w:r>
        <w:tab/>
        <w:t xml:space="preserve"> </w:t>
      </w:r>
      <w:bookmarkEnd w:id="14"/>
    </w:p>
    <w:tbl>
      <w:tblPr>
        <w:tblStyle w:val="TableGrid"/>
        <w:tblW w:w="8807" w:type="dxa"/>
        <w:tblInd w:w="-99" w:type="dxa"/>
        <w:tblCellMar>
          <w:top w:w="46" w:type="dxa"/>
          <w:left w:w="20" w:type="dxa"/>
        </w:tblCellMar>
        <w:tblLook w:val="04A0" w:firstRow="1" w:lastRow="0" w:firstColumn="1" w:lastColumn="0" w:noHBand="0" w:noVBand="1"/>
      </w:tblPr>
      <w:tblGrid>
        <w:gridCol w:w="5349"/>
        <w:gridCol w:w="3458"/>
      </w:tblGrid>
      <w:tr w:rsidR="002127A2">
        <w:trPr>
          <w:trHeight w:val="472"/>
        </w:trPr>
        <w:tc>
          <w:tcPr>
            <w:tcW w:w="5349" w:type="dxa"/>
            <w:tcBorders>
              <w:top w:val="double" w:sz="6" w:space="0" w:color="000000"/>
              <w:left w:val="double" w:sz="6" w:space="0" w:color="000000"/>
              <w:bottom w:val="single" w:sz="17" w:space="0" w:color="D9D9D9"/>
              <w:right w:val="single" w:sz="8" w:space="0" w:color="000000"/>
            </w:tcBorders>
            <w:shd w:val="clear" w:color="auto" w:fill="D9D9D9"/>
          </w:tcPr>
          <w:p w:rsidR="002127A2" w:rsidRDefault="00606526">
            <w:pPr>
              <w:spacing w:after="11" w:line="259" w:lineRule="auto"/>
              <w:ind w:left="36" w:firstLine="0"/>
              <w:jc w:val="center"/>
            </w:pPr>
            <w:r>
              <w:rPr>
                <w:sz w:val="19"/>
              </w:rPr>
              <w:t xml:space="preserve"> </w:t>
            </w:r>
          </w:p>
          <w:p w:rsidR="002127A2" w:rsidRDefault="00606526">
            <w:pPr>
              <w:spacing w:after="0" w:line="259" w:lineRule="auto"/>
              <w:ind w:right="15" w:firstLine="0"/>
              <w:jc w:val="center"/>
            </w:pPr>
            <w:r>
              <w:rPr>
                <w:sz w:val="19"/>
              </w:rPr>
              <w:t>Hospodárenie obce</w:t>
            </w:r>
            <w:r>
              <w:t xml:space="preserve"> </w:t>
            </w:r>
          </w:p>
        </w:tc>
        <w:tc>
          <w:tcPr>
            <w:tcW w:w="3458" w:type="dxa"/>
            <w:vMerge w:val="restart"/>
            <w:tcBorders>
              <w:top w:val="double" w:sz="6" w:space="0" w:color="000000"/>
              <w:left w:val="single" w:sz="8" w:space="0" w:color="000000"/>
              <w:bottom w:val="single" w:sz="7" w:space="0" w:color="000000"/>
              <w:right w:val="double" w:sz="5" w:space="0" w:color="000000"/>
            </w:tcBorders>
            <w:shd w:val="clear" w:color="auto" w:fill="D9D9D9"/>
          </w:tcPr>
          <w:p w:rsidR="002127A2" w:rsidRDefault="00606526">
            <w:pPr>
              <w:spacing w:after="0" w:line="259" w:lineRule="auto"/>
              <w:ind w:left="22" w:firstLine="0"/>
              <w:jc w:val="center"/>
            </w:pPr>
            <w:r>
              <w:rPr>
                <w:sz w:val="19"/>
              </w:rPr>
              <w:t xml:space="preserve"> </w:t>
            </w:r>
          </w:p>
          <w:p w:rsidR="002127A2" w:rsidRDefault="00606526">
            <w:pPr>
              <w:spacing w:after="9" w:line="259" w:lineRule="auto"/>
              <w:ind w:right="28" w:firstLine="0"/>
              <w:jc w:val="center"/>
            </w:pPr>
            <w:r>
              <w:rPr>
                <w:sz w:val="19"/>
              </w:rPr>
              <w:t>Skutočnosť k 31.12.202</w:t>
            </w:r>
            <w:r w:rsidR="00E07C4B">
              <w:rPr>
                <w:sz w:val="19"/>
              </w:rPr>
              <w:t>3</w:t>
            </w:r>
          </w:p>
          <w:p w:rsidR="002127A2" w:rsidRDefault="00606526">
            <w:pPr>
              <w:spacing w:after="0" w:line="259" w:lineRule="auto"/>
              <w:ind w:left="32" w:firstLine="0"/>
              <w:jc w:val="center"/>
            </w:pPr>
            <w:r>
              <w:t xml:space="preserve"> </w:t>
            </w:r>
          </w:p>
        </w:tc>
      </w:tr>
      <w:tr w:rsidR="002127A2">
        <w:trPr>
          <w:trHeight w:val="313"/>
        </w:trPr>
        <w:tc>
          <w:tcPr>
            <w:tcW w:w="5349" w:type="dxa"/>
            <w:tcBorders>
              <w:top w:val="single" w:sz="17" w:space="0" w:color="D9D9D9"/>
              <w:left w:val="doub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D9D9D9"/>
            <w:vAlign w:val="bottom"/>
          </w:tcPr>
          <w:p w:rsidR="002127A2" w:rsidRDefault="00606526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000000"/>
              <w:right w:val="double" w:sz="5" w:space="0" w:color="000000"/>
            </w:tcBorders>
          </w:tcPr>
          <w:p w:rsidR="002127A2" w:rsidRDefault="002127A2">
            <w:pPr>
              <w:spacing w:after="160" w:line="259" w:lineRule="auto"/>
              <w:ind w:firstLine="0"/>
              <w:jc w:val="left"/>
            </w:pPr>
          </w:p>
        </w:tc>
      </w:tr>
      <w:tr w:rsidR="00F47A55" w:rsidTr="00F47A55">
        <w:trPr>
          <w:trHeight w:val="298"/>
        </w:trPr>
        <w:tc>
          <w:tcPr>
            <w:tcW w:w="5349" w:type="dxa"/>
            <w:tcBorders>
              <w:top w:val="single" w:sz="7" w:space="0" w:color="000000"/>
              <w:left w:val="doub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DDD9C3"/>
          </w:tcPr>
          <w:p w:rsidR="00F47A55" w:rsidRDefault="00F47A55" w:rsidP="00F47A55">
            <w:pPr>
              <w:spacing w:after="0" w:line="259" w:lineRule="auto"/>
              <w:ind w:firstLine="0"/>
              <w:jc w:val="left"/>
            </w:pPr>
            <w:r>
              <w:rPr>
                <w:sz w:val="19"/>
              </w:rPr>
              <w:t>Bežné  príjmy spolu</w:t>
            </w:r>
            <w:r>
              <w:t xml:space="preserve"> 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F47A55" w:rsidRPr="00EA23BE" w:rsidRDefault="00F47A55" w:rsidP="00F47A55">
            <w:pPr>
              <w:jc w:val="right"/>
            </w:pPr>
            <w:r w:rsidRPr="00EA23BE">
              <w:t>187004,11</w:t>
            </w:r>
          </w:p>
        </w:tc>
      </w:tr>
      <w:tr w:rsidR="00F47A55" w:rsidTr="00F47A55">
        <w:trPr>
          <w:trHeight w:val="302"/>
        </w:trPr>
        <w:tc>
          <w:tcPr>
            <w:tcW w:w="5349" w:type="dxa"/>
            <w:tcBorders>
              <w:top w:val="single" w:sz="7" w:space="0" w:color="000000"/>
              <w:left w:val="double" w:sz="6" w:space="0" w:color="000000"/>
              <w:bottom w:val="single" w:sz="7" w:space="0" w:color="000000"/>
              <w:right w:val="single" w:sz="8" w:space="0" w:color="000000"/>
            </w:tcBorders>
          </w:tcPr>
          <w:p w:rsidR="00F47A55" w:rsidRDefault="00F47A55" w:rsidP="00F47A55">
            <w:pPr>
              <w:spacing w:after="0" w:line="259" w:lineRule="auto"/>
              <w:ind w:firstLine="0"/>
              <w:jc w:val="left"/>
            </w:pPr>
            <w:r>
              <w:rPr>
                <w:sz w:val="19"/>
              </w:rPr>
              <w:t xml:space="preserve">z toho : bežné príjmy obce  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F47A55" w:rsidRPr="00EA23BE" w:rsidRDefault="00F47A55" w:rsidP="00F47A55">
            <w:pPr>
              <w:jc w:val="right"/>
              <w:rPr>
                <w:i/>
                <w:iCs/>
              </w:rPr>
            </w:pPr>
            <w:r w:rsidRPr="00EA23BE">
              <w:rPr>
                <w:i/>
                <w:iCs/>
              </w:rPr>
              <w:t>187004,11</w:t>
            </w:r>
          </w:p>
        </w:tc>
      </w:tr>
      <w:tr w:rsidR="00F47A55" w:rsidTr="00F47A55">
        <w:trPr>
          <w:trHeight w:val="305"/>
        </w:trPr>
        <w:tc>
          <w:tcPr>
            <w:tcW w:w="5349" w:type="dxa"/>
            <w:tcBorders>
              <w:top w:val="single" w:sz="7" w:space="0" w:color="000000"/>
              <w:left w:val="double" w:sz="6" w:space="0" w:color="000000"/>
              <w:bottom w:val="single" w:sz="7" w:space="0" w:color="000000"/>
              <w:right w:val="single" w:sz="8" w:space="0" w:color="000000"/>
            </w:tcBorders>
          </w:tcPr>
          <w:p w:rsidR="00F47A55" w:rsidRDefault="00F47A55" w:rsidP="00F47A55">
            <w:pPr>
              <w:spacing w:after="0" w:line="259" w:lineRule="auto"/>
              <w:ind w:firstLine="0"/>
              <w:jc w:val="left"/>
            </w:pPr>
            <w:r>
              <w:rPr>
                <w:sz w:val="19"/>
              </w:rPr>
              <w:t xml:space="preserve">             bežné príjmy RO 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F47A55" w:rsidRPr="00EA23BE" w:rsidRDefault="00F47A55" w:rsidP="00F47A55">
            <w:pPr>
              <w:jc w:val="right"/>
              <w:rPr>
                <w:i/>
                <w:iCs/>
              </w:rPr>
            </w:pPr>
            <w:r w:rsidRPr="00EA23BE">
              <w:rPr>
                <w:i/>
                <w:iCs/>
              </w:rPr>
              <w:t>0</w:t>
            </w:r>
          </w:p>
        </w:tc>
      </w:tr>
      <w:tr w:rsidR="00F47A55" w:rsidTr="00F47A55">
        <w:trPr>
          <w:trHeight w:val="296"/>
        </w:trPr>
        <w:tc>
          <w:tcPr>
            <w:tcW w:w="5349" w:type="dxa"/>
            <w:tcBorders>
              <w:top w:val="single" w:sz="7" w:space="0" w:color="000000"/>
              <w:left w:val="doub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DDD9C3"/>
          </w:tcPr>
          <w:p w:rsidR="00F47A55" w:rsidRDefault="00F47A55" w:rsidP="00F47A55">
            <w:pPr>
              <w:spacing w:after="0" w:line="259" w:lineRule="auto"/>
              <w:ind w:firstLine="0"/>
              <w:jc w:val="left"/>
            </w:pPr>
            <w:r>
              <w:rPr>
                <w:sz w:val="19"/>
              </w:rPr>
              <w:t>Bežné výdavky spolu</w:t>
            </w:r>
            <w:r>
              <w:t xml:space="preserve"> 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F47A55" w:rsidRPr="00EA23BE" w:rsidRDefault="00F47A55" w:rsidP="00F47A55">
            <w:pPr>
              <w:jc w:val="right"/>
            </w:pPr>
            <w:r w:rsidRPr="00EA23BE">
              <w:t>186274,48</w:t>
            </w:r>
          </w:p>
        </w:tc>
      </w:tr>
      <w:tr w:rsidR="00F47A55" w:rsidTr="00F47A55">
        <w:trPr>
          <w:trHeight w:val="302"/>
        </w:trPr>
        <w:tc>
          <w:tcPr>
            <w:tcW w:w="5349" w:type="dxa"/>
            <w:tcBorders>
              <w:top w:val="single" w:sz="7" w:space="0" w:color="000000"/>
              <w:left w:val="double" w:sz="6" w:space="0" w:color="000000"/>
              <w:bottom w:val="single" w:sz="7" w:space="0" w:color="000000"/>
              <w:right w:val="single" w:sz="8" w:space="0" w:color="000000"/>
            </w:tcBorders>
          </w:tcPr>
          <w:p w:rsidR="00F47A55" w:rsidRDefault="00F47A55" w:rsidP="00F47A55">
            <w:pPr>
              <w:spacing w:after="0" w:line="259" w:lineRule="auto"/>
              <w:ind w:firstLine="0"/>
              <w:jc w:val="left"/>
            </w:pPr>
            <w:r>
              <w:rPr>
                <w:sz w:val="19"/>
              </w:rPr>
              <w:t xml:space="preserve">z toho : bežné výdavky  obce  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F47A55" w:rsidRPr="00EA23BE" w:rsidRDefault="00F47A55" w:rsidP="00F47A55">
            <w:pPr>
              <w:jc w:val="right"/>
              <w:rPr>
                <w:i/>
                <w:iCs/>
              </w:rPr>
            </w:pPr>
            <w:r w:rsidRPr="00EA23BE">
              <w:rPr>
                <w:i/>
                <w:iCs/>
                <w:sz w:val="20"/>
                <w:szCs w:val="20"/>
              </w:rPr>
              <w:t>186274,48</w:t>
            </w:r>
          </w:p>
        </w:tc>
      </w:tr>
      <w:tr w:rsidR="00F47A55" w:rsidTr="00F47A55">
        <w:trPr>
          <w:trHeight w:val="304"/>
        </w:trPr>
        <w:tc>
          <w:tcPr>
            <w:tcW w:w="5349" w:type="dxa"/>
            <w:tcBorders>
              <w:top w:val="single" w:sz="7" w:space="0" w:color="000000"/>
              <w:left w:val="double" w:sz="6" w:space="0" w:color="000000"/>
              <w:bottom w:val="single" w:sz="7" w:space="0" w:color="000000"/>
              <w:right w:val="single" w:sz="8" w:space="0" w:color="000000"/>
            </w:tcBorders>
          </w:tcPr>
          <w:p w:rsidR="00F47A55" w:rsidRDefault="00F47A55" w:rsidP="00F47A55">
            <w:pPr>
              <w:spacing w:after="0" w:line="259" w:lineRule="auto"/>
              <w:ind w:firstLine="0"/>
              <w:jc w:val="left"/>
            </w:pPr>
            <w:r>
              <w:rPr>
                <w:sz w:val="19"/>
              </w:rPr>
              <w:t xml:space="preserve">             bežné výdavky  RO 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F47A55" w:rsidRPr="00EA23BE" w:rsidRDefault="00F47A55" w:rsidP="00F47A55">
            <w:pPr>
              <w:jc w:val="right"/>
              <w:rPr>
                <w:i/>
                <w:iCs/>
              </w:rPr>
            </w:pPr>
            <w:r w:rsidRPr="00EA23BE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F47A55" w:rsidTr="00F47A55">
        <w:trPr>
          <w:trHeight w:val="283"/>
        </w:trPr>
        <w:tc>
          <w:tcPr>
            <w:tcW w:w="5349" w:type="dxa"/>
            <w:tcBorders>
              <w:top w:val="single" w:sz="7" w:space="0" w:color="000000"/>
              <w:left w:val="doub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D9D9D9"/>
          </w:tcPr>
          <w:p w:rsidR="00F47A55" w:rsidRDefault="00F47A55" w:rsidP="00F47A55">
            <w:pPr>
              <w:spacing w:after="0" w:line="259" w:lineRule="auto"/>
              <w:ind w:firstLine="0"/>
              <w:jc w:val="left"/>
            </w:pPr>
            <w:r>
              <w:rPr>
                <w:sz w:val="19"/>
              </w:rPr>
              <w:t>Bežný rozpočet</w:t>
            </w:r>
            <w:r>
              <w:t xml:space="preserve"> 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F47A55" w:rsidRPr="00EA23BE" w:rsidRDefault="00F47A55" w:rsidP="00F47A55">
            <w:pPr>
              <w:jc w:val="right"/>
            </w:pPr>
            <w:r w:rsidRPr="00EA23BE">
              <w:t>729,63</w:t>
            </w:r>
          </w:p>
        </w:tc>
      </w:tr>
      <w:tr w:rsidR="00F47A55" w:rsidTr="00F47A55">
        <w:trPr>
          <w:trHeight w:val="298"/>
        </w:trPr>
        <w:tc>
          <w:tcPr>
            <w:tcW w:w="5349" w:type="dxa"/>
            <w:tcBorders>
              <w:top w:val="single" w:sz="7" w:space="0" w:color="000000"/>
              <w:left w:val="doub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DDD9C3"/>
          </w:tcPr>
          <w:p w:rsidR="00F47A55" w:rsidRDefault="00F47A55" w:rsidP="00F47A55">
            <w:pPr>
              <w:spacing w:after="0" w:line="259" w:lineRule="auto"/>
              <w:ind w:firstLine="0"/>
              <w:jc w:val="left"/>
            </w:pPr>
            <w:r>
              <w:rPr>
                <w:sz w:val="19"/>
              </w:rPr>
              <w:t>Kapitálové  príjmy spolu</w:t>
            </w:r>
            <w:r>
              <w:t xml:space="preserve"> 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F47A55" w:rsidRPr="00EA23BE" w:rsidRDefault="00F47A55" w:rsidP="00F47A55">
            <w:pPr>
              <w:jc w:val="right"/>
            </w:pPr>
            <w:r w:rsidRPr="00EA23BE">
              <w:t>0,00</w:t>
            </w:r>
          </w:p>
        </w:tc>
      </w:tr>
      <w:tr w:rsidR="00F47A55" w:rsidTr="00F47A55">
        <w:trPr>
          <w:trHeight w:val="305"/>
        </w:trPr>
        <w:tc>
          <w:tcPr>
            <w:tcW w:w="5349" w:type="dxa"/>
            <w:tcBorders>
              <w:top w:val="single" w:sz="7" w:space="0" w:color="000000"/>
              <w:left w:val="double" w:sz="6" w:space="0" w:color="000000"/>
              <w:bottom w:val="single" w:sz="7" w:space="0" w:color="000000"/>
              <w:right w:val="single" w:sz="8" w:space="0" w:color="000000"/>
            </w:tcBorders>
          </w:tcPr>
          <w:p w:rsidR="00F47A55" w:rsidRDefault="00F47A55" w:rsidP="00F47A55">
            <w:pPr>
              <w:spacing w:after="0" w:line="259" w:lineRule="auto"/>
              <w:ind w:firstLine="0"/>
              <w:jc w:val="left"/>
            </w:pPr>
            <w:r>
              <w:rPr>
                <w:sz w:val="19"/>
              </w:rPr>
              <w:t xml:space="preserve">z toho : kapitálové  príjmy obce  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F47A55" w:rsidRPr="00EA23BE" w:rsidRDefault="00F47A55" w:rsidP="00F47A55">
            <w:pPr>
              <w:jc w:val="right"/>
              <w:rPr>
                <w:i/>
                <w:iCs/>
              </w:rPr>
            </w:pPr>
            <w:r w:rsidRPr="00EA23BE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F47A55" w:rsidTr="00F47A55">
        <w:trPr>
          <w:trHeight w:val="302"/>
        </w:trPr>
        <w:tc>
          <w:tcPr>
            <w:tcW w:w="5349" w:type="dxa"/>
            <w:tcBorders>
              <w:top w:val="single" w:sz="7" w:space="0" w:color="000000"/>
              <w:left w:val="double" w:sz="6" w:space="0" w:color="000000"/>
              <w:bottom w:val="single" w:sz="7" w:space="0" w:color="000000"/>
              <w:right w:val="single" w:sz="8" w:space="0" w:color="000000"/>
            </w:tcBorders>
          </w:tcPr>
          <w:p w:rsidR="00F47A55" w:rsidRDefault="00F47A55" w:rsidP="00F47A55">
            <w:pPr>
              <w:spacing w:after="0" w:line="259" w:lineRule="auto"/>
              <w:ind w:firstLine="0"/>
              <w:jc w:val="left"/>
            </w:pPr>
            <w:r>
              <w:rPr>
                <w:sz w:val="19"/>
              </w:rPr>
              <w:t xml:space="preserve">             kapitálové  príjmy RO 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F47A55" w:rsidRPr="00EA23BE" w:rsidRDefault="00F47A55" w:rsidP="00F47A55">
            <w:pPr>
              <w:jc w:val="right"/>
              <w:rPr>
                <w:i/>
                <w:iCs/>
              </w:rPr>
            </w:pPr>
            <w:r w:rsidRPr="00EA23BE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F47A55" w:rsidTr="00F47A55">
        <w:trPr>
          <w:trHeight w:val="296"/>
        </w:trPr>
        <w:tc>
          <w:tcPr>
            <w:tcW w:w="5349" w:type="dxa"/>
            <w:tcBorders>
              <w:top w:val="single" w:sz="7" w:space="0" w:color="000000"/>
              <w:left w:val="doub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DDD9C3"/>
          </w:tcPr>
          <w:p w:rsidR="00F47A55" w:rsidRDefault="00F47A55" w:rsidP="00F47A55">
            <w:pPr>
              <w:spacing w:after="0" w:line="259" w:lineRule="auto"/>
              <w:ind w:firstLine="0"/>
              <w:jc w:val="left"/>
            </w:pPr>
            <w:r>
              <w:rPr>
                <w:sz w:val="19"/>
              </w:rPr>
              <w:lastRenderedPageBreak/>
              <w:t>Kapitálové  výdavky spolu</w:t>
            </w:r>
            <w:r>
              <w:t xml:space="preserve"> 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F47A55" w:rsidRPr="00EA23BE" w:rsidRDefault="00F47A55" w:rsidP="00F47A55">
            <w:pPr>
              <w:jc w:val="right"/>
            </w:pPr>
            <w:r w:rsidRPr="00EA23BE">
              <w:t>20000</w:t>
            </w:r>
          </w:p>
        </w:tc>
      </w:tr>
      <w:tr w:rsidR="00F47A55" w:rsidTr="00F47A55">
        <w:trPr>
          <w:trHeight w:val="304"/>
        </w:trPr>
        <w:tc>
          <w:tcPr>
            <w:tcW w:w="5349" w:type="dxa"/>
            <w:tcBorders>
              <w:top w:val="single" w:sz="7" w:space="0" w:color="000000"/>
              <w:left w:val="double" w:sz="6" w:space="0" w:color="000000"/>
              <w:bottom w:val="single" w:sz="7" w:space="0" w:color="000000"/>
              <w:right w:val="single" w:sz="8" w:space="0" w:color="000000"/>
            </w:tcBorders>
          </w:tcPr>
          <w:p w:rsidR="00F47A55" w:rsidRDefault="00F47A55" w:rsidP="00F47A55">
            <w:pPr>
              <w:spacing w:after="0" w:line="259" w:lineRule="auto"/>
              <w:ind w:firstLine="0"/>
              <w:jc w:val="left"/>
            </w:pPr>
            <w:r>
              <w:rPr>
                <w:sz w:val="19"/>
              </w:rPr>
              <w:t xml:space="preserve">z toho : kapitálové  výdavky  obce 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A55" w:rsidRPr="00EA23BE" w:rsidRDefault="00F47A55" w:rsidP="00F47A55">
            <w:pPr>
              <w:jc w:val="right"/>
              <w:rPr>
                <w:i/>
                <w:iCs/>
              </w:rPr>
            </w:pPr>
            <w:r w:rsidRPr="00EA23BE">
              <w:rPr>
                <w:i/>
                <w:iCs/>
                <w:sz w:val="20"/>
                <w:szCs w:val="20"/>
              </w:rPr>
              <w:t>20000</w:t>
            </w:r>
          </w:p>
        </w:tc>
      </w:tr>
      <w:tr w:rsidR="00F47A55" w:rsidTr="00F47A55">
        <w:trPr>
          <w:trHeight w:val="302"/>
        </w:trPr>
        <w:tc>
          <w:tcPr>
            <w:tcW w:w="5349" w:type="dxa"/>
            <w:tcBorders>
              <w:top w:val="single" w:sz="7" w:space="0" w:color="000000"/>
              <w:left w:val="double" w:sz="6" w:space="0" w:color="000000"/>
              <w:bottom w:val="single" w:sz="7" w:space="0" w:color="000000"/>
              <w:right w:val="single" w:sz="8" w:space="0" w:color="000000"/>
            </w:tcBorders>
          </w:tcPr>
          <w:p w:rsidR="00F47A55" w:rsidRDefault="00F47A55" w:rsidP="00F47A55">
            <w:pPr>
              <w:spacing w:after="0" w:line="259" w:lineRule="auto"/>
              <w:ind w:firstLine="0"/>
              <w:jc w:val="left"/>
            </w:pPr>
            <w:r>
              <w:rPr>
                <w:sz w:val="19"/>
              </w:rPr>
              <w:t xml:space="preserve">             kapitálové  výdavky  RO 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F47A55" w:rsidRPr="00EA23BE" w:rsidRDefault="00F47A55" w:rsidP="00F47A55">
            <w:pPr>
              <w:jc w:val="right"/>
              <w:rPr>
                <w:i/>
                <w:iCs/>
              </w:rPr>
            </w:pPr>
            <w:r w:rsidRPr="00EA23BE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F47A55" w:rsidTr="00F47A55">
        <w:trPr>
          <w:trHeight w:val="285"/>
        </w:trPr>
        <w:tc>
          <w:tcPr>
            <w:tcW w:w="5349" w:type="dxa"/>
            <w:tcBorders>
              <w:top w:val="single" w:sz="7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F47A55" w:rsidRDefault="00F47A55" w:rsidP="00F47A55">
            <w:pPr>
              <w:spacing w:after="0" w:line="259" w:lineRule="auto"/>
              <w:ind w:firstLine="0"/>
              <w:jc w:val="left"/>
            </w:pPr>
            <w:r>
              <w:rPr>
                <w:sz w:val="19"/>
              </w:rPr>
              <w:t xml:space="preserve">Kapitálový rozpočet  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F47A55" w:rsidRPr="00EA23BE" w:rsidRDefault="00F47A55" w:rsidP="00F47A55">
            <w:pPr>
              <w:jc w:val="right"/>
            </w:pPr>
            <w:r w:rsidRPr="00EA23BE">
              <w:t>-20000</w:t>
            </w:r>
          </w:p>
        </w:tc>
      </w:tr>
      <w:tr w:rsidR="00F47A55" w:rsidTr="00F47A55">
        <w:trPr>
          <w:trHeight w:val="285"/>
        </w:trPr>
        <w:tc>
          <w:tcPr>
            <w:tcW w:w="5349" w:type="dxa"/>
            <w:tcBorders>
              <w:top w:val="single" w:sz="8" w:space="0" w:color="000000"/>
              <w:left w:val="doub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DDD9C3"/>
          </w:tcPr>
          <w:p w:rsidR="00F47A55" w:rsidRDefault="00F47A55" w:rsidP="00F47A55">
            <w:pPr>
              <w:spacing w:after="0" w:line="259" w:lineRule="auto"/>
              <w:ind w:firstLine="0"/>
              <w:jc w:val="left"/>
            </w:pPr>
            <w:r>
              <w:rPr>
                <w:sz w:val="19"/>
              </w:rPr>
              <w:t>Prebytok/schodok bežného a kapitálového rozpočtu</w:t>
            </w:r>
            <w:r>
              <w:t xml:space="preserve"> 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F47A55" w:rsidRPr="00EA23BE" w:rsidRDefault="00F47A55" w:rsidP="00F47A55">
            <w:pPr>
              <w:jc w:val="right"/>
              <w:rPr>
                <w:b/>
              </w:rPr>
            </w:pPr>
            <w:r w:rsidRPr="00EA23BE">
              <w:rPr>
                <w:b/>
              </w:rPr>
              <w:t>-19.270,37</w:t>
            </w:r>
          </w:p>
        </w:tc>
      </w:tr>
      <w:tr w:rsidR="00F47A55" w:rsidTr="00F47A55">
        <w:trPr>
          <w:trHeight w:val="293"/>
        </w:trPr>
        <w:tc>
          <w:tcPr>
            <w:tcW w:w="5349" w:type="dxa"/>
            <w:tcBorders>
              <w:top w:val="single" w:sz="7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F47A55" w:rsidRDefault="00F47A55" w:rsidP="00F47A55">
            <w:pPr>
              <w:spacing w:after="0" w:line="259" w:lineRule="auto"/>
              <w:ind w:firstLine="0"/>
              <w:jc w:val="left"/>
            </w:pPr>
            <w:r>
              <w:rPr>
                <w:sz w:val="19"/>
              </w:rPr>
              <w:t>Vylúčenie z prebytku/</w:t>
            </w:r>
            <w:r>
              <w:rPr>
                <w:color w:val="FF0000"/>
                <w:sz w:val="19"/>
              </w:rPr>
              <w:t xml:space="preserve"> Úprava schodku</w:t>
            </w:r>
            <w:r>
              <w:rPr>
                <w:sz w:val="19"/>
              </w:rPr>
              <w:t xml:space="preserve"> 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F47A55" w:rsidRPr="00EA23BE" w:rsidRDefault="00F47A55" w:rsidP="00F47A55">
            <w:pPr>
              <w:jc w:val="right"/>
            </w:pPr>
            <w:r w:rsidRPr="00EA23BE">
              <w:t>0,00</w:t>
            </w:r>
          </w:p>
        </w:tc>
      </w:tr>
      <w:tr w:rsidR="00F47A55" w:rsidTr="00F47A55">
        <w:trPr>
          <w:trHeight w:val="278"/>
        </w:trPr>
        <w:tc>
          <w:tcPr>
            <w:tcW w:w="5349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F47A55" w:rsidRDefault="00F47A55" w:rsidP="00F47A55">
            <w:pPr>
              <w:spacing w:after="0" w:line="259" w:lineRule="auto"/>
              <w:ind w:firstLine="0"/>
              <w:jc w:val="left"/>
            </w:pPr>
            <w:r>
              <w:rPr>
                <w:sz w:val="19"/>
              </w:rPr>
              <w:t xml:space="preserve">Upravený prebytok/schodok bežného a kapitálového rozpočtu 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F47A55" w:rsidRPr="00EA23BE" w:rsidRDefault="00F47A55" w:rsidP="00F47A55">
            <w:pPr>
              <w:jc w:val="right"/>
            </w:pPr>
            <w:r w:rsidRPr="00EA23BE">
              <w:t>0,00</w:t>
            </w:r>
          </w:p>
        </w:tc>
      </w:tr>
      <w:tr w:rsidR="00F47A55" w:rsidTr="00F47A55">
        <w:trPr>
          <w:trHeight w:val="305"/>
        </w:trPr>
        <w:tc>
          <w:tcPr>
            <w:tcW w:w="5349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F47A55" w:rsidRDefault="00F47A55" w:rsidP="00F47A55">
            <w:pPr>
              <w:spacing w:after="0" w:line="259" w:lineRule="auto"/>
              <w:ind w:firstLine="0"/>
              <w:jc w:val="left"/>
            </w:pPr>
            <w:r>
              <w:rPr>
                <w:sz w:val="19"/>
              </w:rPr>
              <w:t xml:space="preserve">Príjmy z finančných operácií </w:t>
            </w:r>
            <w:r>
              <w:rPr>
                <w:color w:val="FF0000"/>
                <w:sz w:val="19"/>
              </w:rPr>
              <w:t>s výnimkou cudzích prostriedkov</w:t>
            </w:r>
            <w:r>
              <w:t xml:space="preserve"> 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F47A55" w:rsidRPr="00EA23BE" w:rsidRDefault="00F47A55" w:rsidP="00F47A55">
            <w:pPr>
              <w:jc w:val="right"/>
              <w:rPr>
                <w:i/>
                <w:sz w:val="20"/>
                <w:szCs w:val="20"/>
              </w:rPr>
            </w:pPr>
            <w:r w:rsidRPr="00EA23BE">
              <w:rPr>
                <w:i/>
                <w:sz w:val="20"/>
                <w:szCs w:val="20"/>
              </w:rPr>
              <w:t>25551,17</w:t>
            </w:r>
          </w:p>
          <w:p w:rsidR="00F47A55" w:rsidRPr="00EA23BE" w:rsidRDefault="00F47A55" w:rsidP="00F47A55">
            <w:pPr>
              <w:jc w:val="right"/>
              <w:rPr>
                <w:i/>
                <w:sz w:val="20"/>
                <w:szCs w:val="20"/>
              </w:rPr>
            </w:pPr>
          </w:p>
        </w:tc>
      </w:tr>
      <w:tr w:rsidR="00F47A55" w:rsidTr="00F47A55">
        <w:trPr>
          <w:trHeight w:val="304"/>
        </w:trPr>
        <w:tc>
          <w:tcPr>
            <w:tcW w:w="5349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F47A55" w:rsidRDefault="00F47A55" w:rsidP="00F47A55">
            <w:pPr>
              <w:spacing w:after="0" w:line="259" w:lineRule="auto"/>
              <w:ind w:firstLine="0"/>
              <w:jc w:val="left"/>
            </w:pPr>
            <w:r>
              <w:rPr>
                <w:sz w:val="19"/>
              </w:rPr>
              <w:t xml:space="preserve">Výdavky z finančných operácií </w:t>
            </w:r>
            <w:r>
              <w:rPr>
                <w:color w:val="FF0000"/>
                <w:sz w:val="19"/>
              </w:rPr>
              <w:t>s výnimkou cudzích prostriedkov</w:t>
            </w:r>
            <w:r>
              <w:rPr>
                <w:sz w:val="19"/>
              </w:rPr>
              <w:t xml:space="preserve"> </w:t>
            </w: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F47A55" w:rsidRPr="00EA23BE" w:rsidRDefault="00F47A55" w:rsidP="00F47A55">
            <w:pPr>
              <w:jc w:val="right"/>
              <w:rPr>
                <w:i/>
                <w:sz w:val="20"/>
                <w:szCs w:val="20"/>
              </w:rPr>
            </w:pPr>
            <w:r w:rsidRPr="00EA23BE">
              <w:rPr>
                <w:i/>
                <w:sz w:val="20"/>
                <w:szCs w:val="20"/>
              </w:rPr>
              <w:t>3600</w:t>
            </w:r>
          </w:p>
          <w:p w:rsidR="00F47A55" w:rsidRPr="00EA23BE" w:rsidRDefault="00F47A55" w:rsidP="00F47A55">
            <w:pPr>
              <w:jc w:val="right"/>
              <w:rPr>
                <w:i/>
                <w:sz w:val="20"/>
                <w:szCs w:val="20"/>
              </w:rPr>
            </w:pPr>
          </w:p>
        </w:tc>
      </w:tr>
      <w:tr w:rsidR="00F47A55" w:rsidTr="00F47A55">
        <w:trPr>
          <w:trHeight w:val="282"/>
        </w:trPr>
        <w:tc>
          <w:tcPr>
            <w:tcW w:w="5349" w:type="dxa"/>
            <w:tcBorders>
              <w:top w:val="single" w:sz="8" w:space="0" w:color="000000"/>
              <w:left w:val="double" w:sz="6" w:space="0" w:color="000000"/>
              <w:bottom w:val="single" w:sz="7" w:space="0" w:color="000000"/>
              <w:right w:val="single" w:sz="8" w:space="0" w:color="000000"/>
            </w:tcBorders>
            <w:shd w:val="clear" w:color="auto" w:fill="D9D9D9"/>
          </w:tcPr>
          <w:p w:rsidR="00F47A55" w:rsidRDefault="00F47A55" w:rsidP="00F47A55">
            <w:pPr>
              <w:spacing w:after="0" w:line="259" w:lineRule="auto"/>
              <w:ind w:firstLine="0"/>
              <w:jc w:val="left"/>
            </w:pPr>
            <w:r>
              <w:rPr>
                <w:sz w:val="19"/>
              </w:rPr>
              <w:t>Rozdiel finančných operácií</w:t>
            </w:r>
            <w:r>
              <w:t xml:space="preserve"> 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F47A55" w:rsidRPr="00EA23BE" w:rsidRDefault="00F47A55" w:rsidP="00F47A55">
            <w:pPr>
              <w:jc w:val="right"/>
              <w:rPr>
                <w:b/>
              </w:rPr>
            </w:pPr>
            <w:r w:rsidRPr="00EA23BE">
              <w:rPr>
                <w:b/>
              </w:rPr>
              <w:t>21951,17</w:t>
            </w:r>
          </w:p>
        </w:tc>
      </w:tr>
      <w:tr w:rsidR="00F47A55" w:rsidTr="00F47A55">
        <w:trPr>
          <w:trHeight w:val="300"/>
        </w:trPr>
        <w:tc>
          <w:tcPr>
            <w:tcW w:w="5349" w:type="dxa"/>
            <w:tcBorders>
              <w:top w:val="single" w:sz="7" w:space="0" w:color="000000"/>
              <w:left w:val="double" w:sz="6" w:space="0" w:color="000000"/>
              <w:bottom w:val="single" w:sz="5" w:space="0" w:color="000000"/>
              <w:right w:val="single" w:sz="6" w:space="0" w:color="000000"/>
            </w:tcBorders>
          </w:tcPr>
          <w:p w:rsidR="00F47A55" w:rsidRDefault="00F47A55" w:rsidP="00F47A55">
            <w:pPr>
              <w:spacing w:after="0" w:line="259" w:lineRule="auto"/>
              <w:ind w:firstLine="0"/>
              <w:jc w:val="left"/>
            </w:pPr>
            <w:r>
              <w:rPr>
                <w:sz w:val="19"/>
              </w:rPr>
              <w:t xml:space="preserve">PRÍJMY SPOLU  </w:t>
            </w:r>
            <w:r>
              <w:t xml:space="preserve"> </w:t>
            </w:r>
          </w:p>
        </w:tc>
        <w:tc>
          <w:tcPr>
            <w:tcW w:w="3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F47A55" w:rsidRPr="00EA23BE" w:rsidRDefault="00F47A55" w:rsidP="00F47A55">
            <w:pPr>
              <w:ind w:right="-51"/>
              <w:jc w:val="right"/>
            </w:pPr>
            <w:r w:rsidRPr="00EA23BE">
              <w:t>212555,28</w:t>
            </w:r>
          </w:p>
        </w:tc>
      </w:tr>
      <w:tr w:rsidR="00F47A55" w:rsidTr="00F47A55">
        <w:trPr>
          <w:trHeight w:val="301"/>
        </w:trPr>
        <w:tc>
          <w:tcPr>
            <w:tcW w:w="5349" w:type="dxa"/>
            <w:tcBorders>
              <w:top w:val="single" w:sz="5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F47A55" w:rsidRDefault="00F47A55" w:rsidP="00F47A55">
            <w:pPr>
              <w:spacing w:after="0" w:line="259" w:lineRule="auto"/>
              <w:ind w:firstLine="0"/>
              <w:jc w:val="left"/>
            </w:pPr>
            <w:r>
              <w:rPr>
                <w:sz w:val="19"/>
              </w:rPr>
              <w:t>VÝDAVKY SPOLU</w:t>
            </w:r>
            <w:r>
              <w:t xml:space="preserve"> </w:t>
            </w:r>
          </w:p>
        </w:tc>
        <w:tc>
          <w:tcPr>
            <w:tcW w:w="3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F47A55" w:rsidRPr="00EA23BE" w:rsidRDefault="00F47A55" w:rsidP="00F47A55">
            <w:pPr>
              <w:ind w:right="-51"/>
              <w:jc w:val="right"/>
            </w:pPr>
            <w:r w:rsidRPr="00EA23BE">
              <w:t>209874,48</w:t>
            </w:r>
          </w:p>
        </w:tc>
      </w:tr>
      <w:tr w:rsidR="00F47A55" w:rsidTr="00F47A55">
        <w:trPr>
          <w:trHeight w:val="291"/>
        </w:trPr>
        <w:tc>
          <w:tcPr>
            <w:tcW w:w="5349" w:type="dxa"/>
            <w:tcBorders>
              <w:top w:val="single" w:sz="6" w:space="0" w:color="000000"/>
              <w:left w:val="double" w:sz="6" w:space="0" w:color="000000"/>
              <w:bottom w:val="double" w:sz="5" w:space="0" w:color="000000"/>
              <w:right w:val="single" w:sz="6" w:space="0" w:color="000000"/>
            </w:tcBorders>
            <w:shd w:val="clear" w:color="auto" w:fill="DDD9C3"/>
          </w:tcPr>
          <w:p w:rsidR="00F47A55" w:rsidRDefault="00F47A55" w:rsidP="00F47A55">
            <w:pPr>
              <w:spacing w:after="0" w:line="259" w:lineRule="auto"/>
              <w:ind w:firstLine="0"/>
              <w:jc w:val="left"/>
            </w:pPr>
            <w:r>
              <w:rPr>
                <w:sz w:val="19"/>
              </w:rPr>
              <w:t xml:space="preserve">Hospodárenie obce </w:t>
            </w:r>
            <w:r>
              <w:t xml:space="preserve"> </w:t>
            </w:r>
          </w:p>
        </w:tc>
        <w:tc>
          <w:tcPr>
            <w:tcW w:w="3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</w:tcPr>
          <w:p w:rsidR="00F47A55" w:rsidRPr="00EA23BE" w:rsidRDefault="00F47A55" w:rsidP="00F47A55">
            <w:pPr>
              <w:ind w:right="-51"/>
              <w:jc w:val="right"/>
              <w:rPr>
                <w:b/>
              </w:rPr>
            </w:pPr>
            <w:r w:rsidRPr="00EA23BE">
              <w:rPr>
                <w:b/>
              </w:rPr>
              <w:t>2680,80</w:t>
            </w:r>
          </w:p>
        </w:tc>
      </w:tr>
      <w:tr w:rsidR="00F47A55" w:rsidTr="00F47A55">
        <w:trPr>
          <w:trHeight w:val="313"/>
        </w:trPr>
        <w:tc>
          <w:tcPr>
            <w:tcW w:w="5349" w:type="dxa"/>
            <w:tcBorders>
              <w:top w:val="double" w:sz="5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F47A55" w:rsidRDefault="00F47A55" w:rsidP="00F47A55">
            <w:pPr>
              <w:spacing w:after="0" w:line="259" w:lineRule="auto"/>
              <w:ind w:firstLine="0"/>
              <w:jc w:val="left"/>
            </w:pPr>
            <w:r>
              <w:rPr>
                <w:sz w:val="19"/>
              </w:rPr>
              <w:t>Vylúčenie z prebytku/</w:t>
            </w:r>
            <w:r>
              <w:rPr>
                <w:color w:val="FF0000"/>
                <w:sz w:val="19"/>
              </w:rPr>
              <w:t xml:space="preserve"> Úprava schodku</w:t>
            </w:r>
            <w:r>
              <w:t xml:space="preserve"> </w:t>
            </w:r>
          </w:p>
        </w:tc>
        <w:tc>
          <w:tcPr>
            <w:tcW w:w="3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F47A55" w:rsidRPr="00EA23BE" w:rsidRDefault="00F47A55" w:rsidP="00F47A55">
            <w:pPr>
              <w:ind w:right="-51"/>
              <w:jc w:val="right"/>
            </w:pPr>
            <w:r w:rsidRPr="00EA23BE">
              <w:t>667,80</w:t>
            </w:r>
          </w:p>
        </w:tc>
      </w:tr>
      <w:tr w:rsidR="00F47A55" w:rsidTr="00F47A55">
        <w:trPr>
          <w:trHeight w:val="292"/>
        </w:trPr>
        <w:tc>
          <w:tcPr>
            <w:tcW w:w="5349" w:type="dxa"/>
            <w:tcBorders>
              <w:top w:val="single" w:sz="6" w:space="0" w:color="000000"/>
              <w:left w:val="double" w:sz="6" w:space="0" w:color="000000"/>
              <w:bottom w:val="double" w:sz="5" w:space="0" w:color="000000"/>
              <w:right w:val="single" w:sz="6" w:space="0" w:color="000000"/>
            </w:tcBorders>
            <w:shd w:val="clear" w:color="auto" w:fill="D9D9D9"/>
          </w:tcPr>
          <w:p w:rsidR="00F47A55" w:rsidRDefault="00F47A55" w:rsidP="00F47A55">
            <w:pPr>
              <w:spacing w:after="0" w:line="259" w:lineRule="auto"/>
              <w:ind w:firstLine="0"/>
              <w:jc w:val="left"/>
            </w:pPr>
            <w:r>
              <w:rPr>
                <w:sz w:val="19"/>
              </w:rPr>
              <w:t>Upravené hospodárenie obce</w:t>
            </w:r>
            <w:r>
              <w:t xml:space="preserve"> </w:t>
            </w:r>
          </w:p>
        </w:tc>
        <w:tc>
          <w:tcPr>
            <w:tcW w:w="3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F47A55" w:rsidRPr="00EA23BE" w:rsidRDefault="00F47A55" w:rsidP="00F47A55">
            <w:pPr>
              <w:ind w:right="-51"/>
              <w:jc w:val="right"/>
            </w:pPr>
            <w:r>
              <w:t>2013</w:t>
            </w:r>
          </w:p>
        </w:tc>
      </w:tr>
    </w:tbl>
    <w:p w:rsidR="002127A2" w:rsidRDefault="00606526">
      <w:pPr>
        <w:spacing w:after="0" w:line="259" w:lineRule="auto"/>
        <w:ind w:firstLine="0"/>
        <w:jc w:val="left"/>
      </w:pPr>
      <w:r>
        <w:rPr>
          <w:color w:val="FF0000"/>
        </w:rPr>
        <w:t xml:space="preserve"> </w:t>
      </w:r>
    </w:p>
    <w:p w:rsidR="00F47A55" w:rsidRDefault="00F47A55">
      <w:pPr>
        <w:spacing w:after="0"/>
        <w:ind w:left="-15" w:right="75"/>
      </w:pPr>
      <w:r w:rsidRPr="00F47A55">
        <w:rPr>
          <w:noProof/>
        </w:rPr>
        <w:drawing>
          <wp:inline distT="0" distB="0" distL="0" distR="0">
            <wp:extent cx="5545455" cy="2930307"/>
            <wp:effectExtent l="0" t="0" r="0" b="381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2930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7A2" w:rsidRDefault="002127A2">
      <w:pPr>
        <w:spacing w:after="16" w:line="259" w:lineRule="auto"/>
        <w:ind w:firstLine="0"/>
        <w:jc w:val="left"/>
      </w:pPr>
    </w:p>
    <w:p w:rsidR="002127A2" w:rsidRDefault="00606526">
      <w:pPr>
        <w:pStyle w:val="Nadpis2"/>
        <w:tabs>
          <w:tab w:val="center" w:pos="3987"/>
          <w:tab w:val="center" w:pos="4656"/>
          <w:tab w:val="center" w:pos="5320"/>
          <w:tab w:val="center" w:pos="5984"/>
        </w:tabs>
        <w:spacing w:after="0"/>
        <w:ind w:left="-15" w:firstLine="0"/>
      </w:pPr>
      <w:bookmarkStart w:id="15" w:name="_Toc31574"/>
      <w:r>
        <w:lastRenderedPageBreak/>
        <w:t>5.3. Rozpočet na roky 202</w:t>
      </w:r>
      <w:r w:rsidR="00F47A55">
        <w:t>4</w:t>
      </w:r>
      <w:r>
        <w:t xml:space="preserve"> - 202</w:t>
      </w:r>
      <w:r w:rsidR="00F47A55">
        <w:t>6</w:t>
      </w:r>
      <w:r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bookmarkEnd w:id="15"/>
    </w:p>
    <w:tbl>
      <w:tblPr>
        <w:tblStyle w:val="TableGrid"/>
        <w:tblW w:w="8678" w:type="dxa"/>
        <w:tblInd w:w="1" w:type="dxa"/>
        <w:tblCellMar>
          <w:top w:w="50" w:type="dxa"/>
          <w:left w:w="100" w:type="dxa"/>
          <w:right w:w="43" w:type="dxa"/>
        </w:tblCellMar>
        <w:tblLook w:val="04A0" w:firstRow="1" w:lastRow="0" w:firstColumn="1" w:lastColumn="0" w:noHBand="0" w:noVBand="1"/>
      </w:tblPr>
      <w:tblGrid>
        <w:gridCol w:w="2008"/>
        <w:gridCol w:w="1544"/>
        <w:gridCol w:w="1777"/>
        <w:gridCol w:w="1733"/>
        <w:gridCol w:w="1616"/>
      </w:tblGrid>
      <w:tr w:rsidR="002127A2">
        <w:trPr>
          <w:trHeight w:val="442"/>
        </w:trPr>
        <w:tc>
          <w:tcPr>
            <w:tcW w:w="200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127A2" w:rsidRDefault="00606526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54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127A2" w:rsidRDefault="00606526">
            <w:pPr>
              <w:spacing w:after="0" w:line="259" w:lineRule="auto"/>
              <w:ind w:left="158" w:right="172" w:firstLine="0"/>
              <w:jc w:val="center"/>
            </w:pPr>
            <w:r>
              <w:rPr>
                <w:sz w:val="19"/>
              </w:rPr>
              <w:t>Skutočnosť k 31.12.202</w:t>
            </w:r>
            <w:r w:rsidR="00F47A55">
              <w:rPr>
                <w:sz w:val="19"/>
              </w:rPr>
              <w:t>3</w:t>
            </w:r>
          </w:p>
        </w:tc>
        <w:tc>
          <w:tcPr>
            <w:tcW w:w="177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127A2" w:rsidRDefault="00606526">
            <w:pPr>
              <w:spacing w:after="0" w:line="259" w:lineRule="auto"/>
              <w:ind w:left="312" w:right="240" w:firstLine="0"/>
              <w:jc w:val="center"/>
            </w:pPr>
            <w:r>
              <w:rPr>
                <w:sz w:val="19"/>
              </w:rPr>
              <w:t>Rozpočet   na rok 202</w:t>
            </w:r>
            <w:r w:rsidR="00F47A55">
              <w:rPr>
                <w:sz w:val="19"/>
              </w:rPr>
              <w:t>4</w:t>
            </w:r>
          </w:p>
        </w:tc>
        <w:tc>
          <w:tcPr>
            <w:tcW w:w="173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127A2" w:rsidRDefault="00606526">
            <w:pPr>
              <w:spacing w:after="0" w:line="259" w:lineRule="auto"/>
              <w:ind w:left="268" w:right="212" w:firstLine="127"/>
              <w:jc w:val="left"/>
            </w:pPr>
            <w:r>
              <w:rPr>
                <w:sz w:val="19"/>
              </w:rPr>
              <w:t>Rozpočet  na rok 202</w:t>
            </w:r>
            <w:r w:rsidR="00F47A55">
              <w:rPr>
                <w:sz w:val="19"/>
              </w:rPr>
              <w:t>5</w:t>
            </w:r>
          </w:p>
        </w:tc>
        <w:tc>
          <w:tcPr>
            <w:tcW w:w="16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127A2" w:rsidRDefault="00606526">
            <w:pPr>
              <w:spacing w:after="0" w:line="259" w:lineRule="auto"/>
              <w:ind w:left="210" w:right="152" w:firstLine="127"/>
              <w:jc w:val="left"/>
            </w:pPr>
            <w:r>
              <w:rPr>
                <w:sz w:val="19"/>
              </w:rPr>
              <w:t>Rozpočet  na rok 202</w:t>
            </w:r>
            <w:r w:rsidR="00F47A55">
              <w:rPr>
                <w:sz w:val="19"/>
              </w:rPr>
              <w:t>6</w:t>
            </w:r>
          </w:p>
        </w:tc>
      </w:tr>
      <w:tr w:rsidR="00F47A55" w:rsidTr="00F47A55">
        <w:trPr>
          <w:trHeight w:val="267"/>
        </w:trPr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9D9D9"/>
          </w:tcPr>
          <w:p w:rsidR="00F47A55" w:rsidRDefault="00F47A55" w:rsidP="00F47A55">
            <w:pPr>
              <w:spacing w:after="0" w:line="259" w:lineRule="auto"/>
              <w:ind w:firstLine="0"/>
              <w:jc w:val="left"/>
            </w:pPr>
            <w:r>
              <w:t xml:space="preserve">Príjmy celkom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</w:tcPr>
          <w:p w:rsidR="00F47A55" w:rsidRDefault="00F47A55" w:rsidP="00F47A55">
            <w:pPr>
              <w:spacing w:after="0" w:line="259" w:lineRule="auto"/>
              <w:ind w:right="36" w:firstLine="0"/>
              <w:jc w:val="center"/>
            </w:pPr>
            <w:r>
              <w:t>212.555,28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9D9D9"/>
          </w:tcPr>
          <w:p w:rsidR="00F47A55" w:rsidRDefault="00F47A55" w:rsidP="00F47A55">
            <w:pPr>
              <w:spacing w:after="0" w:line="259" w:lineRule="auto"/>
              <w:ind w:right="58" w:firstLine="0"/>
              <w:jc w:val="right"/>
            </w:pPr>
            <w:r>
              <w:t>163.952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9D9D9"/>
          </w:tcPr>
          <w:p w:rsidR="00F47A55" w:rsidRDefault="00F47A55" w:rsidP="00F47A55">
            <w:pPr>
              <w:spacing w:after="0" w:line="259" w:lineRule="auto"/>
              <w:ind w:right="58" w:firstLine="0"/>
              <w:jc w:val="right"/>
            </w:pPr>
            <w:r>
              <w:t>163.952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9D9D9"/>
          </w:tcPr>
          <w:p w:rsidR="00F47A55" w:rsidRDefault="00F47A55" w:rsidP="00F47A55">
            <w:pPr>
              <w:spacing w:after="0" w:line="259" w:lineRule="auto"/>
              <w:ind w:right="54" w:firstLine="0"/>
              <w:jc w:val="right"/>
            </w:pPr>
            <w:r>
              <w:t>163.952</w:t>
            </w:r>
          </w:p>
        </w:tc>
      </w:tr>
      <w:tr w:rsidR="00F47A55" w:rsidTr="00F47A55">
        <w:trPr>
          <w:trHeight w:val="270"/>
        </w:trPr>
        <w:tc>
          <w:tcPr>
            <w:tcW w:w="200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F47A55" w:rsidRDefault="00F47A55" w:rsidP="00F47A55">
            <w:pPr>
              <w:spacing w:after="0" w:line="259" w:lineRule="auto"/>
              <w:ind w:firstLine="0"/>
              <w:jc w:val="left"/>
            </w:pPr>
            <w:r>
              <w:t xml:space="preserve">z toho :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F47A55" w:rsidRDefault="00F47A55" w:rsidP="00F47A55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177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F47A55" w:rsidRDefault="00F47A55" w:rsidP="00F47A55">
            <w:pPr>
              <w:spacing w:after="0" w:line="259" w:lineRule="auto"/>
              <w:ind w:right="4" w:firstLine="0"/>
              <w:jc w:val="right"/>
            </w:pPr>
          </w:p>
        </w:tc>
        <w:tc>
          <w:tcPr>
            <w:tcW w:w="173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F47A55" w:rsidRDefault="00F47A55" w:rsidP="00F47A55">
            <w:pPr>
              <w:spacing w:after="0" w:line="259" w:lineRule="auto"/>
              <w:ind w:right="4" w:firstLine="0"/>
              <w:jc w:val="right"/>
            </w:pPr>
          </w:p>
        </w:tc>
        <w:tc>
          <w:tcPr>
            <w:tcW w:w="161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F47A55" w:rsidRDefault="00F47A55" w:rsidP="00F47A55">
            <w:pPr>
              <w:spacing w:after="0" w:line="259" w:lineRule="auto"/>
              <w:ind w:firstLine="0"/>
              <w:jc w:val="right"/>
            </w:pPr>
          </w:p>
        </w:tc>
      </w:tr>
      <w:tr w:rsidR="00F47A55" w:rsidTr="00F47A55">
        <w:trPr>
          <w:trHeight w:val="270"/>
        </w:trPr>
        <w:tc>
          <w:tcPr>
            <w:tcW w:w="200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A55" w:rsidRDefault="00F47A55" w:rsidP="00F47A55">
            <w:pPr>
              <w:spacing w:after="0" w:line="259" w:lineRule="auto"/>
              <w:ind w:firstLine="0"/>
              <w:jc w:val="left"/>
            </w:pPr>
            <w:r>
              <w:t xml:space="preserve">Bežné príjmy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F47A55" w:rsidRDefault="00F47A55" w:rsidP="00F47A55">
            <w:pPr>
              <w:spacing w:after="0" w:line="259" w:lineRule="auto"/>
              <w:ind w:right="36" w:firstLine="0"/>
              <w:jc w:val="center"/>
            </w:pPr>
            <w:r>
              <w:t>187.004,11</w:t>
            </w:r>
          </w:p>
        </w:tc>
        <w:tc>
          <w:tcPr>
            <w:tcW w:w="177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A55" w:rsidRDefault="00E1473C" w:rsidP="00F47A55">
            <w:pPr>
              <w:spacing w:after="0" w:line="259" w:lineRule="auto"/>
              <w:ind w:right="61" w:firstLine="0"/>
              <w:jc w:val="right"/>
            </w:pPr>
            <w:r>
              <w:t>163.952</w:t>
            </w:r>
          </w:p>
        </w:tc>
        <w:tc>
          <w:tcPr>
            <w:tcW w:w="173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A55" w:rsidRDefault="00E1473C" w:rsidP="00F47A55">
            <w:pPr>
              <w:spacing w:after="0" w:line="259" w:lineRule="auto"/>
              <w:ind w:right="58" w:firstLine="0"/>
              <w:jc w:val="right"/>
            </w:pPr>
            <w:r>
              <w:t>163.952</w:t>
            </w:r>
          </w:p>
        </w:tc>
        <w:tc>
          <w:tcPr>
            <w:tcW w:w="161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A55" w:rsidRDefault="00E1473C" w:rsidP="00F47A55">
            <w:pPr>
              <w:spacing w:after="0" w:line="259" w:lineRule="auto"/>
              <w:ind w:right="54" w:firstLine="0"/>
              <w:jc w:val="right"/>
            </w:pPr>
            <w:r>
              <w:t>163.952</w:t>
            </w:r>
          </w:p>
        </w:tc>
      </w:tr>
      <w:tr w:rsidR="00F47A55" w:rsidTr="00F47A55">
        <w:trPr>
          <w:trHeight w:val="269"/>
        </w:trPr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A55" w:rsidRDefault="00F47A55" w:rsidP="00F47A55">
            <w:pPr>
              <w:spacing w:after="0" w:line="259" w:lineRule="auto"/>
              <w:ind w:firstLine="0"/>
              <w:jc w:val="left"/>
            </w:pPr>
            <w:r>
              <w:t xml:space="preserve">Kapitálové príjmy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F47A55" w:rsidRDefault="00F47A55" w:rsidP="00F47A55">
            <w:pPr>
              <w:spacing w:after="0" w:line="259" w:lineRule="auto"/>
              <w:ind w:right="36" w:firstLine="0"/>
              <w:jc w:val="center"/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A55" w:rsidRDefault="00F47A55" w:rsidP="00F47A55">
            <w:pPr>
              <w:spacing w:after="0" w:line="259" w:lineRule="auto"/>
              <w:ind w:right="62" w:firstLine="0"/>
              <w:jc w:val="right"/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A55" w:rsidRDefault="00F47A55" w:rsidP="00F47A55">
            <w:pPr>
              <w:spacing w:after="0" w:line="259" w:lineRule="auto"/>
              <w:ind w:right="60" w:firstLine="0"/>
              <w:jc w:val="right"/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A55" w:rsidRDefault="00F47A55" w:rsidP="00F47A55">
            <w:pPr>
              <w:spacing w:after="0" w:line="259" w:lineRule="auto"/>
              <w:ind w:right="57" w:firstLine="0"/>
              <w:jc w:val="right"/>
            </w:pPr>
          </w:p>
        </w:tc>
      </w:tr>
      <w:tr w:rsidR="00F47A55" w:rsidTr="00F47A55">
        <w:trPr>
          <w:trHeight w:val="269"/>
        </w:trPr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A55" w:rsidRDefault="00F47A55" w:rsidP="00F47A55">
            <w:pPr>
              <w:spacing w:after="0" w:line="259" w:lineRule="auto"/>
              <w:ind w:firstLine="0"/>
              <w:jc w:val="left"/>
            </w:pPr>
            <w:r>
              <w:t xml:space="preserve">Finančné príjmy </w:t>
            </w:r>
          </w:p>
        </w:tc>
        <w:tc>
          <w:tcPr>
            <w:tcW w:w="154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F47A55" w:rsidRDefault="00F47A55" w:rsidP="00F47A55">
            <w:pPr>
              <w:spacing w:after="0" w:line="259" w:lineRule="auto"/>
              <w:ind w:right="40" w:firstLine="0"/>
              <w:jc w:val="center"/>
            </w:pPr>
            <w:r>
              <w:t>25.551,17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A55" w:rsidRDefault="00F47A55" w:rsidP="00F47A55">
            <w:pPr>
              <w:spacing w:after="0" w:line="259" w:lineRule="auto"/>
              <w:ind w:right="64" w:firstLine="0"/>
              <w:jc w:val="right"/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A55" w:rsidRDefault="00F47A55" w:rsidP="00F47A55">
            <w:pPr>
              <w:spacing w:after="0" w:line="259" w:lineRule="auto"/>
              <w:ind w:right="60" w:firstLine="0"/>
              <w:jc w:val="right"/>
            </w:pP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A55" w:rsidRDefault="00F47A55" w:rsidP="00F47A55">
            <w:pPr>
              <w:spacing w:after="0" w:line="259" w:lineRule="auto"/>
              <w:ind w:right="57" w:firstLine="0"/>
              <w:jc w:val="right"/>
            </w:pPr>
          </w:p>
        </w:tc>
      </w:tr>
    </w:tbl>
    <w:p w:rsidR="002127A2" w:rsidRDefault="00606526">
      <w:pPr>
        <w:spacing w:after="0" w:line="259" w:lineRule="auto"/>
        <w:ind w:firstLine="0"/>
        <w:jc w:val="left"/>
      </w:pPr>
      <w:r>
        <w:t xml:space="preserve"> </w:t>
      </w:r>
    </w:p>
    <w:tbl>
      <w:tblPr>
        <w:tblStyle w:val="TableGrid"/>
        <w:tblW w:w="8678" w:type="dxa"/>
        <w:tblInd w:w="-14" w:type="dxa"/>
        <w:tblCellMar>
          <w:top w:w="48" w:type="dxa"/>
          <w:left w:w="101" w:type="dxa"/>
          <w:right w:w="42" w:type="dxa"/>
        </w:tblCellMar>
        <w:tblLook w:val="04A0" w:firstRow="1" w:lastRow="0" w:firstColumn="1" w:lastColumn="0" w:noHBand="0" w:noVBand="1"/>
      </w:tblPr>
      <w:tblGrid>
        <w:gridCol w:w="2147"/>
        <w:gridCol w:w="1406"/>
        <w:gridCol w:w="1792"/>
        <w:gridCol w:w="1579"/>
        <w:gridCol w:w="1754"/>
      </w:tblGrid>
      <w:tr w:rsidR="002127A2">
        <w:trPr>
          <w:trHeight w:val="440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127A2" w:rsidRDefault="00606526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DD9C3"/>
          </w:tcPr>
          <w:p w:rsidR="002127A2" w:rsidRDefault="00606526">
            <w:pPr>
              <w:spacing w:after="0" w:line="259" w:lineRule="auto"/>
              <w:ind w:left="88" w:right="103" w:firstLine="0"/>
              <w:jc w:val="center"/>
            </w:pPr>
            <w:r>
              <w:rPr>
                <w:sz w:val="19"/>
              </w:rPr>
              <w:t>Skutočnosť k 31.12.202</w:t>
            </w:r>
            <w:r w:rsidR="00F47A55">
              <w:rPr>
                <w:sz w:val="19"/>
              </w:rPr>
              <w:t>3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127A2" w:rsidRDefault="00606526">
            <w:pPr>
              <w:spacing w:after="0" w:line="259" w:lineRule="auto"/>
              <w:ind w:left="318" w:right="243" w:firstLine="0"/>
              <w:jc w:val="center"/>
            </w:pPr>
            <w:r>
              <w:rPr>
                <w:sz w:val="19"/>
              </w:rPr>
              <w:t>Rozpočet   na rok 202</w:t>
            </w:r>
            <w:r w:rsidR="00F47A55">
              <w:rPr>
                <w:sz w:val="19"/>
              </w:rPr>
              <w:t>4</w:t>
            </w:r>
            <w:r>
              <w:rPr>
                <w:sz w:val="19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127A2" w:rsidRDefault="00606526">
            <w:pPr>
              <w:spacing w:after="0" w:line="259" w:lineRule="auto"/>
              <w:ind w:left="190" w:right="135" w:firstLine="127"/>
              <w:jc w:val="left"/>
            </w:pPr>
            <w:r>
              <w:rPr>
                <w:sz w:val="19"/>
              </w:rPr>
              <w:t>Rozpočet  na rok 202</w:t>
            </w:r>
            <w:r w:rsidR="00F47A55">
              <w:rPr>
                <w:sz w:val="19"/>
              </w:rPr>
              <w:t>5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127A2" w:rsidRDefault="00606526">
            <w:pPr>
              <w:spacing w:after="0" w:line="259" w:lineRule="auto"/>
              <w:ind w:left="278" w:right="220" w:firstLine="127"/>
              <w:jc w:val="left"/>
            </w:pPr>
            <w:r>
              <w:rPr>
                <w:sz w:val="19"/>
              </w:rPr>
              <w:t>Rozpočet  na rok 20</w:t>
            </w:r>
            <w:r w:rsidR="00F47A55">
              <w:rPr>
                <w:sz w:val="19"/>
              </w:rPr>
              <w:t>26</w:t>
            </w:r>
          </w:p>
        </w:tc>
      </w:tr>
      <w:tr w:rsidR="00F47A55" w:rsidTr="00F47A55">
        <w:trPr>
          <w:trHeight w:val="268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47A55" w:rsidRDefault="00F47A55" w:rsidP="00F47A55">
            <w:pPr>
              <w:spacing w:after="0" w:line="259" w:lineRule="auto"/>
              <w:ind w:firstLine="0"/>
              <w:jc w:val="left"/>
            </w:pPr>
            <w:r>
              <w:t xml:space="preserve">Výdavky celkom 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:rsidR="00F47A55" w:rsidRDefault="00F47A55" w:rsidP="00F47A55">
            <w:pPr>
              <w:spacing w:after="0" w:line="259" w:lineRule="auto"/>
              <w:ind w:right="36" w:firstLine="0"/>
              <w:jc w:val="center"/>
            </w:pPr>
            <w:r>
              <w:t>209.874,48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47A55" w:rsidRDefault="00F47A55" w:rsidP="00F47A55">
            <w:pPr>
              <w:spacing w:after="0" w:line="259" w:lineRule="auto"/>
              <w:ind w:right="59" w:firstLine="0"/>
              <w:jc w:val="right"/>
            </w:pPr>
            <w:r>
              <w:t>163.952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47A55" w:rsidRDefault="00E1473C" w:rsidP="00F47A55">
            <w:pPr>
              <w:spacing w:after="0" w:line="259" w:lineRule="auto"/>
              <w:ind w:right="59" w:firstLine="0"/>
              <w:jc w:val="right"/>
            </w:pPr>
            <w:r>
              <w:t>163.952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47A55" w:rsidRDefault="00E1473C" w:rsidP="00F47A55">
            <w:pPr>
              <w:spacing w:after="0" w:line="259" w:lineRule="auto"/>
              <w:ind w:right="54" w:firstLine="0"/>
              <w:jc w:val="right"/>
            </w:pPr>
            <w:r>
              <w:t>163.952</w:t>
            </w:r>
          </w:p>
        </w:tc>
      </w:tr>
      <w:tr w:rsidR="00F47A55" w:rsidTr="00F47A55">
        <w:trPr>
          <w:trHeight w:val="270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A55" w:rsidRDefault="00F47A55" w:rsidP="00F47A55">
            <w:pPr>
              <w:spacing w:after="0" w:line="259" w:lineRule="auto"/>
              <w:ind w:firstLine="0"/>
              <w:jc w:val="left"/>
            </w:pPr>
            <w:r>
              <w:t xml:space="preserve">z toho : 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F47A55" w:rsidRDefault="00F47A55" w:rsidP="00F47A55">
            <w:pPr>
              <w:spacing w:after="0" w:line="259" w:lineRule="auto"/>
              <w:ind w:left="24" w:firstLine="0"/>
              <w:jc w:val="center"/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F47A55" w:rsidRDefault="00F47A55" w:rsidP="00F47A55">
            <w:pPr>
              <w:spacing w:after="0" w:line="259" w:lineRule="auto"/>
              <w:ind w:right="2" w:firstLine="0"/>
              <w:jc w:val="righ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A55" w:rsidRDefault="00F47A55" w:rsidP="00F47A55">
            <w:pPr>
              <w:spacing w:after="0" w:line="259" w:lineRule="auto"/>
              <w:ind w:right="2" w:firstLine="0"/>
              <w:jc w:val="right"/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A55" w:rsidRDefault="00F47A55" w:rsidP="00F47A55">
            <w:pPr>
              <w:spacing w:after="0" w:line="259" w:lineRule="auto"/>
              <w:ind w:firstLine="0"/>
              <w:jc w:val="right"/>
            </w:pPr>
          </w:p>
        </w:tc>
      </w:tr>
      <w:tr w:rsidR="00F47A55">
        <w:trPr>
          <w:trHeight w:val="269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A55" w:rsidRDefault="00F47A55" w:rsidP="00F47A55">
            <w:pPr>
              <w:spacing w:after="0" w:line="259" w:lineRule="auto"/>
              <w:ind w:firstLine="0"/>
              <w:jc w:val="left"/>
            </w:pPr>
            <w:r>
              <w:t xml:space="preserve">Bežné výdavky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F47A55" w:rsidRDefault="00F47A55" w:rsidP="00F47A55">
            <w:pPr>
              <w:spacing w:after="0" w:line="259" w:lineRule="auto"/>
              <w:ind w:right="34" w:firstLine="0"/>
              <w:jc w:val="center"/>
            </w:pPr>
            <w:r>
              <w:t>186.274,48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F47A55" w:rsidRDefault="00E1473C" w:rsidP="00F47A55">
            <w:pPr>
              <w:spacing w:after="0" w:line="259" w:lineRule="auto"/>
              <w:ind w:right="59" w:firstLine="0"/>
              <w:jc w:val="right"/>
            </w:pPr>
            <w:r>
              <w:t>163.952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A55" w:rsidRDefault="00E1473C" w:rsidP="00F47A55">
            <w:pPr>
              <w:spacing w:after="0" w:line="259" w:lineRule="auto"/>
              <w:ind w:right="59" w:firstLine="0"/>
              <w:jc w:val="right"/>
            </w:pPr>
            <w:r>
              <w:t>163.952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A55" w:rsidRDefault="00E1473C" w:rsidP="00F47A55">
            <w:pPr>
              <w:spacing w:after="0" w:line="259" w:lineRule="auto"/>
              <w:ind w:right="54" w:firstLine="0"/>
              <w:jc w:val="right"/>
            </w:pPr>
            <w:r>
              <w:t>163.952</w:t>
            </w:r>
          </w:p>
        </w:tc>
      </w:tr>
      <w:tr w:rsidR="00F47A55">
        <w:trPr>
          <w:trHeight w:val="306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F47A55" w:rsidRDefault="00F47A55" w:rsidP="00F47A55">
            <w:pPr>
              <w:spacing w:after="0" w:line="259" w:lineRule="auto"/>
              <w:ind w:firstLine="0"/>
              <w:jc w:val="left"/>
            </w:pPr>
            <w:r>
              <w:t xml:space="preserve">Kapitálové výdavky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F47A55" w:rsidRDefault="00F47A55" w:rsidP="00F47A55">
            <w:pPr>
              <w:spacing w:after="0" w:line="259" w:lineRule="auto"/>
              <w:ind w:right="33" w:firstLine="0"/>
              <w:jc w:val="center"/>
            </w:pPr>
            <w:r>
              <w:t>20.000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F47A55" w:rsidRDefault="00F47A55" w:rsidP="00F47A55">
            <w:pPr>
              <w:spacing w:after="0" w:line="259" w:lineRule="auto"/>
              <w:ind w:right="59" w:firstLine="0"/>
              <w:jc w:val="right"/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F47A55" w:rsidRDefault="00F47A55" w:rsidP="00F47A55">
            <w:pPr>
              <w:spacing w:after="0" w:line="259" w:lineRule="auto"/>
              <w:ind w:right="59" w:firstLine="0"/>
              <w:jc w:val="right"/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F47A55" w:rsidRDefault="00F47A55" w:rsidP="00F47A55">
            <w:pPr>
              <w:spacing w:after="0" w:line="259" w:lineRule="auto"/>
              <w:ind w:right="57" w:firstLine="0"/>
              <w:jc w:val="right"/>
            </w:pPr>
          </w:p>
        </w:tc>
      </w:tr>
      <w:tr w:rsidR="00F47A55" w:rsidTr="00F47A55">
        <w:trPr>
          <w:trHeight w:val="268"/>
        </w:trPr>
        <w:tc>
          <w:tcPr>
            <w:tcW w:w="214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A55" w:rsidRDefault="00F47A55" w:rsidP="00F47A55">
            <w:pPr>
              <w:spacing w:after="0" w:line="259" w:lineRule="auto"/>
              <w:ind w:firstLine="0"/>
              <w:jc w:val="left"/>
            </w:pPr>
            <w:r>
              <w:t xml:space="preserve">Finančné výdavky </w:t>
            </w:r>
          </w:p>
        </w:tc>
        <w:tc>
          <w:tcPr>
            <w:tcW w:w="140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F47A55" w:rsidRDefault="00F47A55" w:rsidP="00F47A55">
            <w:pPr>
              <w:spacing w:after="0" w:line="259" w:lineRule="auto"/>
              <w:ind w:right="41" w:firstLine="0"/>
              <w:jc w:val="center"/>
            </w:pPr>
            <w:r>
              <w:t>3.600</w:t>
            </w:r>
          </w:p>
        </w:tc>
        <w:tc>
          <w:tcPr>
            <w:tcW w:w="179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F47A55" w:rsidRDefault="00F47A55" w:rsidP="00F47A55">
            <w:pPr>
              <w:spacing w:after="0" w:line="259" w:lineRule="auto"/>
              <w:ind w:right="61" w:firstLine="0"/>
              <w:jc w:val="right"/>
            </w:pPr>
          </w:p>
        </w:tc>
        <w:tc>
          <w:tcPr>
            <w:tcW w:w="157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A55" w:rsidRDefault="00F47A55" w:rsidP="00F47A55">
            <w:pPr>
              <w:spacing w:after="0" w:line="259" w:lineRule="auto"/>
              <w:ind w:right="59" w:firstLine="0"/>
              <w:jc w:val="right"/>
            </w:pPr>
          </w:p>
        </w:tc>
        <w:tc>
          <w:tcPr>
            <w:tcW w:w="175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A55" w:rsidRDefault="00F47A55" w:rsidP="00F47A55">
            <w:pPr>
              <w:spacing w:after="0" w:line="259" w:lineRule="auto"/>
              <w:ind w:right="57" w:firstLine="0"/>
              <w:jc w:val="right"/>
            </w:pPr>
          </w:p>
        </w:tc>
      </w:tr>
    </w:tbl>
    <w:p w:rsidR="002127A2" w:rsidRDefault="00606526">
      <w:pPr>
        <w:spacing w:after="0" w:line="259" w:lineRule="auto"/>
        <w:ind w:firstLine="0"/>
        <w:jc w:val="left"/>
      </w:pPr>
      <w:r>
        <w:t xml:space="preserve"> </w:t>
      </w:r>
    </w:p>
    <w:p w:rsidR="002127A2" w:rsidRDefault="00606526">
      <w:pPr>
        <w:spacing w:after="34" w:line="259" w:lineRule="auto"/>
        <w:ind w:firstLine="0"/>
        <w:jc w:val="left"/>
      </w:pPr>
      <w:r>
        <w:t xml:space="preserve"> </w:t>
      </w:r>
    </w:p>
    <w:p w:rsidR="002127A2" w:rsidRDefault="00606526">
      <w:pPr>
        <w:pStyle w:val="Nadpis1"/>
        <w:ind w:left="-5"/>
      </w:pPr>
      <w:bookmarkStart w:id="16" w:name="_Toc31575"/>
      <w:r>
        <w:t xml:space="preserve">6. Informácia o vývoji obce z pohľadu účtovníctva  </w:t>
      </w:r>
      <w:bookmarkEnd w:id="16"/>
    </w:p>
    <w:p w:rsidR="002127A2" w:rsidRDefault="00606526">
      <w:pPr>
        <w:pStyle w:val="Nadpis2"/>
        <w:spacing w:after="0"/>
        <w:ind w:left="-5"/>
      </w:pPr>
      <w:bookmarkStart w:id="17" w:name="_Toc31576"/>
      <w:r>
        <w:t xml:space="preserve">6.1. Majetok  </w:t>
      </w:r>
      <w:bookmarkEnd w:id="17"/>
    </w:p>
    <w:tbl>
      <w:tblPr>
        <w:tblStyle w:val="TableGrid"/>
        <w:tblW w:w="8658" w:type="dxa"/>
        <w:tblInd w:w="1" w:type="dxa"/>
        <w:tblCellMar>
          <w:top w:w="47" w:type="dxa"/>
          <w:left w:w="66" w:type="dxa"/>
          <w:right w:w="6" w:type="dxa"/>
        </w:tblCellMar>
        <w:tblLook w:val="04A0" w:firstRow="1" w:lastRow="0" w:firstColumn="1" w:lastColumn="0" w:noHBand="0" w:noVBand="1"/>
      </w:tblPr>
      <w:tblGrid>
        <w:gridCol w:w="3463"/>
        <w:gridCol w:w="2665"/>
        <w:gridCol w:w="2530"/>
      </w:tblGrid>
      <w:tr w:rsidR="002127A2">
        <w:trPr>
          <w:trHeight w:val="484"/>
        </w:trPr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DD9C3"/>
          </w:tcPr>
          <w:p w:rsidR="002127A2" w:rsidRDefault="00606526">
            <w:pPr>
              <w:spacing w:after="0" w:line="259" w:lineRule="auto"/>
              <w:ind w:right="57" w:firstLine="0"/>
              <w:jc w:val="center"/>
            </w:pPr>
            <w:r>
              <w:rPr>
                <w:sz w:val="21"/>
              </w:rPr>
              <w:t xml:space="preserve">Názov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DD9C3"/>
          </w:tcPr>
          <w:p w:rsidR="002127A2" w:rsidRDefault="00606526">
            <w:pPr>
              <w:spacing w:after="0" w:line="259" w:lineRule="auto"/>
              <w:ind w:left="701" w:right="710" w:firstLine="0"/>
              <w:jc w:val="center"/>
            </w:pPr>
            <w:r>
              <w:rPr>
                <w:sz w:val="21"/>
              </w:rPr>
              <w:t>Skutočnosť k 31.12.202</w:t>
            </w:r>
            <w:r w:rsidR="00E1473C">
              <w:rPr>
                <w:sz w:val="21"/>
              </w:rPr>
              <w:t>2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127A2" w:rsidRDefault="00606526">
            <w:pPr>
              <w:spacing w:after="0" w:line="259" w:lineRule="auto"/>
              <w:ind w:left="635" w:right="640" w:firstLine="0"/>
              <w:jc w:val="center"/>
            </w:pPr>
            <w:r>
              <w:rPr>
                <w:sz w:val="21"/>
              </w:rPr>
              <w:t>Skutočnosť k 31.12.202</w:t>
            </w:r>
            <w:r w:rsidR="00E1473C">
              <w:rPr>
                <w:sz w:val="21"/>
              </w:rPr>
              <w:t>3</w:t>
            </w:r>
          </w:p>
        </w:tc>
      </w:tr>
      <w:tr w:rsidR="00E1473C" w:rsidTr="001F0DF3">
        <w:trPr>
          <w:trHeight w:val="397"/>
        </w:trPr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</w:tcPr>
          <w:p w:rsidR="00E1473C" w:rsidRDefault="00E1473C" w:rsidP="00E1473C">
            <w:pPr>
              <w:spacing w:after="0" w:line="259" w:lineRule="auto"/>
              <w:ind w:firstLine="0"/>
              <w:jc w:val="left"/>
            </w:pPr>
            <w:r>
              <w:t>Majetok spolu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1473C" w:rsidRDefault="00E1473C" w:rsidP="00E1473C">
            <w:pPr>
              <w:spacing w:after="0" w:line="259" w:lineRule="auto"/>
              <w:ind w:right="56" w:firstLine="0"/>
              <w:jc w:val="right"/>
            </w:pPr>
            <w:r>
              <w:t xml:space="preserve">529 926,94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1473C" w:rsidRDefault="00E1473C" w:rsidP="00E1473C">
            <w:pPr>
              <w:spacing w:after="0" w:line="259" w:lineRule="auto"/>
              <w:ind w:right="56" w:firstLine="0"/>
              <w:jc w:val="right"/>
            </w:pPr>
            <w:r>
              <w:t>557.243,49</w:t>
            </w:r>
          </w:p>
        </w:tc>
      </w:tr>
      <w:tr w:rsidR="00E1473C" w:rsidTr="001F0DF3">
        <w:trPr>
          <w:trHeight w:val="368"/>
        </w:trPr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E1473C" w:rsidRDefault="00E1473C" w:rsidP="00E1473C">
            <w:pPr>
              <w:spacing w:after="0" w:line="259" w:lineRule="auto"/>
              <w:ind w:firstLine="0"/>
              <w:jc w:val="left"/>
            </w:pPr>
            <w:r>
              <w:rPr>
                <w:sz w:val="21"/>
              </w:rPr>
              <w:t xml:space="preserve">Neobežný majetok spolu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right="56" w:firstLine="0"/>
              <w:jc w:val="right"/>
            </w:pPr>
            <w:r>
              <w:t xml:space="preserve">510 885,45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right="56" w:firstLine="0"/>
              <w:jc w:val="right"/>
            </w:pPr>
            <w:r>
              <w:t>534.739,08</w:t>
            </w:r>
          </w:p>
        </w:tc>
      </w:tr>
      <w:tr w:rsidR="00E1473C" w:rsidTr="001F0DF3">
        <w:trPr>
          <w:trHeight w:val="365"/>
        </w:trPr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E1473C" w:rsidRDefault="00E1473C" w:rsidP="00E1473C">
            <w:pPr>
              <w:spacing w:after="0" w:line="259" w:lineRule="auto"/>
              <w:ind w:firstLine="0"/>
              <w:jc w:val="left"/>
            </w:pPr>
            <w:r>
              <w:rPr>
                <w:sz w:val="21"/>
              </w:rPr>
              <w:t xml:space="preserve">z toho :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firstLine="0"/>
              <w:jc w:val="right"/>
            </w:pPr>
            <w:r>
              <w:t xml:space="preserve">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firstLine="0"/>
              <w:jc w:val="right"/>
            </w:pPr>
          </w:p>
        </w:tc>
      </w:tr>
      <w:tr w:rsidR="00E1473C" w:rsidTr="001F0DF3">
        <w:trPr>
          <w:trHeight w:val="367"/>
        </w:trPr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E1473C" w:rsidRDefault="00E1473C" w:rsidP="00E1473C">
            <w:pPr>
              <w:spacing w:after="0" w:line="259" w:lineRule="auto"/>
              <w:ind w:firstLine="0"/>
              <w:jc w:val="left"/>
            </w:pPr>
            <w:r>
              <w:rPr>
                <w:sz w:val="21"/>
              </w:rPr>
              <w:t xml:space="preserve">Dlhodobý nehmotný majetok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right="57" w:firstLine="0"/>
              <w:jc w:val="right"/>
            </w:pPr>
            <w:r>
              <w:t xml:space="preserve">0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right="57" w:firstLine="0"/>
              <w:jc w:val="right"/>
            </w:pPr>
            <w:r>
              <w:t>0</w:t>
            </w:r>
          </w:p>
        </w:tc>
      </w:tr>
      <w:tr w:rsidR="00E1473C" w:rsidTr="001F0DF3">
        <w:trPr>
          <w:trHeight w:val="366"/>
        </w:trPr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E1473C" w:rsidRDefault="00E1473C" w:rsidP="00E1473C">
            <w:pPr>
              <w:spacing w:after="0" w:line="259" w:lineRule="auto"/>
              <w:ind w:firstLine="0"/>
              <w:jc w:val="left"/>
            </w:pPr>
            <w:r>
              <w:rPr>
                <w:sz w:val="21"/>
              </w:rPr>
              <w:t xml:space="preserve">Dlhodobý hmotný majetok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right="56" w:firstLine="0"/>
              <w:jc w:val="right"/>
            </w:pPr>
            <w:r>
              <w:t xml:space="preserve">466 651,45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right="56" w:firstLine="0"/>
              <w:jc w:val="right"/>
            </w:pPr>
            <w:r>
              <w:t>481.398,08</w:t>
            </w:r>
          </w:p>
        </w:tc>
      </w:tr>
      <w:tr w:rsidR="00E1473C" w:rsidTr="001F0DF3">
        <w:trPr>
          <w:trHeight w:val="366"/>
        </w:trPr>
        <w:tc>
          <w:tcPr>
            <w:tcW w:w="346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E1473C" w:rsidRDefault="00E1473C" w:rsidP="00E1473C">
            <w:pPr>
              <w:spacing w:after="0" w:line="259" w:lineRule="auto"/>
              <w:ind w:firstLine="0"/>
              <w:jc w:val="left"/>
            </w:pPr>
            <w:r>
              <w:rPr>
                <w:sz w:val="21"/>
              </w:rPr>
              <w:t xml:space="preserve">Dlhodobý finančný majetok </w:t>
            </w:r>
          </w:p>
        </w:tc>
        <w:tc>
          <w:tcPr>
            <w:tcW w:w="266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right="54" w:firstLine="0"/>
              <w:jc w:val="right"/>
            </w:pPr>
            <w:r>
              <w:t xml:space="preserve">44 234 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right="54" w:firstLine="0"/>
              <w:jc w:val="right"/>
            </w:pPr>
            <w:r>
              <w:t>53.341</w:t>
            </w:r>
          </w:p>
        </w:tc>
      </w:tr>
      <w:tr w:rsidR="00E1473C" w:rsidTr="001F0DF3">
        <w:trPr>
          <w:trHeight w:val="368"/>
        </w:trPr>
        <w:tc>
          <w:tcPr>
            <w:tcW w:w="346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E1473C" w:rsidRDefault="00E1473C" w:rsidP="00E1473C">
            <w:pPr>
              <w:spacing w:after="0" w:line="259" w:lineRule="auto"/>
              <w:ind w:firstLine="0"/>
              <w:jc w:val="left"/>
            </w:pPr>
            <w:r>
              <w:rPr>
                <w:sz w:val="21"/>
              </w:rPr>
              <w:t xml:space="preserve">Obežný majetok spolu </w:t>
            </w:r>
          </w:p>
        </w:tc>
        <w:tc>
          <w:tcPr>
            <w:tcW w:w="266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right="56" w:firstLine="0"/>
              <w:jc w:val="right"/>
            </w:pPr>
            <w:r>
              <w:t xml:space="preserve">18 709,11 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right="56" w:firstLine="0"/>
              <w:jc w:val="right"/>
            </w:pPr>
            <w:r>
              <w:t>22.150,73</w:t>
            </w:r>
          </w:p>
        </w:tc>
      </w:tr>
      <w:tr w:rsidR="00E1473C" w:rsidTr="001F0DF3">
        <w:trPr>
          <w:trHeight w:val="365"/>
        </w:trPr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E1473C" w:rsidRDefault="00E1473C" w:rsidP="00E1473C">
            <w:pPr>
              <w:spacing w:after="0" w:line="259" w:lineRule="auto"/>
              <w:ind w:firstLine="0"/>
              <w:jc w:val="left"/>
            </w:pPr>
            <w:r>
              <w:rPr>
                <w:sz w:val="21"/>
              </w:rPr>
              <w:t xml:space="preserve">z toho :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firstLine="0"/>
              <w:jc w:val="right"/>
            </w:pPr>
            <w:r>
              <w:t xml:space="preserve">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firstLine="0"/>
              <w:jc w:val="right"/>
            </w:pPr>
          </w:p>
        </w:tc>
      </w:tr>
      <w:tr w:rsidR="00E1473C" w:rsidTr="001F0DF3">
        <w:trPr>
          <w:trHeight w:val="365"/>
        </w:trPr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E1473C" w:rsidRDefault="00E1473C" w:rsidP="00E1473C">
            <w:pPr>
              <w:spacing w:after="0" w:line="259" w:lineRule="auto"/>
              <w:ind w:firstLine="0"/>
              <w:jc w:val="left"/>
            </w:pPr>
            <w:r>
              <w:rPr>
                <w:sz w:val="21"/>
              </w:rPr>
              <w:t xml:space="preserve">Zásoby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right="54" w:firstLine="0"/>
              <w:jc w:val="right"/>
            </w:pPr>
            <w:r>
              <w:t xml:space="preserve">61,50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right="54" w:firstLine="0"/>
              <w:jc w:val="right"/>
            </w:pPr>
            <w:r>
              <w:t>147,46</w:t>
            </w:r>
          </w:p>
        </w:tc>
      </w:tr>
      <w:tr w:rsidR="00E1473C" w:rsidTr="001F0DF3">
        <w:trPr>
          <w:trHeight w:val="368"/>
        </w:trPr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E1473C" w:rsidRDefault="00E1473C" w:rsidP="00E1473C">
            <w:pPr>
              <w:spacing w:after="0" w:line="259" w:lineRule="auto"/>
              <w:ind w:firstLine="0"/>
              <w:jc w:val="left"/>
            </w:pPr>
            <w:r>
              <w:rPr>
                <w:sz w:val="21"/>
              </w:rPr>
              <w:t xml:space="preserve">Zúčtovanie medzi subjektami VS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right="57" w:firstLine="0"/>
              <w:jc w:val="right"/>
            </w:pPr>
            <w:r>
              <w:t xml:space="preserve">0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right="57" w:firstLine="0"/>
              <w:jc w:val="right"/>
            </w:pPr>
            <w:r>
              <w:t>0</w:t>
            </w:r>
          </w:p>
        </w:tc>
      </w:tr>
      <w:tr w:rsidR="00E1473C" w:rsidTr="001F0DF3">
        <w:trPr>
          <w:trHeight w:val="366"/>
        </w:trPr>
        <w:tc>
          <w:tcPr>
            <w:tcW w:w="346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E1473C" w:rsidRDefault="00E1473C" w:rsidP="00E1473C">
            <w:pPr>
              <w:spacing w:after="0" w:line="259" w:lineRule="auto"/>
              <w:ind w:firstLine="0"/>
              <w:jc w:val="left"/>
            </w:pPr>
            <w:r>
              <w:rPr>
                <w:sz w:val="21"/>
              </w:rPr>
              <w:t xml:space="preserve">Dlhodobé pohľadávky </w:t>
            </w:r>
          </w:p>
        </w:tc>
        <w:tc>
          <w:tcPr>
            <w:tcW w:w="266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right="57" w:firstLine="0"/>
              <w:jc w:val="right"/>
            </w:pPr>
            <w:r>
              <w:t xml:space="preserve">774 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right="57" w:firstLine="0"/>
              <w:jc w:val="right"/>
            </w:pPr>
            <w:r>
              <w:t>3.264,94</w:t>
            </w:r>
          </w:p>
        </w:tc>
      </w:tr>
      <w:tr w:rsidR="00E1473C" w:rsidTr="001F0DF3">
        <w:trPr>
          <w:trHeight w:val="365"/>
        </w:trPr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E1473C" w:rsidRDefault="00E1473C" w:rsidP="00E1473C">
            <w:pPr>
              <w:spacing w:after="0" w:line="259" w:lineRule="auto"/>
              <w:ind w:firstLine="0"/>
              <w:jc w:val="left"/>
            </w:pPr>
            <w:r>
              <w:rPr>
                <w:sz w:val="21"/>
              </w:rPr>
              <w:t xml:space="preserve">Krátkodobé pohľadávky 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right="57" w:firstLine="0"/>
              <w:jc w:val="right"/>
            </w:pPr>
            <w:r>
              <w:t xml:space="preserve">774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right="57" w:firstLine="0"/>
              <w:jc w:val="right"/>
            </w:pPr>
            <w:r>
              <w:t>5.009,09</w:t>
            </w:r>
          </w:p>
        </w:tc>
      </w:tr>
      <w:tr w:rsidR="00E1473C" w:rsidTr="001F0DF3">
        <w:trPr>
          <w:trHeight w:val="365"/>
        </w:trPr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E1473C" w:rsidRDefault="00E1473C" w:rsidP="00E1473C">
            <w:pPr>
              <w:spacing w:after="0" w:line="259" w:lineRule="auto"/>
              <w:ind w:firstLine="0"/>
              <w:jc w:val="left"/>
            </w:pPr>
            <w:r>
              <w:rPr>
                <w:sz w:val="21"/>
              </w:rPr>
              <w:t xml:space="preserve">Finančné účty 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right="56" w:firstLine="0"/>
              <w:jc w:val="right"/>
            </w:pPr>
            <w:r>
              <w:t xml:space="preserve">17 099,61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right="56" w:firstLine="0"/>
              <w:jc w:val="right"/>
            </w:pPr>
            <w:r>
              <w:t>13.729,24</w:t>
            </w:r>
          </w:p>
        </w:tc>
      </w:tr>
      <w:tr w:rsidR="00E1473C" w:rsidTr="001F0DF3">
        <w:trPr>
          <w:trHeight w:val="368"/>
        </w:trPr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E1473C" w:rsidRDefault="00E1473C" w:rsidP="00E1473C">
            <w:pPr>
              <w:spacing w:after="0" w:line="259" w:lineRule="auto"/>
              <w:ind w:firstLine="0"/>
              <w:jc w:val="left"/>
            </w:pPr>
            <w:r>
              <w:rPr>
                <w:sz w:val="21"/>
              </w:rPr>
              <w:t xml:space="preserve">Poskytnuté návratné fin. výpomoci dlh.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right="57" w:firstLine="0"/>
              <w:jc w:val="right"/>
            </w:pPr>
            <w:r>
              <w:t xml:space="preserve">0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right="57" w:firstLine="0"/>
              <w:jc w:val="right"/>
            </w:pPr>
            <w:r>
              <w:t>0</w:t>
            </w:r>
          </w:p>
        </w:tc>
      </w:tr>
      <w:tr w:rsidR="002127A2">
        <w:trPr>
          <w:trHeight w:val="366"/>
        </w:trPr>
        <w:tc>
          <w:tcPr>
            <w:tcW w:w="346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2127A2" w:rsidRDefault="00606526">
            <w:pPr>
              <w:spacing w:after="0" w:line="259" w:lineRule="auto"/>
              <w:ind w:firstLine="0"/>
            </w:pPr>
            <w:r>
              <w:rPr>
                <w:sz w:val="21"/>
              </w:rPr>
              <w:lastRenderedPageBreak/>
              <w:t xml:space="preserve">Poskytnuté návratné fin. výpomoci krát. </w:t>
            </w:r>
          </w:p>
        </w:tc>
        <w:tc>
          <w:tcPr>
            <w:tcW w:w="266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2127A2" w:rsidRDefault="00606526">
            <w:pPr>
              <w:spacing w:after="0" w:line="259" w:lineRule="auto"/>
              <w:ind w:right="60" w:firstLine="0"/>
              <w:jc w:val="right"/>
            </w:pPr>
            <w:r>
              <w:t xml:space="preserve">0 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606526">
            <w:pPr>
              <w:spacing w:after="0" w:line="259" w:lineRule="auto"/>
              <w:ind w:right="57" w:firstLine="0"/>
              <w:jc w:val="right"/>
            </w:pPr>
            <w:r>
              <w:t xml:space="preserve">0 </w:t>
            </w:r>
          </w:p>
        </w:tc>
      </w:tr>
      <w:tr w:rsidR="002127A2">
        <w:trPr>
          <w:trHeight w:val="365"/>
        </w:trPr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2127A2" w:rsidRDefault="00606526">
            <w:pPr>
              <w:spacing w:after="0" w:line="259" w:lineRule="auto"/>
              <w:ind w:firstLine="0"/>
              <w:jc w:val="left"/>
            </w:pPr>
            <w:r>
              <w:rPr>
                <w:sz w:val="21"/>
              </w:rPr>
              <w:t xml:space="preserve">Časové rozlíšenie 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2127A2" w:rsidRDefault="00E1473C">
            <w:pPr>
              <w:spacing w:after="0" w:line="259" w:lineRule="auto"/>
              <w:ind w:right="57" w:firstLine="0"/>
              <w:jc w:val="right"/>
            </w:pPr>
            <w:r>
              <w:t>332,38</w:t>
            </w:r>
            <w:r w:rsidR="00606526">
              <w:t xml:space="preserve">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E1473C">
            <w:pPr>
              <w:spacing w:after="0" w:line="259" w:lineRule="auto"/>
              <w:ind w:right="54" w:firstLine="0"/>
              <w:jc w:val="right"/>
            </w:pPr>
            <w:r>
              <w:t>353,68</w:t>
            </w:r>
            <w:r w:rsidR="00606526">
              <w:t xml:space="preserve"> </w:t>
            </w:r>
          </w:p>
        </w:tc>
      </w:tr>
    </w:tbl>
    <w:p w:rsidR="002127A2" w:rsidRDefault="00606526">
      <w:pPr>
        <w:spacing w:after="33" w:line="355" w:lineRule="auto"/>
        <w:ind w:right="8680" w:firstLine="0"/>
        <w:jc w:val="left"/>
      </w:pPr>
      <w:r>
        <w:rPr>
          <w:sz w:val="21"/>
        </w:rPr>
        <w:t xml:space="preserve">  </w:t>
      </w:r>
    </w:p>
    <w:p w:rsidR="002127A2" w:rsidRDefault="00606526">
      <w:pPr>
        <w:pStyle w:val="Nadpis2"/>
        <w:spacing w:after="0"/>
        <w:ind w:left="-5"/>
      </w:pPr>
      <w:bookmarkStart w:id="18" w:name="_Toc31577"/>
      <w:r>
        <w:t xml:space="preserve">6.2. Zdroje krytia  </w:t>
      </w:r>
      <w:bookmarkEnd w:id="18"/>
    </w:p>
    <w:tbl>
      <w:tblPr>
        <w:tblStyle w:val="TableGrid"/>
        <w:tblW w:w="8658" w:type="dxa"/>
        <w:tblInd w:w="1" w:type="dxa"/>
        <w:tblCellMar>
          <w:top w:w="47" w:type="dxa"/>
          <w:left w:w="66" w:type="dxa"/>
          <w:right w:w="6" w:type="dxa"/>
        </w:tblCellMar>
        <w:tblLook w:val="04A0" w:firstRow="1" w:lastRow="0" w:firstColumn="1" w:lastColumn="0" w:noHBand="0" w:noVBand="1"/>
      </w:tblPr>
      <w:tblGrid>
        <w:gridCol w:w="3463"/>
        <w:gridCol w:w="2665"/>
        <w:gridCol w:w="2530"/>
      </w:tblGrid>
      <w:tr w:rsidR="002127A2">
        <w:trPr>
          <w:trHeight w:val="485"/>
        </w:trPr>
        <w:tc>
          <w:tcPr>
            <w:tcW w:w="346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DD9C3"/>
          </w:tcPr>
          <w:p w:rsidR="002127A2" w:rsidRDefault="00606526">
            <w:pPr>
              <w:spacing w:after="0" w:line="259" w:lineRule="auto"/>
              <w:ind w:right="57" w:firstLine="0"/>
              <w:jc w:val="center"/>
            </w:pPr>
            <w:r>
              <w:rPr>
                <w:sz w:val="21"/>
              </w:rPr>
              <w:t xml:space="preserve">Názov </w:t>
            </w:r>
          </w:p>
        </w:tc>
        <w:tc>
          <w:tcPr>
            <w:tcW w:w="266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DDD9C3"/>
          </w:tcPr>
          <w:p w:rsidR="002127A2" w:rsidRDefault="00606526">
            <w:pPr>
              <w:spacing w:after="0" w:line="259" w:lineRule="auto"/>
              <w:ind w:left="701" w:right="710" w:firstLine="0"/>
              <w:jc w:val="center"/>
            </w:pPr>
            <w:r>
              <w:rPr>
                <w:sz w:val="21"/>
              </w:rPr>
              <w:t>Skutočnosť k 31.12.202</w:t>
            </w:r>
            <w:r w:rsidR="00E1473C">
              <w:rPr>
                <w:sz w:val="21"/>
              </w:rPr>
              <w:t>2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127A2" w:rsidRDefault="00606526">
            <w:pPr>
              <w:spacing w:after="0" w:line="259" w:lineRule="auto"/>
              <w:ind w:left="625" w:right="640" w:firstLine="0"/>
              <w:jc w:val="center"/>
            </w:pPr>
            <w:r>
              <w:rPr>
                <w:sz w:val="21"/>
              </w:rPr>
              <w:t>Skutočnosť k  31.12.202</w:t>
            </w:r>
            <w:r w:rsidR="00E1473C">
              <w:rPr>
                <w:sz w:val="21"/>
              </w:rPr>
              <w:t>3</w:t>
            </w:r>
          </w:p>
        </w:tc>
      </w:tr>
      <w:tr w:rsidR="00E1473C" w:rsidTr="001F0DF3">
        <w:trPr>
          <w:trHeight w:val="397"/>
        </w:trPr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</w:tcPr>
          <w:p w:rsidR="00E1473C" w:rsidRDefault="00E1473C" w:rsidP="00E1473C">
            <w:pPr>
              <w:spacing w:after="0" w:line="259" w:lineRule="auto"/>
              <w:ind w:firstLine="0"/>
              <w:jc w:val="left"/>
            </w:pPr>
            <w:r>
              <w:t xml:space="preserve">Vlastné imanie a záväzky spolu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1473C" w:rsidRDefault="00E1473C" w:rsidP="00E1473C">
            <w:pPr>
              <w:spacing w:after="0" w:line="259" w:lineRule="auto"/>
              <w:ind w:right="56" w:firstLine="0"/>
              <w:jc w:val="right"/>
            </w:pPr>
            <w:r>
              <w:t xml:space="preserve">529 926,94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1473C" w:rsidRDefault="00E1473C" w:rsidP="00E1473C">
            <w:pPr>
              <w:spacing w:after="0" w:line="259" w:lineRule="auto"/>
              <w:ind w:right="56" w:firstLine="0"/>
              <w:jc w:val="right"/>
            </w:pPr>
            <w:r>
              <w:t>557.243,49</w:t>
            </w:r>
          </w:p>
        </w:tc>
      </w:tr>
      <w:tr w:rsidR="00E1473C" w:rsidTr="001F0DF3">
        <w:trPr>
          <w:trHeight w:val="366"/>
        </w:trPr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E1473C" w:rsidRDefault="00E1473C" w:rsidP="00E1473C">
            <w:pPr>
              <w:spacing w:after="0" w:line="259" w:lineRule="auto"/>
              <w:ind w:firstLine="0"/>
              <w:jc w:val="left"/>
            </w:pPr>
            <w:r>
              <w:rPr>
                <w:sz w:val="21"/>
              </w:rPr>
              <w:t xml:space="preserve">Vlastné imanie 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right="56" w:firstLine="0"/>
              <w:jc w:val="right"/>
            </w:pPr>
            <w:r>
              <w:t xml:space="preserve">163 025,36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right="56" w:firstLine="0"/>
              <w:jc w:val="right"/>
            </w:pPr>
            <w:r>
              <w:t>193.072,18</w:t>
            </w:r>
          </w:p>
        </w:tc>
      </w:tr>
      <w:tr w:rsidR="00E1473C" w:rsidTr="001F0DF3">
        <w:trPr>
          <w:trHeight w:val="366"/>
        </w:trPr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E1473C" w:rsidRDefault="00E1473C" w:rsidP="00E1473C">
            <w:pPr>
              <w:spacing w:after="0" w:line="259" w:lineRule="auto"/>
              <w:ind w:firstLine="0"/>
              <w:jc w:val="left"/>
            </w:pPr>
            <w:r>
              <w:rPr>
                <w:sz w:val="21"/>
              </w:rPr>
              <w:t xml:space="preserve">z toho :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firstLine="0"/>
              <w:jc w:val="right"/>
            </w:pPr>
            <w:r>
              <w:t xml:space="preserve">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firstLine="0"/>
              <w:jc w:val="right"/>
            </w:pPr>
          </w:p>
        </w:tc>
      </w:tr>
      <w:tr w:rsidR="00E1473C" w:rsidTr="001F0DF3">
        <w:trPr>
          <w:trHeight w:val="368"/>
        </w:trPr>
        <w:tc>
          <w:tcPr>
            <w:tcW w:w="346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E1473C" w:rsidRDefault="00E1473C" w:rsidP="00E1473C">
            <w:pPr>
              <w:spacing w:after="0" w:line="259" w:lineRule="auto"/>
              <w:ind w:firstLine="0"/>
              <w:jc w:val="left"/>
            </w:pPr>
            <w:r>
              <w:rPr>
                <w:sz w:val="21"/>
              </w:rPr>
              <w:t xml:space="preserve">Oceňovacie rozdiely  </w:t>
            </w:r>
          </w:p>
        </w:tc>
        <w:tc>
          <w:tcPr>
            <w:tcW w:w="266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right="57" w:firstLine="0"/>
              <w:jc w:val="right"/>
            </w:pPr>
            <w:r>
              <w:t xml:space="preserve">0 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right="57" w:firstLine="0"/>
              <w:jc w:val="right"/>
            </w:pPr>
            <w:r>
              <w:t>0</w:t>
            </w:r>
          </w:p>
        </w:tc>
      </w:tr>
      <w:tr w:rsidR="00E1473C" w:rsidTr="001F0DF3">
        <w:trPr>
          <w:trHeight w:val="365"/>
        </w:trPr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E1473C" w:rsidRDefault="00E1473C" w:rsidP="00E1473C">
            <w:pPr>
              <w:spacing w:after="0" w:line="259" w:lineRule="auto"/>
              <w:ind w:firstLine="0"/>
              <w:jc w:val="left"/>
            </w:pPr>
            <w:r>
              <w:rPr>
                <w:sz w:val="21"/>
              </w:rPr>
              <w:t xml:space="preserve">Fondy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right="57" w:firstLine="0"/>
              <w:jc w:val="right"/>
            </w:pPr>
            <w:r>
              <w:t xml:space="preserve">0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right="57" w:firstLine="0"/>
              <w:jc w:val="right"/>
            </w:pPr>
            <w:r>
              <w:t>0</w:t>
            </w:r>
          </w:p>
        </w:tc>
      </w:tr>
      <w:tr w:rsidR="00E1473C" w:rsidTr="001F0DF3">
        <w:trPr>
          <w:trHeight w:val="365"/>
        </w:trPr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E1473C" w:rsidRDefault="00E1473C" w:rsidP="00E1473C">
            <w:pPr>
              <w:spacing w:after="0" w:line="259" w:lineRule="auto"/>
              <w:ind w:firstLine="0"/>
              <w:jc w:val="left"/>
            </w:pPr>
            <w:r>
              <w:rPr>
                <w:sz w:val="21"/>
              </w:rPr>
              <w:t xml:space="preserve">Výsledok hospodárenia 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right="56" w:firstLine="0"/>
              <w:jc w:val="right"/>
            </w:pPr>
            <w:r>
              <w:t xml:space="preserve">163 025,36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right="56" w:firstLine="0"/>
              <w:jc w:val="right"/>
            </w:pPr>
            <w:r>
              <w:t>193.072,18</w:t>
            </w:r>
          </w:p>
        </w:tc>
      </w:tr>
      <w:tr w:rsidR="00E1473C" w:rsidTr="001F0DF3">
        <w:trPr>
          <w:trHeight w:val="437"/>
        </w:trPr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E1473C" w:rsidRDefault="00E1473C" w:rsidP="00E1473C">
            <w:pPr>
              <w:spacing w:after="0" w:line="259" w:lineRule="auto"/>
              <w:ind w:firstLine="0"/>
              <w:jc w:val="left"/>
            </w:pPr>
            <w:r>
              <w:rPr>
                <w:sz w:val="21"/>
              </w:rPr>
              <w:t xml:space="preserve">Záväzky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right="56" w:firstLine="0"/>
              <w:jc w:val="right"/>
            </w:pPr>
            <w:r>
              <w:t xml:space="preserve">54 573,38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right="56" w:firstLine="0"/>
              <w:jc w:val="right"/>
            </w:pPr>
            <w:r>
              <w:t>61.597,15</w:t>
            </w:r>
          </w:p>
        </w:tc>
      </w:tr>
      <w:tr w:rsidR="00E1473C" w:rsidTr="001F0DF3">
        <w:trPr>
          <w:trHeight w:val="365"/>
        </w:trPr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E1473C" w:rsidRDefault="00E1473C" w:rsidP="00E1473C">
            <w:pPr>
              <w:spacing w:after="0" w:line="259" w:lineRule="auto"/>
              <w:ind w:firstLine="0"/>
              <w:jc w:val="left"/>
            </w:pPr>
            <w:r>
              <w:rPr>
                <w:sz w:val="21"/>
              </w:rPr>
              <w:t xml:space="preserve">z toho :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firstLine="0"/>
              <w:jc w:val="right"/>
            </w:pPr>
            <w:r>
              <w:t xml:space="preserve">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firstLine="0"/>
              <w:jc w:val="right"/>
            </w:pPr>
          </w:p>
        </w:tc>
      </w:tr>
      <w:tr w:rsidR="00E1473C" w:rsidTr="001F0DF3">
        <w:trPr>
          <w:trHeight w:val="365"/>
        </w:trPr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E1473C" w:rsidRDefault="00E1473C" w:rsidP="00E1473C">
            <w:pPr>
              <w:spacing w:after="0" w:line="259" w:lineRule="auto"/>
              <w:ind w:firstLine="0"/>
              <w:jc w:val="left"/>
            </w:pPr>
            <w:r>
              <w:rPr>
                <w:sz w:val="21"/>
              </w:rPr>
              <w:t xml:space="preserve">Rezervy 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right="57" w:firstLine="0"/>
              <w:jc w:val="right"/>
            </w:pPr>
            <w:r>
              <w:t xml:space="preserve">768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right="57" w:firstLine="0"/>
              <w:jc w:val="right"/>
            </w:pPr>
            <w:r>
              <w:t>768</w:t>
            </w:r>
          </w:p>
        </w:tc>
      </w:tr>
      <w:tr w:rsidR="00E1473C" w:rsidTr="001F0DF3">
        <w:trPr>
          <w:trHeight w:val="367"/>
        </w:trPr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E1473C" w:rsidRDefault="00E1473C" w:rsidP="00E1473C">
            <w:pPr>
              <w:spacing w:after="0" w:line="259" w:lineRule="auto"/>
              <w:ind w:firstLine="0"/>
              <w:jc w:val="left"/>
            </w:pPr>
            <w:r>
              <w:rPr>
                <w:sz w:val="21"/>
              </w:rPr>
              <w:t xml:space="preserve">Zúčtovanie medzi subjektami VS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right="56" w:firstLine="0"/>
              <w:jc w:val="right"/>
            </w:pPr>
            <w:r>
              <w:t xml:space="preserve">1 951,17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right="56" w:firstLine="0"/>
              <w:jc w:val="right"/>
            </w:pPr>
            <w:r>
              <w:t>667,80</w:t>
            </w:r>
          </w:p>
        </w:tc>
      </w:tr>
      <w:tr w:rsidR="00E1473C" w:rsidTr="001F0DF3">
        <w:trPr>
          <w:trHeight w:val="367"/>
        </w:trPr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E1473C" w:rsidRDefault="00E1473C" w:rsidP="00E1473C">
            <w:pPr>
              <w:spacing w:after="0" w:line="259" w:lineRule="auto"/>
              <w:ind w:firstLine="0"/>
              <w:jc w:val="left"/>
            </w:pPr>
            <w:r>
              <w:rPr>
                <w:sz w:val="21"/>
              </w:rPr>
              <w:t xml:space="preserve">Dlhodobé záväzky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right="56" w:firstLine="0"/>
              <w:jc w:val="right"/>
            </w:pPr>
            <w:r>
              <w:t xml:space="preserve">3 545,27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right="56" w:firstLine="0"/>
              <w:jc w:val="right"/>
            </w:pPr>
            <w:r>
              <w:t>2.753,86</w:t>
            </w:r>
          </w:p>
        </w:tc>
      </w:tr>
      <w:tr w:rsidR="00E1473C" w:rsidTr="001F0DF3">
        <w:trPr>
          <w:trHeight w:val="365"/>
        </w:trPr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E1473C" w:rsidRDefault="00E1473C" w:rsidP="00E1473C">
            <w:pPr>
              <w:spacing w:after="0" w:line="259" w:lineRule="auto"/>
              <w:ind w:firstLine="0"/>
              <w:jc w:val="left"/>
            </w:pPr>
            <w:r>
              <w:rPr>
                <w:sz w:val="21"/>
              </w:rPr>
              <w:t xml:space="preserve">Krátkodobé záväzky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right="54" w:firstLine="0"/>
              <w:jc w:val="right"/>
            </w:pPr>
            <w:r>
              <w:t xml:space="preserve">11 345,02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right="54" w:firstLine="0"/>
              <w:jc w:val="right"/>
            </w:pPr>
            <w:r>
              <w:t>10.587,57</w:t>
            </w:r>
          </w:p>
        </w:tc>
      </w:tr>
      <w:tr w:rsidR="00E1473C" w:rsidTr="001F0DF3">
        <w:trPr>
          <w:trHeight w:val="366"/>
        </w:trPr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E1473C" w:rsidRDefault="00E1473C" w:rsidP="00E1473C">
            <w:pPr>
              <w:spacing w:after="0" w:line="259" w:lineRule="auto"/>
              <w:ind w:firstLine="0"/>
              <w:jc w:val="left"/>
            </w:pPr>
            <w:r>
              <w:rPr>
                <w:sz w:val="21"/>
              </w:rPr>
              <w:t xml:space="preserve">Bankové úvery a výpomoci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right="56" w:firstLine="0"/>
              <w:jc w:val="right"/>
            </w:pPr>
            <w:r>
              <w:t xml:space="preserve">36 963,92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right="56" w:firstLine="0"/>
              <w:jc w:val="right"/>
            </w:pPr>
            <w:r>
              <w:t>46.819,92</w:t>
            </w:r>
          </w:p>
        </w:tc>
      </w:tr>
      <w:tr w:rsidR="00E1473C" w:rsidTr="001F0DF3">
        <w:trPr>
          <w:trHeight w:val="368"/>
        </w:trPr>
        <w:tc>
          <w:tcPr>
            <w:tcW w:w="346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E1473C" w:rsidRDefault="00E1473C" w:rsidP="00E1473C">
            <w:pPr>
              <w:spacing w:after="0" w:line="259" w:lineRule="auto"/>
              <w:ind w:firstLine="0"/>
              <w:jc w:val="left"/>
            </w:pPr>
            <w:r>
              <w:rPr>
                <w:sz w:val="21"/>
              </w:rPr>
              <w:t xml:space="preserve">Časové rozlíšenie </w:t>
            </w:r>
          </w:p>
        </w:tc>
        <w:tc>
          <w:tcPr>
            <w:tcW w:w="266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right="56" w:firstLine="0"/>
              <w:jc w:val="right"/>
            </w:pPr>
            <w:r>
              <w:t xml:space="preserve">312 328,20 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E1473C" w:rsidRDefault="00E1473C" w:rsidP="00E1473C">
            <w:pPr>
              <w:spacing w:after="0" w:line="259" w:lineRule="auto"/>
              <w:ind w:right="56" w:firstLine="0"/>
              <w:jc w:val="right"/>
            </w:pPr>
            <w:r>
              <w:t>302.574,16</w:t>
            </w:r>
          </w:p>
        </w:tc>
      </w:tr>
    </w:tbl>
    <w:p w:rsidR="002127A2" w:rsidRDefault="00606526">
      <w:pPr>
        <w:spacing w:after="0" w:line="259" w:lineRule="auto"/>
        <w:ind w:firstLine="0"/>
        <w:jc w:val="left"/>
      </w:pPr>
      <w:r>
        <w:t xml:space="preserve"> </w:t>
      </w:r>
    </w:p>
    <w:p w:rsidR="002127A2" w:rsidRDefault="00606526">
      <w:pPr>
        <w:spacing w:after="0" w:line="259" w:lineRule="auto"/>
        <w:ind w:firstLine="0"/>
        <w:jc w:val="left"/>
      </w:pPr>
      <w:r>
        <w:t xml:space="preserve"> </w:t>
      </w:r>
    </w:p>
    <w:p w:rsidR="002127A2" w:rsidRDefault="00606526">
      <w:pPr>
        <w:pStyle w:val="Nadpis2"/>
        <w:spacing w:after="0"/>
        <w:ind w:left="-5"/>
      </w:pPr>
      <w:bookmarkStart w:id="19" w:name="_Toc31578"/>
      <w:r>
        <w:t xml:space="preserve">6.3. Pohľadávky  </w:t>
      </w:r>
      <w:bookmarkEnd w:id="19"/>
    </w:p>
    <w:tbl>
      <w:tblPr>
        <w:tblStyle w:val="TableGrid"/>
        <w:tblW w:w="8792" w:type="dxa"/>
        <w:tblInd w:w="1" w:type="dxa"/>
        <w:tblCellMar>
          <w:top w:w="50" w:type="dxa"/>
          <w:left w:w="100" w:type="dxa"/>
          <w:right w:w="45" w:type="dxa"/>
        </w:tblCellMar>
        <w:tblLook w:val="04A0" w:firstRow="1" w:lastRow="0" w:firstColumn="1" w:lastColumn="0" w:noHBand="0" w:noVBand="1"/>
      </w:tblPr>
      <w:tblGrid>
        <w:gridCol w:w="4796"/>
        <w:gridCol w:w="1999"/>
        <w:gridCol w:w="1997"/>
      </w:tblGrid>
      <w:tr w:rsidR="002127A2">
        <w:trPr>
          <w:trHeight w:val="441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9D9D9"/>
          </w:tcPr>
          <w:p w:rsidR="002127A2" w:rsidRDefault="00606526">
            <w:pPr>
              <w:spacing w:after="0" w:line="259" w:lineRule="auto"/>
              <w:ind w:firstLine="0"/>
              <w:jc w:val="left"/>
            </w:pPr>
            <w:r>
              <w:t xml:space="preserve">Pohľadávky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9D9D9"/>
          </w:tcPr>
          <w:p w:rsidR="002127A2" w:rsidRDefault="00606526">
            <w:pPr>
              <w:spacing w:after="0" w:line="259" w:lineRule="auto"/>
              <w:ind w:left="402" w:right="452" w:firstLine="0"/>
              <w:jc w:val="center"/>
            </w:pPr>
            <w:r>
              <w:rPr>
                <w:sz w:val="19"/>
              </w:rPr>
              <w:t>Zostatok  k 31.12 202</w:t>
            </w:r>
            <w:r w:rsidR="00537B15">
              <w:rPr>
                <w:sz w:val="19"/>
              </w:rPr>
              <w:t>2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9D9D9"/>
          </w:tcPr>
          <w:p w:rsidR="002127A2" w:rsidRDefault="00606526">
            <w:pPr>
              <w:spacing w:after="0" w:line="259" w:lineRule="auto"/>
              <w:ind w:left="402" w:right="449" w:firstLine="0"/>
              <w:jc w:val="center"/>
            </w:pPr>
            <w:r>
              <w:rPr>
                <w:sz w:val="19"/>
              </w:rPr>
              <w:t>Zostatok  k 31.12 202</w:t>
            </w:r>
            <w:r w:rsidR="00537B15">
              <w:rPr>
                <w:sz w:val="19"/>
              </w:rPr>
              <w:t>3</w:t>
            </w:r>
            <w:r>
              <w:t xml:space="preserve"> </w:t>
            </w:r>
          </w:p>
        </w:tc>
      </w:tr>
      <w:tr w:rsidR="002127A2">
        <w:trPr>
          <w:trHeight w:val="400"/>
        </w:trPr>
        <w:tc>
          <w:tcPr>
            <w:tcW w:w="479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606526">
            <w:pPr>
              <w:spacing w:after="0" w:line="259" w:lineRule="auto"/>
              <w:ind w:firstLine="0"/>
              <w:jc w:val="left"/>
            </w:pPr>
            <w:r>
              <w:t xml:space="preserve">Pohľadávky do lehoty splatnosti   </w:t>
            </w:r>
          </w:p>
        </w:tc>
        <w:tc>
          <w:tcPr>
            <w:tcW w:w="199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606526">
            <w:pPr>
              <w:spacing w:after="0" w:line="259" w:lineRule="auto"/>
              <w:ind w:right="60" w:firstLine="0"/>
              <w:jc w:val="right"/>
            </w:pPr>
            <w:r>
              <w:t>1</w:t>
            </w:r>
            <w:r w:rsidR="00537B15">
              <w:t>.548</w:t>
            </w:r>
            <w:r>
              <w:t xml:space="preserve"> </w:t>
            </w:r>
          </w:p>
        </w:tc>
        <w:tc>
          <w:tcPr>
            <w:tcW w:w="199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537B15">
            <w:pPr>
              <w:spacing w:after="0" w:line="259" w:lineRule="auto"/>
              <w:ind w:right="57" w:firstLine="0"/>
              <w:jc w:val="right"/>
            </w:pPr>
            <w:r>
              <w:t>3.264,94</w:t>
            </w:r>
            <w:r w:rsidR="00606526">
              <w:t xml:space="preserve"> </w:t>
            </w:r>
          </w:p>
        </w:tc>
      </w:tr>
      <w:tr w:rsidR="002127A2">
        <w:trPr>
          <w:trHeight w:val="396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606526">
            <w:pPr>
              <w:spacing w:after="0" w:line="259" w:lineRule="auto"/>
              <w:ind w:firstLine="0"/>
              <w:jc w:val="left"/>
            </w:pPr>
            <w:r>
              <w:t xml:space="preserve">Pohľadávky po lehote splatnosti 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537B15">
            <w:pPr>
              <w:spacing w:after="0" w:line="259" w:lineRule="auto"/>
              <w:ind w:right="60" w:firstLine="0"/>
              <w:jc w:val="right"/>
            </w:pPr>
            <w:r>
              <w:t>0</w:t>
            </w:r>
            <w:r w:rsidR="00606526"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537B15">
            <w:pPr>
              <w:spacing w:after="0" w:line="259" w:lineRule="auto"/>
              <w:ind w:right="57" w:firstLine="0"/>
              <w:jc w:val="right"/>
            </w:pPr>
            <w:r>
              <w:t>5.009,09</w:t>
            </w:r>
            <w:r w:rsidR="00606526">
              <w:t xml:space="preserve"> </w:t>
            </w:r>
          </w:p>
        </w:tc>
      </w:tr>
    </w:tbl>
    <w:p w:rsidR="002127A2" w:rsidRDefault="00606526">
      <w:pPr>
        <w:spacing w:after="0" w:line="259" w:lineRule="auto"/>
        <w:ind w:firstLine="0"/>
        <w:jc w:val="left"/>
      </w:pPr>
      <w:r>
        <w:t xml:space="preserve"> </w:t>
      </w:r>
    </w:p>
    <w:p w:rsidR="002127A2" w:rsidRDefault="00606526">
      <w:pPr>
        <w:pStyle w:val="Nadpis2"/>
        <w:spacing w:after="0"/>
        <w:ind w:left="-5"/>
      </w:pPr>
      <w:bookmarkStart w:id="20" w:name="_Toc31579"/>
      <w:r>
        <w:t xml:space="preserve">6.4. Záväzky </w:t>
      </w:r>
      <w:bookmarkEnd w:id="20"/>
    </w:p>
    <w:tbl>
      <w:tblPr>
        <w:tblStyle w:val="TableGrid"/>
        <w:tblW w:w="8792" w:type="dxa"/>
        <w:tblInd w:w="1" w:type="dxa"/>
        <w:tblCellMar>
          <w:top w:w="50" w:type="dxa"/>
          <w:left w:w="100" w:type="dxa"/>
          <w:right w:w="45" w:type="dxa"/>
        </w:tblCellMar>
        <w:tblLook w:val="04A0" w:firstRow="1" w:lastRow="0" w:firstColumn="1" w:lastColumn="0" w:noHBand="0" w:noVBand="1"/>
      </w:tblPr>
      <w:tblGrid>
        <w:gridCol w:w="4796"/>
        <w:gridCol w:w="1999"/>
        <w:gridCol w:w="1997"/>
      </w:tblGrid>
      <w:tr w:rsidR="002127A2">
        <w:trPr>
          <w:trHeight w:val="439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127A2" w:rsidRDefault="00606526">
            <w:pPr>
              <w:spacing w:after="0" w:line="259" w:lineRule="auto"/>
              <w:ind w:firstLine="0"/>
              <w:jc w:val="left"/>
            </w:pPr>
            <w:r>
              <w:t xml:space="preserve">Záväzky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127A2" w:rsidRDefault="00606526">
            <w:pPr>
              <w:spacing w:after="0" w:line="259" w:lineRule="auto"/>
              <w:ind w:left="402" w:right="452" w:firstLine="0"/>
              <w:jc w:val="center"/>
            </w:pPr>
            <w:r>
              <w:rPr>
                <w:sz w:val="19"/>
              </w:rPr>
              <w:t>Zostatok  k 31.12 202</w:t>
            </w:r>
            <w:r w:rsidR="00537B15">
              <w:rPr>
                <w:sz w:val="19"/>
              </w:rPr>
              <w:t>2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127A2" w:rsidRDefault="00606526">
            <w:pPr>
              <w:spacing w:after="0" w:line="259" w:lineRule="auto"/>
              <w:ind w:left="402" w:right="449" w:firstLine="0"/>
              <w:jc w:val="center"/>
            </w:pPr>
            <w:r>
              <w:rPr>
                <w:sz w:val="19"/>
              </w:rPr>
              <w:t>Zostatok  k 31.12 202</w:t>
            </w:r>
            <w:r w:rsidR="00537B15">
              <w:rPr>
                <w:sz w:val="19"/>
              </w:rPr>
              <w:t>3</w:t>
            </w:r>
          </w:p>
        </w:tc>
      </w:tr>
      <w:tr w:rsidR="002127A2">
        <w:trPr>
          <w:trHeight w:val="400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606526">
            <w:pPr>
              <w:spacing w:after="0" w:line="259" w:lineRule="auto"/>
              <w:ind w:firstLine="0"/>
              <w:jc w:val="left"/>
            </w:pPr>
            <w:r>
              <w:t xml:space="preserve">Záväzky do lehoty splatnosti 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606526">
            <w:pPr>
              <w:spacing w:after="0" w:line="259" w:lineRule="auto"/>
              <w:ind w:right="61" w:firstLine="0"/>
              <w:jc w:val="right"/>
            </w:pPr>
            <w:r>
              <w:t>1</w:t>
            </w:r>
            <w:r w:rsidR="00537B15">
              <w:t>4.890,29</w:t>
            </w:r>
            <w: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537B15">
            <w:pPr>
              <w:spacing w:after="0" w:line="259" w:lineRule="auto"/>
              <w:ind w:right="56" w:firstLine="0"/>
              <w:jc w:val="right"/>
            </w:pPr>
            <w:r>
              <w:t>13.186,63</w:t>
            </w:r>
            <w:r w:rsidR="00606526">
              <w:t xml:space="preserve"> </w:t>
            </w:r>
          </w:p>
        </w:tc>
      </w:tr>
      <w:tr w:rsidR="002127A2">
        <w:trPr>
          <w:trHeight w:val="398"/>
        </w:trPr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606526">
            <w:pPr>
              <w:spacing w:after="0" w:line="259" w:lineRule="auto"/>
              <w:ind w:firstLine="0"/>
              <w:jc w:val="left"/>
            </w:pPr>
            <w:r>
              <w:t xml:space="preserve">Záväzky po lehote splatnosti  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606526">
            <w:pPr>
              <w:spacing w:after="0" w:line="259" w:lineRule="auto"/>
              <w:ind w:right="60" w:firstLine="0"/>
              <w:jc w:val="right"/>
            </w:pPr>
            <w:r>
              <w:t xml:space="preserve">0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537B15">
            <w:pPr>
              <w:spacing w:after="0" w:line="259" w:lineRule="auto"/>
              <w:ind w:right="57" w:firstLine="0"/>
              <w:jc w:val="right"/>
            </w:pPr>
            <w:r>
              <w:t>154,80</w:t>
            </w:r>
            <w:r w:rsidR="00606526">
              <w:t xml:space="preserve"> </w:t>
            </w:r>
          </w:p>
        </w:tc>
      </w:tr>
    </w:tbl>
    <w:p w:rsidR="002127A2" w:rsidRDefault="00606526">
      <w:pPr>
        <w:spacing w:after="0" w:line="259" w:lineRule="auto"/>
        <w:ind w:firstLine="0"/>
        <w:jc w:val="left"/>
      </w:pPr>
      <w:r>
        <w:rPr>
          <w:color w:val="0000FF"/>
        </w:rPr>
        <w:t xml:space="preserve">  </w:t>
      </w:r>
    </w:p>
    <w:p w:rsidR="002127A2" w:rsidRDefault="002127A2">
      <w:pPr>
        <w:spacing w:after="0" w:line="259" w:lineRule="auto"/>
        <w:ind w:firstLine="0"/>
        <w:jc w:val="left"/>
      </w:pPr>
    </w:p>
    <w:p w:rsidR="002127A2" w:rsidRDefault="00606526">
      <w:pPr>
        <w:pStyle w:val="Nadpis1"/>
        <w:spacing w:after="0"/>
        <w:ind w:left="-5"/>
      </w:pPr>
      <w:bookmarkStart w:id="21" w:name="_Toc31580"/>
      <w:r>
        <w:lastRenderedPageBreak/>
        <w:t>7. Hospodársky výsledok  za 202</w:t>
      </w:r>
      <w:r w:rsidR="00537B15">
        <w:t xml:space="preserve">3 </w:t>
      </w:r>
      <w:r>
        <w:t xml:space="preserve">- vývoj nákladov a výnosov  </w:t>
      </w:r>
      <w:bookmarkEnd w:id="21"/>
    </w:p>
    <w:tbl>
      <w:tblPr>
        <w:tblStyle w:val="TableGrid"/>
        <w:tblW w:w="8792" w:type="dxa"/>
        <w:tblInd w:w="1" w:type="dxa"/>
        <w:tblCellMar>
          <w:top w:w="48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48"/>
        <w:gridCol w:w="3365"/>
        <w:gridCol w:w="49"/>
        <w:gridCol w:w="2800"/>
        <w:gridCol w:w="2530"/>
      </w:tblGrid>
      <w:tr w:rsidR="002127A2" w:rsidTr="00537B15">
        <w:trPr>
          <w:trHeight w:val="485"/>
        </w:trPr>
        <w:tc>
          <w:tcPr>
            <w:tcW w:w="3462" w:type="dxa"/>
            <w:gridSpan w:val="3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DD9C3"/>
          </w:tcPr>
          <w:p w:rsidR="002127A2" w:rsidRDefault="00606526">
            <w:pPr>
              <w:spacing w:after="0" w:line="259" w:lineRule="auto"/>
              <w:ind w:left="13" w:firstLine="0"/>
              <w:jc w:val="center"/>
            </w:pPr>
            <w:r>
              <w:t xml:space="preserve">Názov </w:t>
            </w:r>
          </w:p>
        </w:tc>
        <w:tc>
          <w:tcPr>
            <w:tcW w:w="280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127A2" w:rsidRDefault="00606526">
            <w:pPr>
              <w:spacing w:after="0" w:line="259" w:lineRule="auto"/>
              <w:ind w:left="728" w:right="669" w:firstLine="0"/>
              <w:jc w:val="center"/>
            </w:pPr>
            <w:r>
              <w:rPr>
                <w:sz w:val="21"/>
              </w:rPr>
              <w:t>Skutočnosť k  31.12.202</w:t>
            </w:r>
            <w:r w:rsidR="00537B15">
              <w:rPr>
                <w:sz w:val="21"/>
              </w:rPr>
              <w:t>2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2127A2" w:rsidRDefault="00606526">
            <w:pPr>
              <w:spacing w:after="0" w:line="259" w:lineRule="auto"/>
              <w:ind w:left="604" w:right="532" w:firstLine="0"/>
              <w:jc w:val="center"/>
            </w:pPr>
            <w:r>
              <w:rPr>
                <w:sz w:val="21"/>
              </w:rPr>
              <w:t>Skutočnosť k 31.12.202</w:t>
            </w:r>
            <w:r w:rsidR="00537B15">
              <w:rPr>
                <w:sz w:val="21"/>
              </w:rPr>
              <w:t>3</w:t>
            </w:r>
          </w:p>
        </w:tc>
      </w:tr>
      <w:tr w:rsidR="00537B15" w:rsidTr="00537B15">
        <w:trPr>
          <w:trHeight w:val="396"/>
        </w:trPr>
        <w:tc>
          <w:tcPr>
            <w:tcW w:w="3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</w:tcPr>
          <w:p w:rsidR="00537B15" w:rsidRDefault="00537B15" w:rsidP="00537B15">
            <w:pPr>
              <w:spacing w:after="0" w:line="259" w:lineRule="auto"/>
              <w:ind w:left="3" w:firstLine="0"/>
              <w:jc w:val="left"/>
            </w:pPr>
            <w:r>
              <w:t xml:space="preserve">Náklady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15" w:rsidRDefault="00537B15" w:rsidP="00537B15">
            <w:pPr>
              <w:spacing w:after="0" w:line="259" w:lineRule="auto"/>
              <w:ind w:left="4" w:firstLine="0"/>
              <w:jc w:val="left"/>
            </w:pPr>
            <w:r>
              <w:t xml:space="preserve">216 759,09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15" w:rsidRDefault="00537B15" w:rsidP="00537B15">
            <w:pPr>
              <w:spacing w:after="0" w:line="259" w:lineRule="auto"/>
              <w:ind w:left="4" w:firstLine="0"/>
              <w:jc w:val="left"/>
            </w:pPr>
            <w:r>
              <w:t>200.551,31</w:t>
            </w:r>
          </w:p>
        </w:tc>
      </w:tr>
      <w:tr w:rsidR="00537B15" w:rsidTr="00537B15">
        <w:trPr>
          <w:trHeight w:val="401"/>
        </w:trPr>
        <w:tc>
          <w:tcPr>
            <w:tcW w:w="3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537B15" w:rsidRDefault="00537B15" w:rsidP="00537B15">
            <w:pPr>
              <w:spacing w:after="0" w:line="259" w:lineRule="auto"/>
              <w:ind w:left="3" w:firstLine="0"/>
              <w:jc w:val="left"/>
            </w:pPr>
            <w:r>
              <w:t xml:space="preserve">50 – Spotrebované nákupy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37B15" w:rsidRDefault="00537B15" w:rsidP="00537B15">
            <w:pPr>
              <w:spacing w:after="0" w:line="259" w:lineRule="auto"/>
              <w:ind w:firstLine="0"/>
              <w:jc w:val="left"/>
            </w:pPr>
            <w:r>
              <w:t xml:space="preserve">40 293,71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37B15" w:rsidRDefault="00537B15" w:rsidP="00537B15">
            <w:pPr>
              <w:spacing w:after="0" w:line="259" w:lineRule="auto"/>
              <w:ind w:firstLine="0"/>
              <w:jc w:val="left"/>
            </w:pPr>
            <w:r>
              <w:t>30.857,18</w:t>
            </w:r>
          </w:p>
        </w:tc>
      </w:tr>
      <w:tr w:rsidR="00537B15" w:rsidTr="00537B15">
        <w:trPr>
          <w:trHeight w:val="397"/>
        </w:trPr>
        <w:tc>
          <w:tcPr>
            <w:tcW w:w="3462" w:type="dxa"/>
            <w:gridSpan w:val="3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37B15" w:rsidRDefault="00537B15" w:rsidP="00537B15">
            <w:pPr>
              <w:spacing w:after="0" w:line="259" w:lineRule="auto"/>
              <w:ind w:left="3" w:firstLine="0"/>
              <w:jc w:val="left"/>
            </w:pPr>
            <w:r>
              <w:t xml:space="preserve">51 – Služby </w:t>
            </w:r>
          </w:p>
        </w:tc>
        <w:tc>
          <w:tcPr>
            <w:tcW w:w="280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15" w:rsidRDefault="00537B15" w:rsidP="00537B15">
            <w:pPr>
              <w:spacing w:after="0" w:line="259" w:lineRule="auto"/>
              <w:ind w:left="2" w:firstLine="0"/>
              <w:jc w:val="left"/>
            </w:pPr>
            <w:r>
              <w:t xml:space="preserve">16 362,46 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15" w:rsidRDefault="00537B15" w:rsidP="00537B15">
            <w:pPr>
              <w:spacing w:after="0" w:line="259" w:lineRule="auto"/>
              <w:ind w:left="2" w:firstLine="0"/>
              <w:jc w:val="left"/>
            </w:pPr>
            <w:r>
              <w:t>20.710</w:t>
            </w:r>
          </w:p>
        </w:tc>
      </w:tr>
      <w:tr w:rsidR="00537B15" w:rsidTr="00537B15">
        <w:trPr>
          <w:trHeight w:val="398"/>
        </w:trPr>
        <w:tc>
          <w:tcPr>
            <w:tcW w:w="3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37B15" w:rsidRDefault="00537B15" w:rsidP="00537B15">
            <w:pPr>
              <w:spacing w:after="0" w:line="259" w:lineRule="auto"/>
              <w:ind w:left="3" w:firstLine="0"/>
              <w:jc w:val="left"/>
            </w:pPr>
            <w:r>
              <w:t xml:space="preserve">52 – Osobné náklady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15" w:rsidRDefault="00537B15" w:rsidP="00537B15">
            <w:pPr>
              <w:spacing w:after="0" w:line="259" w:lineRule="auto"/>
              <w:ind w:left="2" w:firstLine="0"/>
              <w:jc w:val="left"/>
            </w:pPr>
            <w:r>
              <w:t xml:space="preserve">128 724,72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15" w:rsidRDefault="00537B15" w:rsidP="00537B15">
            <w:pPr>
              <w:spacing w:after="0" w:line="259" w:lineRule="auto"/>
              <w:ind w:left="2" w:firstLine="0"/>
              <w:jc w:val="left"/>
            </w:pPr>
            <w:r>
              <w:t>123.718,03</w:t>
            </w:r>
          </w:p>
        </w:tc>
      </w:tr>
      <w:tr w:rsidR="00537B15" w:rsidTr="00537B15">
        <w:trPr>
          <w:trHeight w:val="401"/>
        </w:trPr>
        <w:tc>
          <w:tcPr>
            <w:tcW w:w="3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37B15" w:rsidRDefault="00537B15" w:rsidP="00537B15">
            <w:pPr>
              <w:spacing w:after="0" w:line="259" w:lineRule="auto"/>
              <w:ind w:left="3" w:firstLine="0"/>
              <w:jc w:val="left"/>
            </w:pPr>
            <w:r>
              <w:t xml:space="preserve">53 – Dane a  poplatky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15" w:rsidRDefault="00537B15" w:rsidP="00537B15">
            <w:pPr>
              <w:spacing w:after="0" w:line="259" w:lineRule="auto"/>
              <w:ind w:left="2" w:firstLine="0"/>
              <w:jc w:val="left"/>
            </w:pPr>
            <w:r>
              <w:t xml:space="preserve">230,96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15" w:rsidRDefault="00537B15" w:rsidP="00537B15">
            <w:pPr>
              <w:spacing w:after="0" w:line="259" w:lineRule="auto"/>
              <w:ind w:left="2" w:firstLine="0"/>
              <w:jc w:val="left"/>
            </w:pPr>
            <w:r>
              <w:t>239,88</w:t>
            </w:r>
          </w:p>
        </w:tc>
      </w:tr>
      <w:tr w:rsidR="00537B15" w:rsidTr="00537B15">
        <w:trPr>
          <w:trHeight w:val="527"/>
        </w:trPr>
        <w:tc>
          <w:tcPr>
            <w:tcW w:w="3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537B15" w:rsidRDefault="00537B15" w:rsidP="00537B15">
            <w:pPr>
              <w:spacing w:after="0" w:line="259" w:lineRule="auto"/>
              <w:ind w:left="3" w:firstLine="0"/>
              <w:jc w:val="left"/>
            </w:pPr>
            <w:r>
              <w:t xml:space="preserve">54 – Ostatné náklady na prevádzkovú činnosť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37B15" w:rsidRDefault="00537B15" w:rsidP="00537B15">
            <w:pPr>
              <w:spacing w:after="0" w:line="259" w:lineRule="auto"/>
              <w:ind w:left="5" w:firstLine="0"/>
              <w:jc w:val="left"/>
            </w:pPr>
            <w:r>
              <w:t xml:space="preserve">1 072,09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37B15" w:rsidRDefault="00537B15" w:rsidP="00537B15">
            <w:pPr>
              <w:spacing w:after="0" w:line="259" w:lineRule="auto"/>
              <w:ind w:left="5" w:firstLine="0"/>
              <w:jc w:val="left"/>
            </w:pPr>
            <w:r>
              <w:t>2.544,26</w:t>
            </w:r>
          </w:p>
        </w:tc>
      </w:tr>
      <w:tr w:rsidR="00537B15" w:rsidTr="00537B15">
        <w:trPr>
          <w:trHeight w:val="788"/>
        </w:trPr>
        <w:tc>
          <w:tcPr>
            <w:tcW w:w="3462" w:type="dxa"/>
            <w:gridSpan w:val="3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37B15" w:rsidRDefault="00537B15" w:rsidP="00537B15">
            <w:pPr>
              <w:spacing w:after="0" w:line="259" w:lineRule="auto"/>
              <w:ind w:left="3" w:right="55" w:firstLine="0"/>
              <w:jc w:val="left"/>
            </w:pPr>
            <w:r>
              <w:t xml:space="preserve">55 – Odpisy, rezervy a OP z prevádzkovej a finančnej činnosti a zúčtovanie časového rozlíšenia </w:t>
            </w:r>
          </w:p>
        </w:tc>
        <w:tc>
          <w:tcPr>
            <w:tcW w:w="280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15" w:rsidRDefault="00537B15" w:rsidP="00537B15">
            <w:pPr>
              <w:spacing w:after="0" w:line="259" w:lineRule="auto"/>
              <w:ind w:left="2" w:firstLine="0"/>
              <w:jc w:val="left"/>
            </w:pPr>
            <w:r>
              <w:t xml:space="preserve">28 205,07 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15" w:rsidRDefault="00537B15" w:rsidP="00537B15">
            <w:pPr>
              <w:spacing w:after="0" w:line="259" w:lineRule="auto"/>
              <w:ind w:left="2" w:firstLine="0"/>
              <w:jc w:val="left"/>
            </w:pPr>
            <w:r>
              <w:t>20.045,45</w:t>
            </w:r>
          </w:p>
        </w:tc>
      </w:tr>
      <w:tr w:rsidR="00537B15" w:rsidTr="00537B15">
        <w:trPr>
          <w:trHeight w:val="398"/>
        </w:trPr>
        <w:tc>
          <w:tcPr>
            <w:tcW w:w="3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37B15" w:rsidRDefault="00537B15" w:rsidP="00537B15">
            <w:pPr>
              <w:spacing w:after="0" w:line="259" w:lineRule="auto"/>
              <w:ind w:left="3" w:firstLine="0"/>
              <w:jc w:val="left"/>
            </w:pPr>
            <w:r>
              <w:t xml:space="preserve">56 – Finančné náklady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15" w:rsidRDefault="00537B15" w:rsidP="00537B15">
            <w:pPr>
              <w:spacing w:after="0" w:line="259" w:lineRule="auto"/>
              <w:ind w:left="2" w:firstLine="0"/>
              <w:jc w:val="left"/>
            </w:pPr>
            <w:r>
              <w:t xml:space="preserve">1 870,08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15" w:rsidRDefault="00537B15" w:rsidP="00537B15">
            <w:pPr>
              <w:spacing w:after="0" w:line="259" w:lineRule="auto"/>
              <w:ind w:left="2" w:firstLine="0"/>
              <w:jc w:val="left"/>
            </w:pPr>
            <w:r>
              <w:t>2.436,51</w:t>
            </w:r>
          </w:p>
        </w:tc>
      </w:tr>
      <w:tr w:rsidR="00537B15" w:rsidTr="00537B15">
        <w:trPr>
          <w:trHeight w:val="397"/>
        </w:trPr>
        <w:tc>
          <w:tcPr>
            <w:tcW w:w="3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537B15" w:rsidRDefault="00537B15" w:rsidP="00537B15">
            <w:pPr>
              <w:spacing w:after="0" w:line="259" w:lineRule="auto"/>
              <w:ind w:left="3" w:firstLine="0"/>
              <w:jc w:val="left"/>
            </w:pPr>
            <w:r>
              <w:t xml:space="preserve">57 – Mimoriadne náklady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37B15" w:rsidRDefault="00537B15" w:rsidP="00537B15">
            <w:pPr>
              <w:spacing w:after="0" w:line="259" w:lineRule="auto"/>
              <w:ind w:left="5" w:firstLine="0"/>
              <w:jc w:val="left"/>
            </w:pPr>
            <w:r>
              <w:t xml:space="preserve">0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37B15" w:rsidRDefault="00537B15" w:rsidP="00537B15">
            <w:pPr>
              <w:spacing w:after="0" w:line="259" w:lineRule="auto"/>
              <w:ind w:left="5" w:firstLine="0"/>
              <w:jc w:val="left"/>
            </w:pPr>
            <w:r>
              <w:t>0</w:t>
            </w:r>
          </w:p>
        </w:tc>
      </w:tr>
      <w:tr w:rsidR="00537B15" w:rsidTr="00537B15">
        <w:trPr>
          <w:trHeight w:val="528"/>
        </w:trPr>
        <w:tc>
          <w:tcPr>
            <w:tcW w:w="3462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537B15" w:rsidRDefault="00537B15" w:rsidP="00537B15">
            <w:pPr>
              <w:spacing w:after="0" w:line="259" w:lineRule="auto"/>
              <w:ind w:left="3" w:right="606" w:firstLine="0"/>
              <w:jc w:val="left"/>
            </w:pPr>
            <w:r>
              <w:t xml:space="preserve">58 – Náklady na transfery a náklady z odvodov príjmov </w:t>
            </w:r>
          </w:p>
        </w:tc>
        <w:tc>
          <w:tcPr>
            <w:tcW w:w="280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37B15" w:rsidRDefault="00537B15" w:rsidP="00537B15">
            <w:pPr>
              <w:spacing w:after="0" w:line="259" w:lineRule="auto"/>
              <w:ind w:left="5" w:firstLine="0"/>
              <w:jc w:val="left"/>
            </w:pPr>
            <w:r>
              <w:t xml:space="preserve">0 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37B15" w:rsidRDefault="00537B15" w:rsidP="00537B15">
            <w:pPr>
              <w:spacing w:after="0" w:line="259" w:lineRule="auto"/>
              <w:ind w:left="5" w:firstLine="0"/>
              <w:jc w:val="left"/>
            </w:pPr>
            <w:r>
              <w:t>0</w:t>
            </w:r>
          </w:p>
        </w:tc>
      </w:tr>
      <w:tr w:rsidR="00537B15" w:rsidTr="00537B15">
        <w:trPr>
          <w:trHeight w:val="401"/>
        </w:trPr>
        <w:tc>
          <w:tcPr>
            <w:tcW w:w="3462" w:type="dxa"/>
            <w:gridSpan w:val="3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37B15" w:rsidRDefault="00537B15" w:rsidP="00537B15">
            <w:pPr>
              <w:spacing w:after="0" w:line="259" w:lineRule="auto"/>
              <w:ind w:left="3" w:firstLine="0"/>
              <w:jc w:val="left"/>
            </w:pPr>
            <w:r>
              <w:t xml:space="preserve">59 – Dane z príjmov </w:t>
            </w:r>
          </w:p>
        </w:tc>
        <w:tc>
          <w:tcPr>
            <w:tcW w:w="280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15" w:rsidRDefault="00537B15" w:rsidP="00537B15">
            <w:pPr>
              <w:spacing w:after="0" w:line="259" w:lineRule="auto"/>
              <w:ind w:left="5" w:firstLine="0"/>
              <w:jc w:val="left"/>
            </w:pPr>
            <w:r>
              <w:t xml:space="preserve">0 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15" w:rsidRDefault="00537B15" w:rsidP="00537B15">
            <w:pPr>
              <w:spacing w:after="0" w:line="259" w:lineRule="auto"/>
              <w:ind w:left="5" w:firstLine="0"/>
              <w:jc w:val="left"/>
            </w:pPr>
            <w:r>
              <w:t>0</w:t>
            </w:r>
          </w:p>
        </w:tc>
      </w:tr>
      <w:tr w:rsidR="00537B15" w:rsidTr="001F0DF3">
        <w:trPr>
          <w:trHeight w:val="396"/>
        </w:trPr>
        <w:tc>
          <w:tcPr>
            <w:tcW w:w="3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D9D9D9"/>
          </w:tcPr>
          <w:p w:rsidR="00537B15" w:rsidRDefault="00537B15" w:rsidP="00537B15">
            <w:pPr>
              <w:spacing w:after="0" w:line="259" w:lineRule="auto"/>
              <w:ind w:left="3" w:firstLine="0"/>
              <w:jc w:val="left"/>
            </w:pPr>
            <w:r>
              <w:t xml:space="preserve">Výnosy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15" w:rsidRDefault="00537B15" w:rsidP="00537B15">
            <w:pPr>
              <w:spacing w:after="0" w:line="259" w:lineRule="auto"/>
              <w:ind w:left="4" w:firstLine="0"/>
              <w:jc w:val="left"/>
            </w:pPr>
            <w:r>
              <w:t xml:space="preserve">210 151,57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37B15" w:rsidRDefault="00B211DB" w:rsidP="00537B15">
            <w:pPr>
              <w:spacing w:after="0" w:line="259" w:lineRule="auto"/>
              <w:ind w:left="4" w:firstLine="0"/>
              <w:jc w:val="left"/>
            </w:pPr>
            <w:r>
              <w:t>230.598,13</w:t>
            </w:r>
          </w:p>
        </w:tc>
      </w:tr>
      <w:tr w:rsidR="00537B15" w:rsidTr="001F0DF3">
        <w:trPr>
          <w:trHeight w:val="529"/>
        </w:trPr>
        <w:tc>
          <w:tcPr>
            <w:tcW w:w="3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37B15" w:rsidRDefault="00537B15" w:rsidP="00537B15">
            <w:pPr>
              <w:spacing w:after="0" w:line="259" w:lineRule="auto"/>
              <w:ind w:left="3" w:firstLine="0"/>
              <w:jc w:val="left"/>
            </w:pPr>
            <w:r>
              <w:t xml:space="preserve">60 – Tržby za vlastné výkony a tovar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15" w:rsidRDefault="00537B15" w:rsidP="00537B15">
            <w:pPr>
              <w:spacing w:after="0" w:line="259" w:lineRule="auto"/>
              <w:ind w:left="2" w:firstLine="0"/>
              <w:jc w:val="left"/>
            </w:pPr>
            <w:r>
              <w:t xml:space="preserve">1 658,51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15" w:rsidRDefault="00B211DB" w:rsidP="00537B15">
            <w:pPr>
              <w:spacing w:after="0" w:line="259" w:lineRule="auto"/>
              <w:ind w:left="2" w:firstLine="0"/>
              <w:jc w:val="left"/>
            </w:pPr>
            <w:r>
              <w:t>2.026,60</w:t>
            </w:r>
          </w:p>
        </w:tc>
      </w:tr>
      <w:tr w:rsidR="00537B15" w:rsidTr="001F0DF3">
        <w:trPr>
          <w:trHeight w:val="528"/>
        </w:trPr>
        <w:tc>
          <w:tcPr>
            <w:tcW w:w="3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37B15" w:rsidRDefault="00537B15" w:rsidP="00537B15">
            <w:pPr>
              <w:spacing w:after="0" w:line="259" w:lineRule="auto"/>
              <w:ind w:left="3" w:firstLine="0"/>
              <w:jc w:val="left"/>
            </w:pPr>
            <w:r>
              <w:t xml:space="preserve">61 – Zmena stavu vnútroorganizačných služieb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15" w:rsidRDefault="00537B15" w:rsidP="00537B15">
            <w:pPr>
              <w:spacing w:after="0" w:line="259" w:lineRule="auto"/>
              <w:ind w:left="5" w:firstLine="0"/>
              <w:jc w:val="left"/>
            </w:pPr>
            <w:r>
              <w:t xml:space="preserve">0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15" w:rsidRDefault="00B211DB" w:rsidP="00537B15">
            <w:pPr>
              <w:spacing w:after="0" w:line="259" w:lineRule="auto"/>
              <w:ind w:left="5" w:firstLine="0"/>
              <w:jc w:val="left"/>
            </w:pPr>
            <w:r>
              <w:t>0</w:t>
            </w:r>
          </w:p>
        </w:tc>
      </w:tr>
      <w:tr w:rsidR="00537B15" w:rsidTr="001F0DF3">
        <w:trPr>
          <w:trHeight w:val="400"/>
        </w:trPr>
        <w:tc>
          <w:tcPr>
            <w:tcW w:w="3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537B15" w:rsidRDefault="00537B15" w:rsidP="00537B15">
            <w:pPr>
              <w:spacing w:after="0" w:line="259" w:lineRule="auto"/>
              <w:ind w:left="3" w:firstLine="0"/>
              <w:jc w:val="left"/>
            </w:pPr>
            <w:r>
              <w:t xml:space="preserve">62 – Aktivácia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37B15" w:rsidRDefault="00537B15" w:rsidP="00537B15">
            <w:pPr>
              <w:spacing w:after="0" w:line="259" w:lineRule="auto"/>
              <w:ind w:left="5" w:firstLine="0"/>
              <w:jc w:val="left"/>
            </w:pPr>
            <w:r>
              <w:t xml:space="preserve">0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37B15" w:rsidRDefault="00B211DB" w:rsidP="00537B15">
            <w:pPr>
              <w:spacing w:after="0" w:line="259" w:lineRule="auto"/>
              <w:ind w:left="5" w:firstLine="0"/>
              <w:jc w:val="left"/>
            </w:pPr>
            <w:r>
              <w:t>10.000</w:t>
            </w:r>
          </w:p>
        </w:tc>
      </w:tr>
      <w:tr w:rsidR="00537B15" w:rsidTr="001F0DF3">
        <w:trPr>
          <w:trHeight w:val="528"/>
        </w:trPr>
        <w:tc>
          <w:tcPr>
            <w:tcW w:w="3462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537B15" w:rsidRDefault="00537B15" w:rsidP="00537B15">
            <w:pPr>
              <w:spacing w:after="0" w:line="259" w:lineRule="auto"/>
              <w:ind w:left="3" w:right="534" w:firstLine="0"/>
              <w:jc w:val="left"/>
            </w:pPr>
            <w:r>
              <w:t xml:space="preserve">63 – Daňové a colné výnosy a výnosy z poplatkov </w:t>
            </w:r>
          </w:p>
        </w:tc>
        <w:tc>
          <w:tcPr>
            <w:tcW w:w="280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37B15" w:rsidRDefault="00537B15" w:rsidP="00537B15">
            <w:pPr>
              <w:spacing w:after="0" w:line="259" w:lineRule="auto"/>
              <w:ind w:left="2" w:firstLine="0"/>
              <w:jc w:val="left"/>
            </w:pPr>
            <w:r>
              <w:t xml:space="preserve">144 403,07 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37B15" w:rsidRDefault="00B211DB" w:rsidP="00537B15">
            <w:pPr>
              <w:spacing w:after="0" w:line="259" w:lineRule="auto"/>
              <w:ind w:left="2" w:firstLine="0"/>
              <w:jc w:val="left"/>
            </w:pPr>
            <w:r>
              <w:t>146.612,56</w:t>
            </w:r>
          </w:p>
        </w:tc>
      </w:tr>
      <w:tr w:rsidR="00537B15" w:rsidTr="001F0DF3">
        <w:trPr>
          <w:trHeight w:val="397"/>
        </w:trPr>
        <w:tc>
          <w:tcPr>
            <w:tcW w:w="3462" w:type="dxa"/>
            <w:gridSpan w:val="3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37B15" w:rsidRDefault="00537B15" w:rsidP="00537B15">
            <w:pPr>
              <w:spacing w:after="0" w:line="259" w:lineRule="auto"/>
              <w:ind w:left="3" w:firstLine="0"/>
              <w:jc w:val="left"/>
            </w:pPr>
            <w:r>
              <w:t xml:space="preserve">64 – Ostatné výnosy </w:t>
            </w:r>
          </w:p>
        </w:tc>
        <w:tc>
          <w:tcPr>
            <w:tcW w:w="280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15" w:rsidRDefault="00537B15" w:rsidP="00537B15">
            <w:pPr>
              <w:spacing w:after="0" w:line="259" w:lineRule="auto"/>
              <w:ind w:left="5" w:firstLine="0"/>
              <w:jc w:val="left"/>
            </w:pPr>
            <w:r>
              <w:t xml:space="preserve">2 523,35 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15" w:rsidRDefault="00B211DB" w:rsidP="00537B15">
            <w:pPr>
              <w:spacing w:after="0" w:line="259" w:lineRule="auto"/>
              <w:ind w:left="5" w:firstLine="0"/>
              <w:jc w:val="left"/>
            </w:pPr>
            <w:r>
              <w:t>6.558,70</w:t>
            </w:r>
          </w:p>
        </w:tc>
      </w:tr>
      <w:tr w:rsidR="00537B15" w:rsidTr="001F0DF3">
        <w:trPr>
          <w:trHeight w:val="790"/>
        </w:trPr>
        <w:tc>
          <w:tcPr>
            <w:tcW w:w="3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37B15" w:rsidRDefault="00537B15" w:rsidP="00537B15">
            <w:pPr>
              <w:spacing w:after="0" w:line="259" w:lineRule="auto"/>
              <w:ind w:left="3" w:right="55" w:firstLine="0"/>
              <w:jc w:val="left"/>
            </w:pPr>
            <w:r>
              <w:t xml:space="preserve">65 – Zúčtovanie rezerv a OP z prevádzkovej a finančnej činnosti a zúčtovanie časového rozlíšenia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15" w:rsidRDefault="00537B15" w:rsidP="00537B15">
            <w:pPr>
              <w:spacing w:after="0" w:line="259" w:lineRule="auto"/>
              <w:ind w:left="2" w:firstLine="0"/>
              <w:jc w:val="left"/>
            </w:pPr>
            <w:r>
              <w:t xml:space="preserve">684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15" w:rsidRDefault="00B211DB" w:rsidP="00537B15">
            <w:pPr>
              <w:spacing w:after="0" w:line="259" w:lineRule="auto"/>
              <w:ind w:left="2" w:firstLine="0"/>
              <w:jc w:val="left"/>
            </w:pPr>
            <w:r>
              <w:t>2.050,94</w:t>
            </w:r>
          </w:p>
        </w:tc>
      </w:tr>
      <w:tr w:rsidR="00537B15" w:rsidTr="001F0DF3">
        <w:tblPrEx>
          <w:tblCellMar>
            <w:left w:w="52" w:type="dxa"/>
          </w:tblCellMar>
        </w:tblPrEx>
        <w:trPr>
          <w:gridBefore w:val="1"/>
          <w:wBefore w:w="48" w:type="dxa"/>
          <w:trHeight w:val="400"/>
        </w:trPr>
        <w:tc>
          <w:tcPr>
            <w:tcW w:w="336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37B15" w:rsidRDefault="00537B15" w:rsidP="00537B15">
            <w:pPr>
              <w:spacing w:after="0" w:line="259" w:lineRule="auto"/>
              <w:ind w:firstLine="0"/>
              <w:jc w:val="left"/>
            </w:pPr>
            <w:r>
              <w:t xml:space="preserve">66 – Finančné výnosy </w:t>
            </w:r>
          </w:p>
        </w:tc>
        <w:tc>
          <w:tcPr>
            <w:tcW w:w="2849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15" w:rsidRDefault="00537B15" w:rsidP="00537B15">
            <w:pPr>
              <w:spacing w:after="0" w:line="259" w:lineRule="auto"/>
              <w:ind w:left="50" w:firstLine="0"/>
              <w:jc w:val="left"/>
            </w:pPr>
            <w:r>
              <w:t xml:space="preserve">0 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15" w:rsidRDefault="00B211DB" w:rsidP="00537B15">
            <w:pPr>
              <w:spacing w:after="0" w:line="259" w:lineRule="auto"/>
              <w:ind w:left="50" w:firstLine="0"/>
              <w:jc w:val="left"/>
            </w:pPr>
            <w:r>
              <w:t>9.107</w:t>
            </w:r>
          </w:p>
        </w:tc>
      </w:tr>
      <w:tr w:rsidR="00537B15" w:rsidTr="001F0DF3">
        <w:tblPrEx>
          <w:tblCellMar>
            <w:left w:w="52" w:type="dxa"/>
          </w:tblCellMar>
        </w:tblPrEx>
        <w:trPr>
          <w:gridBefore w:val="1"/>
          <w:wBefore w:w="48" w:type="dxa"/>
          <w:trHeight w:val="398"/>
        </w:trPr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537B15" w:rsidRDefault="00537B15" w:rsidP="00537B15">
            <w:pPr>
              <w:spacing w:after="0" w:line="259" w:lineRule="auto"/>
              <w:ind w:firstLine="0"/>
              <w:jc w:val="left"/>
            </w:pPr>
            <w:r>
              <w:t xml:space="preserve">67 – Mimoriadne výnosy </w:t>
            </w:r>
          </w:p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15" w:rsidRDefault="00537B15" w:rsidP="00537B15">
            <w:pPr>
              <w:spacing w:after="0" w:line="259" w:lineRule="auto"/>
              <w:ind w:left="50" w:firstLine="0"/>
              <w:jc w:val="left"/>
            </w:pPr>
            <w:r>
              <w:t xml:space="preserve">0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B15" w:rsidRDefault="00B211DB" w:rsidP="00537B15">
            <w:pPr>
              <w:spacing w:after="0" w:line="259" w:lineRule="auto"/>
              <w:ind w:left="50" w:firstLine="0"/>
              <w:jc w:val="left"/>
            </w:pPr>
            <w:r>
              <w:t>0</w:t>
            </w:r>
          </w:p>
        </w:tc>
      </w:tr>
      <w:tr w:rsidR="00537B15" w:rsidTr="001F0DF3">
        <w:tblPrEx>
          <w:tblCellMar>
            <w:left w:w="52" w:type="dxa"/>
          </w:tblCellMar>
        </w:tblPrEx>
        <w:trPr>
          <w:gridBefore w:val="1"/>
          <w:wBefore w:w="48" w:type="dxa"/>
          <w:trHeight w:val="1049"/>
        </w:trPr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537B15" w:rsidRDefault="00537B15" w:rsidP="00537B15">
            <w:pPr>
              <w:spacing w:after="0" w:line="259" w:lineRule="auto"/>
              <w:ind w:firstLine="0"/>
              <w:jc w:val="left"/>
            </w:pPr>
            <w:r>
              <w:t xml:space="preserve">69 – Výnosy z transferov </w:t>
            </w:r>
          </w:p>
          <w:p w:rsidR="00537B15" w:rsidRDefault="00537B15" w:rsidP="00537B15">
            <w:pPr>
              <w:spacing w:after="0" w:line="259" w:lineRule="auto"/>
              <w:ind w:firstLine="0"/>
              <w:jc w:val="left"/>
            </w:pPr>
            <w:r>
              <w:t xml:space="preserve">a rozpočtových príjmov v obciach, VÚC a v RO a PO zriadených obcou alebo VÚC </w:t>
            </w:r>
          </w:p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37B15" w:rsidRDefault="00537B15" w:rsidP="00537B15">
            <w:pPr>
              <w:spacing w:after="0" w:line="259" w:lineRule="auto"/>
              <w:ind w:left="47" w:firstLine="0"/>
              <w:jc w:val="left"/>
            </w:pPr>
            <w:r>
              <w:t xml:space="preserve">60 882,64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537B15" w:rsidRDefault="00B211DB" w:rsidP="00537B15">
            <w:pPr>
              <w:spacing w:after="0" w:line="259" w:lineRule="auto"/>
              <w:ind w:left="47" w:firstLine="0"/>
              <w:jc w:val="left"/>
            </w:pPr>
            <w:r>
              <w:t>54.242,33</w:t>
            </w:r>
          </w:p>
        </w:tc>
      </w:tr>
      <w:tr w:rsidR="002127A2" w:rsidTr="00537B15">
        <w:tblPrEx>
          <w:tblCellMar>
            <w:left w:w="52" w:type="dxa"/>
          </w:tblCellMar>
        </w:tblPrEx>
        <w:trPr>
          <w:gridBefore w:val="1"/>
          <w:wBefore w:w="48" w:type="dxa"/>
          <w:trHeight w:val="525"/>
        </w:trPr>
        <w:tc>
          <w:tcPr>
            <w:tcW w:w="336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</w:tcPr>
          <w:p w:rsidR="002127A2" w:rsidRDefault="00606526">
            <w:pPr>
              <w:spacing w:after="0" w:line="259" w:lineRule="auto"/>
              <w:ind w:firstLine="0"/>
              <w:jc w:val="left"/>
            </w:pPr>
            <w:r>
              <w:lastRenderedPageBreak/>
              <w:t xml:space="preserve">Hospodársky výsledok </w:t>
            </w:r>
          </w:p>
          <w:p w:rsidR="002127A2" w:rsidRDefault="00606526">
            <w:pPr>
              <w:spacing w:after="0" w:line="259" w:lineRule="auto"/>
              <w:ind w:firstLine="0"/>
              <w:jc w:val="left"/>
            </w:pPr>
            <w:r>
              <w:t xml:space="preserve">/+ kladný HV, - záporný HV/ </w:t>
            </w:r>
          </w:p>
        </w:tc>
        <w:tc>
          <w:tcPr>
            <w:tcW w:w="28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D9D9"/>
          </w:tcPr>
          <w:p w:rsidR="002127A2" w:rsidRDefault="00606526" w:rsidP="00537B15">
            <w:pPr>
              <w:tabs>
                <w:tab w:val="left" w:pos="1476"/>
              </w:tabs>
              <w:spacing w:after="0" w:line="259" w:lineRule="auto"/>
              <w:ind w:left="100" w:firstLine="0"/>
              <w:jc w:val="left"/>
            </w:pPr>
            <w:r>
              <w:t>-</w:t>
            </w:r>
            <w:r w:rsidR="00537B15">
              <w:t>6.607,52</w:t>
            </w:r>
          </w:p>
        </w:tc>
        <w:tc>
          <w:tcPr>
            <w:tcW w:w="253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9D9D9"/>
          </w:tcPr>
          <w:p w:rsidR="002127A2" w:rsidRDefault="00B211DB">
            <w:pPr>
              <w:spacing w:after="0" w:line="259" w:lineRule="auto"/>
              <w:ind w:left="49" w:firstLine="0"/>
              <w:jc w:val="left"/>
            </w:pPr>
            <w:r>
              <w:t>30.046,82</w:t>
            </w:r>
          </w:p>
        </w:tc>
      </w:tr>
    </w:tbl>
    <w:p w:rsidR="002127A2" w:rsidRDefault="00606526">
      <w:pPr>
        <w:spacing w:after="100" w:line="259" w:lineRule="auto"/>
        <w:ind w:firstLine="0"/>
        <w:jc w:val="left"/>
      </w:pPr>
      <w:r>
        <w:t xml:space="preserve"> </w:t>
      </w:r>
    </w:p>
    <w:p w:rsidR="002127A2" w:rsidRDefault="00606526">
      <w:pPr>
        <w:spacing w:after="56" w:line="358" w:lineRule="auto"/>
        <w:ind w:left="-15" w:right="75"/>
      </w:pPr>
      <w:r>
        <w:t>Hospodársky výsledok /</w:t>
      </w:r>
      <w:r w:rsidR="00B211DB">
        <w:t>kladný</w:t>
      </w:r>
      <w:r>
        <w:t xml:space="preserve">/ v sume </w:t>
      </w:r>
      <w:r w:rsidR="00B211DB">
        <w:t>30.046,82</w:t>
      </w:r>
      <w:r>
        <w:t xml:space="preserve"> EUR bol zúčtovaný na účet 428 – </w:t>
      </w:r>
      <w:proofErr w:type="spellStart"/>
      <w:r>
        <w:t>Nevysporiadaný</w:t>
      </w:r>
      <w:proofErr w:type="spellEnd"/>
      <w:r>
        <w:t xml:space="preserve"> výsledok hospodárenia minulých rokov. </w:t>
      </w:r>
    </w:p>
    <w:p w:rsidR="002127A2" w:rsidRDefault="00606526">
      <w:pPr>
        <w:pStyle w:val="Nadpis1"/>
        <w:ind w:left="-5"/>
      </w:pPr>
      <w:bookmarkStart w:id="22" w:name="_Toc31581"/>
      <w:r>
        <w:t xml:space="preserve">8. Ostatné  dôležité informácie  </w:t>
      </w:r>
      <w:bookmarkEnd w:id="22"/>
    </w:p>
    <w:p w:rsidR="002127A2" w:rsidRDefault="00606526">
      <w:pPr>
        <w:pStyle w:val="Nadpis3"/>
        <w:ind w:left="-5"/>
      </w:pPr>
      <w:bookmarkStart w:id="23" w:name="_Toc31582"/>
      <w:r>
        <w:t xml:space="preserve">8.1. Prijaté granty a transfery  </w:t>
      </w:r>
      <w:bookmarkEnd w:id="23"/>
    </w:p>
    <w:p w:rsidR="002127A2" w:rsidRDefault="00606526">
      <w:pPr>
        <w:spacing w:after="102" w:line="259" w:lineRule="auto"/>
        <w:ind w:left="530" w:firstLine="0"/>
        <w:jc w:val="left"/>
      </w:pPr>
      <w:r>
        <w:t xml:space="preserve"> </w:t>
      </w:r>
    </w:p>
    <w:p w:rsidR="002127A2" w:rsidRDefault="00606526">
      <w:pPr>
        <w:spacing w:after="117"/>
        <w:ind w:left="-15" w:right="75"/>
      </w:pPr>
      <w:r>
        <w:t>V roku 202</w:t>
      </w:r>
      <w:r w:rsidR="00B211DB">
        <w:t>3</w:t>
      </w:r>
      <w:r>
        <w:t xml:space="preserve"> obec  prijala nasledovné granty a transfery: </w:t>
      </w:r>
    </w:p>
    <w:p w:rsidR="002127A2" w:rsidRDefault="00606526">
      <w:pPr>
        <w:spacing w:after="0" w:line="259" w:lineRule="auto"/>
        <w:ind w:firstLine="0"/>
        <w:jc w:val="left"/>
      </w:pPr>
      <w:r>
        <w:t xml:space="preserve"> </w:t>
      </w:r>
    </w:p>
    <w:tbl>
      <w:tblPr>
        <w:tblStyle w:val="TableGrid"/>
        <w:tblW w:w="8658" w:type="dxa"/>
        <w:tblInd w:w="1" w:type="dxa"/>
        <w:tblCellMar>
          <w:top w:w="48" w:type="dxa"/>
          <w:left w:w="96" w:type="dxa"/>
          <w:right w:w="46" w:type="dxa"/>
        </w:tblCellMar>
        <w:tblLook w:val="04A0" w:firstRow="1" w:lastRow="0" w:firstColumn="1" w:lastColumn="0" w:noHBand="0" w:noVBand="1"/>
      </w:tblPr>
      <w:tblGrid>
        <w:gridCol w:w="2131"/>
        <w:gridCol w:w="3959"/>
        <w:gridCol w:w="2568"/>
      </w:tblGrid>
      <w:tr w:rsidR="002127A2">
        <w:trPr>
          <w:trHeight w:val="526"/>
        </w:trPr>
        <w:tc>
          <w:tcPr>
            <w:tcW w:w="213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9D9D9"/>
          </w:tcPr>
          <w:p w:rsidR="002127A2" w:rsidRDefault="00606526">
            <w:pPr>
              <w:spacing w:after="0" w:line="259" w:lineRule="auto"/>
              <w:ind w:left="4" w:firstLine="0"/>
              <w:jc w:val="left"/>
            </w:pPr>
            <w:r>
              <w:t xml:space="preserve">Poskytovateľ </w:t>
            </w:r>
          </w:p>
        </w:tc>
        <w:tc>
          <w:tcPr>
            <w:tcW w:w="39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9D9D9"/>
          </w:tcPr>
          <w:p w:rsidR="002127A2" w:rsidRDefault="00606526">
            <w:pPr>
              <w:spacing w:after="0" w:line="259" w:lineRule="auto"/>
              <w:ind w:right="52" w:firstLine="0"/>
              <w:jc w:val="center"/>
            </w:pPr>
            <w:r>
              <w:t xml:space="preserve">Účelové určenie grantov a transferov </w:t>
            </w:r>
          </w:p>
        </w:tc>
        <w:tc>
          <w:tcPr>
            <w:tcW w:w="256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9D9D9"/>
          </w:tcPr>
          <w:p w:rsidR="002127A2" w:rsidRDefault="00606526">
            <w:pPr>
              <w:spacing w:after="0" w:line="259" w:lineRule="auto"/>
              <w:ind w:firstLine="0"/>
              <w:jc w:val="center"/>
            </w:pPr>
            <w:r>
              <w:t xml:space="preserve">Suma prijatých prostriedkov v EUR  </w:t>
            </w:r>
          </w:p>
        </w:tc>
      </w:tr>
      <w:tr w:rsidR="002127A2">
        <w:trPr>
          <w:trHeight w:val="270"/>
        </w:trPr>
        <w:tc>
          <w:tcPr>
            <w:tcW w:w="213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2127A2" w:rsidRDefault="00606526">
            <w:pPr>
              <w:spacing w:after="0" w:line="259" w:lineRule="auto"/>
              <w:ind w:left="4" w:firstLine="0"/>
              <w:jc w:val="left"/>
            </w:pPr>
            <w:proofErr w:type="spellStart"/>
            <w:r>
              <w:t>UPSVaR</w:t>
            </w:r>
            <w:proofErr w:type="spellEnd"/>
            <w:r>
              <w:t xml:space="preserve"> </w:t>
            </w:r>
          </w:p>
        </w:tc>
        <w:tc>
          <w:tcPr>
            <w:tcW w:w="39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2127A2" w:rsidRDefault="00606526">
            <w:pPr>
              <w:spacing w:after="0" w:line="259" w:lineRule="auto"/>
              <w:ind w:left="3" w:firstLine="0"/>
              <w:jc w:val="left"/>
            </w:pPr>
            <w:r>
              <w:t xml:space="preserve">Stravné pre </w:t>
            </w:r>
            <w:proofErr w:type="spellStart"/>
            <w:r>
              <w:t>Mš</w:t>
            </w:r>
            <w:proofErr w:type="spellEnd"/>
            <w:r>
              <w:t xml:space="preserve"> </w:t>
            </w:r>
          </w:p>
        </w:tc>
        <w:tc>
          <w:tcPr>
            <w:tcW w:w="256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2127A2" w:rsidRDefault="00F1296C">
            <w:pPr>
              <w:spacing w:after="0" w:line="259" w:lineRule="auto"/>
              <w:ind w:left="3" w:firstLine="0"/>
              <w:jc w:val="left"/>
            </w:pPr>
            <w:r>
              <w:t>3.256,50</w:t>
            </w:r>
          </w:p>
        </w:tc>
      </w:tr>
      <w:tr w:rsidR="002127A2">
        <w:trPr>
          <w:trHeight w:val="268"/>
        </w:trPr>
        <w:tc>
          <w:tcPr>
            <w:tcW w:w="213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606526">
            <w:pPr>
              <w:spacing w:after="0" w:line="259" w:lineRule="auto"/>
              <w:ind w:left="4" w:firstLine="0"/>
              <w:jc w:val="left"/>
            </w:pPr>
            <w:proofErr w:type="spellStart"/>
            <w:r>
              <w:t>UPSVaR</w:t>
            </w:r>
            <w:proofErr w:type="spellEnd"/>
            <w:r>
              <w:t xml:space="preserve"> </w:t>
            </w:r>
          </w:p>
        </w:tc>
        <w:tc>
          <w:tcPr>
            <w:tcW w:w="395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606526">
            <w:pPr>
              <w:spacing w:after="0" w:line="259" w:lineRule="auto"/>
              <w:ind w:left="3" w:firstLine="0"/>
              <w:jc w:val="left"/>
            </w:pPr>
            <w:r>
              <w:t xml:space="preserve"> Projekt  §54 </w:t>
            </w:r>
          </w:p>
        </w:tc>
        <w:tc>
          <w:tcPr>
            <w:tcW w:w="256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F1296C">
            <w:pPr>
              <w:spacing w:after="0" w:line="259" w:lineRule="auto"/>
              <w:ind w:left="3" w:firstLine="0"/>
              <w:jc w:val="left"/>
            </w:pPr>
            <w:r>
              <w:t>7.804,19</w:t>
            </w:r>
          </w:p>
        </w:tc>
      </w:tr>
      <w:tr w:rsidR="002127A2">
        <w:trPr>
          <w:trHeight w:val="269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F1296C" w:rsidP="00F1296C">
            <w:pPr>
              <w:spacing w:after="0" w:line="259" w:lineRule="auto"/>
              <w:ind w:firstLine="0"/>
              <w:jc w:val="left"/>
            </w:pPr>
            <w:proofErr w:type="spellStart"/>
            <w:r>
              <w:t>Envirofond</w:t>
            </w:r>
            <w:proofErr w:type="spellEnd"/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2127A2">
            <w:pPr>
              <w:spacing w:after="0" w:line="259" w:lineRule="auto"/>
              <w:ind w:left="3" w:firstLine="0"/>
              <w:jc w:val="left"/>
            </w:pP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F1296C">
            <w:pPr>
              <w:spacing w:after="0" w:line="259" w:lineRule="auto"/>
              <w:ind w:left="1" w:firstLine="0"/>
              <w:jc w:val="left"/>
            </w:pPr>
            <w:r>
              <w:t>751,48</w:t>
            </w:r>
          </w:p>
        </w:tc>
      </w:tr>
      <w:tr w:rsidR="002127A2">
        <w:trPr>
          <w:trHeight w:val="1308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Pr="00F1296C" w:rsidRDefault="00606526" w:rsidP="00F1296C">
            <w:pPr>
              <w:spacing w:after="0" w:line="259" w:lineRule="auto"/>
              <w:ind w:left="4" w:firstLine="0"/>
              <w:jc w:val="left"/>
            </w:pPr>
            <w:r>
              <w:t>R</w:t>
            </w:r>
            <w:r w:rsidR="00F1296C">
              <w:t>ÚŠS BB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7A2" w:rsidRDefault="00606526" w:rsidP="00F1296C">
            <w:pPr>
              <w:spacing w:after="0" w:line="259" w:lineRule="auto"/>
              <w:ind w:firstLine="0"/>
              <w:jc w:val="left"/>
            </w:pPr>
            <w:r>
              <w:t xml:space="preserve">Školské potreby pre </w:t>
            </w:r>
            <w:proofErr w:type="spellStart"/>
            <w:r>
              <w:t>Mš</w:t>
            </w:r>
            <w:proofErr w:type="spellEnd"/>
            <w:r>
              <w:t xml:space="preserve">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27A2" w:rsidRDefault="00F1296C" w:rsidP="00F1296C">
            <w:pPr>
              <w:spacing w:after="0" w:line="259" w:lineRule="auto"/>
              <w:ind w:firstLine="0"/>
              <w:jc w:val="left"/>
            </w:pPr>
            <w:r>
              <w:t>6.839,47</w:t>
            </w:r>
          </w:p>
        </w:tc>
      </w:tr>
      <w:tr w:rsidR="002127A2">
        <w:trPr>
          <w:trHeight w:val="269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606526">
            <w:pPr>
              <w:spacing w:after="0" w:line="259" w:lineRule="auto"/>
              <w:ind w:left="4" w:firstLine="0"/>
              <w:jc w:val="left"/>
            </w:pPr>
            <w:proofErr w:type="spellStart"/>
            <w:r>
              <w:t>UPSVaR</w:t>
            </w:r>
            <w:proofErr w:type="spellEnd"/>
            <w:r>
              <w:t xml:space="preserve"> 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606526">
            <w:pPr>
              <w:spacing w:after="0" w:line="259" w:lineRule="auto"/>
              <w:ind w:left="3" w:firstLine="0"/>
              <w:jc w:val="left"/>
            </w:pPr>
            <w:r>
              <w:t xml:space="preserve">Detské prídavky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F1296C">
            <w:pPr>
              <w:spacing w:after="0" w:line="259" w:lineRule="auto"/>
              <w:ind w:left="3" w:firstLine="0"/>
              <w:jc w:val="left"/>
            </w:pPr>
            <w:r>
              <w:t>840</w:t>
            </w:r>
          </w:p>
        </w:tc>
      </w:tr>
      <w:tr w:rsidR="002127A2">
        <w:trPr>
          <w:trHeight w:val="269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606526">
            <w:pPr>
              <w:spacing w:after="0" w:line="259" w:lineRule="auto"/>
              <w:ind w:left="4" w:firstLine="0"/>
              <w:jc w:val="left"/>
            </w:pPr>
            <w:r>
              <w:t xml:space="preserve">MV SR 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606526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Hlás.pobytu</w:t>
            </w:r>
            <w:proofErr w:type="spellEnd"/>
            <w:r>
              <w:t xml:space="preserve"> občanov, Reg. Adries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D857AA">
            <w:pPr>
              <w:spacing w:after="0" w:line="259" w:lineRule="auto"/>
              <w:ind w:left="3" w:firstLine="0"/>
              <w:jc w:val="left"/>
            </w:pPr>
            <w:r>
              <w:t>101,82</w:t>
            </w:r>
          </w:p>
        </w:tc>
      </w:tr>
      <w:tr w:rsidR="002127A2">
        <w:trPr>
          <w:trHeight w:val="1046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F1296C" w:rsidP="00F1296C">
            <w:pPr>
              <w:tabs>
                <w:tab w:val="right" w:pos="1989"/>
              </w:tabs>
              <w:spacing w:after="0" w:line="259" w:lineRule="auto"/>
              <w:ind w:firstLine="0"/>
              <w:jc w:val="left"/>
            </w:pPr>
            <w:r>
              <w:t>MPC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606526">
            <w:pPr>
              <w:spacing w:after="0" w:line="259" w:lineRule="auto"/>
              <w:ind w:left="4" w:right="1689" w:firstLine="0"/>
              <w:jc w:val="left"/>
            </w:pPr>
            <w:r>
              <w:t xml:space="preserve">Pedagogický asistent </w:t>
            </w:r>
            <w:r w:rsidR="00F1296C">
              <w:t>MŠ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1F0DF3">
            <w:pPr>
              <w:spacing w:after="0" w:line="259" w:lineRule="auto"/>
              <w:ind w:left="5" w:firstLine="0"/>
              <w:jc w:val="left"/>
            </w:pPr>
            <w:r>
              <w:t>12.640,87</w:t>
            </w:r>
          </w:p>
        </w:tc>
      </w:tr>
      <w:tr w:rsidR="002127A2">
        <w:trPr>
          <w:trHeight w:val="269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606526">
            <w:pPr>
              <w:spacing w:after="0" w:line="259" w:lineRule="auto"/>
              <w:ind w:left="4" w:firstLine="0"/>
              <w:jc w:val="left"/>
            </w:pPr>
            <w:r>
              <w:t xml:space="preserve">BBSK 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606526">
            <w:pPr>
              <w:spacing w:after="0" w:line="259" w:lineRule="auto"/>
              <w:ind w:left="3" w:firstLine="0"/>
              <w:jc w:val="left"/>
            </w:pPr>
            <w:r>
              <w:t xml:space="preserve">Deň úcty k starším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1F0DF3">
            <w:pPr>
              <w:spacing w:after="0" w:line="259" w:lineRule="auto"/>
              <w:ind w:left="3" w:firstLine="0"/>
              <w:jc w:val="left"/>
            </w:pPr>
            <w:r>
              <w:t>700</w:t>
            </w:r>
          </w:p>
        </w:tc>
      </w:tr>
      <w:tr w:rsidR="002127A2">
        <w:trPr>
          <w:trHeight w:val="269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606526">
            <w:pPr>
              <w:spacing w:after="0" w:line="259" w:lineRule="auto"/>
              <w:ind w:left="4" w:firstLine="0"/>
              <w:jc w:val="left"/>
            </w:pPr>
            <w:r>
              <w:t xml:space="preserve">OÚ Banská Bystrica 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606526">
            <w:pPr>
              <w:spacing w:after="0" w:line="259" w:lineRule="auto"/>
              <w:ind w:left="4" w:firstLine="0"/>
              <w:jc w:val="left"/>
            </w:pPr>
            <w:r>
              <w:t xml:space="preserve">Životné prostredie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D857AA">
            <w:pPr>
              <w:spacing w:after="0" w:line="259" w:lineRule="auto"/>
              <w:ind w:left="5" w:firstLine="0"/>
              <w:jc w:val="left"/>
            </w:pPr>
            <w:r>
              <w:t>28,11</w:t>
            </w:r>
          </w:p>
        </w:tc>
      </w:tr>
      <w:tr w:rsidR="002127A2">
        <w:trPr>
          <w:trHeight w:val="270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2127A2" w:rsidRDefault="00606526">
            <w:pPr>
              <w:spacing w:after="0" w:line="259" w:lineRule="auto"/>
              <w:ind w:left="4" w:firstLine="0"/>
              <w:jc w:val="left"/>
            </w:pPr>
            <w:r>
              <w:t>M</w:t>
            </w:r>
            <w:r w:rsidR="00D857AA">
              <w:t>F</w:t>
            </w:r>
            <w:r>
              <w:t xml:space="preserve"> SR 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2127A2" w:rsidRDefault="001F0DF3">
            <w:pPr>
              <w:spacing w:after="0" w:line="259" w:lineRule="auto"/>
              <w:ind w:left="4" w:firstLine="0"/>
              <w:jc w:val="left"/>
            </w:pPr>
            <w:r>
              <w:t>Inflácia 2023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2127A2" w:rsidRDefault="001F0DF3">
            <w:pPr>
              <w:spacing w:after="0" w:line="259" w:lineRule="auto"/>
              <w:ind w:left="5" w:firstLine="0"/>
              <w:jc w:val="left"/>
            </w:pPr>
            <w:r>
              <w:t>4.894,17</w:t>
            </w:r>
          </w:p>
        </w:tc>
      </w:tr>
      <w:tr w:rsidR="002127A2">
        <w:trPr>
          <w:trHeight w:val="268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2127A2" w:rsidRDefault="00606526" w:rsidP="00D857AA">
            <w:pPr>
              <w:spacing w:after="0" w:line="259" w:lineRule="auto"/>
              <w:ind w:firstLine="0"/>
              <w:jc w:val="left"/>
            </w:pPr>
            <w:r>
              <w:t xml:space="preserve">MV SR 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2127A2" w:rsidRDefault="00606526">
            <w:pPr>
              <w:spacing w:after="0" w:line="259" w:lineRule="auto"/>
              <w:ind w:left="4" w:firstLine="0"/>
              <w:jc w:val="left"/>
            </w:pPr>
            <w:r>
              <w:t xml:space="preserve">Referendum 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2127A2" w:rsidRDefault="00D857AA">
            <w:pPr>
              <w:spacing w:after="0" w:line="259" w:lineRule="auto"/>
              <w:ind w:left="5" w:firstLine="0"/>
              <w:jc w:val="left"/>
            </w:pPr>
            <w:r>
              <w:t>340</w:t>
            </w:r>
          </w:p>
        </w:tc>
      </w:tr>
      <w:tr w:rsidR="002127A2">
        <w:trPr>
          <w:trHeight w:val="269"/>
        </w:trPr>
        <w:tc>
          <w:tcPr>
            <w:tcW w:w="213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2127A2" w:rsidRDefault="00606526">
            <w:pPr>
              <w:spacing w:after="0" w:line="259" w:lineRule="auto"/>
              <w:ind w:left="4" w:firstLine="0"/>
              <w:jc w:val="left"/>
            </w:pPr>
            <w:r>
              <w:t xml:space="preserve">MV SR </w:t>
            </w:r>
          </w:p>
        </w:tc>
        <w:tc>
          <w:tcPr>
            <w:tcW w:w="3959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2127A2" w:rsidRDefault="00606526">
            <w:pPr>
              <w:spacing w:after="0" w:line="259" w:lineRule="auto"/>
              <w:ind w:left="2" w:firstLine="0"/>
              <w:jc w:val="left"/>
            </w:pPr>
            <w:r>
              <w:t xml:space="preserve">Voľby </w:t>
            </w:r>
          </w:p>
        </w:tc>
        <w:tc>
          <w:tcPr>
            <w:tcW w:w="256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2127A2" w:rsidRDefault="001F0DF3">
            <w:pPr>
              <w:spacing w:after="0" w:line="259" w:lineRule="auto"/>
              <w:ind w:left="4" w:firstLine="0"/>
              <w:jc w:val="left"/>
            </w:pPr>
            <w:r>
              <w:t>1.</w:t>
            </w:r>
            <w:r w:rsidR="00D857AA">
              <w:t>357</w:t>
            </w:r>
            <w:r>
              <w:t>,41</w:t>
            </w:r>
          </w:p>
        </w:tc>
      </w:tr>
      <w:tr w:rsidR="002127A2">
        <w:trPr>
          <w:trHeight w:val="527"/>
        </w:trPr>
        <w:tc>
          <w:tcPr>
            <w:tcW w:w="213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606526">
            <w:pPr>
              <w:spacing w:after="0" w:line="259" w:lineRule="auto"/>
              <w:ind w:left="4" w:right="49" w:firstLine="0"/>
              <w:jc w:val="left"/>
            </w:pPr>
            <w:r>
              <w:t>D</w:t>
            </w:r>
            <w:r w:rsidR="00F1296C">
              <w:t>HZ</w:t>
            </w:r>
          </w:p>
        </w:tc>
        <w:tc>
          <w:tcPr>
            <w:tcW w:w="3959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606526">
            <w:pPr>
              <w:spacing w:after="0" w:line="259" w:lineRule="auto"/>
              <w:ind w:left="4" w:firstLine="0"/>
              <w:jc w:val="left"/>
            </w:pPr>
            <w:r>
              <w:t xml:space="preserve">DHZ </w:t>
            </w:r>
          </w:p>
        </w:tc>
        <w:tc>
          <w:tcPr>
            <w:tcW w:w="256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7A2" w:rsidRDefault="001F0DF3">
            <w:pPr>
              <w:spacing w:after="0" w:line="259" w:lineRule="auto"/>
              <w:ind w:left="4" w:firstLine="0"/>
              <w:jc w:val="left"/>
            </w:pPr>
            <w:r>
              <w:t>1.400</w:t>
            </w:r>
          </w:p>
        </w:tc>
      </w:tr>
    </w:tbl>
    <w:p w:rsidR="002127A2" w:rsidRDefault="00606526">
      <w:pPr>
        <w:spacing w:after="109" w:line="259" w:lineRule="auto"/>
        <w:ind w:firstLine="0"/>
        <w:jc w:val="left"/>
      </w:pPr>
      <w:r>
        <w:t xml:space="preserve"> </w:t>
      </w:r>
    </w:p>
    <w:p w:rsidR="002127A2" w:rsidRDefault="00606526">
      <w:pPr>
        <w:spacing w:after="123" w:line="259" w:lineRule="auto"/>
        <w:ind w:firstLine="0"/>
        <w:jc w:val="left"/>
      </w:pPr>
      <w:r>
        <w:t xml:space="preserve"> </w:t>
      </w:r>
    </w:p>
    <w:p w:rsidR="002127A2" w:rsidRDefault="00606526">
      <w:pPr>
        <w:pStyle w:val="Nadpis3"/>
        <w:ind w:left="-5"/>
      </w:pPr>
      <w:bookmarkStart w:id="24" w:name="_Toc31583"/>
      <w:r>
        <w:t xml:space="preserve">8.2. Poskytnuté dotácie  </w:t>
      </w:r>
      <w:bookmarkEnd w:id="24"/>
    </w:p>
    <w:p w:rsidR="002127A2" w:rsidRDefault="00606526">
      <w:pPr>
        <w:ind w:left="-15" w:right="75"/>
      </w:pPr>
      <w:r>
        <w:t>V roku 202</w:t>
      </w:r>
      <w:r w:rsidR="001F0DF3">
        <w:t>3</w:t>
      </w:r>
      <w:r>
        <w:t xml:space="preserve"> obec neposkytla zo svojho rozpočtu dotácie. </w:t>
      </w:r>
    </w:p>
    <w:p w:rsidR="002127A2" w:rsidRDefault="00606526">
      <w:pPr>
        <w:pStyle w:val="Nadpis3"/>
        <w:ind w:left="-5"/>
      </w:pPr>
      <w:bookmarkStart w:id="25" w:name="_Toc31584"/>
      <w:r>
        <w:t>8.3. Významné investičné akcie v roku 202</w:t>
      </w:r>
      <w:bookmarkEnd w:id="25"/>
      <w:r w:rsidR="00F1296C">
        <w:t>3</w:t>
      </w:r>
    </w:p>
    <w:p w:rsidR="002127A2" w:rsidRDefault="00606526">
      <w:pPr>
        <w:spacing w:after="15"/>
        <w:ind w:left="-15" w:right="75"/>
      </w:pPr>
      <w:r>
        <w:t>Najvýznamnejšie investičné akcie realizované v roku 202</w:t>
      </w:r>
      <w:r w:rsidR="001F0DF3">
        <w:t>3</w:t>
      </w:r>
      <w:r>
        <w:t xml:space="preserve">: </w:t>
      </w:r>
    </w:p>
    <w:p w:rsidR="002127A2" w:rsidRDefault="00606526">
      <w:pPr>
        <w:numPr>
          <w:ilvl w:val="0"/>
          <w:numId w:val="3"/>
        </w:numPr>
        <w:spacing w:after="21"/>
        <w:ind w:right="75" w:hanging="397"/>
      </w:pPr>
      <w:r>
        <w:lastRenderedPageBreak/>
        <w:t xml:space="preserve">obstaranie rodinného domu a pozemku </w:t>
      </w:r>
    </w:p>
    <w:p w:rsidR="002127A2" w:rsidRDefault="00606526">
      <w:pPr>
        <w:numPr>
          <w:ilvl w:val="0"/>
          <w:numId w:val="3"/>
        </w:numPr>
        <w:spacing w:after="15"/>
        <w:ind w:right="75" w:hanging="397"/>
      </w:pPr>
      <w:r>
        <w:t xml:space="preserve">rekonštrukcia miestnej komunikácie </w:t>
      </w:r>
    </w:p>
    <w:p w:rsidR="002127A2" w:rsidRDefault="00606526">
      <w:pPr>
        <w:pStyle w:val="Nadpis3"/>
        <w:ind w:left="-5"/>
      </w:pPr>
      <w:bookmarkStart w:id="26" w:name="_Toc31585"/>
      <w:r>
        <w:t xml:space="preserve">8.4. Predpokladaný budúci vývoj činnosti  </w:t>
      </w:r>
      <w:bookmarkEnd w:id="26"/>
    </w:p>
    <w:p w:rsidR="002127A2" w:rsidRDefault="00606526">
      <w:pPr>
        <w:ind w:left="-15" w:right="75"/>
      </w:pPr>
      <w:r>
        <w:t xml:space="preserve">Predpokladané investičné akcie realizované v budúcich rokoch: </w:t>
      </w:r>
    </w:p>
    <w:p w:rsidR="002127A2" w:rsidRDefault="00606526">
      <w:pPr>
        <w:tabs>
          <w:tab w:val="center" w:pos="445"/>
          <w:tab w:val="center" w:pos="2042"/>
        </w:tabs>
        <w:spacing w:after="15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- </w:t>
      </w:r>
      <w:r>
        <w:tab/>
        <w:t xml:space="preserve">Rekonštrukcia domu smútku </w:t>
      </w:r>
    </w:p>
    <w:p w:rsidR="002127A2" w:rsidRDefault="00606526">
      <w:pPr>
        <w:pStyle w:val="Nadpis3"/>
        <w:ind w:left="-5"/>
      </w:pPr>
      <w:bookmarkStart w:id="27" w:name="_Toc31586"/>
      <w:r>
        <w:t xml:space="preserve">8.5. Udalosti osobitného významu po skončení účtovného obdobia  </w:t>
      </w:r>
      <w:bookmarkEnd w:id="27"/>
    </w:p>
    <w:p w:rsidR="002127A2" w:rsidRDefault="00606526">
      <w:pPr>
        <w:spacing w:after="0" w:line="358" w:lineRule="auto"/>
        <w:ind w:left="530" w:right="75"/>
      </w:pPr>
      <w:r>
        <w:t xml:space="preserve"> Obec nezaznamenala žiadnu udalosť osobitného významu po skončení účtovného obdobia.  </w:t>
      </w:r>
    </w:p>
    <w:p w:rsidR="002127A2" w:rsidRDefault="00606526">
      <w:pPr>
        <w:spacing w:after="128" w:line="259" w:lineRule="auto"/>
        <w:ind w:firstLine="0"/>
        <w:jc w:val="left"/>
      </w:pPr>
      <w:r>
        <w:t xml:space="preserve"> </w:t>
      </w:r>
    </w:p>
    <w:p w:rsidR="002127A2" w:rsidRDefault="00606526">
      <w:pPr>
        <w:pStyle w:val="Nadpis3"/>
        <w:spacing w:after="12" w:line="349" w:lineRule="auto"/>
        <w:ind w:left="-5" w:right="1143"/>
      </w:pPr>
      <w:bookmarkStart w:id="28" w:name="_Toc31587"/>
      <w:r>
        <w:t xml:space="preserve">8.6. Významné riziká a neistoty, ktorým je účtovná jednotka vystavená   </w:t>
      </w:r>
      <w:bookmarkEnd w:id="28"/>
    </w:p>
    <w:p w:rsidR="002127A2" w:rsidRDefault="00606526">
      <w:pPr>
        <w:spacing w:after="12" w:line="349" w:lineRule="auto"/>
        <w:ind w:left="-5" w:right="1143" w:hanging="10"/>
        <w:jc w:val="left"/>
      </w:pPr>
      <w:r>
        <w:t xml:space="preserve"> Obec nevedie žiadny súdny spor.  </w:t>
      </w:r>
    </w:p>
    <w:p w:rsidR="002127A2" w:rsidRDefault="00606526">
      <w:pPr>
        <w:spacing w:after="107" w:line="259" w:lineRule="auto"/>
        <w:ind w:firstLine="0"/>
        <w:jc w:val="left"/>
      </w:pPr>
      <w:r>
        <w:t xml:space="preserve"> </w:t>
      </w:r>
    </w:p>
    <w:p w:rsidR="002127A2" w:rsidRDefault="00606526">
      <w:pPr>
        <w:spacing w:after="117"/>
        <w:ind w:left="-15" w:right="75"/>
      </w:pPr>
      <w:r>
        <w:t xml:space="preserve">Vypracoval: </w:t>
      </w:r>
      <w:r w:rsidR="001F0DF3">
        <w:t>Tímea Katona</w:t>
      </w:r>
      <w:r>
        <w:t xml:space="preserve">                                           Schválil: Tibor </w:t>
      </w:r>
      <w:proofErr w:type="spellStart"/>
      <w:r>
        <w:t>Balyo</w:t>
      </w:r>
      <w:proofErr w:type="spellEnd"/>
      <w:r>
        <w:t xml:space="preserve"> </w:t>
      </w:r>
    </w:p>
    <w:p w:rsidR="002127A2" w:rsidRDefault="00606526">
      <w:pPr>
        <w:spacing w:after="107" w:line="259" w:lineRule="auto"/>
        <w:ind w:firstLine="0"/>
        <w:jc w:val="left"/>
      </w:pPr>
      <w:r>
        <w:t xml:space="preserve"> </w:t>
      </w:r>
    </w:p>
    <w:p w:rsidR="002127A2" w:rsidRDefault="00606526">
      <w:pPr>
        <w:spacing w:after="109" w:line="259" w:lineRule="auto"/>
        <w:ind w:firstLine="0"/>
        <w:jc w:val="left"/>
      </w:pPr>
      <w:r>
        <w:t xml:space="preserve"> </w:t>
      </w:r>
    </w:p>
    <w:p w:rsidR="002127A2" w:rsidRDefault="00606526">
      <w:pPr>
        <w:spacing w:after="115"/>
        <w:ind w:left="-15" w:right="75"/>
      </w:pPr>
      <w:r>
        <w:t xml:space="preserve">V Ivaniciach, dňa </w:t>
      </w:r>
      <w:r w:rsidR="001F0DF3">
        <w:t>02.12</w:t>
      </w:r>
      <w:r>
        <w:t>. 202</w:t>
      </w:r>
      <w:r w:rsidR="001F0DF3">
        <w:t>4</w:t>
      </w:r>
    </w:p>
    <w:p w:rsidR="002127A2" w:rsidRDefault="00606526">
      <w:pPr>
        <w:spacing w:after="109" w:line="259" w:lineRule="auto"/>
        <w:ind w:firstLine="0"/>
        <w:jc w:val="left"/>
      </w:pPr>
      <w:r>
        <w:t xml:space="preserve"> </w:t>
      </w:r>
    </w:p>
    <w:p w:rsidR="002127A2" w:rsidRDefault="00606526">
      <w:pPr>
        <w:spacing w:after="107" w:line="259" w:lineRule="auto"/>
        <w:ind w:firstLine="0"/>
        <w:jc w:val="left"/>
      </w:pPr>
      <w:r>
        <w:t xml:space="preserve"> </w:t>
      </w:r>
    </w:p>
    <w:p w:rsidR="002127A2" w:rsidRDefault="00606526">
      <w:pPr>
        <w:spacing w:after="112" w:line="259" w:lineRule="auto"/>
        <w:ind w:firstLine="0"/>
        <w:jc w:val="left"/>
      </w:pPr>
      <w:r>
        <w:t xml:space="preserve"> </w:t>
      </w:r>
    </w:p>
    <w:p w:rsidR="002127A2" w:rsidRDefault="00606526">
      <w:pPr>
        <w:spacing w:after="0" w:line="259" w:lineRule="auto"/>
        <w:ind w:left="-5" w:hanging="10"/>
        <w:jc w:val="left"/>
      </w:pPr>
      <w:r>
        <w:t xml:space="preserve">Prílohy: </w:t>
      </w:r>
    </w:p>
    <w:p w:rsidR="002127A2" w:rsidRDefault="00606526">
      <w:pPr>
        <w:spacing w:after="0" w:line="259" w:lineRule="auto"/>
        <w:ind w:right="26" w:firstLine="0"/>
        <w:jc w:val="center"/>
      </w:pPr>
      <w:r>
        <w:t xml:space="preserve"> </w:t>
      </w:r>
    </w:p>
    <w:p w:rsidR="002127A2" w:rsidRDefault="00606526">
      <w:pPr>
        <w:spacing w:after="0"/>
        <w:ind w:left="676" w:right="75" w:hanging="338"/>
      </w:pPr>
      <w:r>
        <w:t xml:space="preserve"> Individuálna účtovná závierka: Súvaha, Výkaz ziskov a strát, Poznámky, Správa nezávislého audítora k individuálnej účtovnej závierke </w:t>
      </w:r>
    </w:p>
    <w:p w:rsidR="002127A2" w:rsidRDefault="00606526">
      <w:pPr>
        <w:spacing w:after="0" w:line="259" w:lineRule="auto"/>
        <w:ind w:left="338" w:firstLine="0"/>
        <w:jc w:val="left"/>
      </w:pPr>
      <w:r>
        <w:t xml:space="preserve"> </w:t>
      </w:r>
    </w:p>
    <w:sectPr w:rsidR="002127A2">
      <w:footerReference w:type="even" r:id="rId10"/>
      <w:footerReference w:type="default" r:id="rId11"/>
      <w:footerReference w:type="first" r:id="rId12"/>
      <w:pgSz w:w="12240" w:h="15840"/>
      <w:pgMar w:top="1336" w:right="1657" w:bottom="1351" w:left="185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08C2" w:rsidRDefault="00CC08C2">
      <w:pPr>
        <w:spacing w:after="0" w:line="240" w:lineRule="auto"/>
      </w:pPr>
      <w:r>
        <w:separator/>
      </w:r>
    </w:p>
  </w:endnote>
  <w:endnote w:type="continuationSeparator" w:id="0">
    <w:p w:rsidR="00CC08C2" w:rsidRDefault="00CC0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0DF3" w:rsidRDefault="001F0DF3">
    <w:pPr>
      <w:tabs>
        <w:tab w:val="right" w:pos="8732"/>
      </w:tabs>
      <w:spacing w:after="0" w:line="259" w:lineRule="auto"/>
      <w:ind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0DF3" w:rsidRDefault="001F0DF3">
    <w:pPr>
      <w:tabs>
        <w:tab w:val="right" w:pos="8732"/>
      </w:tabs>
      <w:spacing w:after="0" w:line="259" w:lineRule="auto"/>
      <w:ind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0DF3" w:rsidRDefault="001F0DF3">
    <w:pPr>
      <w:spacing w:after="160" w:line="259" w:lineRule="auto"/>
      <w:ind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08C2" w:rsidRDefault="00CC08C2">
      <w:pPr>
        <w:spacing w:after="0" w:line="240" w:lineRule="auto"/>
      </w:pPr>
      <w:r>
        <w:separator/>
      </w:r>
    </w:p>
  </w:footnote>
  <w:footnote w:type="continuationSeparator" w:id="0">
    <w:p w:rsidR="00CC08C2" w:rsidRDefault="00CC08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740D2"/>
    <w:multiLevelType w:val="hybridMultilevel"/>
    <w:tmpl w:val="E1FADDFE"/>
    <w:lvl w:ilvl="0" w:tplc="F4D04FFC">
      <w:start w:val="1"/>
      <w:numFmt w:val="bullet"/>
      <w:lvlText w:val="-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F3C77CE">
      <w:start w:val="1"/>
      <w:numFmt w:val="bullet"/>
      <w:lvlText w:val="o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2F0C7A8">
      <w:start w:val="1"/>
      <w:numFmt w:val="bullet"/>
      <w:lvlText w:val="▪"/>
      <w:lvlJc w:val="left"/>
      <w:pPr>
        <w:ind w:left="2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62C0426">
      <w:start w:val="1"/>
      <w:numFmt w:val="bullet"/>
      <w:lvlText w:val="•"/>
      <w:lvlJc w:val="left"/>
      <w:pPr>
        <w:ind w:left="2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4085452">
      <w:start w:val="1"/>
      <w:numFmt w:val="bullet"/>
      <w:lvlText w:val="o"/>
      <w:lvlJc w:val="left"/>
      <w:pPr>
        <w:ind w:left="3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514928A">
      <w:start w:val="1"/>
      <w:numFmt w:val="bullet"/>
      <w:lvlText w:val="▪"/>
      <w:lvlJc w:val="left"/>
      <w:pPr>
        <w:ind w:left="4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372C954">
      <w:start w:val="1"/>
      <w:numFmt w:val="bullet"/>
      <w:lvlText w:val="•"/>
      <w:lvlJc w:val="left"/>
      <w:pPr>
        <w:ind w:left="5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2B4B328">
      <w:start w:val="1"/>
      <w:numFmt w:val="bullet"/>
      <w:lvlText w:val="o"/>
      <w:lvlJc w:val="left"/>
      <w:pPr>
        <w:ind w:left="5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D984C32">
      <w:start w:val="1"/>
      <w:numFmt w:val="bullet"/>
      <w:lvlText w:val="▪"/>
      <w:lvlJc w:val="left"/>
      <w:pPr>
        <w:ind w:left="6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A005B1"/>
    <w:multiLevelType w:val="hybridMultilevel"/>
    <w:tmpl w:val="054470D4"/>
    <w:lvl w:ilvl="0" w:tplc="D1FAE2B4">
      <w:start w:val="1"/>
      <w:numFmt w:val="bullet"/>
      <w:lvlText w:val="-"/>
      <w:lvlJc w:val="left"/>
      <w:pPr>
        <w:ind w:left="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69E2334">
      <w:start w:val="1"/>
      <w:numFmt w:val="bullet"/>
      <w:lvlText w:val="o"/>
      <w:lvlJc w:val="left"/>
      <w:pPr>
        <w:ind w:left="1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9C62ACE">
      <w:start w:val="1"/>
      <w:numFmt w:val="bullet"/>
      <w:lvlText w:val="▪"/>
      <w:lvlJc w:val="left"/>
      <w:pPr>
        <w:ind w:left="2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1D0A792">
      <w:start w:val="1"/>
      <w:numFmt w:val="bullet"/>
      <w:lvlText w:val="•"/>
      <w:lvlJc w:val="left"/>
      <w:pPr>
        <w:ind w:left="2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47E2242">
      <w:start w:val="1"/>
      <w:numFmt w:val="bullet"/>
      <w:lvlText w:val="o"/>
      <w:lvlJc w:val="left"/>
      <w:pPr>
        <w:ind w:left="3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28ED486">
      <w:start w:val="1"/>
      <w:numFmt w:val="bullet"/>
      <w:lvlText w:val="▪"/>
      <w:lvlJc w:val="left"/>
      <w:pPr>
        <w:ind w:left="4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0A21F98">
      <w:start w:val="1"/>
      <w:numFmt w:val="bullet"/>
      <w:lvlText w:val="•"/>
      <w:lvlJc w:val="left"/>
      <w:pPr>
        <w:ind w:left="5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3E0A3D4">
      <w:start w:val="1"/>
      <w:numFmt w:val="bullet"/>
      <w:lvlText w:val="o"/>
      <w:lvlJc w:val="left"/>
      <w:pPr>
        <w:ind w:left="5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B3ADC8E">
      <w:start w:val="1"/>
      <w:numFmt w:val="bullet"/>
      <w:lvlText w:val="▪"/>
      <w:lvlJc w:val="left"/>
      <w:pPr>
        <w:ind w:left="6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A744B3"/>
    <w:multiLevelType w:val="hybridMultilevel"/>
    <w:tmpl w:val="9E522FF8"/>
    <w:lvl w:ilvl="0" w:tplc="C84ECCA0">
      <w:start w:val="1"/>
      <w:numFmt w:val="bullet"/>
      <w:lvlText w:val="-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D1E3934">
      <w:start w:val="1"/>
      <w:numFmt w:val="bullet"/>
      <w:lvlText w:val="o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0700072">
      <w:start w:val="1"/>
      <w:numFmt w:val="bullet"/>
      <w:lvlText w:val="▪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6D06440">
      <w:start w:val="1"/>
      <w:numFmt w:val="bullet"/>
      <w:lvlText w:val="•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3969C96">
      <w:start w:val="1"/>
      <w:numFmt w:val="bullet"/>
      <w:lvlText w:val="o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F484924">
      <w:start w:val="1"/>
      <w:numFmt w:val="bullet"/>
      <w:lvlText w:val="▪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D6A2442">
      <w:start w:val="1"/>
      <w:numFmt w:val="bullet"/>
      <w:lvlText w:val="•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2244796">
      <w:start w:val="1"/>
      <w:numFmt w:val="bullet"/>
      <w:lvlText w:val="o"/>
      <w:lvlJc w:val="left"/>
      <w:pPr>
        <w:ind w:left="6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1B83986">
      <w:start w:val="1"/>
      <w:numFmt w:val="bullet"/>
      <w:lvlText w:val="▪"/>
      <w:lvlJc w:val="left"/>
      <w:pPr>
        <w:ind w:left="7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7A2"/>
    <w:rsid w:val="001B5C09"/>
    <w:rsid w:val="001F0DF3"/>
    <w:rsid w:val="002127A2"/>
    <w:rsid w:val="00537B15"/>
    <w:rsid w:val="00606526"/>
    <w:rsid w:val="006B0FEA"/>
    <w:rsid w:val="007148EA"/>
    <w:rsid w:val="007F05DC"/>
    <w:rsid w:val="00B211DB"/>
    <w:rsid w:val="00BD09BE"/>
    <w:rsid w:val="00CC08C2"/>
    <w:rsid w:val="00D857AA"/>
    <w:rsid w:val="00E07C4B"/>
    <w:rsid w:val="00E1473C"/>
    <w:rsid w:val="00E87A45"/>
    <w:rsid w:val="00F1296C"/>
    <w:rsid w:val="00F4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1BFFB"/>
  <w15:docId w15:val="{FCF0BF11-7E4C-4FFE-9066-F97F8123C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49" w:line="248" w:lineRule="auto"/>
      <w:ind w:firstLine="2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106"/>
      <w:ind w:left="10" w:hanging="10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02"/>
      <w:ind w:left="10" w:hanging="10"/>
      <w:outlineLvl w:val="1"/>
    </w:pPr>
    <w:rPr>
      <w:rFonts w:ascii="Times New Roman" w:eastAsia="Times New Roman" w:hAnsi="Times New Roman" w:cs="Times New Roman"/>
      <w:color w:val="000000"/>
      <w:sz w:val="23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02"/>
      <w:ind w:left="10" w:hanging="10"/>
      <w:outlineLvl w:val="2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color w:val="000000"/>
      <w:sz w:val="23"/>
    </w:rPr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color w:val="000000"/>
      <w:sz w:val="23"/>
    </w:rPr>
  </w:style>
  <w:style w:type="paragraph" w:styleId="Obsah1">
    <w:name w:val="toc 1"/>
    <w:hidden/>
    <w:pPr>
      <w:spacing w:after="149" w:line="248" w:lineRule="auto"/>
      <w:ind w:left="15" w:right="96" w:firstLine="2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paragraph" w:styleId="Obsah2">
    <w:name w:val="toc 2"/>
    <w:hidden/>
    <w:pPr>
      <w:spacing w:after="149" w:line="248" w:lineRule="auto"/>
      <w:ind w:left="15" w:right="96" w:firstLine="2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paragraph" w:styleId="Obsah3">
    <w:name w:val="toc 3"/>
    <w:hidden/>
    <w:pPr>
      <w:spacing w:after="149" w:line="248" w:lineRule="auto"/>
      <w:ind w:left="15" w:right="96" w:firstLine="2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B5C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5C09"/>
    <w:rPr>
      <w:rFonts w:ascii="Times New Roman" w:eastAsia="Times New Roman" w:hAnsi="Times New Roman" w:cs="Times New Roman"/>
      <w:color w:val="000000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12</Pages>
  <Words>2074</Words>
  <Characters>11825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výro
ná_správa_obce_rok_2022</vt:lpstr>
    </vt:vector>
  </TitlesOfParts>
  <Company/>
  <LinksUpToDate>false</LinksUpToDate>
  <CharactersWithSpaces>13872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výro
ná_správa_obce_rok_2022</dc:title>
  <dc:subject/>
  <dc:creator>KATONA Timea</dc:creator>
  <cp:keywords/>
  <cp:lastModifiedBy>KATONA Timea</cp:lastModifiedBy>
  <cp:revision>6</cp:revision>
  <dcterms:created xsi:type="dcterms:W3CDTF">2024-12-30T08:40:00Z</dcterms:created>
  <dcterms:modified xsi:type="dcterms:W3CDTF">2024-12-30T19:20:00Z</dcterms:modified>
</cp:coreProperties>
</file>