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3D34" w:rsidRDefault="00753D34" w:rsidP="008E20EB">
      <w:pPr>
        <w:jc w:val="center"/>
        <w:rPr>
          <w:b/>
          <w:sz w:val="52"/>
          <w:szCs w:val="52"/>
        </w:rPr>
      </w:pPr>
    </w:p>
    <w:p w:rsidR="00753D34" w:rsidRDefault="00753D34" w:rsidP="008E20EB">
      <w:pPr>
        <w:jc w:val="center"/>
        <w:rPr>
          <w:b/>
          <w:sz w:val="52"/>
          <w:szCs w:val="52"/>
        </w:rPr>
      </w:pPr>
    </w:p>
    <w:p w:rsidR="008E20EB" w:rsidRDefault="00BD5516" w:rsidP="008E20EB">
      <w:pPr>
        <w:jc w:val="center"/>
        <w:rPr>
          <w:b/>
          <w:sz w:val="52"/>
          <w:szCs w:val="52"/>
        </w:rPr>
      </w:pPr>
      <w:r>
        <w:rPr>
          <w:b/>
          <w:noProof/>
          <w:sz w:val="52"/>
          <w:szCs w:val="52"/>
        </w:rPr>
        <w:drawing>
          <wp:inline distT="0" distB="0" distL="0" distR="0">
            <wp:extent cx="1895475" cy="2171700"/>
            <wp:effectExtent l="19050" t="0" r="9525" b="0"/>
            <wp:docPr id="1" name="obrázek 1" descr="2600-erb-radosovce[1]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2600-erb-radosovce[1]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5475" cy="2171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20EB" w:rsidRDefault="008E20EB" w:rsidP="008E20EB">
      <w:pPr>
        <w:jc w:val="center"/>
        <w:rPr>
          <w:b/>
          <w:sz w:val="52"/>
          <w:szCs w:val="52"/>
        </w:rPr>
      </w:pPr>
    </w:p>
    <w:p w:rsidR="008E20EB" w:rsidRDefault="008E20EB" w:rsidP="003665F6">
      <w:pPr>
        <w:spacing w:line="360" w:lineRule="auto"/>
        <w:jc w:val="center"/>
        <w:rPr>
          <w:b/>
          <w:sz w:val="52"/>
          <w:szCs w:val="52"/>
        </w:rPr>
      </w:pPr>
      <w:r w:rsidRPr="00DC1BF6">
        <w:rPr>
          <w:b/>
          <w:sz w:val="52"/>
          <w:szCs w:val="52"/>
        </w:rPr>
        <w:t xml:space="preserve">Výročná správa </w:t>
      </w:r>
    </w:p>
    <w:p w:rsidR="008E20EB" w:rsidRPr="00DC1BF6" w:rsidRDefault="008E20EB" w:rsidP="003665F6">
      <w:pPr>
        <w:spacing w:line="360" w:lineRule="auto"/>
        <w:jc w:val="center"/>
        <w:rPr>
          <w:b/>
          <w:sz w:val="52"/>
          <w:szCs w:val="52"/>
        </w:rPr>
      </w:pPr>
      <w:r w:rsidRPr="00DC1BF6">
        <w:rPr>
          <w:b/>
          <w:sz w:val="52"/>
          <w:szCs w:val="52"/>
        </w:rPr>
        <w:t xml:space="preserve">obce </w:t>
      </w:r>
      <w:r w:rsidR="007D6B5A">
        <w:rPr>
          <w:b/>
          <w:sz w:val="52"/>
          <w:szCs w:val="52"/>
        </w:rPr>
        <w:t xml:space="preserve">Radošovce </w:t>
      </w:r>
      <w:r w:rsidRPr="00DC1BF6">
        <w:rPr>
          <w:b/>
          <w:sz w:val="52"/>
          <w:szCs w:val="52"/>
        </w:rPr>
        <w:t>za rok 20</w:t>
      </w:r>
      <w:r w:rsidR="00645280">
        <w:rPr>
          <w:b/>
          <w:sz w:val="52"/>
          <w:szCs w:val="52"/>
        </w:rPr>
        <w:t>2</w:t>
      </w:r>
      <w:r w:rsidR="00514C3A">
        <w:rPr>
          <w:b/>
          <w:sz w:val="52"/>
          <w:szCs w:val="52"/>
        </w:rPr>
        <w:t>3</w:t>
      </w:r>
    </w:p>
    <w:p w:rsidR="008E20EB" w:rsidRPr="00DC1BF6" w:rsidRDefault="008E20EB" w:rsidP="008E20EB">
      <w:pPr>
        <w:jc w:val="center"/>
        <w:rPr>
          <w:b/>
          <w:sz w:val="52"/>
          <w:szCs w:val="52"/>
        </w:rPr>
      </w:pPr>
      <w:bookmarkStart w:id="0" w:name="_GoBack"/>
    </w:p>
    <w:bookmarkEnd w:id="0"/>
    <w:p w:rsidR="008E20EB" w:rsidRDefault="001C5178" w:rsidP="008E20EB">
      <w:pPr>
        <w:jc w:val="center"/>
        <w:rPr>
          <w:b/>
        </w:rPr>
      </w:pPr>
      <w:r>
        <w:rPr>
          <w:noProof/>
        </w:rPr>
        <w:drawing>
          <wp:inline distT="0" distB="0" distL="0" distR="0">
            <wp:extent cx="5843905" cy="2428875"/>
            <wp:effectExtent l="19050" t="0" r="4445" b="0"/>
            <wp:docPr id="2" name="obrázek 1" descr="http://www.obecradosovce.sk/sites/default/files/styles/large_colorbox/public/foto/Leteck%C3%A9%20sn%C3%ADmky%20Rado%C5%A1oviec/Leteck%C3%A9%20sn%C3%ADmky%20Rado%C5%A1oviec%204.jpg?itok=PYqRj0u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obecradosovce.sk/sites/default/files/styles/large_colorbox/public/foto/Leteck%C3%A9%20sn%C3%ADmky%20Rado%C5%A1oviec/Leteck%C3%A9%20sn%C3%ADmky%20Rado%C5%A1oviec%204.jpg?itok=PYqRj0u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905" cy="2428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045F5" w:rsidRDefault="005045F5" w:rsidP="005045F5">
      <w:pPr>
        <w:autoSpaceDE w:val="0"/>
        <w:autoSpaceDN w:val="0"/>
        <w:adjustRightInd w:val="0"/>
        <w:rPr>
          <w:b/>
          <w:bCs/>
          <w:sz w:val="23"/>
          <w:szCs w:val="23"/>
        </w:rPr>
      </w:pPr>
    </w:p>
    <w:p w:rsidR="005045F5" w:rsidRDefault="005045F5" w:rsidP="005045F5">
      <w:pPr>
        <w:autoSpaceDE w:val="0"/>
        <w:autoSpaceDN w:val="0"/>
        <w:adjustRightInd w:val="0"/>
        <w:rPr>
          <w:b/>
          <w:bCs/>
          <w:sz w:val="23"/>
          <w:szCs w:val="23"/>
        </w:rPr>
      </w:pPr>
    </w:p>
    <w:p w:rsidR="005045F5" w:rsidRDefault="005045F5" w:rsidP="005045F5">
      <w:pPr>
        <w:autoSpaceDE w:val="0"/>
        <w:autoSpaceDN w:val="0"/>
        <w:adjustRightInd w:val="0"/>
        <w:rPr>
          <w:b/>
          <w:bCs/>
          <w:sz w:val="23"/>
          <w:szCs w:val="23"/>
        </w:rPr>
      </w:pPr>
    </w:p>
    <w:p w:rsidR="005045F5" w:rsidRDefault="005045F5" w:rsidP="005045F5">
      <w:pPr>
        <w:autoSpaceDE w:val="0"/>
        <w:autoSpaceDN w:val="0"/>
        <w:adjustRightInd w:val="0"/>
        <w:rPr>
          <w:b/>
          <w:bCs/>
          <w:sz w:val="23"/>
          <w:szCs w:val="23"/>
        </w:rPr>
      </w:pPr>
    </w:p>
    <w:p w:rsidR="005045F5" w:rsidRDefault="005045F5" w:rsidP="005045F5">
      <w:pPr>
        <w:autoSpaceDE w:val="0"/>
        <w:autoSpaceDN w:val="0"/>
        <w:adjustRightInd w:val="0"/>
        <w:rPr>
          <w:b/>
          <w:bCs/>
          <w:sz w:val="23"/>
          <w:szCs w:val="23"/>
        </w:rPr>
      </w:pPr>
    </w:p>
    <w:p w:rsidR="009609FD" w:rsidRDefault="009609FD" w:rsidP="005E753B">
      <w:pPr>
        <w:tabs>
          <w:tab w:val="left" w:pos="8623"/>
        </w:tabs>
        <w:autoSpaceDE w:val="0"/>
        <w:autoSpaceDN w:val="0"/>
        <w:adjustRightInd w:val="0"/>
        <w:rPr>
          <w:b/>
          <w:bCs/>
          <w:sz w:val="23"/>
          <w:szCs w:val="23"/>
        </w:rPr>
      </w:pPr>
    </w:p>
    <w:p w:rsidR="005045F5" w:rsidRDefault="005045F5" w:rsidP="005045F5">
      <w:pPr>
        <w:autoSpaceDE w:val="0"/>
        <w:autoSpaceDN w:val="0"/>
        <w:adjustRightInd w:val="0"/>
        <w:rPr>
          <w:b/>
          <w:bCs/>
          <w:sz w:val="23"/>
          <w:szCs w:val="23"/>
        </w:rPr>
      </w:pPr>
    </w:p>
    <w:p w:rsidR="005045F5" w:rsidRDefault="005045F5" w:rsidP="005045F5">
      <w:pPr>
        <w:autoSpaceDE w:val="0"/>
        <w:autoSpaceDN w:val="0"/>
        <w:adjustRightInd w:val="0"/>
        <w:rPr>
          <w:b/>
          <w:bCs/>
          <w:sz w:val="23"/>
          <w:szCs w:val="23"/>
        </w:rPr>
      </w:pPr>
    </w:p>
    <w:p w:rsidR="005045F5" w:rsidRDefault="00C31387" w:rsidP="005045F5">
      <w:pPr>
        <w:autoSpaceDE w:val="0"/>
        <w:autoSpaceDN w:val="0"/>
        <w:adjustRightInd w:val="0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                                                                                          </w:t>
      </w:r>
    </w:p>
    <w:p w:rsidR="00C31387" w:rsidRDefault="00C31387" w:rsidP="005045F5">
      <w:pPr>
        <w:autoSpaceDE w:val="0"/>
        <w:autoSpaceDN w:val="0"/>
        <w:adjustRightInd w:val="0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                                                                                                 Miroslav Remenár</w:t>
      </w:r>
    </w:p>
    <w:p w:rsidR="00C31387" w:rsidRDefault="00C31387" w:rsidP="005045F5">
      <w:pPr>
        <w:autoSpaceDE w:val="0"/>
        <w:autoSpaceDN w:val="0"/>
        <w:adjustRightInd w:val="0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                                                                                                    starosta obce</w:t>
      </w:r>
    </w:p>
    <w:p w:rsidR="005045F5" w:rsidRPr="003C4528" w:rsidRDefault="005045F5" w:rsidP="005045F5">
      <w:pPr>
        <w:autoSpaceDE w:val="0"/>
        <w:autoSpaceDN w:val="0"/>
        <w:adjustRightInd w:val="0"/>
        <w:rPr>
          <w:rFonts w:ascii="Calibri" w:hAnsi="Calibri" w:cs="Calibri"/>
          <w:b/>
          <w:bCs/>
        </w:rPr>
      </w:pPr>
      <w:r w:rsidRPr="003C4528">
        <w:rPr>
          <w:rFonts w:ascii="Calibri" w:hAnsi="Calibri" w:cs="Calibri"/>
          <w:b/>
          <w:bCs/>
        </w:rPr>
        <w:lastRenderedPageBreak/>
        <w:t xml:space="preserve">OBSAH </w:t>
      </w:r>
    </w:p>
    <w:p w:rsidR="005045F5" w:rsidRPr="003C4528" w:rsidRDefault="005045F5" w:rsidP="005045F5">
      <w:pPr>
        <w:autoSpaceDE w:val="0"/>
        <w:autoSpaceDN w:val="0"/>
        <w:adjustRightInd w:val="0"/>
        <w:rPr>
          <w:rFonts w:ascii="Calibri" w:hAnsi="Calibri" w:cs="Calibri"/>
          <w:b/>
          <w:bCs/>
        </w:rPr>
      </w:pPr>
    </w:p>
    <w:p w:rsidR="00BB3A48" w:rsidRPr="003C4528" w:rsidRDefault="00BB3A48" w:rsidP="00FB7F10">
      <w:pPr>
        <w:autoSpaceDE w:val="0"/>
        <w:autoSpaceDN w:val="0"/>
        <w:adjustRightInd w:val="0"/>
        <w:spacing w:after="100" w:afterAutospacing="1"/>
        <w:rPr>
          <w:rFonts w:ascii="Calibri" w:hAnsi="Calibri" w:cs="Calibri"/>
          <w:b/>
          <w:bCs/>
        </w:rPr>
      </w:pPr>
      <w:r w:rsidRPr="003C4528">
        <w:rPr>
          <w:rFonts w:ascii="Calibri" w:hAnsi="Calibri" w:cs="Calibri"/>
          <w:b/>
          <w:bCs/>
        </w:rPr>
        <w:t>1. Úvodné slovo starostu obce</w:t>
      </w:r>
    </w:p>
    <w:p w:rsidR="00BB3A48" w:rsidRPr="003C4528" w:rsidRDefault="00BB3A48" w:rsidP="00FB7F10">
      <w:pPr>
        <w:autoSpaceDE w:val="0"/>
        <w:autoSpaceDN w:val="0"/>
        <w:adjustRightInd w:val="0"/>
        <w:spacing w:after="100" w:afterAutospacing="1"/>
        <w:rPr>
          <w:rFonts w:ascii="Calibri" w:hAnsi="Calibri" w:cs="Calibri"/>
          <w:b/>
          <w:bCs/>
        </w:rPr>
      </w:pPr>
      <w:r w:rsidRPr="003C4528">
        <w:rPr>
          <w:rFonts w:ascii="Calibri" w:hAnsi="Calibri" w:cs="Calibri"/>
          <w:b/>
          <w:bCs/>
        </w:rPr>
        <w:t>2. Identifikačné údaje obce</w:t>
      </w:r>
    </w:p>
    <w:p w:rsidR="00BB3A48" w:rsidRPr="003C4528" w:rsidRDefault="00BB3A48" w:rsidP="00FB7F10">
      <w:pPr>
        <w:autoSpaceDE w:val="0"/>
        <w:autoSpaceDN w:val="0"/>
        <w:adjustRightInd w:val="0"/>
        <w:spacing w:after="100" w:afterAutospacing="1"/>
        <w:rPr>
          <w:rFonts w:ascii="Calibri" w:hAnsi="Calibri" w:cs="Calibri"/>
          <w:b/>
          <w:bCs/>
        </w:rPr>
      </w:pPr>
      <w:r w:rsidRPr="003C4528">
        <w:rPr>
          <w:rFonts w:ascii="Calibri" w:hAnsi="Calibri" w:cs="Calibri"/>
          <w:b/>
          <w:bCs/>
        </w:rPr>
        <w:t>3. Organizačná štruktúra obce a identifikácia vedúcich predstaviteľov</w:t>
      </w:r>
    </w:p>
    <w:p w:rsidR="00BB3A48" w:rsidRPr="003C4528" w:rsidRDefault="00BB3A48" w:rsidP="00FB7F10">
      <w:pPr>
        <w:autoSpaceDE w:val="0"/>
        <w:autoSpaceDN w:val="0"/>
        <w:adjustRightInd w:val="0"/>
        <w:spacing w:after="100" w:afterAutospacing="1"/>
        <w:rPr>
          <w:rFonts w:ascii="Calibri" w:hAnsi="Calibri" w:cs="Calibri"/>
          <w:b/>
          <w:bCs/>
        </w:rPr>
      </w:pPr>
      <w:r w:rsidRPr="003C4528">
        <w:rPr>
          <w:rFonts w:ascii="Calibri" w:hAnsi="Calibri" w:cs="Calibri"/>
          <w:b/>
          <w:bCs/>
        </w:rPr>
        <w:t>4. Poslanie, vízie, ciele</w:t>
      </w:r>
    </w:p>
    <w:p w:rsidR="005045F5" w:rsidRPr="003C4528" w:rsidRDefault="00BB3A48" w:rsidP="00FB7F10">
      <w:pPr>
        <w:autoSpaceDE w:val="0"/>
        <w:autoSpaceDN w:val="0"/>
        <w:adjustRightInd w:val="0"/>
        <w:spacing w:after="100" w:afterAutospacing="1" w:line="360" w:lineRule="auto"/>
        <w:rPr>
          <w:rFonts w:ascii="Calibri" w:hAnsi="Calibri" w:cs="Calibri"/>
          <w:b/>
        </w:rPr>
      </w:pPr>
      <w:r w:rsidRPr="003C4528">
        <w:rPr>
          <w:rFonts w:ascii="Calibri" w:hAnsi="Calibri" w:cs="Calibri"/>
          <w:b/>
        </w:rPr>
        <w:t xml:space="preserve">5. </w:t>
      </w:r>
      <w:r w:rsidR="005045F5" w:rsidRPr="003C4528">
        <w:rPr>
          <w:rFonts w:ascii="Calibri" w:hAnsi="Calibri" w:cs="Calibri"/>
          <w:b/>
        </w:rPr>
        <w:t xml:space="preserve">Základná charakteristika obce </w:t>
      </w:r>
    </w:p>
    <w:p w:rsidR="005045F5" w:rsidRPr="003C4528" w:rsidRDefault="00BB3A48" w:rsidP="00FB7F10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3C4528">
        <w:rPr>
          <w:rFonts w:ascii="Calibri" w:hAnsi="Calibri" w:cs="Calibri"/>
        </w:rPr>
        <w:t>5</w:t>
      </w:r>
      <w:r w:rsidR="005045F5" w:rsidRPr="003C4528">
        <w:rPr>
          <w:rFonts w:ascii="Calibri" w:hAnsi="Calibri" w:cs="Calibri"/>
        </w:rPr>
        <w:t xml:space="preserve">.1 Geografické údaje  </w:t>
      </w:r>
    </w:p>
    <w:p w:rsidR="005045F5" w:rsidRPr="003C4528" w:rsidRDefault="00BB3A48" w:rsidP="00FB7F10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3C4528">
        <w:rPr>
          <w:rFonts w:ascii="Calibri" w:hAnsi="Calibri" w:cs="Calibri"/>
        </w:rPr>
        <w:t>5</w:t>
      </w:r>
      <w:r w:rsidR="005045F5" w:rsidRPr="003C4528">
        <w:rPr>
          <w:rFonts w:ascii="Calibri" w:hAnsi="Calibri" w:cs="Calibri"/>
        </w:rPr>
        <w:t xml:space="preserve">.2 Demografické údaje  </w:t>
      </w:r>
    </w:p>
    <w:p w:rsidR="005045F5" w:rsidRPr="003C4528" w:rsidRDefault="00BB3A48" w:rsidP="00FB7F10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3C4528">
        <w:rPr>
          <w:rFonts w:ascii="Calibri" w:hAnsi="Calibri" w:cs="Calibri"/>
        </w:rPr>
        <w:t>5.</w:t>
      </w:r>
      <w:r w:rsidR="0079383D">
        <w:rPr>
          <w:rFonts w:ascii="Calibri" w:hAnsi="Calibri" w:cs="Calibri"/>
        </w:rPr>
        <w:t>3</w:t>
      </w:r>
      <w:r w:rsidR="005045F5" w:rsidRPr="003C4528">
        <w:rPr>
          <w:rFonts w:ascii="Calibri" w:hAnsi="Calibri" w:cs="Calibri"/>
        </w:rPr>
        <w:t xml:space="preserve"> Symboly obce  </w:t>
      </w:r>
    </w:p>
    <w:p w:rsidR="00BB3A48" w:rsidRPr="003C4528" w:rsidRDefault="00BB3A48" w:rsidP="00FB7F10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3C4528">
        <w:rPr>
          <w:rFonts w:ascii="Calibri" w:hAnsi="Calibri" w:cs="Calibri"/>
        </w:rPr>
        <w:t>5.</w:t>
      </w:r>
      <w:r w:rsidR="0079383D">
        <w:rPr>
          <w:rFonts w:ascii="Calibri" w:hAnsi="Calibri" w:cs="Calibri"/>
        </w:rPr>
        <w:t>4</w:t>
      </w:r>
      <w:r w:rsidRPr="003C4528">
        <w:rPr>
          <w:rFonts w:ascii="Calibri" w:hAnsi="Calibri" w:cs="Calibri"/>
        </w:rPr>
        <w:t xml:space="preserve"> Logo obce</w:t>
      </w:r>
    </w:p>
    <w:p w:rsidR="00BB3A48" w:rsidRPr="003C4528" w:rsidRDefault="00BB3A48" w:rsidP="00FB7F10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3C4528">
        <w:rPr>
          <w:rFonts w:ascii="Calibri" w:hAnsi="Calibri" w:cs="Calibri"/>
        </w:rPr>
        <w:t>5.</w:t>
      </w:r>
      <w:r w:rsidR="0079383D">
        <w:rPr>
          <w:rFonts w:ascii="Calibri" w:hAnsi="Calibri" w:cs="Calibri"/>
        </w:rPr>
        <w:t>5</w:t>
      </w:r>
      <w:r w:rsidRPr="003C4528">
        <w:rPr>
          <w:rFonts w:ascii="Calibri" w:hAnsi="Calibri" w:cs="Calibri"/>
        </w:rPr>
        <w:t xml:space="preserve"> História obce</w:t>
      </w:r>
    </w:p>
    <w:p w:rsidR="00BB3A48" w:rsidRPr="003C4528" w:rsidRDefault="00BB3A48" w:rsidP="00FB7F10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3C4528">
        <w:rPr>
          <w:rFonts w:ascii="Calibri" w:hAnsi="Calibri" w:cs="Calibri"/>
        </w:rPr>
        <w:t>5.</w:t>
      </w:r>
      <w:r w:rsidR="0079383D">
        <w:rPr>
          <w:rFonts w:ascii="Calibri" w:hAnsi="Calibri" w:cs="Calibri"/>
        </w:rPr>
        <w:t>6</w:t>
      </w:r>
      <w:r w:rsidRPr="003C4528">
        <w:rPr>
          <w:rFonts w:ascii="Calibri" w:hAnsi="Calibri" w:cs="Calibri"/>
        </w:rPr>
        <w:t xml:space="preserve"> Pamiatky</w:t>
      </w:r>
    </w:p>
    <w:p w:rsidR="005045F5" w:rsidRPr="003C4528" w:rsidRDefault="00BB3A48" w:rsidP="00FB7F10">
      <w:pPr>
        <w:autoSpaceDE w:val="0"/>
        <w:autoSpaceDN w:val="0"/>
        <w:adjustRightInd w:val="0"/>
        <w:spacing w:after="100" w:afterAutospacing="1" w:line="360" w:lineRule="auto"/>
        <w:rPr>
          <w:rFonts w:ascii="Calibri" w:hAnsi="Calibri" w:cs="Calibri"/>
        </w:rPr>
      </w:pPr>
      <w:r w:rsidRPr="003C4528">
        <w:rPr>
          <w:rFonts w:ascii="Calibri" w:hAnsi="Calibri" w:cs="Calibri"/>
        </w:rPr>
        <w:t>5.</w:t>
      </w:r>
      <w:r w:rsidR="0079383D">
        <w:rPr>
          <w:rFonts w:ascii="Calibri" w:hAnsi="Calibri" w:cs="Calibri"/>
        </w:rPr>
        <w:t>7</w:t>
      </w:r>
      <w:r w:rsidRPr="003C4528">
        <w:rPr>
          <w:rFonts w:ascii="Calibri" w:hAnsi="Calibri" w:cs="Calibri"/>
        </w:rPr>
        <w:t xml:space="preserve"> Významné osobnosti obce</w:t>
      </w:r>
    </w:p>
    <w:p w:rsidR="00BB3A48" w:rsidRPr="003C4528" w:rsidRDefault="00BB3A48" w:rsidP="00FB7F10">
      <w:pPr>
        <w:autoSpaceDE w:val="0"/>
        <w:autoSpaceDN w:val="0"/>
        <w:adjustRightInd w:val="0"/>
        <w:spacing w:after="100" w:afterAutospacing="1" w:line="360" w:lineRule="auto"/>
        <w:rPr>
          <w:rFonts w:ascii="Calibri" w:hAnsi="Calibri" w:cs="Calibri"/>
          <w:b/>
        </w:rPr>
      </w:pPr>
      <w:r w:rsidRPr="003C4528">
        <w:rPr>
          <w:rFonts w:ascii="Calibri" w:hAnsi="Calibri" w:cs="Calibri"/>
          <w:b/>
        </w:rPr>
        <w:t>6. Plnenie úloh obce (prenesené kompetencie, originálne kompetencie)</w:t>
      </w:r>
    </w:p>
    <w:p w:rsidR="00BB3A48" w:rsidRPr="003C4528" w:rsidRDefault="00BB3A48" w:rsidP="00FB7F10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3C4528">
        <w:rPr>
          <w:rFonts w:ascii="Calibri" w:hAnsi="Calibri" w:cs="Calibri"/>
        </w:rPr>
        <w:t>6.1 Výchova a vzdelávanie</w:t>
      </w:r>
    </w:p>
    <w:p w:rsidR="00BB3A48" w:rsidRPr="003C4528" w:rsidRDefault="00BB3A48" w:rsidP="00FB7F10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3C4528">
        <w:rPr>
          <w:rFonts w:ascii="Calibri" w:hAnsi="Calibri" w:cs="Calibri"/>
        </w:rPr>
        <w:t>6.2 Zdravotníctvo</w:t>
      </w:r>
    </w:p>
    <w:p w:rsidR="00BB3A48" w:rsidRPr="003C4528" w:rsidRDefault="00BB3A48" w:rsidP="005045F5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3C4528">
        <w:rPr>
          <w:rFonts w:ascii="Calibri" w:hAnsi="Calibri" w:cs="Calibri"/>
        </w:rPr>
        <w:t>6.3 Sociálne zabezpečenie</w:t>
      </w:r>
    </w:p>
    <w:p w:rsidR="00BB3A48" w:rsidRPr="003C4528" w:rsidRDefault="00BB3A48" w:rsidP="005045F5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3C4528">
        <w:rPr>
          <w:rFonts w:ascii="Calibri" w:hAnsi="Calibri" w:cs="Calibri"/>
        </w:rPr>
        <w:t>6.4 Kultúra</w:t>
      </w:r>
    </w:p>
    <w:p w:rsidR="00BB3A48" w:rsidRDefault="00BB3A48" w:rsidP="005045F5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3C4528">
        <w:rPr>
          <w:rFonts w:ascii="Calibri" w:hAnsi="Calibri" w:cs="Calibri"/>
        </w:rPr>
        <w:t>6.5 Hospodárstvo</w:t>
      </w:r>
    </w:p>
    <w:p w:rsidR="005E753B" w:rsidRPr="003C4528" w:rsidRDefault="005E753B" w:rsidP="005045F5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</w:p>
    <w:p w:rsidR="00BB3A48" w:rsidRPr="003C4528" w:rsidRDefault="00BB3A48" w:rsidP="005045F5">
      <w:pPr>
        <w:autoSpaceDE w:val="0"/>
        <w:autoSpaceDN w:val="0"/>
        <w:adjustRightInd w:val="0"/>
        <w:spacing w:line="360" w:lineRule="auto"/>
        <w:rPr>
          <w:rFonts w:ascii="Calibri" w:hAnsi="Calibri" w:cs="Calibri"/>
          <w:b/>
        </w:rPr>
      </w:pPr>
      <w:r w:rsidRPr="003C4528">
        <w:rPr>
          <w:rFonts w:ascii="Calibri" w:hAnsi="Calibri" w:cs="Calibri"/>
          <w:b/>
        </w:rPr>
        <w:t>7. Informácia o vývoji obce z pohľadu rozpočtovníctva</w:t>
      </w:r>
    </w:p>
    <w:p w:rsidR="00BB3A48" w:rsidRPr="003C4528" w:rsidRDefault="00BB3A48" w:rsidP="005045F5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3C4528">
        <w:rPr>
          <w:rFonts w:ascii="Calibri" w:hAnsi="Calibri" w:cs="Calibri"/>
        </w:rPr>
        <w:t>7.1 Plnenie príjmov a čerpanie výdavkov za rok 20</w:t>
      </w:r>
      <w:r w:rsidR="00645280">
        <w:rPr>
          <w:rFonts w:ascii="Calibri" w:hAnsi="Calibri" w:cs="Calibri"/>
        </w:rPr>
        <w:t>2</w:t>
      </w:r>
      <w:r w:rsidR="007D7F6C">
        <w:rPr>
          <w:rFonts w:ascii="Calibri" w:hAnsi="Calibri" w:cs="Calibri"/>
        </w:rPr>
        <w:t>3</w:t>
      </w:r>
    </w:p>
    <w:p w:rsidR="00BB3A48" w:rsidRPr="003C4528" w:rsidRDefault="00BB3A48" w:rsidP="005045F5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3C4528">
        <w:rPr>
          <w:rFonts w:ascii="Calibri" w:hAnsi="Calibri" w:cs="Calibri"/>
        </w:rPr>
        <w:t>7.2 Prebytok/schodok rozpočtového hospodáreni</w:t>
      </w:r>
      <w:r w:rsidR="00D83079">
        <w:rPr>
          <w:rFonts w:ascii="Calibri" w:hAnsi="Calibri" w:cs="Calibri"/>
        </w:rPr>
        <w:t>a</w:t>
      </w:r>
      <w:r w:rsidRPr="003C4528">
        <w:rPr>
          <w:rFonts w:ascii="Calibri" w:hAnsi="Calibri" w:cs="Calibri"/>
        </w:rPr>
        <w:t xml:space="preserve"> za rok 20</w:t>
      </w:r>
      <w:r w:rsidR="00645280">
        <w:rPr>
          <w:rFonts w:ascii="Calibri" w:hAnsi="Calibri" w:cs="Calibri"/>
        </w:rPr>
        <w:t>2</w:t>
      </w:r>
      <w:r w:rsidR="007D7F6C">
        <w:rPr>
          <w:rFonts w:ascii="Calibri" w:hAnsi="Calibri" w:cs="Calibri"/>
        </w:rPr>
        <w:t>3</w:t>
      </w:r>
    </w:p>
    <w:p w:rsidR="00BB3A48" w:rsidRDefault="00BB3A48" w:rsidP="005045F5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3C4528">
        <w:rPr>
          <w:rFonts w:ascii="Calibri" w:hAnsi="Calibri" w:cs="Calibri"/>
        </w:rPr>
        <w:t>7.3 Rozpočet na roky 20</w:t>
      </w:r>
      <w:r w:rsidR="00BF7249">
        <w:rPr>
          <w:rFonts w:ascii="Calibri" w:hAnsi="Calibri" w:cs="Calibri"/>
        </w:rPr>
        <w:t>2</w:t>
      </w:r>
      <w:r w:rsidR="00514C3A">
        <w:rPr>
          <w:rFonts w:ascii="Calibri" w:hAnsi="Calibri" w:cs="Calibri"/>
        </w:rPr>
        <w:t>4</w:t>
      </w:r>
      <w:r w:rsidR="00BF7249">
        <w:rPr>
          <w:rFonts w:ascii="Calibri" w:hAnsi="Calibri" w:cs="Calibri"/>
        </w:rPr>
        <w:t>-202</w:t>
      </w:r>
      <w:r w:rsidR="00514C3A">
        <w:rPr>
          <w:rFonts w:ascii="Calibri" w:hAnsi="Calibri" w:cs="Calibri"/>
        </w:rPr>
        <w:t>6</w:t>
      </w:r>
    </w:p>
    <w:p w:rsidR="005E753B" w:rsidRPr="003C4528" w:rsidRDefault="005E753B" w:rsidP="005045F5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</w:p>
    <w:p w:rsidR="00BB3A48" w:rsidRPr="003C4528" w:rsidRDefault="00BB3A48" w:rsidP="005045F5">
      <w:pPr>
        <w:autoSpaceDE w:val="0"/>
        <w:autoSpaceDN w:val="0"/>
        <w:adjustRightInd w:val="0"/>
        <w:spacing w:line="360" w:lineRule="auto"/>
        <w:rPr>
          <w:rFonts w:ascii="Calibri" w:hAnsi="Calibri" w:cs="Calibri"/>
          <w:b/>
        </w:rPr>
      </w:pPr>
      <w:r w:rsidRPr="003C4528">
        <w:rPr>
          <w:rFonts w:ascii="Calibri" w:hAnsi="Calibri" w:cs="Calibri"/>
          <w:b/>
        </w:rPr>
        <w:t>8. Informácia o vývoji obce z pohľadu účtovníctva</w:t>
      </w:r>
    </w:p>
    <w:p w:rsidR="00BB3A48" w:rsidRPr="003C4528" w:rsidRDefault="00BB3A48" w:rsidP="005045F5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3C4528">
        <w:rPr>
          <w:rFonts w:ascii="Calibri" w:hAnsi="Calibri" w:cs="Calibri"/>
        </w:rPr>
        <w:t>8.1 Majetok</w:t>
      </w:r>
    </w:p>
    <w:p w:rsidR="00BB3A48" w:rsidRPr="003C4528" w:rsidRDefault="00BB3A48" w:rsidP="005045F5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3C4528">
        <w:rPr>
          <w:rFonts w:ascii="Calibri" w:hAnsi="Calibri" w:cs="Calibri"/>
        </w:rPr>
        <w:t>8.2 Zdroje krytia</w:t>
      </w:r>
    </w:p>
    <w:p w:rsidR="00BB3A48" w:rsidRPr="003C4528" w:rsidRDefault="00BB3A48" w:rsidP="005045F5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3C4528">
        <w:rPr>
          <w:rFonts w:ascii="Calibri" w:hAnsi="Calibri" w:cs="Calibri"/>
        </w:rPr>
        <w:t>8.3 Pohľadávky</w:t>
      </w:r>
    </w:p>
    <w:p w:rsidR="00BB3A48" w:rsidRPr="003C4528" w:rsidRDefault="00BB3A48" w:rsidP="005045F5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3C4528">
        <w:rPr>
          <w:rFonts w:ascii="Calibri" w:hAnsi="Calibri" w:cs="Calibri"/>
        </w:rPr>
        <w:t>8.4 Záväzky</w:t>
      </w:r>
    </w:p>
    <w:p w:rsidR="00BB3A48" w:rsidRDefault="00BB3A48" w:rsidP="005045F5">
      <w:pPr>
        <w:autoSpaceDE w:val="0"/>
        <w:autoSpaceDN w:val="0"/>
        <w:adjustRightInd w:val="0"/>
        <w:spacing w:line="360" w:lineRule="auto"/>
        <w:rPr>
          <w:rFonts w:ascii="Calibri" w:hAnsi="Calibri" w:cs="Calibri"/>
          <w:b/>
        </w:rPr>
      </w:pPr>
      <w:r w:rsidRPr="003C4528">
        <w:rPr>
          <w:rFonts w:ascii="Calibri" w:hAnsi="Calibri" w:cs="Calibri"/>
          <w:b/>
        </w:rPr>
        <w:t>9. Hospodársky výsledok za rok 20</w:t>
      </w:r>
      <w:r w:rsidR="00645280">
        <w:rPr>
          <w:rFonts w:ascii="Calibri" w:hAnsi="Calibri" w:cs="Calibri"/>
          <w:b/>
        </w:rPr>
        <w:t>2</w:t>
      </w:r>
      <w:r w:rsidR="00514C3A">
        <w:rPr>
          <w:rFonts w:ascii="Calibri" w:hAnsi="Calibri" w:cs="Calibri"/>
          <w:b/>
        </w:rPr>
        <w:t>3</w:t>
      </w:r>
      <w:r w:rsidRPr="003C4528">
        <w:rPr>
          <w:rFonts w:ascii="Calibri" w:hAnsi="Calibri" w:cs="Calibri"/>
          <w:b/>
        </w:rPr>
        <w:t>– vývoj nákladov a</w:t>
      </w:r>
      <w:r w:rsidR="005E753B">
        <w:rPr>
          <w:rFonts w:ascii="Calibri" w:hAnsi="Calibri" w:cs="Calibri"/>
          <w:b/>
        </w:rPr>
        <w:t> </w:t>
      </w:r>
      <w:r w:rsidRPr="003C4528">
        <w:rPr>
          <w:rFonts w:ascii="Calibri" w:hAnsi="Calibri" w:cs="Calibri"/>
          <w:b/>
        </w:rPr>
        <w:t>výnosov</w:t>
      </w:r>
    </w:p>
    <w:p w:rsidR="005E753B" w:rsidRPr="003C4528" w:rsidRDefault="005E753B" w:rsidP="005045F5">
      <w:pPr>
        <w:autoSpaceDE w:val="0"/>
        <w:autoSpaceDN w:val="0"/>
        <w:adjustRightInd w:val="0"/>
        <w:spacing w:line="360" w:lineRule="auto"/>
        <w:rPr>
          <w:rFonts w:ascii="Calibri" w:hAnsi="Calibri" w:cs="Calibri"/>
          <w:b/>
        </w:rPr>
      </w:pPr>
    </w:p>
    <w:p w:rsidR="00BB3A48" w:rsidRPr="003C4528" w:rsidRDefault="00BB3A48" w:rsidP="005045F5">
      <w:pPr>
        <w:autoSpaceDE w:val="0"/>
        <w:autoSpaceDN w:val="0"/>
        <w:adjustRightInd w:val="0"/>
        <w:spacing w:line="360" w:lineRule="auto"/>
        <w:rPr>
          <w:rFonts w:ascii="Calibri" w:hAnsi="Calibri" w:cs="Calibri"/>
          <w:b/>
        </w:rPr>
      </w:pPr>
      <w:r w:rsidRPr="003C4528">
        <w:rPr>
          <w:rFonts w:ascii="Calibri" w:hAnsi="Calibri" w:cs="Calibri"/>
          <w:b/>
        </w:rPr>
        <w:t xml:space="preserve">10. Ostatné </w:t>
      </w:r>
      <w:r w:rsidR="00704AC7">
        <w:rPr>
          <w:rFonts w:ascii="Calibri" w:hAnsi="Calibri" w:cs="Calibri"/>
          <w:b/>
        </w:rPr>
        <w:t>významné skutočnosti, ktoré mali vplyv na hospodárenie a činnosť obce</w:t>
      </w:r>
    </w:p>
    <w:p w:rsidR="005045F5" w:rsidRPr="003C4528" w:rsidRDefault="00BB3A48" w:rsidP="005045F5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3C4528">
        <w:rPr>
          <w:rFonts w:ascii="Calibri" w:hAnsi="Calibri" w:cs="Calibri"/>
        </w:rPr>
        <w:t>10</w:t>
      </w:r>
      <w:r w:rsidR="005045F5" w:rsidRPr="003C4528">
        <w:rPr>
          <w:rFonts w:ascii="Calibri" w:hAnsi="Calibri" w:cs="Calibri"/>
        </w:rPr>
        <w:t xml:space="preserve">.1 Prijaté granty a transfery  </w:t>
      </w:r>
    </w:p>
    <w:p w:rsidR="005045F5" w:rsidRPr="003C4528" w:rsidRDefault="00BB3A48" w:rsidP="005045F5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3C4528">
        <w:rPr>
          <w:rFonts w:ascii="Calibri" w:hAnsi="Calibri" w:cs="Calibri"/>
        </w:rPr>
        <w:t>10</w:t>
      </w:r>
      <w:r w:rsidR="005045F5" w:rsidRPr="003C4528">
        <w:rPr>
          <w:rFonts w:ascii="Calibri" w:hAnsi="Calibri" w:cs="Calibri"/>
        </w:rPr>
        <w:t xml:space="preserve">.2 Poskytnuté dotácie  </w:t>
      </w:r>
    </w:p>
    <w:p w:rsidR="005045F5" w:rsidRPr="003C4528" w:rsidRDefault="00BB3A48" w:rsidP="005045F5">
      <w:pPr>
        <w:autoSpaceDE w:val="0"/>
        <w:autoSpaceDN w:val="0"/>
        <w:adjustRightInd w:val="0"/>
        <w:spacing w:line="360" w:lineRule="auto"/>
        <w:rPr>
          <w:rFonts w:ascii="Calibri" w:hAnsi="Calibri" w:cs="Calibri"/>
        </w:rPr>
      </w:pPr>
      <w:r w:rsidRPr="003C4528">
        <w:rPr>
          <w:rFonts w:ascii="Calibri" w:hAnsi="Calibri" w:cs="Calibri"/>
        </w:rPr>
        <w:t>10</w:t>
      </w:r>
      <w:r w:rsidR="005045F5" w:rsidRPr="003C4528">
        <w:rPr>
          <w:rFonts w:ascii="Calibri" w:hAnsi="Calibri" w:cs="Calibri"/>
        </w:rPr>
        <w:t>.3 Významné investičné akcie v roku 20</w:t>
      </w:r>
      <w:r w:rsidR="00D74D3F">
        <w:rPr>
          <w:rFonts w:ascii="Calibri" w:hAnsi="Calibri" w:cs="Calibri"/>
        </w:rPr>
        <w:t>2</w:t>
      </w:r>
      <w:r w:rsidR="00514C3A">
        <w:rPr>
          <w:rFonts w:ascii="Calibri" w:hAnsi="Calibri" w:cs="Calibri"/>
        </w:rPr>
        <w:t>3</w:t>
      </w:r>
    </w:p>
    <w:p w:rsidR="005045F5" w:rsidRPr="005045F5" w:rsidRDefault="00BB3A48" w:rsidP="005045F5">
      <w:pPr>
        <w:autoSpaceDE w:val="0"/>
        <w:autoSpaceDN w:val="0"/>
        <w:adjustRightInd w:val="0"/>
        <w:spacing w:line="360" w:lineRule="auto"/>
        <w:rPr>
          <w:rFonts w:ascii="Calibri" w:hAnsi="Calibri"/>
        </w:rPr>
      </w:pPr>
      <w:r>
        <w:rPr>
          <w:rFonts w:ascii="Calibri" w:hAnsi="Calibri"/>
        </w:rPr>
        <w:t>10</w:t>
      </w:r>
      <w:r w:rsidR="005045F5" w:rsidRPr="005045F5">
        <w:rPr>
          <w:rFonts w:ascii="Calibri" w:hAnsi="Calibri"/>
        </w:rPr>
        <w:t xml:space="preserve">.4 Predpokladaný budúci vývoj </w:t>
      </w:r>
      <w:r w:rsidR="005045F5" w:rsidRPr="005045F5">
        <w:rPr>
          <w:rFonts w:ascii="Calibri" w:hAnsi="Calibri" w:cs="TimesNewRoman"/>
        </w:rPr>
        <w:t>č</w:t>
      </w:r>
      <w:r w:rsidR="005045F5" w:rsidRPr="005045F5">
        <w:rPr>
          <w:rFonts w:ascii="Calibri" w:hAnsi="Calibri"/>
        </w:rPr>
        <w:t xml:space="preserve">innosti  </w:t>
      </w:r>
    </w:p>
    <w:p w:rsidR="00BB3A48" w:rsidRDefault="00BB3A48" w:rsidP="007D6B5A">
      <w:pPr>
        <w:autoSpaceDE w:val="0"/>
        <w:autoSpaceDN w:val="0"/>
        <w:adjustRightInd w:val="0"/>
        <w:spacing w:line="360" w:lineRule="auto"/>
        <w:rPr>
          <w:rFonts w:ascii="Calibri" w:hAnsi="Calibri"/>
        </w:rPr>
      </w:pPr>
      <w:r>
        <w:rPr>
          <w:rFonts w:ascii="Calibri" w:hAnsi="Calibri"/>
        </w:rPr>
        <w:t>10</w:t>
      </w:r>
      <w:r w:rsidR="005045F5" w:rsidRPr="005045F5">
        <w:rPr>
          <w:rFonts w:ascii="Calibri" w:hAnsi="Calibri"/>
        </w:rPr>
        <w:t>.5 Udalosti osobitného významu po skon</w:t>
      </w:r>
      <w:r w:rsidR="005045F5" w:rsidRPr="005045F5">
        <w:rPr>
          <w:rFonts w:ascii="Calibri" w:hAnsi="Calibri" w:cs="TimesNewRoman"/>
        </w:rPr>
        <w:t>č</w:t>
      </w:r>
      <w:r w:rsidR="005045F5" w:rsidRPr="005045F5">
        <w:rPr>
          <w:rFonts w:ascii="Calibri" w:hAnsi="Calibri"/>
        </w:rPr>
        <w:t>ení ú</w:t>
      </w:r>
      <w:r w:rsidR="005045F5" w:rsidRPr="005045F5">
        <w:rPr>
          <w:rFonts w:ascii="Calibri" w:hAnsi="Calibri" w:cs="TimesNewRoman"/>
        </w:rPr>
        <w:t>č</w:t>
      </w:r>
      <w:r w:rsidR="005045F5" w:rsidRPr="005045F5">
        <w:rPr>
          <w:rFonts w:ascii="Calibri" w:hAnsi="Calibri"/>
        </w:rPr>
        <w:t>tovného obdobia</w:t>
      </w:r>
    </w:p>
    <w:p w:rsidR="000045FB" w:rsidRDefault="00BB3A48" w:rsidP="000045FB">
      <w:pPr>
        <w:autoSpaceDE w:val="0"/>
        <w:autoSpaceDN w:val="0"/>
        <w:adjustRightInd w:val="0"/>
        <w:rPr>
          <w:rFonts w:ascii="Calibri" w:hAnsi="Calibri" w:cs="Calibri"/>
          <w:b/>
          <w:bCs/>
        </w:rPr>
      </w:pPr>
      <w:r>
        <w:rPr>
          <w:rFonts w:ascii="Calibri" w:hAnsi="Calibri"/>
        </w:rPr>
        <w:t xml:space="preserve">10.6 </w:t>
      </w:r>
      <w:r w:rsidR="000045FB">
        <w:rPr>
          <w:rFonts w:ascii="Calibri" w:hAnsi="Calibri"/>
        </w:rPr>
        <w:t>Významné riziká a neistota, ktorým je účtovná jednotka vystavená</w:t>
      </w:r>
      <w:r w:rsidR="008E20EB" w:rsidRPr="005045F5">
        <w:rPr>
          <w:rFonts w:ascii="Calibri" w:hAnsi="Calibri"/>
          <w:b/>
          <w:bCs/>
        </w:rPr>
        <w:br w:type="page"/>
      </w:r>
      <w:r w:rsidR="000045FB" w:rsidRPr="001A6C43">
        <w:rPr>
          <w:rFonts w:ascii="Calibri" w:hAnsi="Calibri" w:cs="Calibri"/>
          <w:b/>
          <w:bCs/>
          <w:sz w:val="28"/>
          <w:szCs w:val="28"/>
        </w:rPr>
        <w:t>1. Úvodné slovo starostu obce</w:t>
      </w:r>
    </w:p>
    <w:p w:rsidR="00547A72" w:rsidRDefault="00547A72" w:rsidP="000045FB">
      <w:pPr>
        <w:autoSpaceDE w:val="0"/>
        <w:autoSpaceDN w:val="0"/>
        <w:adjustRightInd w:val="0"/>
        <w:rPr>
          <w:rFonts w:ascii="Calibri" w:hAnsi="Calibri" w:cs="Calibri"/>
          <w:b/>
          <w:bCs/>
        </w:rPr>
      </w:pPr>
    </w:p>
    <w:p w:rsidR="00B21366" w:rsidRDefault="000218D5" w:rsidP="00D125BE">
      <w:pPr>
        <w:autoSpaceDE w:val="0"/>
        <w:autoSpaceDN w:val="0"/>
        <w:adjustRightInd w:val="0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 xml:space="preserve">     Výročná správa za rok 20</w:t>
      </w:r>
      <w:r w:rsidR="00645280">
        <w:rPr>
          <w:rFonts w:ascii="Calibri" w:hAnsi="Calibri" w:cs="Calibri"/>
          <w:bCs/>
        </w:rPr>
        <w:t>2</w:t>
      </w:r>
      <w:r w:rsidR="00514C3A">
        <w:rPr>
          <w:rFonts w:ascii="Calibri" w:hAnsi="Calibri" w:cs="Calibri"/>
          <w:bCs/>
        </w:rPr>
        <w:t>3</w:t>
      </w:r>
      <w:r w:rsidR="002A5DF4">
        <w:rPr>
          <w:rFonts w:ascii="Calibri" w:hAnsi="Calibri" w:cs="Calibri"/>
          <w:bCs/>
        </w:rPr>
        <w:t xml:space="preserve"> je vyjadrením súhrnu činností. </w:t>
      </w:r>
      <w:r w:rsidR="00B21366">
        <w:rPr>
          <w:rFonts w:ascii="Calibri" w:hAnsi="Calibri" w:cs="Calibri"/>
          <w:bCs/>
        </w:rPr>
        <w:t>Presne definuje a poukazuje na všetky zmeny a hospodárenie obce počas roka.</w:t>
      </w:r>
      <w:r>
        <w:rPr>
          <w:rFonts w:ascii="Calibri" w:hAnsi="Calibri" w:cs="Calibri"/>
          <w:bCs/>
        </w:rPr>
        <w:t xml:space="preserve"> </w:t>
      </w:r>
    </w:p>
    <w:p w:rsidR="00EE5F98" w:rsidRDefault="00121439" w:rsidP="000218D5">
      <w:pPr>
        <w:autoSpaceDE w:val="0"/>
        <w:autoSpaceDN w:val="0"/>
        <w:adjustRightInd w:val="0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 xml:space="preserve">    </w:t>
      </w:r>
      <w:r w:rsidR="00EE5F98">
        <w:rPr>
          <w:rFonts w:ascii="Calibri" w:hAnsi="Calibri" w:cs="Calibri"/>
          <w:bCs/>
        </w:rPr>
        <w:t xml:space="preserve">     </w:t>
      </w:r>
      <w:r w:rsidR="00B21366">
        <w:rPr>
          <w:rFonts w:ascii="Calibri" w:hAnsi="Calibri" w:cs="Calibri"/>
          <w:bCs/>
        </w:rPr>
        <w:t>V mes</w:t>
      </w:r>
      <w:r>
        <w:rPr>
          <w:rFonts w:ascii="Calibri" w:hAnsi="Calibri" w:cs="Calibri"/>
          <w:bCs/>
        </w:rPr>
        <w:t>i</w:t>
      </w:r>
      <w:r w:rsidR="00B21366">
        <w:rPr>
          <w:rFonts w:ascii="Calibri" w:hAnsi="Calibri" w:cs="Calibri"/>
          <w:bCs/>
        </w:rPr>
        <w:t>aci apríl sa občan</w:t>
      </w:r>
      <w:r w:rsidR="00EE5F98">
        <w:rPr>
          <w:rFonts w:ascii="Calibri" w:hAnsi="Calibri" w:cs="Calibri"/>
          <w:bCs/>
        </w:rPr>
        <w:t xml:space="preserve">ia </w:t>
      </w:r>
      <w:r w:rsidR="00B21366">
        <w:rPr>
          <w:rFonts w:ascii="Calibri" w:hAnsi="Calibri" w:cs="Calibri"/>
          <w:bCs/>
        </w:rPr>
        <w:t xml:space="preserve">a PZ Manivier spolu s miestnou organizáciou JD Radošovce už tradične zúčastnili brigády na čistení obce a cintorína. </w:t>
      </w:r>
      <w:r w:rsidR="00EE5F98">
        <w:rPr>
          <w:rFonts w:ascii="Calibri" w:hAnsi="Calibri" w:cs="Calibri"/>
          <w:bCs/>
        </w:rPr>
        <w:t>Obec pokračovala</w:t>
      </w:r>
      <w:r w:rsidR="00514C3A">
        <w:rPr>
          <w:rFonts w:ascii="Calibri" w:hAnsi="Calibri" w:cs="Calibri"/>
          <w:bCs/>
        </w:rPr>
        <w:t xml:space="preserve"> v budovaní chodníka, rekonštrukcii domu smútku a vybudovaní námestia </w:t>
      </w:r>
      <w:r w:rsidR="00B21366">
        <w:rPr>
          <w:rFonts w:ascii="Calibri" w:hAnsi="Calibri" w:cs="Calibri"/>
          <w:bCs/>
        </w:rPr>
        <w:t xml:space="preserve"> </w:t>
      </w:r>
    </w:p>
    <w:p w:rsidR="00B21366" w:rsidRDefault="00EE5F98" w:rsidP="000218D5">
      <w:pPr>
        <w:autoSpaceDE w:val="0"/>
        <w:autoSpaceDN w:val="0"/>
        <w:adjustRightInd w:val="0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 xml:space="preserve">     </w:t>
      </w:r>
      <w:r w:rsidR="00B21366">
        <w:rPr>
          <w:rFonts w:ascii="Calibri" w:hAnsi="Calibri" w:cs="Calibri"/>
          <w:bCs/>
        </w:rPr>
        <w:t>Okrem investičných činností obec plnila aj bežné úlohy v oblasti životného prostredia, CO, stavebného úradu, registra obyvateľov, overovania listín, podpisov a pod.</w:t>
      </w:r>
    </w:p>
    <w:p w:rsidR="00547A72" w:rsidRPr="00547A72" w:rsidRDefault="00EE5F98" w:rsidP="00B21366">
      <w:pPr>
        <w:autoSpaceDE w:val="0"/>
        <w:autoSpaceDN w:val="0"/>
        <w:adjustRightInd w:val="0"/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 xml:space="preserve">     </w:t>
      </w:r>
      <w:r w:rsidR="00B21366">
        <w:rPr>
          <w:rFonts w:ascii="Calibri" w:hAnsi="Calibri" w:cs="Calibri"/>
          <w:bCs/>
        </w:rPr>
        <w:t xml:space="preserve">Zároveň </w:t>
      </w:r>
      <w:r w:rsidR="00A21695">
        <w:rPr>
          <w:rFonts w:ascii="Calibri" w:hAnsi="Calibri" w:cs="Calibri"/>
          <w:bCs/>
        </w:rPr>
        <w:t>p</w:t>
      </w:r>
      <w:r w:rsidR="00B21366">
        <w:rPr>
          <w:rFonts w:ascii="Calibri" w:hAnsi="Calibri" w:cs="Calibri"/>
          <w:bCs/>
        </w:rPr>
        <w:t>oďakovanie patrí  členom a fu</w:t>
      </w:r>
      <w:r w:rsidR="006D4408">
        <w:rPr>
          <w:rFonts w:ascii="Calibri" w:hAnsi="Calibri" w:cs="Calibri"/>
          <w:bCs/>
        </w:rPr>
        <w:t>n</w:t>
      </w:r>
      <w:r w:rsidR="00B21366">
        <w:rPr>
          <w:rFonts w:ascii="Calibri" w:hAnsi="Calibri" w:cs="Calibri"/>
          <w:bCs/>
        </w:rPr>
        <w:t>kcionárom spoločenských organizácií, ktorí prispeli v ťažkých časoch k bohatšiemu životu a svojou dobrovoľníctvom prácou pomáhajú rozvíjať našu obec.</w:t>
      </w:r>
    </w:p>
    <w:p w:rsidR="007D6B5A" w:rsidRDefault="007D6B5A" w:rsidP="000218D5">
      <w:pPr>
        <w:autoSpaceDE w:val="0"/>
        <w:autoSpaceDN w:val="0"/>
        <w:adjustRightInd w:val="0"/>
        <w:spacing w:line="360" w:lineRule="auto"/>
        <w:jc w:val="both"/>
        <w:rPr>
          <w:rFonts w:ascii="Calibri" w:hAnsi="Calibri" w:cs="Calibri"/>
          <w:bCs/>
        </w:rPr>
      </w:pPr>
    </w:p>
    <w:p w:rsidR="00B77519" w:rsidRDefault="00B77519" w:rsidP="00B77519">
      <w:pPr>
        <w:spacing w:line="360" w:lineRule="auto"/>
        <w:rPr>
          <w:rFonts w:ascii="Calibri" w:hAnsi="Calibri" w:cs="Calibri"/>
          <w:b/>
          <w:sz w:val="28"/>
          <w:szCs w:val="28"/>
        </w:rPr>
      </w:pPr>
      <w:r w:rsidRPr="001A6C43">
        <w:rPr>
          <w:rFonts w:ascii="Calibri" w:hAnsi="Calibri" w:cs="Calibri"/>
          <w:b/>
          <w:sz w:val="28"/>
          <w:szCs w:val="28"/>
        </w:rPr>
        <w:t>2. Identifikačné údaje obce</w:t>
      </w:r>
    </w:p>
    <w:p w:rsidR="00B77519" w:rsidRPr="003C4528" w:rsidRDefault="00B77519" w:rsidP="00B77519">
      <w:pPr>
        <w:jc w:val="both"/>
        <w:rPr>
          <w:rFonts w:ascii="Calibri" w:hAnsi="Calibri" w:cs="Calibri"/>
        </w:rPr>
      </w:pPr>
      <w:r w:rsidRPr="003C4528">
        <w:rPr>
          <w:rFonts w:ascii="Calibri" w:hAnsi="Calibri" w:cs="Calibri"/>
        </w:rPr>
        <w:t>Názov:  OBEC Radošovce</w:t>
      </w:r>
    </w:p>
    <w:p w:rsidR="00B77519" w:rsidRPr="003C4528" w:rsidRDefault="00B77519" w:rsidP="00B77519">
      <w:pPr>
        <w:jc w:val="both"/>
        <w:rPr>
          <w:rFonts w:ascii="Calibri" w:hAnsi="Calibri" w:cs="Calibri"/>
        </w:rPr>
      </w:pPr>
      <w:r w:rsidRPr="003C4528">
        <w:rPr>
          <w:rFonts w:ascii="Calibri" w:hAnsi="Calibri" w:cs="Calibri"/>
        </w:rPr>
        <w:t>Sídlo:    Radošovce</w:t>
      </w:r>
    </w:p>
    <w:p w:rsidR="00B77519" w:rsidRPr="003C4528" w:rsidRDefault="00B77519" w:rsidP="00B77519">
      <w:pPr>
        <w:jc w:val="both"/>
        <w:rPr>
          <w:rFonts w:ascii="Calibri" w:hAnsi="Calibri" w:cs="Calibri"/>
        </w:rPr>
      </w:pPr>
      <w:r w:rsidRPr="003C4528">
        <w:rPr>
          <w:rFonts w:ascii="Calibri" w:hAnsi="Calibri" w:cs="Calibri"/>
        </w:rPr>
        <w:t>IČO:</w:t>
      </w:r>
      <w:r w:rsidRPr="003C4528">
        <w:rPr>
          <w:rFonts w:ascii="Calibri" w:hAnsi="Calibri" w:cs="Calibri"/>
        </w:rPr>
        <w:tab/>
        <w:t>00682233</w:t>
      </w:r>
    </w:p>
    <w:p w:rsidR="00B77519" w:rsidRPr="003C4528" w:rsidRDefault="00B77519" w:rsidP="00B77519">
      <w:pPr>
        <w:jc w:val="both"/>
        <w:rPr>
          <w:rFonts w:ascii="Calibri" w:hAnsi="Calibri" w:cs="Calibri"/>
        </w:rPr>
      </w:pPr>
      <w:r w:rsidRPr="003C4528">
        <w:rPr>
          <w:rFonts w:ascii="Calibri" w:hAnsi="Calibri" w:cs="Calibri"/>
        </w:rPr>
        <w:t>Štatutárny orgán obce: Miroslav Remenár-starosta</w:t>
      </w:r>
    </w:p>
    <w:p w:rsidR="00B77519" w:rsidRPr="003C4528" w:rsidRDefault="00B77519" w:rsidP="00B77519">
      <w:pPr>
        <w:jc w:val="both"/>
        <w:rPr>
          <w:rFonts w:ascii="Calibri" w:hAnsi="Calibri" w:cs="Calibri"/>
        </w:rPr>
      </w:pPr>
      <w:r w:rsidRPr="003C4528">
        <w:rPr>
          <w:rFonts w:ascii="Calibri" w:hAnsi="Calibri" w:cs="Calibri"/>
        </w:rPr>
        <w:t>Telefón: 033 55923 03</w:t>
      </w:r>
    </w:p>
    <w:p w:rsidR="00B77519" w:rsidRPr="003C4528" w:rsidRDefault="00B77519" w:rsidP="00B77519">
      <w:pPr>
        <w:jc w:val="both"/>
        <w:rPr>
          <w:rFonts w:ascii="Calibri" w:hAnsi="Calibri" w:cs="Calibri"/>
        </w:rPr>
      </w:pPr>
      <w:r w:rsidRPr="003C4528">
        <w:rPr>
          <w:rFonts w:ascii="Calibri" w:hAnsi="Calibri" w:cs="Calibri"/>
        </w:rPr>
        <w:t xml:space="preserve">Mail: </w:t>
      </w:r>
      <w:r w:rsidR="00D74D3F">
        <w:rPr>
          <w:rFonts w:ascii="Calibri" w:hAnsi="Calibri" w:cs="Calibri"/>
        </w:rPr>
        <w:t>info@radosovcett.sk</w:t>
      </w:r>
    </w:p>
    <w:p w:rsidR="00B77519" w:rsidRPr="003C4528" w:rsidRDefault="00B77519" w:rsidP="00B77519">
      <w:pPr>
        <w:jc w:val="both"/>
        <w:rPr>
          <w:rFonts w:ascii="Calibri" w:hAnsi="Calibri" w:cs="Calibri"/>
        </w:rPr>
      </w:pPr>
      <w:r w:rsidRPr="003C4528">
        <w:rPr>
          <w:rFonts w:ascii="Calibri" w:hAnsi="Calibri" w:cs="Calibri"/>
        </w:rPr>
        <w:t>Webová stránka: ww</w:t>
      </w:r>
      <w:r w:rsidR="00A21695">
        <w:rPr>
          <w:rFonts w:ascii="Calibri" w:hAnsi="Calibri" w:cs="Calibri"/>
        </w:rPr>
        <w:t>w</w:t>
      </w:r>
      <w:r w:rsidRPr="003C4528">
        <w:rPr>
          <w:rFonts w:ascii="Calibri" w:hAnsi="Calibri" w:cs="Calibri"/>
        </w:rPr>
        <w:t>.</w:t>
      </w:r>
      <w:r w:rsidR="00A21695">
        <w:rPr>
          <w:rFonts w:ascii="Calibri" w:hAnsi="Calibri" w:cs="Calibri"/>
        </w:rPr>
        <w:t>radosovcett.sk</w:t>
      </w:r>
    </w:p>
    <w:p w:rsidR="00B77519" w:rsidRPr="003C4528" w:rsidRDefault="00B77519" w:rsidP="00B77519">
      <w:pPr>
        <w:autoSpaceDE w:val="0"/>
        <w:autoSpaceDN w:val="0"/>
        <w:adjustRightInd w:val="0"/>
        <w:rPr>
          <w:rFonts w:ascii="Calibri" w:hAnsi="Calibri" w:cs="Calibri"/>
          <w:b/>
          <w:bCs/>
        </w:rPr>
      </w:pPr>
    </w:p>
    <w:p w:rsidR="00B77519" w:rsidRPr="001A6C43" w:rsidRDefault="00B77519" w:rsidP="00B77519">
      <w:pPr>
        <w:autoSpaceDE w:val="0"/>
        <w:autoSpaceDN w:val="0"/>
        <w:adjustRightInd w:val="0"/>
        <w:rPr>
          <w:rFonts w:ascii="Calibri" w:hAnsi="Calibri" w:cs="Calibri"/>
          <w:b/>
          <w:bCs/>
          <w:sz w:val="28"/>
          <w:szCs w:val="28"/>
        </w:rPr>
      </w:pPr>
      <w:r w:rsidRPr="001A6C43">
        <w:rPr>
          <w:rFonts w:ascii="Calibri" w:hAnsi="Calibri" w:cs="Calibri"/>
          <w:b/>
          <w:bCs/>
          <w:sz w:val="28"/>
          <w:szCs w:val="28"/>
        </w:rPr>
        <w:t>3. Organizačná štruktúra obce a identifikácia vedúcich predstaviteľov</w:t>
      </w:r>
    </w:p>
    <w:p w:rsidR="00B77519" w:rsidRPr="003C4528" w:rsidRDefault="00B77519" w:rsidP="00B77519">
      <w:pPr>
        <w:autoSpaceDE w:val="0"/>
        <w:autoSpaceDN w:val="0"/>
        <w:adjustRightInd w:val="0"/>
        <w:rPr>
          <w:rFonts w:ascii="Calibri" w:hAnsi="Calibri" w:cs="Calibri"/>
          <w:b/>
          <w:bCs/>
        </w:rPr>
      </w:pPr>
    </w:p>
    <w:p w:rsidR="00B77519" w:rsidRPr="008224FD" w:rsidRDefault="00B77519" w:rsidP="00B77519">
      <w:pPr>
        <w:autoSpaceDE w:val="0"/>
        <w:autoSpaceDN w:val="0"/>
        <w:adjustRightInd w:val="0"/>
        <w:rPr>
          <w:rFonts w:asciiTheme="minorHAnsi" w:hAnsiTheme="minorHAnsi" w:cstheme="minorHAnsi"/>
        </w:rPr>
      </w:pPr>
      <w:r w:rsidRPr="008224FD">
        <w:rPr>
          <w:rFonts w:asciiTheme="minorHAnsi" w:hAnsiTheme="minorHAnsi" w:cstheme="minorHAnsi"/>
        </w:rPr>
        <w:t>Starosta obce: Miroslav Remenár</w:t>
      </w:r>
    </w:p>
    <w:p w:rsidR="00B77519" w:rsidRPr="008224FD" w:rsidRDefault="00B77519" w:rsidP="00B77519">
      <w:pPr>
        <w:autoSpaceDE w:val="0"/>
        <w:autoSpaceDN w:val="0"/>
        <w:adjustRightInd w:val="0"/>
        <w:rPr>
          <w:rFonts w:asciiTheme="minorHAnsi" w:hAnsiTheme="minorHAnsi" w:cstheme="minorHAnsi"/>
        </w:rPr>
      </w:pPr>
      <w:r w:rsidRPr="008224FD">
        <w:rPr>
          <w:rFonts w:asciiTheme="minorHAnsi" w:hAnsiTheme="minorHAnsi" w:cstheme="minorHAnsi"/>
        </w:rPr>
        <w:t xml:space="preserve">Zástupca starostu obce : </w:t>
      </w:r>
      <w:r w:rsidR="00514C3A">
        <w:rPr>
          <w:rFonts w:asciiTheme="minorHAnsi" w:hAnsiTheme="minorHAnsi" w:cstheme="minorHAnsi"/>
        </w:rPr>
        <w:t>Kamil Tomovič</w:t>
      </w:r>
    </w:p>
    <w:p w:rsidR="00B77519" w:rsidRPr="008224FD" w:rsidRDefault="00B77519" w:rsidP="00B77519">
      <w:pPr>
        <w:autoSpaceDE w:val="0"/>
        <w:autoSpaceDN w:val="0"/>
        <w:adjustRightInd w:val="0"/>
        <w:rPr>
          <w:rFonts w:asciiTheme="minorHAnsi" w:hAnsiTheme="minorHAnsi" w:cstheme="minorHAnsi"/>
        </w:rPr>
      </w:pPr>
      <w:r w:rsidRPr="008224FD">
        <w:rPr>
          <w:rFonts w:asciiTheme="minorHAnsi" w:hAnsiTheme="minorHAnsi" w:cstheme="minorHAnsi"/>
        </w:rPr>
        <w:t xml:space="preserve">Hlavný kontrolór obce: </w:t>
      </w:r>
      <w:r w:rsidR="00A21695">
        <w:rPr>
          <w:rFonts w:asciiTheme="minorHAnsi" w:hAnsiTheme="minorHAnsi" w:cstheme="minorHAnsi"/>
        </w:rPr>
        <w:t>Mgr. Igor Strýček, PhD.,</w:t>
      </w:r>
    </w:p>
    <w:p w:rsidR="00B77519" w:rsidRPr="008224FD" w:rsidRDefault="00B77519" w:rsidP="00B77519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8224FD">
        <w:rPr>
          <w:rFonts w:asciiTheme="minorHAnsi" w:hAnsiTheme="minorHAnsi" w:cstheme="minorHAnsi"/>
          <w:bCs/>
        </w:rPr>
        <w:t>Pracovn</w:t>
      </w:r>
      <w:r w:rsidR="00514C3A">
        <w:rPr>
          <w:rFonts w:asciiTheme="minorHAnsi" w:hAnsiTheme="minorHAnsi" w:cstheme="minorHAnsi"/>
          <w:bCs/>
        </w:rPr>
        <w:t xml:space="preserve">ici </w:t>
      </w:r>
      <w:r w:rsidRPr="008224FD">
        <w:rPr>
          <w:rFonts w:asciiTheme="minorHAnsi" w:hAnsiTheme="minorHAnsi" w:cstheme="minorHAnsi"/>
          <w:bCs/>
        </w:rPr>
        <w:t xml:space="preserve"> obce: </w:t>
      </w:r>
      <w:r w:rsidR="00514C3A">
        <w:rPr>
          <w:rFonts w:asciiTheme="minorHAnsi" w:hAnsiTheme="minorHAnsi" w:cstheme="minorHAnsi"/>
          <w:bCs/>
        </w:rPr>
        <w:t xml:space="preserve"> Dana Depešová, Veronika Štetinová </w:t>
      </w:r>
    </w:p>
    <w:p w:rsidR="00B77519" w:rsidRPr="008224FD" w:rsidRDefault="00B77519" w:rsidP="00B77519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</w:p>
    <w:p w:rsidR="00B77519" w:rsidRPr="008224FD" w:rsidRDefault="00B77519" w:rsidP="00B77519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8224FD">
        <w:rPr>
          <w:rFonts w:asciiTheme="minorHAnsi" w:hAnsiTheme="minorHAnsi" w:cstheme="minorHAnsi"/>
          <w:bCs/>
        </w:rPr>
        <w:t>Materská škola – bez právnej subjektivity</w:t>
      </w:r>
    </w:p>
    <w:p w:rsidR="00B77519" w:rsidRPr="008224FD" w:rsidRDefault="00B77519" w:rsidP="00B77519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</w:p>
    <w:p w:rsidR="00514C3A" w:rsidRDefault="00B77519" w:rsidP="00B77519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8224FD">
        <w:rPr>
          <w:rFonts w:asciiTheme="minorHAnsi" w:hAnsiTheme="minorHAnsi" w:cstheme="minorHAnsi"/>
          <w:bCs/>
        </w:rPr>
        <w:t>Mgr. Fandelová Monika – učiteľ</w:t>
      </w:r>
      <w:r w:rsidR="00645280">
        <w:rPr>
          <w:rFonts w:asciiTheme="minorHAnsi" w:hAnsiTheme="minorHAnsi" w:cstheme="minorHAnsi"/>
          <w:bCs/>
        </w:rPr>
        <w:t xml:space="preserve"> – </w:t>
      </w:r>
    </w:p>
    <w:p w:rsidR="00B77519" w:rsidRPr="008224FD" w:rsidRDefault="00B77519" w:rsidP="00B77519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8224FD">
        <w:rPr>
          <w:rFonts w:asciiTheme="minorHAnsi" w:hAnsiTheme="minorHAnsi" w:cstheme="minorHAnsi"/>
          <w:bCs/>
        </w:rPr>
        <w:t>Kadlecová Martina – učiteľ</w:t>
      </w:r>
    </w:p>
    <w:p w:rsidR="00B77519" w:rsidRPr="008224FD" w:rsidRDefault="00B77519" w:rsidP="00B77519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8224FD">
        <w:rPr>
          <w:rFonts w:asciiTheme="minorHAnsi" w:hAnsiTheme="minorHAnsi" w:cstheme="minorHAnsi"/>
          <w:bCs/>
        </w:rPr>
        <w:t>Mgr. Fandelová Monika – vedúca školskej jedálne</w:t>
      </w:r>
      <w:r w:rsidR="00645280">
        <w:rPr>
          <w:rFonts w:asciiTheme="minorHAnsi" w:hAnsiTheme="minorHAnsi" w:cstheme="minorHAnsi"/>
          <w:bCs/>
        </w:rPr>
        <w:t xml:space="preserve"> – </w:t>
      </w:r>
    </w:p>
    <w:p w:rsidR="00B77519" w:rsidRDefault="00D24785" w:rsidP="00B77519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>Bohmanová Monika</w:t>
      </w:r>
      <w:r w:rsidR="00B77519" w:rsidRPr="008224FD">
        <w:rPr>
          <w:rFonts w:asciiTheme="minorHAnsi" w:hAnsiTheme="minorHAnsi" w:cstheme="minorHAnsi"/>
          <w:bCs/>
        </w:rPr>
        <w:t xml:space="preserve"> </w:t>
      </w:r>
      <w:r w:rsidR="00645280">
        <w:rPr>
          <w:rFonts w:asciiTheme="minorHAnsi" w:hAnsiTheme="minorHAnsi" w:cstheme="minorHAnsi"/>
          <w:bCs/>
        </w:rPr>
        <w:t>–</w:t>
      </w:r>
      <w:r w:rsidR="00B77519" w:rsidRPr="008224FD">
        <w:rPr>
          <w:rFonts w:asciiTheme="minorHAnsi" w:hAnsiTheme="minorHAnsi" w:cstheme="minorHAnsi"/>
          <w:bCs/>
        </w:rPr>
        <w:t xml:space="preserve"> kuchárka</w:t>
      </w:r>
      <w:r w:rsidR="00645280">
        <w:rPr>
          <w:rFonts w:asciiTheme="minorHAnsi" w:hAnsiTheme="minorHAnsi" w:cstheme="minorHAnsi"/>
          <w:bCs/>
        </w:rPr>
        <w:t xml:space="preserve"> – </w:t>
      </w:r>
      <w:r w:rsidR="008D2553">
        <w:rPr>
          <w:rFonts w:asciiTheme="minorHAnsi" w:hAnsiTheme="minorHAnsi" w:cstheme="minorHAnsi"/>
          <w:bCs/>
        </w:rPr>
        <w:t>rodičovská</w:t>
      </w:r>
      <w:r w:rsidR="00645280">
        <w:rPr>
          <w:rFonts w:asciiTheme="minorHAnsi" w:hAnsiTheme="minorHAnsi" w:cstheme="minorHAnsi"/>
          <w:bCs/>
        </w:rPr>
        <w:t xml:space="preserve"> dovolenka</w:t>
      </w:r>
      <w:r w:rsidR="00855AB3">
        <w:rPr>
          <w:rFonts w:asciiTheme="minorHAnsi" w:hAnsiTheme="minorHAnsi" w:cstheme="minorHAnsi"/>
          <w:bCs/>
        </w:rPr>
        <w:t xml:space="preserve"> </w:t>
      </w:r>
    </w:p>
    <w:p w:rsidR="00D125BE" w:rsidRDefault="00D125BE" w:rsidP="00B77519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>Veronika Žitníková</w:t>
      </w:r>
      <w:r w:rsidR="00855AB3">
        <w:rPr>
          <w:rFonts w:asciiTheme="minorHAnsi" w:hAnsiTheme="minorHAnsi" w:cstheme="minorHAnsi"/>
          <w:bCs/>
        </w:rPr>
        <w:t xml:space="preserve"> – učiteľ</w:t>
      </w:r>
    </w:p>
    <w:p w:rsidR="00D125BE" w:rsidRDefault="00D125BE" w:rsidP="00B77519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>Helena Melicherová</w:t>
      </w:r>
      <w:r w:rsidR="00855AB3">
        <w:rPr>
          <w:rFonts w:asciiTheme="minorHAnsi" w:hAnsiTheme="minorHAnsi" w:cstheme="minorHAnsi"/>
          <w:bCs/>
        </w:rPr>
        <w:t xml:space="preserve"> - kuchárka</w:t>
      </w:r>
    </w:p>
    <w:p w:rsidR="00D125BE" w:rsidRDefault="00D125BE" w:rsidP="007E17B9">
      <w:pPr>
        <w:autoSpaceDE w:val="0"/>
        <w:autoSpaceDN w:val="0"/>
        <w:adjustRightInd w:val="0"/>
        <w:spacing w:after="200"/>
        <w:rPr>
          <w:rFonts w:asciiTheme="minorHAnsi" w:hAnsiTheme="minorHAnsi" w:cstheme="minorHAnsi"/>
          <w:b/>
          <w:bCs/>
        </w:rPr>
      </w:pPr>
    </w:p>
    <w:p w:rsidR="000045FB" w:rsidRDefault="000045FB" w:rsidP="007E17B9">
      <w:pPr>
        <w:autoSpaceDE w:val="0"/>
        <w:autoSpaceDN w:val="0"/>
        <w:adjustRightInd w:val="0"/>
        <w:spacing w:after="200"/>
        <w:rPr>
          <w:rFonts w:asciiTheme="minorHAnsi" w:hAnsiTheme="minorHAnsi" w:cstheme="minorHAnsi"/>
          <w:b/>
          <w:bCs/>
        </w:rPr>
      </w:pPr>
      <w:r w:rsidRPr="00141CB4">
        <w:rPr>
          <w:rFonts w:asciiTheme="minorHAnsi" w:hAnsiTheme="minorHAnsi" w:cstheme="minorHAnsi"/>
          <w:b/>
          <w:bCs/>
        </w:rPr>
        <w:t>Obecné zastupiteľstvo:</w:t>
      </w:r>
    </w:p>
    <w:p w:rsidR="00873122" w:rsidRPr="00873122" w:rsidRDefault="00873122" w:rsidP="00873122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873122">
        <w:rPr>
          <w:rFonts w:asciiTheme="minorHAnsi" w:hAnsiTheme="minorHAnsi" w:cstheme="minorHAnsi"/>
          <w:bCs/>
        </w:rPr>
        <w:t>- Ľubomír Bango</w:t>
      </w:r>
    </w:p>
    <w:p w:rsidR="00873122" w:rsidRPr="00873122" w:rsidRDefault="00873122" w:rsidP="00873122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873122">
        <w:rPr>
          <w:rFonts w:asciiTheme="minorHAnsi" w:hAnsiTheme="minorHAnsi" w:cstheme="minorHAnsi"/>
          <w:bCs/>
        </w:rPr>
        <w:t>- Mária Botková</w:t>
      </w:r>
    </w:p>
    <w:p w:rsidR="002B7875" w:rsidRDefault="002B7875" w:rsidP="002B7875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 xml:space="preserve">- </w:t>
      </w:r>
      <w:r w:rsidR="00873122">
        <w:rPr>
          <w:rFonts w:asciiTheme="minorHAnsi" w:hAnsiTheme="minorHAnsi" w:cstheme="minorHAnsi"/>
          <w:bCs/>
        </w:rPr>
        <w:t>Anna Krajčovičová</w:t>
      </w:r>
    </w:p>
    <w:p w:rsidR="002B7875" w:rsidRDefault="002B7875" w:rsidP="002B7875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 xml:space="preserve">- </w:t>
      </w:r>
      <w:r w:rsidR="00873122">
        <w:rPr>
          <w:rFonts w:asciiTheme="minorHAnsi" w:hAnsiTheme="minorHAnsi" w:cstheme="minorHAnsi"/>
          <w:bCs/>
        </w:rPr>
        <w:t>Katarína Sobotová</w:t>
      </w:r>
    </w:p>
    <w:p w:rsidR="002B7875" w:rsidRDefault="002B7875" w:rsidP="002B7875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>- Kamil Tomovič</w:t>
      </w:r>
    </w:p>
    <w:p w:rsidR="00AC4DF4" w:rsidRPr="001A6C43" w:rsidRDefault="00AC4DF4" w:rsidP="00AC4DF4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  <w:sz w:val="28"/>
          <w:szCs w:val="28"/>
        </w:rPr>
      </w:pPr>
      <w:r w:rsidRPr="001A6C43">
        <w:rPr>
          <w:rFonts w:asciiTheme="minorHAnsi" w:hAnsiTheme="minorHAnsi" w:cstheme="minorHAnsi"/>
          <w:b/>
          <w:bCs/>
          <w:sz w:val="28"/>
          <w:szCs w:val="28"/>
        </w:rPr>
        <w:t>4. Poslanie, vízie, ciele</w:t>
      </w:r>
    </w:p>
    <w:p w:rsidR="00CD7076" w:rsidRPr="00AC32BB" w:rsidRDefault="00CD7076" w:rsidP="00AC4DF4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</w:p>
    <w:p w:rsidR="00D37B12" w:rsidRPr="00FA425C" w:rsidRDefault="00CD7076" w:rsidP="00FA425C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FA425C">
        <w:rPr>
          <w:rFonts w:asciiTheme="minorHAnsi" w:hAnsiTheme="minorHAnsi" w:cstheme="minorHAnsi"/>
          <w:bCs/>
        </w:rPr>
        <w:t xml:space="preserve">Poslanie obce </w:t>
      </w:r>
    </w:p>
    <w:p w:rsidR="00CD7076" w:rsidRPr="00FA425C" w:rsidRDefault="00D37B12" w:rsidP="00FA425C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FA425C">
        <w:rPr>
          <w:rFonts w:asciiTheme="minorHAnsi" w:hAnsiTheme="minorHAnsi" w:cstheme="minorHAnsi"/>
          <w:bCs/>
        </w:rPr>
        <w:t>-</w:t>
      </w:r>
      <w:r w:rsidR="00CD7076" w:rsidRPr="00FA425C">
        <w:rPr>
          <w:rFonts w:asciiTheme="minorHAnsi" w:hAnsiTheme="minorHAnsi" w:cstheme="minorHAnsi"/>
          <w:bCs/>
        </w:rPr>
        <w:t>Poslaním obce je zabezpečiť starostlivosť o rozvoj obce, zabezpečenie kvalitných služieb pre občanov, podnikateľov a návštevníkov obce, chrániť okolitú prírodu a životné prostredie.</w:t>
      </w:r>
    </w:p>
    <w:p w:rsidR="00CD7076" w:rsidRPr="00FA425C" w:rsidRDefault="00CD7076" w:rsidP="00FA425C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</w:p>
    <w:p w:rsidR="00CD7076" w:rsidRPr="00FA425C" w:rsidRDefault="00CD7076" w:rsidP="00FA425C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FA425C">
        <w:rPr>
          <w:rFonts w:asciiTheme="minorHAnsi" w:hAnsiTheme="minorHAnsi" w:cstheme="minorHAnsi"/>
          <w:bCs/>
        </w:rPr>
        <w:t>Vízie obce</w:t>
      </w:r>
    </w:p>
    <w:p w:rsidR="00D37B12" w:rsidRDefault="00D37B12" w:rsidP="00FA425C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FA425C">
        <w:rPr>
          <w:rFonts w:asciiTheme="minorHAnsi" w:hAnsiTheme="minorHAnsi" w:cstheme="minorHAnsi"/>
          <w:bCs/>
        </w:rPr>
        <w:t>- Vízie obce, ktoré chceme v tomto roku, alebo v najbližšom období realizovať</w:t>
      </w:r>
    </w:p>
    <w:p w:rsidR="00873122" w:rsidRPr="00FA425C" w:rsidRDefault="00873122" w:rsidP="00FA425C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</w:p>
    <w:p w:rsidR="00D37B12" w:rsidRPr="00FA425C" w:rsidRDefault="00645280" w:rsidP="00FA425C">
      <w:pPr>
        <w:pStyle w:val="Odsekzoznamu"/>
        <w:numPr>
          <w:ilvl w:val="0"/>
          <w:numId w:val="2"/>
        </w:num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>Dokončenie výstavby záchytnej priekopy</w:t>
      </w:r>
    </w:p>
    <w:p w:rsidR="00D37B12" w:rsidRPr="00FA425C" w:rsidRDefault="00054CBF" w:rsidP="00FA425C">
      <w:pPr>
        <w:pStyle w:val="Odsekzoznamu"/>
        <w:numPr>
          <w:ilvl w:val="0"/>
          <w:numId w:val="2"/>
        </w:num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>Spracovanie územného plánu</w:t>
      </w:r>
    </w:p>
    <w:p w:rsidR="00D24785" w:rsidRDefault="00054CBF" w:rsidP="00FA425C">
      <w:pPr>
        <w:pStyle w:val="Odsekzoznamu"/>
        <w:numPr>
          <w:ilvl w:val="0"/>
          <w:numId w:val="2"/>
        </w:num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 xml:space="preserve">Plánovaná výstavba fotovoltaiky  a jadra investormi </w:t>
      </w:r>
    </w:p>
    <w:p w:rsidR="00D24785" w:rsidRPr="00D24785" w:rsidRDefault="00D24785" w:rsidP="00D24785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</w:p>
    <w:p w:rsidR="008224FD" w:rsidRDefault="00CD7076" w:rsidP="00FA425C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FA425C">
        <w:rPr>
          <w:rFonts w:asciiTheme="minorHAnsi" w:hAnsiTheme="minorHAnsi" w:cstheme="minorHAnsi"/>
          <w:bCs/>
        </w:rPr>
        <w:t xml:space="preserve">Ciele obce </w:t>
      </w:r>
    </w:p>
    <w:p w:rsidR="00CD7076" w:rsidRPr="00FA425C" w:rsidRDefault="008224FD" w:rsidP="00FA425C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>-</w:t>
      </w:r>
      <w:r w:rsidR="00CD7076" w:rsidRPr="00FA425C">
        <w:rPr>
          <w:rFonts w:asciiTheme="minorHAnsi" w:hAnsiTheme="minorHAnsi" w:cstheme="minorHAnsi"/>
          <w:bCs/>
        </w:rPr>
        <w:t xml:space="preserve"> Cieľom obce je, aby samospráva vytvárala tvorivé podmienky pre všetkých, aby sa našla motivácia pre investorov a tým práca pre </w:t>
      </w:r>
      <w:r w:rsidR="00781D83">
        <w:rPr>
          <w:rFonts w:asciiTheme="minorHAnsi" w:hAnsiTheme="minorHAnsi" w:cstheme="minorHAnsi"/>
          <w:bCs/>
        </w:rPr>
        <w:t>každého</w:t>
      </w:r>
      <w:r w:rsidR="00CD7076" w:rsidRPr="00FA425C">
        <w:rPr>
          <w:rFonts w:asciiTheme="minorHAnsi" w:hAnsiTheme="minorHAnsi" w:cstheme="minorHAnsi"/>
          <w:bCs/>
        </w:rPr>
        <w:t>, bez ohľadu na vek a vzdelanie, aby sa zabezpečila perspektíva pre mladých.</w:t>
      </w:r>
    </w:p>
    <w:p w:rsidR="00CD7076" w:rsidRPr="00FA425C" w:rsidRDefault="00CD7076" w:rsidP="00FA425C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</w:p>
    <w:p w:rsidR="00AC4DF4" w:rsidRDefault="00AC4DF4" w:rsidP="0080666B">
      <w:pPr>
        <w:autoSpaceDE w:val="0"/>
        <w:autoSpaceDN w:val="0"/>
        <w:adjustRightInd w:val="0"/>
        <w:rPr>
          <w:rFonts w:ascii="Calibri" w:hAnsi="Calibri"/>
          <w:b/>
          <w:bCs/>
          <w:sz w:val="26"/>
          <w:szCs w:val="26"/>
        </w:rPr>
      </w:pPr>
    </w:p>
    <w:p w:rsidR="0080666B" w:rsidRPr="001A6C43" w:rsidRDefault="0080666B" w:rsidP="0080666B">
      <w:pPr>
        <w:autoSpaceDE w:val="0"/>
        <w:autoSpaceDN w:val="0"/>
        <w:adjustRightInd w:val="0"/>
        <w:rPr>
          <w:rFonts w:ascii="Calibri" w:hAnsi="Calibri"/>
          <w:b/>
          <w:bCs/>
          <w:sz w:val="28"/>
          <w:szCs w:val="28"/>
        </w:rPr>
      </w:pPr>
      <w:r w:rsidRPr="001A6C43">
        <w:rPr>
          <w:rFonts w:ascii="Calibri" w:hAnsi="Calibri"/>
          <w:b/>
          <w:bCs/>
          <w:sz w:val="28"/>
          <w:szCs w:val="28"/>
        </w:rPr>
        <w:t>5. Základná charakteristika Obce Radošovce</w:t>
      </w:r>
    </w:p>
    <w:p w:rsidR="0080666B" w:rsidRDefault="0080666B" w:rsidP="0080666B">
      <w:pPr>
        <w:autoSpaceDE w:val="0"/>
        <w:autoSpaceDN w:val="0"/>
        <w:adjustRightInd w:val="0"/>
        <w:rPr>
          <w:rFonts w:ascii="Calibri" w:hAnsi="Calibri"/>
          <w:b/>
          <w:bCs/>
          <w:sz w:val="26"/>
          <w:szCs w:val="26"/>
        </w:rPr>
      </w:pPr>
    </w:p>
    <w:p w:rsidR="0080666B" w:rsidRPr="00547A72" w:rsidRDefault="0080666B" w:rsidP="003F00AA">
      <w:pPr>
        <w:jc w:val="both"/>
        <w:rPr>
          <w:rFonts w:asciiTheme="minorHAnsi" w:hAnsiTheme="minorHAnsi" w:cstheme="minorHAnsi"/>
        </w:rPr>
      </w:pPr>
      <w:r w:rsidRPr="00547A72">
        <w:rPr>
          <w:rFonts w:asciiTheme="minorHAnsi" w:hAnsiTheme="minorHAnsi" w:cstheme="minorHAnsi"/>
        </w:rPr>
        <w:t>Obec  je samostatný územný samosprávny a správny celok Slovenskej republiky.</w:t>
      </w:r>
    </w:p>
    <w:p w:rsidR="0080666B" w:rsidRPr="00547A72" w:rsidRDefault="0080666B" w:rsidP="003F00AA">
      <w:pPr>
        <w:jc w:val="both"/>
        <w:rPr>
          <w:rFonts w:asciiTheme="minorHAnsi" w:hAnsiTheme="minorHAnsi" w:cstheme="minorHAnsi"/>
        </w:rPr>
      </w:pPr>
      <w:r w:rsidRPr="00547A72">
        <w:rPr>
          <w:rFonts w:asciiTheme="minorHAnsi" w:hAnsiTheme="minorHAnsi" w:cstheme="minorHAnsi"/>
        </w:rPr>
        <w:t>Združuje osoby, ktoré majú na jej území trvalý pobyt. Obec je právnickou osobou, ktorá za  podmienok ustanovených zákonom samostatne hospodári s vlastným majetkom a s vlastnými príjmami. Základnou úlohou obce pri výkone samosprávy je starostlivosť o všestranný rozvoj</w:t>
      </w:r>
    </w:p>
    <w:p w:rsidR="0080666B" w:rsidRPr="00547A72" w:rsidRDefault="0080666B" w:rsidP="003F00AA">
      <w:pPr>
        <w:spacing w:after="100" w:afterAutospacing="1"/>
        <w:jc w:val="both"/>
        <w:rPr>
          <w:rFonts w:asciiTheme="minorHAnsi" w:hAnsiTheme="minorHAnsi" w:cstheme="minorHAnsi"/>
        </w:rPr>
      </w:pPr>
      <w:r w:rsidRPr="00547A72">
        <w:rPr>
          <w:rFonts w:asciiTheme="minorHAnsi" w:hAnsiTheme="minorHAnsi" w:cstheme="minorHAnsi"/>
        </w:rPr>
        <w:t>jej územia a potreby jej obyvateľov.</w:t>
      </w:r>
    </w:p>
    <w:p w:rsidR="000045FB" w:rsidRPr="00547A72" w:rsidRDefault="000045FB" w:rsidP="00547A72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b/>
          <w:bCs/>
          <w:sz w:val="26"/>
          <w:szCs w:val="26"/>
        </w:rPr>
      </w:pPr>
    </w:p>
    <w:p w:rsidR="0080666B" w:rsidRDefault="0080666B" w:rsidP="0080666B">
      <w:pPr>
        <w:pStyle w:val="Normlnywebov"/>
        <w:spacing w:before="0" w:beforeAutospacing="0" w:after="0" w:afterAutospacing="0"/>
        <w:rPr>
          <w:rStyle w:val="fs24cf3ff2"/>
          <w:rFonts w:ascii="Calibri" w:hAnsi="Calibri"/>
          <w:b/>
          <w:bCs/>
        </w:rPr>
      </w:pPr>
      <w:r>
        <w:rPr>
          <w:rStyle w:val="fs24cf3ff2"/>
          <w:rFonts w:ascii="Calibri" w:hAnsi="Calibri"/>
          <w:b/>
          <w:bCs/>
        </w:rPr>
        <w:t>5.1</w:t>
      </w:r>
      <w:r w:rsidRPr="008E20EB">
        <w:rPr>
          <w:rStyle w:val="fs24cf3ff2"/>
          <w:rFonts w:ascii="Calibri" w:hAnsi="Calibri"/>
          <w:b/>
          <w:bCs/>
        </w:rPr>
        <w:t xml:space="preserve"> Geografick</w:t>
      </w:r>
      <w:r>
        <w:rPr>
          <w:rStyle w:val="fs24cf3ff2"/>
          <w:rFonts w:ascii="Calibri" w:hAnsi="Calibri"/>
          <w:b/>
          <w:bCs/>
        </w:rPr>
        <w:t>é údaje</w:t>
      </w:r>
    </w:p>
    <w:p w:rsidR="0080666B" w:rsidRDefault="0080666B" w:rsidP="0080666B">
      <w:pPr>
        <w:pStyle w:val="Normlnywebov"/>
        <w:spacing w:before="0" w:beforeAutospacing="0" w:after="0" w:afterAutospacing="0"/>
        <w:rPr>
          <w:rStyle w:val="fs24cf3ff2"/>
          <w:rFonts w:ascii="Calibri" w:hAnsi="Calibri"/>
          <w:b/>
          <w:bCs/>
        </w:rPr>
      </w:pPr>
    </w:p>
    <w:p w:rsidR="0080666B" w:rsidRPr="00AC32BB" w:rsidRDefault="0080666B" w:rsidP="0080666B">
      <w:pPr>
        <w:rPr>
          <w:rFonts w:asciiTheme="minorHAnsi" w:hAnsiTheme="minorHAnsi" w:cstheme="minorHAnsi"/>
        </w:rPr>
      </w:pPr>
      <w:r w:rsidRPr="00AC32BB">
        <w:rPr>
          <w:rFonts w:asciiTheme="minorHAnsi" w:hAnsiTheme="minorHAnsi" w:cstheme="minorHAnsi"/>
        </w:rPr>
        <w:t>Obec sa nachádza v Trnavskom kraji, asi 15 km severne od krajského mesta Trnava.</w:t>
      </w:r>
    </w:p>
    <w:p w:rsidR="0080666B" w:rsidRPr="00AC32BB" w:rsidRDefault="0080666B" w:rsidP="0080666B">
      <w:pPr>
        <w:rPr>
          <w:rFonts w:asciiTheme="minorHAnsi" w:hAnsiTheme="minorHAnsi" w:cstheme="minorHAnsi"/>
        </w:rPr>
      </w:pPr>
      <w:r w:rsidRPr="00AC32BB">
        <w:rPr>
          <w:rFonts w:asciiTheme="minorHAnsi" w:hAnsiTheme="minorHAnsi" w:cstheme="minorHAnsi"/>
        </w:rPr>
        <w:t>Celková rozloha obce je 728 ha.</w:t>
      </w:r>
    </w:p>
    <w:p w:rsidR="0080666B" w:rsidRPr="00AC32BB" w:rsidRDefault="0080666B" w:rsidP="0080666B">
      <w:pPr>
        <w:rPr>
          <w:rFonts w:asciiTheme="minorHAnsi" w:hAnsiTheme="minorHAnsi" w:cstheme="minorHAnsi"/>
        </w:rPr>
      </w:pPr>
      <w:r w:rsidRPr="00AC32BB">
        <w:rPr>
          <w:rFonts w:asciiTheme="minorHAnsi" w:hAnsiTheme="minorHAnsi" w:cstheme="minorHAnsi"/>
        </w:rPr>
        <w:t>Nadmorská výška: 165 m /stred obce/</w:t>
      </w:r>
    </w:p>
    <w:p w:rsidR="00F849AB" w:rsidRDefault="0080666B" w:rsidP="00795ADC">
      <w:pPr>
        <w:pStyle w:val="Normlnywebov"/>
        <w:rPr>
          <w:rStyle w:val="ff2fs16"/>
        </w:rPr>
      </w:pPr>
      <w:r>
        <w:rPr>
          <w:rStyle w:val="fs24cf3ff2"/>
          <w:rFonts w:ascii="Calibri" w:hAnsi="Calibri"/>
          <w:b/>
          <w:bCs/>
        </w:rPr>
        <w:t>5</w:t>
      </w:r>
      <w:r w:rsidR="004F0616">
        <w:rPr>
          <w:rStyle w:val="fs24cf3ff2"/>
          <w:rFonts w:ascii="Calibri" w:hAnsi="Calibri"/>
          <w:b/>
          <w:bCs/>
        </w:rPr>
        <w:t>.2</w:t>
      </w:r>
      <w:r w:rsidR="00F849AB" w:rsidRPr="00F849AB">
        <w:rPr>
          <w:rStyle w:val="fs24cf3ff2"/>
          <w:rFonts w:ascii="Calibri" w:hAnsi="Calibri"/>
          <w:b/>
          <w:bCs/>
        </w:rPr>
        <w:t xml:space="preserve"> Demografické údaje</w:t>
      </w:r>
    </w:p>
    <w:p w:rsidR="00F849AB" w:rsidRPr="00F849AB" w:rsidRDefault="00F849AB" w:rsidP="00F849AB">
      <w:pPr>
        <w:pStyle w:val="Normlnywebov"/>
        <w:spacing w:before="0" w:beforeAutospacing="0" w:after="0" w:afterAutospacing="0" w:line="360" w:lineRule="auto"/>
        <w:rPr>
          <w:rFonts w:ascii="Calibri" w:hAnsi="Calibri"/>
        </w:rPr>
      </w:pPr>
      <w:r w:rsidRPr="00F849AB">
        <w:rPr>
          <w:rFonts w:ascii="Calibri" w:hAnsi="Calibri"/>
        </w:rPr>
        <w:t>Po</w:t>
      </w:r>
      <w:r w:rsidRPr="00F849AB">
        <w:rPr>
          <w:rFonts w:ascii="Calibri" w:hAnsi="Calibri" w:cs="TimesNewRoman"/>
        </w:rPr>
        <w:t>č</w:t>
      </w:r>
      <w:r w:rsidRPr="00F849AB">
        <w:rPr>
          <w:rFonts w:ascii="Calibri" w:hAnsi="Calibri"/>
        </w:rPr>
        <w:t>et obyvate</w:t>
      </w:r>
      <w:r w:rsidRPr="00F849AB">
        <w:rPr>
          <w:rFonts w:ascii="Calibri" w:hAnsi="Calibri" w:cs="TimesNewRoman"/>
        </w:rPr>
        <w:t>ľ</w:t>
      </w:r>
      <w:r w:rsidRPr="00F849AB">
        <w:rPr>
          <w:rFonts w:ascii="Calibri" w:hAnsi="Calibri"/>
        </w:rPr>
        <w:t>ov k 31.12.20</w:t>
      </w:r>
      <w:r w:rsidR="00FB6B65">
        <w:rPr>
          <w:rFonts w:ascii="Calibri" w:hAnsi="Calibri"/>
        </w:rPr>
        <w:t>2</w:t>
      </w:r>
      <w:r w:rsidR="00054CBF">
        <w:rPr>
          <w:rFonts w:ascii="Calibri" w:hAnsi="Calibri"/>
        </w:rPr>
        <w:t>3</w:t>
      </w:r>
      <w:r w:rsidRPr="00F849AB">
        <w:rPr>
          <w:rFonts w:ascii="Calibri" w:hAnsi="Calibri"/>
        </w:rPr>
        <w:t xml:space="preserve"> : </w:t>
      </w:r>
      <w:r w:rsidR="00BF2281">
        <w:rPr>
          <w:rFonts w:ascii="Calibri" w:hAnsi="Calibri"/>
        </w:rPr>
        <w:t>402</w:t>
      </w:r>
    </w:p>
    <w:p w:rsidR="00F849AB" w:rsidRPr="00F849AB" w:rsidRDefault="00F849AB" w:rsidP="00F849AB">
      <w:pPr>
        <w:autoSpaceDE w:val="0"/>
        <w:autoSpaceDN w:val="0"/>
        <w:adjustRightInd w:val="0"/>
        <w:rPr>
          <w:rFonts w:ascii="Calibri" w:hAnsi="Calibri"/>
        </w:rPr>
      </w:pPr>
      <w:r w:rsidRPr="00F849AB">
        <w:rPr>
          <w:rFonts w:ascii="Calibri" w:hAnsi="Calibri"/>
        </w:rPr>
        <w:t>Národnostná štruktúra : slovenská národnos</w:t>
      </w:r>
      <w:r w:rsidRPr="00F849AB">
        <w:rPr>
          <w:rFonts w:ascii="Calibri" w:hAnsi="Calibri" w:cs="TimesNewRoman"/>
        </w:rPr>
        <w:t xml:space="preserve">ť </w:t>
      </w:r>
      <w:r w:rsidRPr="00F849AB">
        <w:rPr>
          <w:rFonts w:ascii="Calibri" w:hAnsi="Calibri"/>
        </w:rPr>
        <w:t>– 100 %</w:t>
      </w:r>
    </w:p>
    <w:p w:rsidR="00F849AB" w:rsidRDefault="00F849AB" w:rsidP="00F849AB">
      <w:pPr>
        <w:autoSpaceDE w:val="0"/>
        <w:autoSpaceDN w:val="0"/>
        <w:adjustRightInd w:val="0"/>
        <w:rPr>
          <w:rFonts w:ascii="Calibri" w:hAnsi="Calibri"/>
        </w:rPr>
      </w:pPr>
      <w:r w:rsidRPr="00F849AB">
        <w:rPr>
          <w:rFonts w:ascii="Calibri" w:hAnsi="Calibri"/>
        </w:rPr>
        <w:t>Štruktúra obyvate</w:t>
      </w:r>
      <w:r w:rsidRPr="00F849AB">
        <w:rPr>
          <w:rFonts w:ascii="Calibri" w:hAnsi="Calibri" w:cs="TimesNewRoman"/>
        </w:rPr>
        <w:t>ľ</w:t>
      </w:r>
      <w:r w:rsidRPr="00F849AB">
        <w:rPr>
          <w:rFonts w:ascii="Calibri" w:hAnsi="Calibri"/>
        </w:rPr>
        <w:t>stva pod</w:t>
      </w:r>
      <w:r w:rsidRPr="00F849AB">
        <w:rPr>
          <w:rFonts w:ascii="Calibri" w:hAnsi="Calibri" w:cs="TimesNewRoman"/>
        </w:rPr>
        <w:t>ľ</w:t>
      </w:r>
      <w:r w:rsidRPr="00F849AB">
        <w:rPr>
          <w:rFonts w:ascii="Calibri" w:hAnsi="Calibri"/>
        </w:rPr>
        <w:t>a náboženského významu : vä</w:t>
      </w:r>
      <w:r w:rsidRPr="00F849AB">
        <w:rPr>
          <w:rFonts w:ascii="Calibri" w:hAnsi="Calibri" w:cs="TimesNewRoman"/>
        </w:rPr>
        <w:t>č</w:t>
      </w:r>
      <w:r w:rsidRPr="00F849AB">
        <w:rPr>
          <w:rFonts w:ascii="Calibri" w:hAnsi="Calibri"/>
        </w:rPr>
        <w:t>šina obyvate</w:t>
      </w:r>
      <w:r w:rsidRPr="00F849AB">
        <w:rPr>
          <w:rFonts w:ascii="Calibri" w:hAnsi="Calibri" w:cs="TimesNewRoman"/>
        </w:rPr>
        <w:t>ľ</w:t>
      </w:r>
      <w:r w:rsidRPr="00F849AB">
        <w:rPr>
          <w:rFonts w:ascii="Calibri" w:hAnsi="Calibri"/>
        </w:rPr>
        <w:t>ov obce vyznáva rímsko – katolícku vieru.</w:t>
      </w:r>
    </w:p>
    <w:p w:rsidR="00F849AB" w:rsidRDefault="00F849AB" w:rsidP="00F849AB">
      <w:pPr>
        <w:autoSpaceDE w:val="0"/>
        <w:autoSpaceDN w:val="0"/>
        <w:adjustRightInd w:val="0"/>
        <w:rPr>
          <w:rFonts w:ascii="Calibri" w:hAnsi="Calibri"/>
        </w:rPr>
      </w:pPr>
      <w:r>
        <w:rPr>
          <w:rFonts w:ascii="Calibri" w:hAnsi="Calibri"/>
        </w:rPr>
        <w:t>Vývoj počtu obyvateľov:</w:t>
      </w:r>
    </w:p>
    <w:p w:rsidR="00F849AB" w:rsidRPr="00F849AB" w:rsidRDefault="00F849AB" w:rsidP="00F849AB">
      <w:pPr>
        <w:autoSpaceDE w:val="0"/>
        <w:autoSpaceDN w:val="0"/>
        <w:adjustRightInd w:val="0"/>
        <w:rPr>
          <w:rFonts w:ascii="Calibri" w:hAnsi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6"/>
        <w:gridCol w:w="4606"/>
      </w:tblGrid>
      <w:tr w:rsidR="00F849AB" w:rsidRPr="002D044D" w:rsidTr="002D044D">
        <w:tc>
          <w:tcPr>
            <w:tcW w:w="4606" w:type="dxa"/>
            <w:shd w:val="clear" w:color="auto" w:fill="auto"/>
          </w:tcPr>
          <w:p w:rsidR="00F849AB" w:rsidRPr="002D044D" w:rsidRDefault="00F849AB" w:rsidP="00795ADC">
            <w:pPr>
              <w:pStyle w:val="Normlnywebov"/>
              <w:spacing w:line="360" w:lineRule="auto"/>
              <w:rPr>
                <w:rFonts w:ascii="Calibri" w:hAnsi="Calibri"/>
              </w:rPr>
            </w:pPr>
            <w:r w:rsidRPr="002D044D">
              <w:rPr>
                <w:rFonts w:ascii="Calibri" w:hAnsi="Calibri"/>
              </w:rPr>
              <w:t>K 31.12.2008</w:t>
            </w:r>
          </w:p>
        </w:tc>
        <w:tc>
          <w:tcPr>
            <w:tcW w:w="4606" w:type="dxa"/>
            <w:shd w:val="clear" w:color="auto" w:fill="auto"/>
          </w:tcPr>
          <w:p w:rsidR="00F849AB" w:rsidRPr="002D044D" w:rsidRDefault="001D1FCF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 w:rsidRPr="002D044D">
              <w:rPr>
                <w:rFonts w:ascii="Calibri" w:hAnsi="Calibri"/>
              </w:rPr>
              <w:t>411</w:t>
            </w:r>
          </w:p>
        </w:tc>
      </w:tr>
      <w:tr w:rsidR="00F849AB" w:rsidRPr="002D044D" w:rsidTr="002D044D">
        <w:tc>
          <w:tcPr>
            <w:tcW w:w="4606" w:type="dxa"/>
            <w:shd w:val="clear" w:color="auto" w:fill="auto"/>
          </w:tcPr>
          <w:p w:rsidR="00F849AB" w:rsidRPr="002D044D" w:rsidRDefault="00F849AB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 w:rsidRPr="002D044D">
              <w:rPr>
                <w:rFonts w:ascii="Calibri" w:hAnsi="Calibri"/>
              </w:rPr>
              <w:t>K 31.12.2009</w:t>
            </w:r>
          </w:p>
        </w:tc>
        <w:tc>
          <w:tcPr>
            <w:tcW w:w="4606" w:type="dxa"/>
            <w:shd w:val="clear" w:color="auto" w:fill="auto"/>
          </w:tcPr>
          <w:p w:rsidR="00F849AB" w:rsidRPr="002D044D" w:rsidRDefault="001D1FCF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 w:rsidRPr="002D044D">
              <w:rPr>
                <w:rFonts w:ascii="Calibri" w:hAnsi="Calibri"/>
              </w:rPr>
              <w:t>416</w:t>
            </w:r>
          </w:p>
        </w:tc>
      </w:tr>
      <w:tr w:rsidR="00F849AB" w:rsidRPr="002D044D" w:rsidTr="002D044D">
        <w:tc>
          <w:tcPr>
            <w:tcW w:w="4606" w:type="dxa"/>
            <w:shd w:val="clear" w:color="auto" w:fill="auto"/>
          </w:tcPr>
          <w:p w:rsidR="00F849AB" w:rsidRPr="002D044D" w:rsidRDefault="00F849AB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 w:rsidRPr="002D044D">
              <w:rPr>
                <w:rFonts w:ascii="Calibri" w:hAnsi="Calibri"/>
              </w:rPr>
              <w:t>K 31.12.2010</w:t>
            </w:r>
          </w:p>
        </w:tc>
        <w:tc>
          <w:tcPr>
            <w:tcW w:w="4606" w:type="dxa"/>
            <w:shd w:val="clear" w:color="auto" w:fill="auto"/>
          </w:tcPr>
          <w:p w:rsidR="00F849AB" w:rsidRPr="002D044D" w:rsidRDefault="001D1FCF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 w:rsidRPr="002D044D">
              <w:rPr>
                <w:rFonts w:ascii="Calibri" w:hAnsi="Calibri"/>
              </w:rPr>
              <w:t>424</w:t>
            </w:r>
          </w:p>
        </w:tc>
      </w:tr>
      <w:tr w:rsidR="00F849AB" w:rsidRPr="002D044D" w:rsidTr="002D044D">
        <w:tc>
          <w:tcPr>
            <w:tcW w:w="4606" w:type="dxa"/>
            <w:shd w:val="clear" w:color="auto" w:fill="auto"/>
          </w:tcPr>
          <w:p w:rsidR="00F849AB" w:rsidRPr="002D044D" w:rsidRDefault="00F849AB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 w:rsidRPr="002D044D">
              <w:rPr>
                <w:rFonts w:ascii="Calibri" w:hAnsi="Calibri"/>
              </w:rPr>
              <w:t>K 31.12.2011</w:t>
            </w:r>
          </w:p>
        </w:tc>
        <w:tc>
          <w:tcPr>
            <w:tcW w:w="4606" w:type="dxa"/>
            <w:shd w:val="clear" w:color="auto" w:fill="auto"/>
          </w:tcPr>
          <w:p w:rsidR="00F849AB" w:rsidRPr="002D044D" w:rsidRDefault="001D1FCF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 w:rsidRPr="002D044D">
              <w:rPr>
                <w:rFonts w:ascii="Calibri" w:hAnsi="Calibri"/>
              </w:rPr>
              <w:t>421</w:t>
            </w:r>
          </w:p>
        </w:tc>
      </w:tr>
      <w:tr w:rsidR="00F849AB" w:rsidRPr="002D044D" w:rsidTr="002D044D">
        <w:tc>
          <w:tcPr>
            <w:tcW w:w="4606" w:type="dxa"/>
            <w:shd w:val="clear" w:color="auto" w:fill="auto"/>
          </w:tcPr>
          <w:p w:rsidR="00F849AB" w:rsidRPr="002D044D" w:rsidRDefault="00F849AB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 w:rsidRPr="002D044D">
              <w:rPr>
                <w:rFonts w:ascii="Calibri" w:hAnsi="Calibri"/>
              </w:rPr>
              <w:t>K 31.12.2012</w:t>
            </w:r>
          </w:p>
        </w:tc>
        <w:tc>
          <w:tcPr>
            <w:tcW w:w="4606" w:type="dxa"/>
            <w:shd w:val="clear" w:color="auto" w:fill="auto"/>
          </w:tcPr>
          <w:p w:rsidR="00F849AB" w:rsidRPr="002D044D" w:rsidRDefault="007D6B5A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 w:rsidRPr="002D044D">
              <w:rPr>
                <w:rFonts w:ascii="Calibri" w:hAnsi="Calibri"/>
              </w:rPr>
              <w:t>414</w:t>
            </w:r>
          </w:p>
        </w:tc>
      </w:tr>
      <w:tr w:rsidR="00693B58" w:rsidRPr="002D044D" w:rsidTr="002D044D">
        <w:tc>
          <w:tcPr>
            <w:tcW w:w="4606" w:type="dxa"/>
            <w:shd w:val="clear" w:color="auto" w:fill="auto"/>
          </w:tcPr>
          <w:p w:rsidR="00693B58" w:rsidRPr="002D044D" w:rsidRDefault="00693B58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 31.12.2013</w:t>
            </w:r>
          </w:p>
        </w:tc>
        <w:tc>
          <w:tcPr>
            <w:tcW w:w="4606" w:type="dxa"/>
            <w:shd w:val="clear" w:color="auto" w:fill="auto"/>
          </w:tcPr>
          <w:p w:rsidR="00693B58" w:rsidRPr="002D044D" w:rsidRDefault="00693B58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404</w:t>
            </w:r>
          </w:p>
        </w:tc>
      </w:tr>
      <w:tr w:rsidR="00E311C7" w:rsidRPr="002D044D" w:rsidTr="002D044D">
        <w:tc>
          <w:tcPr>
            <w:tcW w:w="4606" w:type="dxa"/>
            <w:shd w:val="clear" w:color="auto" w:fill="auto"/>
          </w:tcPr>
          <w:p w:rsidR="00E311C7" w:rsidRDefault="00E311C7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 31.12.2014</w:t>
            </w:r>
          </w:p>
        </w:tc>
        <w:tc>
          <w:tcPr>
            <w:tcW w:w="4606" w:type="dxa"/>
            <w:shd w:val="clear" w:color="auto" w:fill="auto"/>
          </w:tcPr>
          <w:p w:rsidR="00E311C7" w:rsidRDefault="00E311C7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406</w:t>
            </w:r>
          </w:p>
        </w:tc>
      </w:tr>
      <w:tr w:rsidR="007369E4" w:rsidRPr="002D044D" w:rsidTr="002D044D">
        <w:tc>
          <w:tcPr>
            <w:tcW w:w="4606" w:type="dxa"/>
            <w:shd w:val="clear" w:color="auto" w:fill="auto"/>
          </w:tcPr>
          <w:p w:rsidR="007369E4" w:rsidRDefault="007369E4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 31.12.2015</w:t>
            </w:r>
          </w:p>
        </w:tc>
        <w:tc>
          <w:tcPr>
            <w:tcW w:w="4606" w:type="dxa"/>
            <w:shd w:val="clear" w:color="auto" w:fill="auto"/>
          </w:tcPr>
          <w:p w:rsidR="007369E4" w:rsidRDefault="007369E4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392</w:t>
            </w:r>
          </w:p>
        </w:tc>
      </w:tr>
      <w:tr w:rsidR="00D24785" w:rsidRPr="002D044D" w:rsidTr="002D044D">
        <w:tc>
          <w:tcPr>
            <w:tcW w:w="4606" w:type="dxa"/>
            <w:shd w:val="clear" w:color="auto" w:fill="auto"/>
          </w:tcPr>
          <w:p w:rsidR="00D24785" w:rsidRDefault="00D24785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 31.12.2016</w:t>
            </w:r>
          </w:p>
        </w:tc>
        <w:tc>
          <w:tcPr>
            <w:tcW w:w="4606" w:type="dxa"/>
            <w:shd w:val="clear" w:color="auto" w:fill="auto"/>
          </w:tcPr>
          <w:p w:rsidR="00D24785" w:rsidRDefault="005D64C7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388</w:t>
            </w:r>
          </w:p>
        </w:tc>
      </w:tr>
      <w:tr w:rsidR="00D24785" w:rsidRPr="002D044D" w:rsidTr="002D044D">
        <w:tc>
          <w:tcPr>
            <w:tcW w:w="4606" w:type="dxa"/>
            <w:shd w:val="clear" w:color="auto" w:fill="auto"/>
          </w:tcPr>
          <w:p w:rsidR="00D24785" w:rsidRDefault="00D24785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 31.12.2017</w:t>
            </w:r>
          </w:p>
        </w:tc>
        <w:tc>
          <w:tcPr>
            <w:tcW w:w="4606" w:type="dxa"/>
            <w:shd w:val="clear" w:color="auto" w:fill="auto"/>
          </w:tcPr>
          <w:p w:rsidR="00D24785" w:rsidRDefault="005D64C7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389</w:t>
            </w:r>
          </w:p>
        </w:tc>
      </w:tr>
      <w:tr w:rsidR="00873122" w:rsidRPr="002D044D" w:rsidTr="002D044D">
        <w:tc>
          <w:tcPr>
            <w:tcW w:w="4606" w:type="dxa"/>
            <w:shd w:val="clear" w:color="auto" w:fill="auto"/>
          </w:tcPr>
          <w:p w:rsidR="00873122" w:rsidRDefault="00873122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 31.12.2018</w:t>
            </w:r>
          </w:p>
        </w:tc>
        <w:tc>
          <w:tcPr>
            <w:tcW w:w="4606" w:type="dxa"/>
            <w:shd w:val="clear" w:color="auto" w:fill="auto"/>
          </w:tcPr>
          <w:p w:rsidR="00873122" w:rsidRDefault="00873122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395</w:t>
            </w:r>
          </w:p>
        </w:tc>
      </w:tr>
      <w:tr w:rsidR="00FB6B65" w:rsidRPr="002D044D" w:rsidTr="002D044D">
        <w:tc>
          <w:tcPr>
            <w:tcW w:w="4606" w:type="dxa"/>
            <w:shd w:val="clear" w:color="auto" w:fill="auto"/>
          </w:tcPr>
          <w:p w:rsidR="00FB6B65" w:rsidRDefault="00FB6B65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 31.12.2019</w:t>
            </w:r>
          </w:p>
        </w:tc>
        <w:tc>
          <w:tcPr>
            <w:tcW w:w="4606" w:type="dxa"/>
            <w:shd w:val="clear" w:color="auto" w:fill="auto"/>
          </w:tcPr>
          <w:p w:rsidR="00FB6B65" w:rsidRDefault="00FB6B65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404</w:t>
            </w:r>
          </w:p>
        </w:tc>
      </w:tr>
      <w:tr w:rsidR="00A21695" w:rsidRPr="002D044D" w:rsidTr="002D044D">
        <w:tc>
          <w:tcPr>
            <w:tcW w:w="4606" w:type="dxa"/>
            <w:shd w:val="clear" w:color="auto" w:fill="auto"/>
          </w:tcPr>
          <w:p w:rsidR="00A21695" w:rsidRDefault="00A21695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 31.12.2020</w:t>
            </w:r>
          </w:p>
        </w:tc>
        <w:tc>
          <w:tcPr>
            <w:tcW w:w="4606" w:type="dxa"/>
            <w:shd w:val="clear" w:color="auto" w:fill="auto"/>
          </w:tcPr>
          <w:p w:rsidR="00A21695" w:rsidRDefault="00A21695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409</w:t>
            </w:r>
          </w:p>
        </w:tc>
      </w:tr>
      <w:tr w:rsidR="002431F4" w:rsidRPr="002D044D" w:rsidTr="002D044D">
        <w:tc>
          <w:tcPr>
            <w:tcW w:w="4606" w:type="dxa"/>
            <w:shd w:val="clear" w:color="auto" w:fill="auto"/>
          </w:tcPr>
          <w:p w:rsidR="002431F4" w:rsidRDefault="002431F4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 31.12.2021</w:t>
            </w:r>
          </w:p>
        </w:tc>
        <w:tc>
          <w:tcPr>
            <w:tcW w:w="4606" w:type="dxa"/>
            <w:shd w:val="clear" w:color="auto" w:fill="auto"/>
          </w:tcPr>
          <w:p w:rsidR="002431F4" w:rsidRDefault="002431F4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396</w:t>
            </w:r>
          </w:p>
        </w:tc>
      </w:tr>
      <w:tr w:rsidR="00BF2281" w:rsidRPr="002D044D" w:rsidTr="002D044D">
        <w:tc>
          <w:tcPr>
            <w:tcW w:w="4606" w:type="dxa"/>
            <w:shd w:val="clear" w:color="auto" w:fill="auto"/>
          </w:tcPr>
          <w:p w:rsidR="00BF2281" w:rsidRDefault="00BF2281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 31.12.2022</w:t>
            </w:r>
          </w:p>
        </w:tc>
        <w:tc>
          <w:tcPr>
            <w:tcW w:w="4606" w:type="dxa"/>
            <w:shd w:val="clear" w:color="auto" w:fill="auto"/>
          </w:tcPr>
          <w:p w:rsidR="00BF2281" w:rsidRDefault="00BF2281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405</w:t>
            </w:r>
          </w:p>
        </w:tc>
      </w:tr>
      <w:tr w:rsidR="0099644F" w:rsidRPr="002D044D" w:rsidTr="002D044D">
        <w:tc>
          <w:tcPr>
            <w:tcW w:w="4606" w:type="dxa"/>
            <w:shd w:val="clear" w:color="auto" w:fill="auto"/>
          </w:tcPr>
          <w:p w:rsidR="0099644F" w:rsidRDefault="0099644F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K 31.12.2023</w:t>
            </w:r>
          </w:p>
        </w:tc>
        <w:tc>
          <w:tcPr>
            <w:tcW w:w="4606" w:type="dxa"/>
            <w:shd w:val="clear" w:color="auto" w:fill="auto"/>
          </w:tcPr>
          <w:p w:rsidR="0099644F" w:rsidRDefault="0099644F" w:rsidP="002D044D">
            <w:pPr>
              <w:pStyle w:val="Normlnywebov"/>
              <w:spacing w:line="360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402</w:t>
            </w:r>
          </w:p>
        </w:tc>
      </w:tr>
    </w:tbl>
    <w:p w:rsidR="004A1DEF" w:rsidRDefault="004A1DEF" w:rsidP="008E20EB">
      <w:pPr>
        <w:autoSpaceDE w:val="0"/>
        <w:autoSpaceDN w:val="0"/>
        <w:adjustRightInd w:val="0"/>
      </w:pPr>
    </w:p>
    <w:p w:rsidR="0028751F" w:rsidRDefault="0028751F" w:rsidP="008E20EB">
      <w:pPr>
        <w:autoSpaceDE w:val="0"/>
        <w:autoSpaceDN w:val="0"/>
        <w:adjustRightInd w:val="0"/>
        <w:rPr>
          <w:rFonts w:asciiTheme="minorHAnsi" w:hAnsiTheme="minorHAnsi" w:cstheme="minorHAnsi"/>
          <w:b/>
        </w:rPr>
      </w:pPr>
      <w:r w:rsidRPr="003D7900">
        <w:rPr>
          <w:rFonts w:asciiTheme="minorHAnsi" w:hAnsiTheme="minorHAnsi" w:cstheme="minorHAnsi"/>
          <w:b/>
          <w:noProof/>
          <w:sz w:val="32"/>
          <w:szCs w:val="32"/>
        </w:rPr>
        <w:drawing>
          <wp:inline distT="0" distB="0" distL="0" distR="0" wp14:anchorId="6C66FF4D" wp14:editId="465D1B6B">
            <wp:extent cx="5762625" cy="3295650"/>
            <wp:effectExtent l="0" t="0" r="9525" b="19050"/>
            <wp:docPr id="4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28751F" w:rsidRDefault="0028751F" w:rsidP="008E20EB">
      <w:pPr>
        <w:autoSpaceDE w:val="0"/>
        <w:autoSpaceDN w:val="0"/>
        <w:adjustRightInd w:val="0"/>
        <w:rPr>
          <w:rFonts w:asciiTheme="minorHAnsi" w:hAnsiTheme="minorHAnsi" w:cstheme="minorHAnsi"/>
          <w:b/>
        </w:rPr>
      </w:pPr>
    </w:p>
    <w:p w:rsidR="008E20EB" w:rsidRPr="005F336F" w:rsidRDefault="0080666B" w:rsidP="008E20EB">
      <w:pPr>
        <w:autoSpaceDE w:val="0"/>
        <w:autoSpaceDN w:val="0"/>
        <w:adjustRightInd w:val="0"/>
        <w:rPr>
          <w:rFonts w:ascii="Calibri" w:hAnsi="Calibri"/>
          <w:b/>
          <w:bCs/>
        </w:rPr>
      </w:pPr>
      <w:r>
        <w:rPr>
          <w:rFonts w:ascii="Calibri" w:hAnsi="Calibri"/>
          <w:b/>
        </w:rPr>
        <w:t>5</w:t>
      </w:r>
      <w:r w:rsidR="004F0616" w:rsidRPr="005F336F">
        <w:rPr>
          <w:rFonts w:ascii="Calibri" w:hAnsi="Calibri"/>
          <w:b/>
        </w:rPr>
        <w:t>.</w:t>
      </w:r>
      <w:r w:rsidR="0079383D">
        <w:rPr>
          <w:rFonts w:ascii="Calibri" w:hAnsi="Calibri"/>
          <w:b/>
        </w:rPr>
        <w:t>3</w:t>
      </w:r>
      <w:r w:rsidR="00FB6B65">
        <w:rPr>
          <w:rFonts w:ascii="Calibri" w:hAnsi="Calibri"/>
          <w:b/>
        </w:rPr>
        <w:t xml:space="preserve"> </w:t>
      </w:r>
      <w:r w:rsidR="008E20EB" w:rsidRPr="005F336F">
        <w:rPr>
          <w:rFonts w:ascii="Calibri" w:hAnsi="Calibri"/>
          <w:b/>
          <w:bCs/>
        </w:rPr>
        <w:t>Symboly obce</w:t>
      </w:r>
    </w:p>
    <w:p w:rsidR="004A1DEF" w:rsidRDefault="004A1DEF" w:rsidP="008E20EB">
      <w:pPr>
        <w:autoSpaceDE w:val="0"/>
        <w:autoSpaceDN w:val="0"/>
        <w:adjustRightInd w:val="0"/>
        <w:rPr>
          <w:rFonts w:ascii="Calibri" w:hAnsi="Calibri"/>
          <w:b/>
          <w:bCs/>
          <w:sz w:val="23"/>
          <w:szCs w:val="23"/>
        </w:rPr>
      </w:pPr>
    </w:p>
    <w:p w:rsidR="004A1DEF" w:rsidRPr="000767D8" w:rsidRDefault="004A1DEF" w:rsidP="008E20EB">
      <w:pPr>
        <w:autoSpaceDE w:val="0"/>
        <w:autoSpaceDN w:val="0"/>
        <w:adjustRightInd w:val="0"/>
        <w:rPr>
          <w:rFonts w:asciiTheme="minorHAnsi" w:hAnsiTheme="minorHAnsi" w:cstheme="minorHAnsi"/>
        </w:rPr>
      </w:pPr>
      <w:r w:rsidRPr="000767D8">
        <w:rPr>
          <w:rFonts w:asciiTheme="minorHAnsi" w:hAnsiTheme="minorHAnsi" w:cstheme="minorHAnsi"/>
        </w:rPr>
        <w:t>Symboly obce sú erb obce, vlajka obce a pečať obce</w:t>
      </w:r>
      <w:r w:rsidR="004F0616" w:rsidRPr="000767D8">
        <w:rPr>
          <w:rFonts w:asciiTheme="minorHAnsi" w:hAnsiTheme="minorHAnsi" w:cstheme="minorHAnsi"/>
        </w:rPr>
        <w:t>.</w:t>
      </w:r>
    </w:p>
    <w:p w:rsidR="0080666B" w:rsidRPr="000767D8" w:rsidRDefault="0080666B" w:rsidP="008E20EB">
      <w:pPr>
        <w:autoSpaceDE w:val="0"/>
        <w:autoSpaceDN w:val="0"/>
        <w:adjustRightInd w:val="0"/>
        <w:rPr>
          <w:rFonts w:asciiTheme="minorHAnsi" w:hAnsiTheme="minorHAnsi" w:cstheme="minorHAnsi"/>
        </w:rPr>
      </w:pPr>
    </w:p>
    <w:p w:rsidR="0080666B" w:rsidRPr="001A6C43" w:rsidRDefault="0080666B" w:rsidP="008E20EB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</w:rPr>
      </w:pPr>
      <w:r w:rsidRPr="001A6C43">
        <w:rPr>
          <w:rFonts w:asciiTheme="minorHAnsi" w:hAnsiTheme="minorHAnsi" w:cstheme="minorHAnsi"/>
          <w:b/>
        </w:rPr>
        <w:t>5.</w:t>
      </w:r>
      <w:r w:rsidR="0079383D">
        <w:rPr>
          <w:rFonts w:asciiTheme="minorHAnsi" w:hAnsiTheme="minorHAnsi" w:cstheme="minorHAnsi"/>
          <w:b/>
        </w:rPr>
        <w:t>4</w:t>
      </w:r>
      <w:r w:rsidRPr="001A6C43">
        <w:rPr>
          <w:rFonts w:asciiTheme="minorHAnsi" w:hAnsiTheme="minorHAnsi" w:cstheme="minorHAnsi"/>
          <w:b/>
        </w:rPr>
        <w:t xml:space="preserve"> Logo obce</w:t>
      </w:r>
      <w:r w:rsidRPr="001A6C43">
        <w:rPr>
          <w:rFonts w:asciiTheme="minorHAnsi" w:hAnsiTheme="minorHAnsi" w:cstheme="minorHAnsi"/>
        </w:rPr>
        <w:t xml:space="preserve"> (obec nemá logo obce)</w:t>
      </w:r>
    </w:p>
    <w:p w:rsidR="004A1DEF" w:rsidRDefault="004A1DEF" w:rsidP="008E20EB">
      <w:pPr>
        <w:autoSpaceDE w:val="0"/>
        <w:autoSpaceDN w:val="0"/>
        <w:adjustRightInd w:val="0"/>
        <w:rPr>
          <w:rFonts w:ascii="Calibri" w:hAnsi="Calibri"/>
          <w:b/>
          <w:bCs/>
          <w:sz w:val="23"/>
          <w:szCs w:val="23"/>
        </w:rPr>
      </w:pPr>
    </w:p>
    <w:p w:rsidR="00367D4A" w:rsidRDefault="00367D4A" w:rsidP="008E20EB">
      <w:pPr>
        <w:autoSpaceDE w:val="0"/>
        <w:autoSpaceDN w:val="0"/>
        <w:adjustRightInd w:val="0"/>
        <w:rPr>
          <w:rFonts w:ascii="Calibri" w:hAnsi="Calibri"/>
          <w:b/>
          <w:bCs/>
        </w:rPr>
      </w:pPr>
    </w:p>
    <w:p w:rsidR="00367D4A" w:rsidRDefault="00367D4A" w:rsidP="008E20EB">
      <w:pPr>
        <w:autoSpaceDE w:val="0"/>
        <w:autoSpaceDN w:val="0"/>
        <w:adjustRightInd w:val="0"/>
        <w:rPr>
          <w:rFonts w:ascii="Calibri" w:hAnsi="Calibri"/>
          <w:b/>
          <w:bCs/>
        </w:rPr>
      </w:pPr>
    </w:p>
    <w:p w:rsidR="00596751" w:rsidRPr="000767D8" w:rsidRDefault="00596751" w:rsidP="008E20EB">
      <w:pPr>
        <w:autoSpaceDE w:val="0"/>
        <w:autoSpaceDN w:val="0"/>
        <w:adjustRightInd w:val="0"/>
        <w:rPr>
          <w:rFonts w:ascii="Calibri" w:hAnsi="Calibri"/>
          <w:b/>
          <w:bCs/>
        </w:rPr>
      </w:pPr>
      <w:r w:rsidRPr="000767D8">
        <w:rPr>
          <w:rFonts w:ascii="Calibri" w:hAnsi="Calibri"/>
          <w:b/>
          <w:bCs/>
        </w:rPr>
        <w:t>5.</w:t>
      </w:r>
      <w:r w:rsidR="0079383D">
        <w:rPr>
          <w:rFonts w:ascii="Calibri" w:hAnsi="Calibri"/>
          <w:b/>
          <w:bCs/>
        </w:rPr>
        <w:t>5</w:t>
      </w:r>
      <w:r w:rsidRPr="000767D8">
        <w:rPr>
          <w:rFonts w:ascii="Calibri" w:hAnsi="Calibri"/>
          <w:b/>
          <w:bCs/>
        </w:rPr>
        <w:t xml:space="preserve"> História obce</w:t>
      </w:r>
    </w:p>
    <w:p w:rsidR="007D19CA" w:rsidRDefault="007D19CA" w:rsidP="008E20EB">
      <w:pPr>
        <w:autoSpaceDE w:val="0"/>
        <w:autoSpaceDN w:val="0"/>
        <w:adjustRightInd w:val="0"/>
        <w:rPr>
          <w:rFonts w:ascii="Calibri" w:hAnsi="Calibri"/>
          <w:b/>
          <w:bCs/>
          <w:sz w:val="23"/>
          <w:szCs w:val="23"/>
        </w:rPr>
      </w:pPr>
    </w:p>
    <w:p w:rsidR="007D19CA" w:rsidRPr="007D19CA" w:rsidRDefault="007D19CA" w:rsidP="008E20EB">
      <w:pPr>
        <w:autoSpaceDE w:val="0"/>
        <w:autoSpaceDN w:val="0"/>
        <w:adjustRightInd w:val="0"/>
        <w:rPr>
          <w:rFonts w:ascii="Calibri" w:hAnsi="Calibri"/>
          <w:bCs/>
        </w:rPr>
      </w:pPr>
      <w:r w:rsidRPr="007D19CA">
        <w:rPr>
          <w:rFonts w:ascii="Calibri" w:hAnsi="Calibri"/>
          <w:bCs/>
        </w:rPr>
        <w:t>Prvá písomná zmienka o obci sa nachádza v listine z roku 1208/09, ktorou uhor</w:t>
      </w:r>
      <w:r>
        <w:rPr>
          <w:rFonts w:ascii="Calibri" w:hAnsi="Calibri"/>
          <w:bCs/>
        </w:rPr>
        <w:t>s</w:t>
      </w:r>
      <w:r w:rsidRPr="007D19CA">
        <w:rPr>
          <w:rFonts w:ascii="Calibri" w:hAnsi="Calibri"/>
          <w:bCs/>
        </w:rPr>
        <w:t>ký krá</w:t>
      </w:r>
      <w:r>
        <w:rPr>
          <w:rFonts w:ascii="Calibri" w:hAnsi="Calibri"/>
          <w:bCs/>
        </w:rPr>
        <w:t>ľ</w:t>
      </w:r>
      <w:r w:rsidRPr="007D19CA">
        <w:rPr>
          <w:rFonts w:ascii="Calibri" w:hAnsi="Calibri"/>
          <w:bCs/>
        </w:rPr>
        <w:t xml:space="preserve"> Ondrej II. </w:t>
      </w:r>
      <w:r w:rsidR="00366A35">
        <w:rPr>
          <w:rFonts w:ascii="Calibri" w:hAnsi="Calibri"/>
          <w:bCs/>
        </w:rPr>
        <w:t>d</w:t>
      </w:r>
      <w:r w:rsidRPr="007D19CA">
        <w:rPr>
          <w:rFonts w:ascii="Calibri" w:hAnsi="Calibri"/>
          <w:bCs/>
        </w:rPr>
        <w:t>aroval svojmu magistrovi Šeb</w:t>
      </w:r>
      <w:r w:rsidR="00847464">
        <w:rPr>
          <w:rFonts w:ascii="Calibri" w:hAnsi="Calibri"/>
          <w:bCs/>
        </w:rPr>
        <w:t>ešovi</w:t>
      </w:r>
      <w:r w:rsidRPr="007D19CA">
        <w:rPr>
          <w:rFonts w:ascii="Calibri" w:hAnsi="Calibri"/>
          <w:bCs/>
        </w:rPr>
        <w:t xml:space="preserve"> zem Veľké Kostoľany a kde pri vym</w:t>
      </w:r>
      <w:r>
        <w:rPr>
          <w:rFonts w:ascii="Calibri" w:hAnsi="Calibri"/>
          <w:bCs/>
        </w:rPr>
        <w:t>e</w:t>
      </w:r>
      <w:r w:rsidRPr="007D19CA">
        <w:rPr>
          <w:rFonts w:ascii="Calibri" w:hAnsi="Calibri"/>
          <w:bCs/>
        </w:rPr>
        <w:t>dzovaní hraníc chotára sa uvádza aj obec – Radošovce.</w:t>
      </w:r>
    </w:p>
    <w:p w:rsidR="00741066" w:rsidRDefault="00741066" w:rsidP="008E20EB">
      <w:pPr>
        <w:autoSpaceDE w:val="0"/>
        <w:autoSpaceDN w:val="0"/>
        <w:adjustRightInd w:val="0"/>
        <w:rPr>
          <w:rFonts w:ascii="Calibri" w:hAnsi="Calibri"/>
          <w:b/>
          <w:bCs/>
          <w:sz w:val="23"/>
          <w:szCs w:val="23"/>
        </w:rPr>
      </w:pPr>
    </w:p>
    <w:p w:rsidR="003029BB" w:rsidRDefault="003029BB" w:rsidP="008E20EB">
      <w:pPr>
        <w:autoSpaceDE w:val="0"/>
        <w:autoSpaceDN w:val="0"/>
        <w:adjustRightInd w:val="0"/>
        <w:rPr>
          <w:rFonts w:ascii="Calibri" w:hAnsi="Calibri"/>
          <w:b/>
          <w:bCs/>
        </w:rPr>
      </w:pPr>
    </w:p>
    <w:p w:rsidR="00596751" w:rsidRPr="000767D8" w:rsidRDefault="00596751" w:rsidP="008E20EB">
      <w:pPr>
        <w:autoSpaceDE w:val="0"/>
        <w:autoSpaceDN w:val="0"/>
        <w:adjustRightInd w:val="0"/>
        <w:rPr>
          <w:rFonts w:ascii="Calibri" w:hAnsi="Calibri"/>
          <w:b/>
          <w:bCs/>
        </w:rPr>
      </w:pPr>
      <w:r w:rsidRPr="000767D8">
        <w:rPr>
          <w:rFonts w:ascii="Calibri" w:hAnsi="Calibri"/>
          <w:b/>
          <w:bCs/>
        </w:rPr>
        <w:t>5.</w:t>
      </w:r>
      <w:r w:rsidR="0079383D">
        <w:rPr>
          <w:rFonts w:ascii="Calibri" w:hAnsi="Calibri"/>
          <w:b/>
          <w:bCs/>
        </w:rPr>
        <w:t>6</w:t>
      </w:r>
      <w:r w:rsidRPr="000767D8">
        <w:rPr>
          <w:rFonts w:ascii="Calibri" w:hAnsi="Calibri"/>
          <w:b/>
          <w:bCs/>
        </w:rPr>
        <w:t xml:space="preserve"> Pami</w:t>
      </w:r>
      <w:r w:rsidR="00741066" w:rsidRPr="000767D8">
        <w:rPr>
          <w:rFonts w:ascii="Calibri" w:hAnsi="Calibri"/>
          <w:b/>
          <w:bCs/>
        </w:rPr>
        <w:t>a</w:t>
      </w:r>
      <w:r w:rsidRPr="000767D8">
        <w:rPr>
          <w:rFonts w:ascii="Calibri" w:hAnsi="Calibri"/>
          <w:b/>
          <w:bCs/>
        </w:rPr>
        <w:t xml:space="preserve">tky </w:t>
      </w:r>
    </w:p>
    <w:p w:rsidR="00AC32BB" w:rsidRPr="00AC32BB" w:rsidRDefault="00AC32BB" w:rsidP="008E20EB">
      <w:pPr>
        <w:autoSpaceDE w:val="0"/>
        <w:autoSpaceDN w:val="0"/>
        <w:adjustRightInd w:val="0"/>
        <w:rPr>
          <w:rFonts w:ascii="Calibri" w:hAnsi="Calibri"/>
          <w:b/>
          <w:bCs/>
        </w:rPr>
      </w:pPr>
    </w:p>
    <w:p w:rsidR="00741066" w:rsidRDefault="00741066" w:rsidP="00AC32BB">
      <w:pPr>
        <w:autoSpaceDE w:val="0"/>
        <w:autoSpaceDN w:val="0"/>
        <w:adjustRightInd w:val="0"/>
        <w:spacing w:after="120"/>
        <w:rPr>
          <w:rFonts w:ascii="Calibri" w:hAnsi="Calibri"/>
          <w:bCs/>
        </w:rPr>
      </w:pPr>
      <w:r w:rsidRPr="00AC32BB">
        <w:rPr>
          <w:rFonts w:ascii="Calibri" w:hAnsi="Calibri"/>
          <w:bCs/>
        </w:rPr>
        <w:t xml:space="preserve">Najvýznamnejšou pamiatkou obce je kostol. Podľa dostupných zdrojov bol vysvätený 5. </w:t>
      </w:r>
      <w:r w:rsidR="00B41791">
        <w:rPr>
          <w:rFonts w:ascii="Calibri" w:hAnsi="Calibri"/>
          <w:bCs/>
        </w:rPr>
        <w:t>o</w:t>
      </w:r>
      <w:r w:rsidRPr="00AC32BB">
        <w:rPr>
          <w:rFonts w:ascii="Calibri" w:hAnsi="Calibri"/>
          <w:bCs/>
        </w:rPr>
        <w:t>któbra 1755. Kostol je zasvätený sv. Anne a nachádza sa v ňom drevený oltár na ktor</w:t>
      </w:r>
      <w:r w:rsidR="00EE5730">
        <w:rPr>
          <w:rFonts w:ascii="Calibri" w:hAnsi="Calibri"/>
          <w:bCs/>
        </w:rPr>
        <w:t>ý</w:t>
      </w:r>
      <w:r w:rsidRPr="00AC32BB">
        <w:rPr>
          <w:rFonts w:ascii="Calibri" w:hAnsi="Calibri"/>
          <w:bCs/>
        </w:rPr>
        <w:t xml:space="preserve"> sú obyvatelia obce hrdí.</w:t>
      </w:r>
    </w:p>
    <w:p w:rsidR="00880D4E" w:rsidRDefault="00880D4E" w:rsidP="00AC32BB">
      <w:pPr>
        <w:autoSpaceDE w:val="0"/>
        <w:autoSpaceDN w:val="0"/>
        <w:adjustRightInd w:val="0"/>
        <w:spacing w:after="120"/>
        <w:rPr>
          <w:rFonts w:ascii="Calibri" w:hAnsi="Calibri"/>
          <w:bCs/>
        </w:rPr>
      </w:pPr>
    </w:p>
    <w:p w:rsidR="00880D4E" w:rsidRPr="00AC32BB" w:rsidRDefault="00880D4E" w:rsidP="003F00AA">
      <w:pPr>
        <w:autoSpaceDE w:val="0"/>
        <w:autoSpaceDN w:val="0"/>
        <w:adjustRightInd w:val="0"/>
        <w:spacing w:after="120"/>
        <w:jc w:val="center"/>
        <w:rPr>
          <w:rFonts w:ascii="Calibri" w:hAnsi="Calibri"/>
          <w:bCs/>
        </w:rPr>
      </w:pPr>
      <w:r>
        <w:rPr>
          <w:rFonts w:ascii="Calibri" w:hAnsi="Calibri"/>
          <w:bCs/>
          <w:noProof/>
        </w:rPr>
        <w:drawing>
          <wp:inline distT="0" distB="0" distL="0" distR="0">
            <wp:extent cx="4857750" cy="3829050"/>
            <wp:effectExtent l="0" t="0" r="0" b="0"/>
            <wp:docPr id="3" name="Obrázok 3" descr="C:\Users\OcU\Desktop\i_65316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OcU\Desktop\i_6531615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4444" cy="38264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63FD" w:rsidRDefault="008A63FD" w:rsidP="008E20EB">
      <w:pPr>
        <w:autoSpaceDE w:val="0"/>
        <w:autoSpaceDN w:val="0"/>
        <w:adjustRightInd w:val="0"/>
        <w:rPr>
          <w:rFonts w:ascii="Calibri" w:hAnsi="Calibri"/>
          <w:b/>
          <w:bCs/>
        </w:rPr>
      </w:pPr>
    </w:p>
    <w:p w:rsidR="00596751" w:rsidRDefault="00596751" w:rsidP="008E20EB">
      <w:pPr>
        <w:autoSpaceDE w:val="0"/>
        <w:autoSpaceDN w:val="0"/>
        <w:adjustRightInd w:val="0"/>
        <w:rPr>
          <w:rFonts w:ascii="Calibri" w:hAnsi="Calibri"/>
          <w:b/>
          <w:bCs/>
        </w:rPr>
      </w:pPr>
      <w:r w:rsidRPr="000767D8">
        <w:rPr>
          <w:rFonts w:ascii="Calibri" w:hAnsi="Calibri"/>
          <w:b/>
          <w:bCs/>
        </w:rPr>
        <w:t>5.</w:t>
      </w:r>
      <w:r w:rsidR="0079383D">
        <w:rPr>
          <w:rFonts w:ascii="Calibri" w:hAnsi="Calibri"/>
          <w:b/>
          <w:bCs/>
        </w:rPr>
        <w:t>7</w:t>
      </w:r>
      <w:r w:rsidRPr="000767D8">
        <w:rPr>
          <w:rFonts w:ascii="Calibri" w:hAnsi="Calibri"/>
          <w:b/>
          <w:bCs/>
        </w:rPr>
        <w:t xml:space="preserve"> Významné osobnosti obce</w:t>
      </w:r>
    </w:p>
    <w:p w:rsidR="001A6C43" w:rsidRDefault="001A6C43" w:rsidP="008E20EB">
      <w:pPr>
        <w:autoSpaceDE w:val="0"/>
        <w:autoSpaceDN w:val="0"/>
        <w:adjustRightInd w:val="0"/>
        <w:rPr>
          <w:rFonts w:ascii="Calibri" w:hAnsi="Calibri"/>
          <w:b/>
          <w:bCs/>
        </w:rPr>
      </w:pPr>
    </w:p>
    <w:p w:rsidR="001A6C43" w:rsidRPr="001A6C43" w:rsidRDefault="001A6C43" w:rsidP="008E20EB">
      <w:pPr>
        <w:autoSpaceDE w:val="0"/>
        <w:autoSpaceDN w:val="0"/>
        <w:adjustRightInd w:val="0"/>
        <w:rPr>
          <w:rFonts w:ascii="Calibri" w:hAnsi="Calibri"/>
          <w:bCs/>
        </w:rPr>
      </w:pPr>
      <w:r>
        <w:rPr>
          <w:rFonts w:ascii="Calibri" w:hAnsi="Calibri"/>
          <w:bCs/>
        </w:rPr>
        <w:t xml:space="preserve">Najvýznamnejšou osobnosťou bol kňaz Martin Lackovič, ktorý sa narodil 30. júla 1780 v Radošovciach a pôsobil na Dobrej Vode, kde sa staral o chorého Jána Hollého. </w:t>
      </w:r>
    </w:p>
    <w:p w:rsidR="005D6F0F" w:rsidRDefault="005D6F0F" w:rsidP="000767D8">
      <w:pPr>
        <w:autoSpaceDE w:val="0"/>
        <w:autoSpaceDN w:val="0"/>
        <w:adjustRightInd w:val="0"/>
        <w:spacing w:after="120"/>
        <w:jc w:val="both"/>
        <w:rPr>
          <w:rFonts w:ascii="Calibri" w:hAnsi="Calibri"/>
          <w:bCs/>
        </w:rPr>
      </w:pPr>
      <w:r w:rsidRPr="00AC32BB">
        <w:rPr>
          <w:rFonts w:ascii="Calibri" w:hAnsi="Calibri"/>
          <w:bCs/>
        </w:rPr>
        <w:t xml:space="preserve">Ďalší farári, ktorí </w:t>
      </w:r>
      <w:r w:rsidR="002E359B">
        <w:rPr>
          <w:rFonts w:ascii="Calibri" w:hAnsi="Calibri"/>
          <w:bCs/>
        </w:rPr>
        <w:t>s</w:t>
      </w:r>
      <w:r w:rsidRPr="00AC32BB">
        <w:rPr>
          <w:rFonts w:ascii="Calibri" w:hAnsi="Calibri"/>
          <w:bCs/>
        </w:rPr>
        <w:t xml:space="preserve">a narodili  v Radošovciach sú Vít Ušák nar. 9. </w:t>
      </w:r>
      <w:r w:rsidR="00847464">
        <w:rPr>
          <w:rFonts w:ascii="Calibri" w:hAnsi="Calibri"/>
          <w:bCs/>
        </w:rPr>
        <w:t>j</w:t>
      </w:r>
      <w:r w:rsidRPr="00AC32BB">
        <w:rPr>
          <w:rFonts w:ascii="Calibri" w:hAnsi="Calibri"/>
          <w:bCs/>
        </w:rPr>
        <w:t xml:space="preserve">úna 1923 a Štefan Dubovský nar. 11. </w:t>
      </w:r>
      <w:r w:rsidR="00847464">
        <w:rPr>
          <w:rFonts w:ascii="Calibri" w:hAnsi="Calibri"/>
          <w:bCs/>
        </w:rPr>
        <w:t>m</w:t>
      </w:r>
      <w:r w:rsidRPr="00AC32BB">
        <w:rPr>
          <w:rFonts w:ascii="Calibri" w:hAnsi="Calibri"/>
          <w:bCs/>
        </w:rPr>
        <w:t>arca 19</w:t>
      </w:r>
      <w:r w:rsidR="00847464">
        <w:rPr>
          <w:rFonts w:ascii="Calibri" w:hAnsi="Calibri"/>
          <w:bCs/>
        </w:rPr>
        <w:t>30</w:t>
      </w:r>
      <w:r w:rsidRPr="00AC32BB">
        <w:rPr>
          <w:rFonts w:ascii="Calibri" w:hAnsi="Calibri"/>
          <w:bCs/>
        </w:rPr>
        <w:t xml:space="preserve">.  </w:t>
      </w:r>
    </w:p>
    <w:p w:rsidR="00B77519" w:rsidRPr="00AC32BB" w:rsidRDefault="00B77519" w:rsidP="000767D8">
      <w:pPr>
        <w:autoSpaceDE w:val="0"/>
        <w:autoSpaceDN w:val="0"/>
        <w:adjustRightInd w:val="0"/>
        <w:spacing w:after="120"/>
        <w:jc w:val="both"/>
        <w:rPr>
          <w:rFonts w:ascii="Calibri" w:hAnsi="Calibri"/>
          <w:bCs/>
        </w:rPr>
      </w:pPr>
    </w:p>
    <w:p w:rsidR="00596751" w:rsidRPr="001A6C43" w:rsidRDefault="00596751" w:rsidP="008E20EB">
      <w:pPr>
        <w:autoSpaceDE w:val="0"/>
        <w:autoSpaceDN w:val="0"/>
        <w:adjustRightInd w:val="0"/>
        <w:rPr>
          <w:rFonts w:ascii="Calibri" w:hAnsi="Calibri"/>
          <w:b/>
          <w:bCs/>
          <w:sz w:val="28"/>
          <w:szCs w:val="28"/>
        </w:rPr>
      </w:pPr>
      <w:r w:rsidRPr="001A6C43">
        <w:rPr>
          <w:rFonts w:ascii="Calibri" w:hAnsi="Calibri"/>
          <w:b/>
          <w:bCs/>
          <w:sz w:val="28"/>
          <w:szCs w:val="28"/>
        </w:rPr>
        <w:t>6. Plnenie úloh obce (prenesené kompetencie, originálne kompetencie)</w:t>
      </w:r>
    </w:p>
    <w:p w:rsidR="00AC32BB" w:rsidRDefault="00AC32BB" w:rsidP="008E20EB">
      <w:pPr>
        <w:autoSpaceDE w:val="0"/>
        <w:autoSpaceDN w:val="0"/>
        <w:adjustRightInd w:val="0"/>
        <w:rPr>
          <w:rFonts w:ascii="Calibri" w:hAnsi="Calibri"/>
          <w:b/>
          <w:bCs/>
          <w:sz w:val="23"/>
          <w:szCs w:val="23"/>
        </w:rPr>
      </w:pPr>
    </w:p>
    <w:p w:rsidR="00596751" w:rsidRDefault="00596751" w:rsidP="008E20EB">
      <w:pPr>
        <w:autoSpaceDE w:val="0"/>
        <w:autoSpaceDN w:val="0"/>
        <w:adjustRightInd w:val="0"/>
        <w:rPr>
          <w:rFonts w:ascii="Calibri" w:hAnsi="Calibri"/>
          <w:b/>
          <w:bCs/>
        </w:rPr>
      </w:pPr>
      <w:r w:rsidRPr="00AC32BB">
        <w:rPr>
          <w:rFonts w:ascii="Calibri" w:hAnsi="Calibri"/>
          <w:b/>
          <w:bCs/>
        </w:rPr>
        <w:t>6.1 Výchova a</w:t>
      </w:r>
      <w:r w:rsidR="00AC32BB">
        <w:rPr>
          <w:rFonts w:ascii="Calibri" w:hAnsi="Calibri"/>
          <w:b/>
          <w:bCs/>
        </w:rPr>
        <w:t> </w:t>
      </w:r>
      <w:r w:rsidRPr="00AC32BB">
        <w:rPr>
          <w:rFonts w:ascii="Calibri" w:hAnsi="Calibri"/>
          <w:b/>
          <w:bCs/>
        </w:rPr>
        <w:t>vzdeláv</w:t>
      </w:r>
      <w:r w:rsidR="005D6F0F" w:rsidRPr="00AC32BB">
        <w:rPr>
          <w:rFonts w:ascii="Calibri" w:hAnsi="Calibri"/>
          <w:b/>
          <w:bCs/>
        </w:rPr>
        <w:t>a</w:t>
      </w:r>
      <w:r w:rsidRPr="00AC32BB">
        <w:rPr>
          <w:rFonts w:ascii="Calibri" w:hAnsi="Calibri"/>
          <w:b/>
          <w:bCs/>
        </w:rPr>
        <w:t>nie</w:t>
      </w:r>
    </w:p>
    <w:p w:rsidR="00AC32BB" w:rsidRPr="00AC32BB" w:rsidRDefault="00AC32BB" w:rsidP="008E20EB">
      <w:pPr>
        <w:autoSpaceDE w:val="0"/>
        <w:autoSpaceDN w:val="0"/>
        <w:adjustRightInd w:val="0"/>
        <w:rPr>
          <w:rFonts w:ascii="Calibri" w:hAnsi="Calibri"/>
          <w:b/>
          <w:bCs/>
        </w:rPr>
      </w:pPr>
    </w:p>
    <w:p w:rsidR="005D6F0F" w:rsidRPr="00AC32BB" w:rsidRDefault="005D6F0F" w:rsidP="000767D8">
      <w:pPr>
        <w:autoSpaceDE w:val="0"/>
        <w:autoSpaceDN w:val="0"/>
        <w:adjustRightInd w:val="0"/>
        <w:rPr>
          <w:rFonts w:ascii="Calibri" w:hAnsi="Calibri"/>
          <w:bCs/>
        </w:rPr>
      </w:pPr>
      <w:r w:rsidRPr="00AC32BB">
        <w:rPr>
          <w:rFonts w:ascii="Calibri" w:hAnsi="Calibri"/>
          <w:bCs/>
        </w:rPr>
        <w:t>V obci funguje MŠ s celodennou prevádzkou. I keď v minulosti bol problém s nedostatočným počtom detí dnes je situácia opačná a detí je dostatok. Pri umiestňovaní sú uprednostnené deti s trvalým pobytom v našej obci.</w:t>
      </w:r>
    </w:p>
    <w:p w:rsidR="005D6F0F" w:rsidRDefault="005D6F0F" w:rsidP="00AC32BB">
      <w:pPr>
        <w:autoSpaceDE w:val="0"/>
        <w:autoSpaceDN w:val="0"/>
        <w:adjustRightInd w:val="0"/>
        <w:spacing w:after="120"/>
        <w:rPr>
          <w:rFonts w:ascii="Calibri" w:hAnsi="Calibri"/>
          <w:bCs/>
        </w:rPr>
      </w:pPr>
      <w:r w:rsidRPr="00AC32BB">
        <w:rPr>
          <w:rFonts w:ascii="Calibri" w:hAnsi="Calibri"/>
          <w:bCs/>
        </w:rPr>
        <w:t>Staršie deti , ktoré navštevujú Základnú školu cestujú do Jaslovských Bohuníc, kde sú im vytvorené dobré podmienky pre ich vzdelávanie.</w:t>
      </w:r>
    </w:p>
    <w:p w:rsidR="001938D8" w:rsidRDefault="001938D8" w:rsidP="00AC32BB">
      <w:pPr>
        <w:autoSpaceDE w:val="0"/>
        <w:autoSpaceDN w:val="0"/>
        <w:adjustRightInd w:val="0"/>
        <w:spacing w:after="120"/>
        <w:rPr>
          <w:rFonts w:ascii="Calibri" w:hAnsi="Calibri"/>
          <w:bCs/>
        </w:rPr>
      </w:pPr>
    </w:p>
    <w:p w:rsidR="003029BB" w:rsidRPr="00AC32BB" w:rsidRDefault="003029BB" w:rsidP="00AC32BB">
      <w:pPr>
        <w:autoSpaceDE w:val="0"/>
        <w:autoSpaceDN w:val="0"/>
        <w:adjustRightInd w:val="0"/>
        <w:spacing w:after="120"/>
        <w:rPr>
          <w:rFonts w:ascii="Calibri" w:hAnsi="Calibri"/>
          <w:bCs/>
        </w:rPr>
      </w:pPr>
    </w:p>
    <w:p w:rsidR="00596751" w:rsidRPr="00AC32BB" w:rsidRDefault="00596751" w:rsidP="008E20EB">
      <w:pPr>
        <w:autoSpaceDE w:val="0"/>
        <w:autoSpaceDN w:val="0"/>
        <w:adjustRightInd w:val="0"/>
        <w:rPr>
          <w:rFonts w:ascii="Calibri" w:hAnsi="Calibri"/>
          <w:b/>
          <w:bCs/>
        </w:rPr>
      </w:pPr>
      <w:r w:rsidRPr="00AC32BB">
        <w:rPr>
          <w:rFonts w:ascii="Calibri" w:hAnsi="Calibri"/>
          <w:b/>
          <w:bCs/>
        </w:rPr>
        <w:t>6.2 Zdravotníctvo</w:t>
      </w:r>
    </w:p>
    <w:p w:rsidR="00AC32BB" w:rsidRDefault="00AC32BB" w:rsidP="008E20EB">
      <w:pPr>
        <w:autoSpaceDE w:val="0"/>
        <w:autoSpaceDN w:val="0"/>
        <w:adjustRightInd w:val="0"/>
        <w:rPr>
          <w:rFonts w:ascii="Calibri" w:hAnsi="Calibri"/>
          <w:bCs/>
          <w:sz w:val="23"/>
          <w:szCs w:val="23"/>
        </w:rPr>
      </w:pPr>
    </w:p>
    <w:p w:rsidR="003F0BF4" w:rsidRPr="00AC32BB" w:rsidRDefault="005D6F0F" w:rsidP="003F00AA">
      <w:pPr>
        <w:autoSpaceDE w:val="0"/>
        <w:autoSpaceDN w:val="0"/>
        <w:adjustRightInd w:val="0"/>
        <w:jc w:val="both"/>
        <w:rPr>
          <w:rFonts w:ascii="Calibri" w:hAnsi="Calibri"/>
          <w:bCs/>
        </w:rPr>
      </w:pPr>
      <w:r w:rsidRPr="00AC32BB">
        <w:rPr>
          <w:rFonts w:ascii="Calibri" w:hAnsi="Calibri"/>
          <w:bCs/>
        </w:rPr>
        <w:t>Z dôvodu malého počtu obyvateľov nie je v obci zdravotné stredisko</w:t>
      </w:r>
      <w:r w:rsidR="003F0BF4" w:rsidRPr="00AC32BB">
        <w:rPr>
          <w:rFonts w:ascii="Calibri" w:hAnsi="Calibri"/>
          <w:bCs/>
        </w:rPr>
        <w:t>. Obvodná lekárka má ambulanciu v Jaslovských Bohuniciach</w:t>
      </w:r>
      <w:r w:rsidR="006A6A9A">
        <w:rPr>
          <w:rFonts w:ascii="Calibri" w:hAnsi="Calibri"/>
          <w:bCs/>
        </w:rPr>
        <w:t xml:space="preserve"> </w:t>
      </w:r>
      <w:r w:rsidR="003F0BF4" w:rsidRPr="00B41791">
        <w:rPr>
          <w:rFonts w:ascii="Calibri" w:hAnsi="Calibri"/>
          <w:bCs/>
        </w:rPr>
        <w:t>spo</w:t>
      </w:r>
      <w:r w:rsidR="003F0BF4" w:rsidRPr="00AC32BB">
        <w:rPr>
          <w:rFonts w:ascii="Calibri" w:hAnsi="Calibri"/>
          <w:bCs/>
        </w:rPr>
        <w:t>lu so zubnou lekárkou.</w:t>
      </w:r>
      <w:r w:rsidR="006A6A9A">
        <w:rPr>
          <w:rFonts w:ascii="Calibri" w:hAnsi="Calibri"/>
          <w:bCs/>
        </w:rPr>
        <w:t xml:space="preserve"> </w:t>
      </w:r>
      <w:r w:rsidR="003F0BF4" w:rsidRPr="00AC32BB">
        <w:rPr>
          <w:rFonts w:ascii="Calibri" w:hAnsi="Calibri"/>
          <w:bCs/>
        </w:rPr>
        <w:t>Občanom je tu k dispozícii aj lekáreň. Detská ambulancia s lekárkou je v Špačinci</w:t>
      </w:r>
      <w:r w:rsidR="001B465A">
        <w:rPr>
          <w:rFonts w:ascii="Calibri" w:hAnsi="Calibri"/>
          <w:bCs/>
        </w:rPr>
        <w:t>a</w:t>
      </w:r>
      <w:r w:rsidR="003F0BF4" w:rsidRPr="00AC32BB">
        <w:rPr>
          <w:rFonts w:ascii="Calibri" w:hAnsi="Calibri"/>
          <w:bCs/>
        </w:rPr>
        <w:t>ch, kde je taktiež k dispozícii lekáreň.</w:t>
      </w:r>
    </w:p>
    <w:p w:rsidR="003F0BF4" w:rsidRDefault="003F0BF4" w:rsidP="003F00AA">
      <w:pPr>
        <w:autoSpaceDE w:val="0"/>
        <w:autoSpaceDN w:val="0"/>
        <w:adjustRightInd w:val="0"/>
        <w:jc w:val="both"/>
        <w:rPr>
          <w:rFonts w:ascii="Calibri" w:hAnsi="Calibri"/>
          <w:bCs/>
          <w:sz w:val="23"/>
          <w:szCs w:val="23"/>
        </w:rPr>
      </w:pPr>
    </w:p>
    <w:p w:rsidR="00596751" w:rsidRDefault="00596751" w:rsidP="008E20EB">
      <w:pPr>
        <w:autoSpaceDE w:val="0"/>
        <w:autoSpaceDN w:val="0"/>
        <w:adjustRightInd w:val="0"/>
        <w:rPr>
          <w:rFonts w:ascii="Calibri" w:hAnsi="Calibri"/>
          <w:b/>
          <w:bCs/>
        </w:rPr>
      </w:pPr>
      <w:r w:rsidRPr="00AC32BB">
        <w:rPr>
          <w:rFonts w:ascii="Calibri" w:hAnsi="Calibri"/>
          <w:b/>
          <w:bCs/>
        </w:rPr>
        <w:t>6.3 Sociálne zabezpečenie</w:t>
      </w:r>
    </w:p>
    <w:p w:rsidR="00AC32BB" w:rsidRPr="00AC32BB" w:rsidRDefault="00AC32BB" w:rsidP="008E20EB">
      <w:pPr>
        <w:autoSpaceDE w:val="0"/>
        <w:autoSpaceDN w:val="0"/>
        <w:adjustRightInd w:val="0"/>
        <w:rPr>
          <w:rFonts w:ascii="Calibri" w:hAnsi="Calibri"/>
          <w:b/>
          <w:bCs/>
        </w:rPr>
      </w:pPr>
    </w:p>
    <w:p w:rsidR="003F0BF4" w:rsidRPr="00AC32BB" w:rsidRDefault="003F0BF4" w:rsidP="003F00AA">
      <w:pPr>
        <w:autoSpaceDE w:val="0"/>
        <w:autoSpaceDN w:val="0"/>
        <w:adjustRightInd w:val="0"/>
        <w:spacing w:after="120"/>
        <w:jc w:val="both"/>
        <w:rPr>
          <w:rFonts w:ascii="Calibri" w:hAnsi="Calibri"/>
          <w:bCs/>
        </w:rPr>
      </w:pPr>
      <w:r w:rsidRPr="00AC32BB">
        <w:rPr>
          <w:rFonts w:ascii="Calibri" w:hAnsi="Calibri"/>
          <w:bCs/>
        </w:rPr>
        <w:t xml:space="preserve">Sociálne služby môže záujemcom zabezpečiť obec prostredníctvom opatrovateľskej služby v rámci preneseného výkonu štátnej správy na úseku sociálnom. V súčasnosti ani jeden občan nepožaduje od obce zabezpečenie opatrovateľskej služby.  </w:t>
      </w:r>
    </w:p>
    <w:p w:rsidR="00614B86" w:rsidRDefault="00614B86" w:rsidP="008E20EB">
      <w:pPr>
        <w:autoSpaceDE w:val="0"/>
        <w:autoSpaceDN w:val="0"/>
        <w:adjustRightInd w:val="0"/>
        <w:rPr>
          <w:rFonts w:ascii="Calibri" w:hAnsi="Calibri"/>
          <w:b/>
          <w:bCs/>
        </w:rPr>
      </w:pPr>
    </w:p>
    <w:p w:rsidR="00596751" w:rsidRDefault="00596751" w:rsidP="008E20EB">
      <w:pPr>
        <w:autoSpaceDE w:val="0"/>
        <w:autoSpaceDN w:val="0"/>
        <w:adjustRightInd w:val="0"/>
        <w:rPr>
          <w:rFonts w:ascii="Calibri" w:hAnsi="Calibri"/>
          <w:b/>
          <w:bCs/>
        </w:rPr>
      </w:pPr>
      <w:r w:rsidRPr="00AC32BB">
        <w:rPr>
          <w:rFonts w:ascii="Calibri" w:hAnsi="Calibri"/>
          <w:b/>
          <w:bCs/>
        </w:rPr>
        <w:t>6.4 Kultúra</w:t>
      </w:r>
    </w:p>
    <w:p w:rsidR="00AC32BB" w:rsidRPr="00AC32BB" w:rsidRDefault="00AC32BB" w:rsidP="008E20EB">
      <w:pPr>
        <w:autoSpaceDE w:val="0"/>
        <w:autoSpaceDN w:val="0"/>
        <w:adjustRightInd w:val="0"/>
        <w:rPr>
          <w:rFonts w:ascii="Calibri" w:hAnsi="Calibri"/>
          <w:b/>
          <w:bCs/>
        </w:rPr>
      </w:pPr>
    </w:p>
    <w:p w:rsidR="003F0BF4" w:rsidRPr="00AC32BB" w:rsidRDefault="003F0BF4" w:rsidP="008E20EB">
      <w:pPr>
        <w:autoSpaceDE w:val="0"/>
        <w:autoSpaceDN w:val="0"/>
        <w:adjustRightInd w:val="0"/>
        <w:rPr>
          <w:rFonts w:ascii="Calibri" w:hAnsi="Calibri"/>
          <w:bCs/>
        </w:rPr>
      </w:pPr>
      <w:r w:rsidRPr="00AC32BB">
        <w:rPr>
          <w:rFonts w:ascii="Calibri" w:hAnsi="Calibri"/>
          <w:bCs/>
        </w:rPr>
        <w:t>Spoločenský a kultúrny život v obci sa zabezpečuje formou spoločenských a kultúrnych podujatí, ktoré obec organizuje. Obec spolupracuje s MO Jednota dôchodcov Slovenska a Poľovnícke združenie Manivier.</w:t>
      </w:r>
    </w:p>
    <w:p w:rsidR="003F0BF4" w:rsidRDefault="003F0BF4" w:rsidP="008E20EB">
      <w:pPr>
        <w:autoSpaceDE w:val="0"/>
        <w:autoSpaceDN w:val="0"/>
        <w:adjustRightInd w:val="0"/>
        <w:rPr>
          <w:rFonts w:ascii="Calibri" w:hAnsi="Calibri"/>
          <w:bCs/>
          <w:sz w:val="23"/>
          <w:szCs w:val="23"/>
        </w:rPr>
      </w:pPr>
      <w:r>
        <w:rPr>
          <w:rFonts w:ascii="Calibri" w:hAnsi="Calibri"/>
          <w:bCs/>
          <w:sz w:val="23"/>
          <w:szCs w:val="23"/>
        </w:rPr>
        <w:t>Medzi pravidelné podujatia patria:</w:t>
      </w:r>
    </w:p>
    <w:p w:rsidR="003F0BF4" w:rsidRDefault="003F0BF4" w:rsidP="008E20EB">
      <w:pPr>
        <w:autoSpaceDE w:val="0"/>
        <w:autoSpaceDN w:val="0"/>
        <w:adjustRightInd w:val="0"/>
        <w:rPr>
          <w:rFonts w:ascii="Calibri" w:hAnsi="Calibri"/>
          <w:bCs/>
          <w:sz w:val="23"/>
          <w:szCs w:val="23"/>
        </w:rPr>
      </w:pPr>
      <w:r>
        <w:rPr>
          <w:rFonts w:ascii="Calibri" w:hAnsi="Calibri"/>
          <w:bCs/>
          <w:sz w:val="23"/>
          <w:szCs w:val="23"/>
        </w:rPr>
        <w:t>- stavanie mája</w:t>
      </w:r>
    </w:p>
    <w:p w:rsidR="00A42581" w:rsidRDefault="003F0BF4" w:rsidP="008E20EB">
      <w:pPr>
        <w:autoSpaceDE w:val="0"/>
        <w:autoSpaceDN w:val="0"/>
        <w:adjustRightInd w:val="0"/>
        <w:rPr>
          <w:rFonts w:ascii="Calibri" w:hAnsi="Calibri"/>
          <w:bCs/>
          <w:sz w:val="23"/>
          <w:szCs w:val="23"/>
        </w:rPr>
      </w:pPr>
      <w:r>
        <w:rPr>
          <w:rFonts w:ascii="Calibri" w:hAnsi="Calibri"/>
          <w:bCs/>
          <w:sz w:val="23"/>
          <w:szCs w:val="23"/>
        </w:rPr>
        <w:t xml:space="preserve">- </w:t>
      </w:r>
      <w:r w:rsidR="00A42581">
        <w:rPr>
          <w:rFonts w:ascii="Calibri" w:hAnsi="Calibri"/>
          <w:bCs/>
          <w:sz w:val="23"/>
          <w:szCs w:val="23"/>
        </w:rPr>
        <w:t>deň matiek</w:t>
      </w:r>
    </w:p>
    <w:p w:rsidR="00A42581" w:rsidRDefault="00A42581" w:rsidP="008E20EB">
      <w:pPr>
        <w:autoSpaceDE w:val="0"/>
        <w:autoSpaceDN w:val="0"/>
        <w:adjustRightInd w:val="0"/>
        <w:rPr>
          <w:rFonts w:ascii="Calibri" w:hAnsi="Calibri"/>
          <w:bCs/>
          <w:sz w:val="23"/>
          <w:szCs w:val="23"/>
        </w:rPr>
      </w:pPr>
      <w:r>
        <w:rPr>
          <w:rFonts w:ascii="Calibri" w:hAnsi="Calibri"/>
          <w:bCs/>
          <w:sz w:val="23"/>
          <w:szCs w:val="23"/>
        </w:rPr>
        <w:t>- MDD</w:t>
      </w:r>
    </w:p>
    <w:p w:rsidR="00A42581" w:rsidRDefault="00A42581" w:rsidP="008E20EB">
      <w:pPr>
        <w:autoSpaceDE w:val="0"/>
        <w:autoSpaceDN w:val="0"/>
        <w:adjustRightInd w:val="0"/>
        <w:rPr>
          <w:rFonts w:ascii="Calibri" w:hAnsi="Calibri"/>
          <w:bCs/>
          <w:sz w:val="23"/>
          <w:szCs w:val="23"/>
        </w:rPr>
      </w:pPr>
      <w:r>
        <w:rPr>
          <w:rFonts w:ascii="Calibri" w:hAnsi="Calibri"/>
          <w:bCs/>
          <w:sz w:val="23"/>
          <w:szCs w:val="23"/>
        </w:rPr>
        <w:t>- posedenie s dôchodcami</w:t>
      </w:r>
    </w:p>
    <w:p w:rsidR="00A42581" w:rsidRDefault="00A42581" w:rsidP="008E20EB">
      <w:pPr>
        <w:autoSpaceDE w:val="0"/>
        <w:autoSpaceDN w:val="0"/>
        <w:adjustRightInd w:val="0"/>
        <w:rPr>
          <w:rFonts w:ascii="Calibri" w:hAnsi="Calibri"/>
          <w:bCs/>
          <w:sz w:val="23"/>
          <w:szCs w:val="23"/>
        </w:rPr>
      </w:pPr>
      <w:r>
        <w:rPr>
          <w:rFonts w:ascii="Calibri" w:hAnsi="Calibri"/>
          <w:bCs/>
          <w:sz w:val="23"/>
          <w:szCs w:val="23"/>
        </w:rPr>
        <w:t>- silvestrovsk</w:t>
      </w:r>
      <w:r w:rsidR="00BF2281">
        <w:rPr>
          <w:rFonts w:ascii="Calibri" w:hAnsi="Calibri"/>
          <w:bCs/>
          <w:sz w:val="23"/>
          <w:szCs w:val="23"/>
        </w:rPr>
        <w:t>á</w:t>
      </w:r>
      <w:r>
        <w:rPr>
          <w:rFonts w:ascii="Calibri" w:hAnsi="Calibri"/>
          <w:bCs/>
          <w:sz w:val="23"/>
          <w:szCs w:val="23"/>
        </w:rPr>
        <w:t xml:space="preserve"> </w:t>
      </w:r>
      <w:r w:rsidR="00BF2281">
        <w:rPr>
          <w:rFonts w:ascii="Calibri" w:hAnsi="Calibri"/>
          <w:bCs/>
          <w:sz w:val="23"/>
          <w:szCs w:val="23"/>
        </w:rPr>
        <w:t>kapustnica</w:t>
      </w:r>
    </w:p>
    <w:p w:rsidR="003F0BF4" w:rsidRPr="003F0BF4" w:rsidRDefault="003F0BF4" w:rsidP="008E20EB">
      <w:pPr>
        <w:autoSpaceDE w:val="0"/>
        <w:autoSpaceDN w:val="0"/>
        <w:adjustRightInd w:val="0"/>
        <w:rPr>
          <w:rFonts w:ascii="Calibri" w:hAnsi="Calibri"/>
          <w:bCs/>
          <w:sz w:val="23"/>
          <w:szCs w:val="23"/>
        </w:rPr>
      </w:pPr>
    </w:p>
    <w:p w:rsidR="00596751" w:rsidRDefault="00596751" w:rsidP="008E20EB">
      <w:pPr>
        <w:autoSpaceDE w:val="0"/>
        <w:autoSpaceDN w:val="0"/>
        <w:adjustRightInd w:val="0"/>
        <w:rPr>
          <w:rFonts w:ascii="Calibri" w:hAnsi="Calibri"/>
          <w:b/>
          <w:bCs/>
        </w:rPr>
      </w:pPr>
      <w:r w:rsidRPr="00AC32BB">
        <w:rPr>
          <w:rFonts w:ascii="Calibri" w:hAnsi="Calibri"/>
          <w:b/>
          <w:bCs/>
        </w:rPr>
        <w:t>6.5 Hospo</w:t>
      </w:r>
      <w:r w:rsidR="00922608" w:rsidRPr="00AC32BB">
        <w:rPr>
          <w:rFonts w:ascii="Calibri" w:hAnsi="Calibri"/>
          <w:b/>
          <w:bCs/>
        </w:rPr>
        <w:t>d</w:t>
      </w:r>
      <w:r w:rsidRPr="00AC32BB">
        <w:rPr>
          <w:rFonts w:ascii="Calibri" w:hAnsi="Calibri"/>
          <w:b/>
          <w:bCs/>
        </w:rPr>
        <w:t>á</w:t>
      </w:r>
      <w:r w:rsidR="00922608" w:rsidRPr="00AC32BB">
        <w:rPr>
          <w:rFonts w:ascii="Calibri" w:hAnsi="Calibri"/>
          <w:b/>
          <w:bCs/>
        </w:rPr>
        <w:t>r</w:t>
      </w:r>
      <w:r w:rsidRPr="00AC32BB">
        <w:rPr>
          <w:rFonts w:ascii="Calibri" w:hAnsi="Calibri"/>
          <w:b/>
          <w:bCs/>
        </w:rPr>
        <w:t>stvo</w:t>
      </w:r>
    </w:p>
    <w:p w:rsidR="00AC32BB" w:rsidRPr="00AC32BB" w:rsidRDefault="00AC32BB" w:rsidP="008E20EB">
      <w:pPr>
        <w:autoSpaceDE w:val="0"/>
        <w:autoSpaceDN w:val="0"/>
        <w:adjustRightInd w:val="0"/>
        <w:rPr>
          <w:rFonts w:ascii="Calibri" w:hAnsi="Calibri"/>
          <w:b/>
          <w:bCs/>
        </w:rPr>
      </w:pPr>
    </w:p>
    <w:p w:rsidR="00A42581" w:rsidRPr="00AC32BB" w:rsidRDefault="00A42581" w:rsidP="000767D8">
      <w:pPr>
        <w:autoSpaceDE w:val="0"/>
        <w:autoSpaceDN w:val="0"/>
        <w:adjustRightInd w:val="0"/>
        <w:jc w:val="both"/>
        <w:rPr>
          <w:rFonts w:ascii="Calibri" w:hAnsi="Calibri"/>
          <w:bCs/>
        </w:rPr>
      </w:pPr>
      <w:r w:rsidRPr="00AC32BB">
        <w:rPr>
          <w:rFonts w:ascii="Calibri" w:hAnsi="Calibri"/>
          <w:bCs/>
        </w:rPr>
        <w:t>Najväčšou organizáciou, čo sa týka zamestnanosti je miestne PD</w:t>
      </w:r>
      <w:r w:rsidR="006A6A9A">
        <w:rPr>
          <w:rFonts w:ascii="Calibri" w:hAnsi="Calibri"/>
          <w:bCs/>
        </w:rPr>
        <w:t>P</w:t>
      </w:r>
      <w:r w:rsidRPr="00AC32BB">
        <w:rPr>
          <w:rFonts w:ascii="Calibri" w:hAnsi="Calibri"/>
          <w:bCs/>
        </w:rPr>
        <w:t xml:space="preserve"> Radošovce-Paderovce. V PD pracujú prevažne obyvatelia obce Radošovce a Paderovce. Zaoberá sa poľnohospodárskou prvovýrobou obilnín, cukrovej repy a chov dobytka a ošípaných. V strede obce funguje zrekonštruovaná Baliareň potravín, ktorá  je taktiež zamestnávateľom, prevažne žien z okolia.  V oblasti stravovania rozvíja svoju činnosť reštaurácia Mlyn Radošovce, ktor</w:t>
      </w:r>
      <w:r w:rsidR="002E359B">
        <w:rPr>
          <w:rFonts w:ascii="Calibri" w:hAnsi="Calibri"/>
          <w:bCs/>
        </w:rPr>
        <w:t>á</w:t>
      </w:r>
      <w:r w:rsidRPr="00AC32BB">
        <w:rPr>
          <w:rFonts w:ascii="Calibri" w:hAnsi="Calibri"/>
          <w:bCs/>
        </w:rPr>
        <w:t xml:space="preserve"> funguje už niekoľko rokov.</w:t>
      </w:r>
    </w:p>
    <w:p w:rsidR="00A42581" w:rsidRDefault="00A42581" w:rsidP="000767D8">
      <w:pPr>
        <w:autoSpaceDE w:val="0"/>
        <w:autoSpaceDN w:val="0"/>
        <w:adjustRightInd w:val="0"/>
        <w:jc w:val="both"/>
        <w:rPr>
          <w:rFonts w:ascii="Calibri" w:hAnsi="Calibri"/>
          <w:bCs/>
          <w:sz w:val="23"/>
          <w:szCs w:val="23"/>
        </w:rPr>
      </w:pPr>
    </w:p>
    <w:p w:rsidR="00596751" w:rsidRPr="001A6C43" w:rsidRDefault="00596751" w:rsidP="008E20EB">
      <w:pPr>
        <w:autoSpaceDE w:val="0"/>
        <w:autoSpaceDN w:val="0"/>
        <w:adjustRightInd w:val="0"/>
        <w:rPr>
          <w:rFonts w:ascii="Calibri" w:hAnsi="Calibri"/>
          <w:b/>
          <w:bCs/>
          <w:sz w:val="28"/>
          <w:szCs w:val="28"/>
        </w:rPr>
      </w:pPr>
      <w:r w:rsidRPr="001A6C43">
        <w:rPr>
          <w:rFonts w:ascii="Calibri" w:hAnsi="Calibri"/>
          <w:b/>
          <w:bCs/>
          <w:sz w:val="28"/>
          <w:szCs w:val="28"/>
        </w:rPr>
        <w:t>7. Informácie o vývoji obce z pohľadu rozpočtovníctva</w:t>
      </w:r>
    </w:p>
    <w:p w:rsidR="004A1DEF" w:rsidRDefault="004A1DEF" w:rsidP="004A1DEF">
      <w:pPr>
        <w:jc w:val="center"/>
      </w:pPr>
    </w:p>
    <w:p w:rsidR="00AF5C00" w:rsidRDefault="007D19CA" w:rsidP="007E3CC6">
      <w:pPr>
        <w:autoSpaceDE w:val="0"/>
        <w:autoSpaceDN w:val="0"/>
        <w:adjustRightInd w:val="0"/>
        <w:jc w:val="both"/>
        <w:rPr>
          <w:rFonts w:ascii="Calibri" w:hAnsi="Calibri"/>
          <w:bCs/>
        </w:rPr>
      </w:pPr>
      <w:r>
        <w:rPr>
          <w:rFonts w:ascii="Calibri" w:hAnsi="Calibri"/>
          <w:bCs/>
        </w:rPr>
        <w:t>Rozpočet obce je základným nástrojom finančného hospodárstva v príslušnom rozpočtovom</w:t>
      </w:r>
    </w:p>
    <w:p w:rsidR="007D19CA" w:rsidRDefault="0020608D" w:rsidP="007E3CC6">
      <w:pPr>
        <w:autoSpaceDE w:val="0"/>
        <w:autoSpaceDN w:val="0"/>
        <w:adjustRightInd w:val="0"/>
        <w:jc w:val="both"/>
        <w:rPr>
          <w:rFonts w:ascii="Calibri" w:hAnsi="Calibri"/>
          <w:bCs/>
        </w:rPr>
      </w:pPr>
      <w:r>
        <w:rPr>
          <w:rFonts w:ascii="Calibri" w:hAnsi="Calibri"/>
          <w:bCs/>
        </w:rPr>
        <w:t>r</w:t>
      </w:r>
      <w:r w:rsidR="007D19CA">
        <w:rPr>
          <w:rFonts w:ascii="Calibri" w:hAnsi="Calibri"/>
          <w:bCs/>
        </w:rPr>
        <w:t>oku, ktorým sa</w:t>
      </w:r>
      <w:r w:rsidR="002E359B">
        <w:rPr>
          <w:rFonts w:ascii="Calibri" w:hAnsi="Calibri"/>
          <w:bCs/>
        </w:rPr>
        <w:t xml:space="preserve"> </w:t>
      </w:r>
      <w:r w:rsidR="007D19CA">
        <w:rPr>
          <w:rFonts w:ascii="Calibri" w:hAnsi="Calibri"/>
          <w:bCs/>
        </w:rPr>
        <w:t>riadi financovanie úloh a</w:t>
      </w:r>
      <w:r w:rsidR="00CE7B15">
        <w:rPr>
          <w:rFonts w:ascii="Calibri" w:hAnsi="Calibri"/>
          <w:bCs/>
        </w:rPr>
        <w:t> funkcií obce v príslušnom rozpočtovom roku. Rozpočet obce je súčasťou rozpočtu verejnej správy. Rozpočtový rok je zhodný s kalendárnym rokom. Rozpočet obce vyjadruje samostatnosť hospodárenie obce. Rozpočet obce obsahuje  príjmy a výdavky, v ktorých sú vyjadrené finančné vzťahy:</w:t>
      </w:r>
    </w:p>
    <w:p w:rsidR="00CE7B15" w:rsidRDefault="00CE7B15" w:rsidP="007E3CC6">
      <w:pPr>
        <w:autoSpaceDE w:val="0"/>
        <w:autoSpaceDN w:val="0"/>
        <w:adjustRightInd w:val="0"/>
        <w:jc w:val="both"/>
        <w:rPr>
          <w:rFonts w:ascii="Calibri" w:hAnsi="Calibri"/>
          <w:bCs/>
        </w:rPr>
      </w:pPr>
      <w:r>
        <w:rPr>
          <w:rFonts w:ascii="Calibri" w:hAnsi="Calibri"/>
          <w:bCs/>
        </w:rPr>
        <w:t>- k právnickým osobám a fyzickým osobám – podnikateľom pôsobiacim na území obce,</w:t>
      </w:r>
    </w:p>
    <w:p w:rsidR="003611F7" w:rsidRDefault="00CE7B15" w:rsidP="007E3CC6">
      <w:pPr>
        <w:autoSpaceDE w:val="0"/>
        <w:autoSpaceDN w:val="0"/>
        <w:adjustRightInd w:val="0"/>
        <w:jc w:val="both"/>
        <w:rPr>
          <w:rFonts w:ascii="Calibri" w:hAnsi="Calibri"/>
          <w:bCs/>
        </w:rPr>
      </w:pPr>
      <w:r>
        <w:rPr>
          <w:rFonts w:ascii="Calibri" w:hAnsi="Calibri"/>
          <w:bCs/>
        </w:rPr>
        <w:t xml:space="preserve">- ako aj </w:t>
      </w:r>
      <w:r w:rsidR="003611F7">
        <w:rPr>
          <w:rFonts w:ascii="Calibri" w:hAnsi="Calibri"/>
          <w:bCs/>
        </w:rPr>
        <w:t xml:space="preserve"> k obyvateľom žijúcim na tomto území vyplývajúce pre ne zo zákon</w:t>
      </w:r>
      <w:r w:rsidR="00610074">
        <w:rPr>
          <w:rFonts w:ascii="Calibri" w:hAnsi="Calibri"/>
          <w:bCs/>
        </w:rPr>
        <w:t>a</w:t>
      </w:r>
      <w:r w:rsidR="003611F7">
        <w:rPr>
          <w:rFonts w:ascii="Calibri" w:hAnsi="Calibri"/>
          <w:bCs/>
        </w:rPr>
        <w:t xml:space="preserve"> a z iných všeobecne záväzných právnych predpisov, z VZN obce, ako aj zo zmlúv.</w:t>
      </w:r>
    </w:p>
    <w:p w:rsidR="004546E0" w:rsidRDefault="003611F7" w:rsidP="007E3CC6">
      <w:pPr>
        <w:autoSpaceDE w:val="0"/>
        <w:autoSpaceDN w:val="0"/>
        <w:adjustRightInd w:val="0"/>
        <w:jc w:val="both"/>
        <w:rPr>
          <w:rFonts w:ascii="Calibri" w:hAnsi="Calibri"/>
          <w:bCs/>
        </w:rPr>
      </w:pPr>
      <w:r>
        <w:rPr>
          <w:rFonts w:ascii="Calibri" w:hAnsi="Calibri"/>
          <w:bCs/>
        </w:rPr>
        <w:t xml:space="preserve">Rozpočet obce zahŕňa </w:t>
      </w:r>
      <w:r w:rsidR="004546E0">
        <w:rPr>
          <w:rFonts w:ascii="Calibri" w:hAnsi="Calibri"/>
          <w:bCs/>
        </w:rPr>
        <w:t xml:space="preserve"> aj finančné vzťahy štátu k rozpočtom obcí:</w:t>
      </w:r>
    </w:p>
    <w:p w:rsidR="004546E0" w:rsidRDefault="004546E0" w:rsidP="007E3CC6">
      <w:pPr>
        <w:autoSpaceDE w:val="0"/>
        <w:autoSpaceDN w:val="0"/>
        <w:adjustRightInd w:val="0"/>
        <w:jc w:val="both"/>
        <w:rPr>
          <w:rFonts w:ascii="Calibri" w:hAnsi="Calibri"/>
          <w:bCs/>
        </w:rPr>
      </w:pPr>
      <w:r>
        <w:rPr>
          <w:rFonts w:ascii="Calibri" w:hAnsi="Calibri"/>
          <w:bCs/>
        </w:rPr>
        <w:t>- podiely na daniach v správe štátu,</w:t>
      </w:r>
    </w:p>
    <w:p w:rsidR="004546E0" w:rsidRDefault="004546E0" w:rsidP="007E3CC6">
      <w:pPr>
        <w:autoSpaceDE w:val="0"/>
        <w:autoSpaceDN w:val="0"/>
        <w:adjustRightInd w:val="0"/>
        <w:jc w:val="both"/>
        <w:rPr>
          <w:rFonts w:ascii="Calibri" w:hAnsi="Calibri"/>
          <w:bCs/>
        </w:rPr>
      </w:pPr>
      <w:r>
        <w:rPr>
          <w:rFonts w:ascii="Calibri" w:hAnsi="Calibri"/>
          <w:bCs/>
        </w:rPr>
        <w:t>- dotácia na úhradu nákladov preneseného výkonu štátnej správy,</w:t>
      </w:r>
    </w:p>
    <w:p w:rsidR="00CE7B15" w:rsidRDefault="004546E0" w:rsidP="007E3CC6">
      <w:pPr>
        <w:autoSpaceDE w:val="0"/>
        <w:autoSpaceDN w:val="0"/>
        <w:adjustRightInd w:val="0"/>
        <w:jc w:val="both"/>
        <w:rPr>
          <w:rFonts w:ascii="Calibri" w:hAnsi="Calibri"/>
          <w:bCs/>
        </w:rPr>
      </w:pPr>
      <w:r>
        <w:rPr>
          <w:rFonts w:ascii="Calibri" w:hAnsi="Calibri"/>
          <w:bCs/>
        </w:rPr>
        <w:t>- ďalšie dotácie v súlade so zákonom o štátnom rozpočte na príslušný rozpočtový rok.</w:t>
      </w:r>
    </w:p>
    <w:p w:rsidR="004546E0" w:rsidRPr="007D19CA" w:rsidRDefault="004546E0" w:rsidP="007E3CC6">
      <w:pPr>
        <w:autoSpaceDE w:val="0"/>
        <w:autoSpaceDN w:val="0"/>
        <w:adjustRightInd w:val="0"/>
        <w:jc w:val="both"/>
        <w:rPr>
          <w:rFonts w:ascii="Calibri" w:hAnsi="Calibri"/>
          <w:bCs/>
        </w:rPr>
      </w:pPr>
      <w:r>
        <w:rPr>
          <w:rFonts w:ascii="Calibri" w:hAnsi="Calibri"/>
          <w:bCs/>
        </w:rPr>
        <w:t>Rozpočet obce obsahuje finančné vzťahy k rozpočtovým organizáciám a príspevkovým organizáciám zriadeným obcou, a k iným právnickým osobám, ktorých je zakladateľom.</w:t>
      </w:r>
    </w:p>
    <w:p w:rsidR="00723D45" w:rsidRDefault="004546E0" w:rsidP="007E3CC6">
      <w:pPr>
        <w:jc w:val="both"/>
        <w:rPr>
          <w:rFonts w:ascii="Calibri" w:hAnsi="Calibri"/>
          <w:bCs/>
        </w:rPr>
      </w:pPr>
      <w:r>
        <w:rPr>
          <w:rFonts w:ascii="Calibri" w:hAnsi="Calibri"/>
          <w:bCs/>
        </w:rPr>
        <w:t>Rozpočet obce môže obsahovať finančné vzťahy:</w:t>
      </w:r>
    </w:p>
    <w:p w:rsidR="004546E0" w:rsidRDefault="004546E0" w:rsidP="00A13638">
      <w:pPr>
        <w:jc w:val="both"/>
        <w:rPr>
          <w:rFonts w:ascii="Calibri" w:hAnsi="Calibri"/>
          <w:bCs/>
        </w:rPr>
      </w:pPr>
      <w:r>
        <w:rPr>
          <w:rFonts w:ascii="Calibri" w:hAnsi="Calibri"/>
          <w:bCs/>
        </w:rPr>
        <w:t>- k rozpočtom iných obcí</w:t>
      </w:r>
    </w:p>
    <w:p w:rsidR="004546E0" w:rsidRDefault="004546E0" w:rsidP="00A13638">
      <w:pPr>
        <w:jc w:val="both"/>
        <w:rPr>
          <w:rFonts w:ascii="Calibri" w:hAnsi="Calibri"/>
          <w:bCs/>
        </w:rPr>
      </w:pPr>
      <w:r>
        <w:rPr>
          <w:rFonts w:ascii="Calibri" w:hAnsi="Calibri"/>
          <w:bCs/>
        </w:rPr>
        <w:t>- k rozpočtu vyššieho územného celku, do ktorého územia obce patrí, ak plnia spoločné úlohy.</w:t>
      </w:r>
    </w:p>
    <w:p w:rsidR="004546E0" w:rsidRDefault="004546E0" w:rsidP="00A13638">
      <w:pPr>
        <w:jc w:val="both"/>
        <w:rPr>
          <w:rFonts w:ascii="Calibri" w:hAnsi="Calibri"/>
          <w:bCs/>
        </w:rPr>
      </w:pPr>
      <w:r>
        <w:rPr>
          <w:rFonts w:ascii="Calibri" w:hAnsi="Calibri"/>
          <w:bCs/>
        </w:rPr>
        <w:t>V rozpočte obce sa uplatňuje rozpočtová klasifikácia v súlade s osobitným predpisom. Rozpočet obce na rok 20</w:t>
      </w:r>
      <w:r w:rsidR="00FB6B65">
        <w:rPr>
          <w:rFonts w:ascii="Calibri" w:hAnsi="Calibri"/>
          <w:bCs/>
        </w:rPr>
        <w:t>2</w:t>
      </w:r>
      <w:r w:rsidR="00E164A1">
        <w:rPr>
          <w:rFonts w:ascii="Calibri" w:hAnsi="Calibri"/>
          <w:bCs/>
        </w:rPr>
        <w:t>3</w:t>
      </w:r>
      <w:r>
        <w:rPr>
          <w:rFonts w:ascii="Calibri" w:hAnsi="Calibri"/>
          <w:bCs/>
        </w:rPr>
        <w:t xml:space="preserve"> bol zostavený v súlade s ustanovením § 10 zákona č.583/2004 Z.z. o rozpočtových pravidlách územnej samosprávy a o zmene a doplnení niektorých zákonov v znení neskorších prepisov.</w:t>
      </w:r>
    </w:p>
    <w:p w:rsidR="0042209D" w:rsidRDefault="004546E0" w:rsidP="00A13638">
      <w:pPr>
        <w:jc w:val="both"/>
        <w:rPr>
          <w:rFonts w:ascii="Calibri" w:hAnsi="Calibri"/>
          <w:bCs/>
        </w:rPr>
      </w:pPr>
      <w:r>
        <w:rPr>
          <w:rFonts w:ascii="Calibri" w:hAnsi="Calibri"/>
          <w:bCs/>
        </w:rPr>
        <w:t>Rozpočet obce sa vnút</w:t>
      </w:r>
      <w:r w:rsidR="0042209D">
        <w:rPr>
          <w:rFonts w:ascii="Calibri" w:hAnsi="Calibri"/>
          <w:bCs/>
        </w:rPr>
        <w:t>or</w:t>
      </w:r>
      <w:r>
        <w:rPr>
          <w:rFonts w:ascii="Calibri" w:hAnsi="Calibri"/>
          <w:bCs/>
        </w:rPr>
        <w:t>ne člení na bežné príjmy a bežné výdavky</w:t>
      </w:r>
      <w:r w:rsidR="0042209D">
        <w:rPr>
          <w:rFonts w:ascii="Calibri" w:hAnsi="Calibri"/>
          <w:bCs/>
        </w:rPr>
        <w:t xml:space="preserve"> (ďalej len bežný rozpočet), kapitálové príjmy a kapitálové výdavky (ďalej len kapitálový rozpočet) a finančné operácie.</w:t>
      </w:r>
    </w:p>
    <w:p w:rsidR="0042209D" w:rsidRDefault="0042209D" w:rsidP="00A13638">
      <w:pPr>
        <w:jc w:val="both"/>
        <w:rPr>
          <w:rFonts w:ascii="Calibri" w:hAnsi="Calibri"/>
          <w:bCs/>
        </w:rPr>
      </w:pPr>
      <w:r>
        <w:rPr>
          <w:rFonts w:ascii="Calibri" w:hAnsi="Calibri"/>
          <w:bCs/>
        </w:rPr>
        <w:t>Hospodárenie obce Radošovce v roku 20</w:t>
      </w:r>
      <w:r w:rsidR="00FB6B65">
        <w:rPr>
          <w:rFonts w:ascii="Calibri" w:hAnsi="Calibri"/>
          <w:bCs/>
        </w:rPr>
        <w:t>2</w:t>
      </w:r>
      <w:r w:rsidR="00E164A1">
        <w:rPr>
          <w:rFonts w:ascii="Calibri" w:hAnsi="Calibri"/>
          <w:bCs/>
        </w:rPr>
        <w:t>3</w:t>
      </w:r>
      <w:r>
        <w:rPr>
          <w:rFonts w:ascii="Calibri" w:hAnsi="Calibri"/>
          <w:bCs/>
        </w:rPr>
        <w:t xml:space="preserve"> sa riadilo rozpočtom príjmov a výdavkov, ktorý bol schválený uznesením obecného zastupiteľstva č.</w:t>
      </w:r>
      <w:r w:rsidR="00885836">
        <w:rPr>
          <w:rFonts w:ascii="Calibri" w:hAnsi="Calibri"/>
          <w:bCs/>
        </w:rPr>
        <w:t>6</w:t>
      </w:r>
      <w:r w:rsidR="00FB6B65">
        <w:rPr>
          <w:rFonts w:ascii="Calibri" w:hAnsi="Calibri"/>
          <w:bCs/>
        </w:rPr>
        <w:t>/20</w:t>
      </w:r>
      <w:r w:rsidR="00637E5E">
        <w:rPr>
          <w:rFonts w:ascii="Calibri" w:hAnsi="Calibri"/>
          <w:bCs/>
        </w:rPr>
        <w:t>2</w:t>
      </w:r>
      <w:r w:rsidR="00885836">
        <w:rPr>
          <w:rFonts w:ascii="Calibri" w:hAnsi="Calibri"/>
          <w:bCs/>
        </w:rPr>
        <w:t>2</w:t>
      </w:r>
      <w:r w:rsidR="00FB6B65">
        <w:rPr>
          <w:rFonts w:ascii="Calibri" w:hAnsi="Calibri"/>
          <w:bCs/>
        </w:rPr>
        <w:t>-</w:t>
      </w:r>
      <w:r w:rsidR="00AB6619">
        <w:rPr>
          <w:rFonts w:ascii="Calibri" w:hAnsi="Calibri"/>
          <w:bCs/>
        </w:rPr>
        <w:t>1</w:t>
      </w:r>
      <w:r w:rsidR="00885836">
        <w:rPr>
          <w:rFonts w:ascii="Calibri" w:hAnsi="Calibri"/>
          <w:bCs/>
        </w:rPr>
        <w:t>1</w:t>
      </w:r>
      <w:r w:rsidR="00AB6619">
        <w:rPr>
          <w:rFonts w:ascii="Calibri" w:hAnsi="Calibri"/>
          <w:bCs/>
        </w:rPr>
        <w:t xml:space="preserve"> </w:t>
      </w:r>
      <w:r>
        <w:rPr>
          <w:rFonts w:ascii="Calibri" w:hAnsi="Calibri"/>
          <w:bCs/>
        </w:rPr>
        <w:t xml:space="preserve">zo dňa </w:t>
      </w:r>
      <w:r w:rsidR="00555DC9">
        <w:rPr>
          <w:rFonts w:ascii="Calibri" w:hAnsi="Calibri"/>
          <w:bCs/>
        </w:rPr>
        <w:t>14.12.2022</w:t>
      </w:r>
      <w:r w:rsidR="00873122">
        <w:rPr>
          <w:rFonts w:ascii="Calibri" w:hAnsi="Calibri"/>
          <w:bCs/>
        </w:rPr>
        <w:t>.</w:t>
      </w:r>
    </w:p>
    <w:p w:rsidR="0042209D" w:rsidRDefault="0042209D" w:rsidP="00A13638">
      <w:pPr>
        <w:jc w:val="both"/>
        <w:rPr>
          <w:rFonts w:ascii="Calibri" w:hAnsi="Calibri"/>
          <w:bCs/>
        </w:rPr>
      </w:pPr>
      <w:r>
        <w:rPr>
          <w:rFonts w:ascii="Calibri" w:hAnsi="Calibri"/>
          <w:bCs/>
        </w:rPr>
        <w:t>nasledovne:</w:t>
      </w:r>
    </w:p>
    <w:p w:rsidR="00367D4A" w:rsidRDefault="00367D4A" w:rsidP="00A13638">
      <w:pPr>
        <w:jc w:val="both"/>
        <w:rPr>
          <w:rFonts w:ascii="Calibri" w:hAnsi="Calibri"/>
          <w:bCs/>
        </w:rPr>
      </w:pPr>
    </w:p>
    <w:p w:rsidR="00367D4A" w:rsidRDefault="00367D4A" w:rsidP="00723D45">
      <w:pPr>
        <w:rPr>
          <w:rFonts w:ascii="Calibri" w:hAnsi="Calibri"/>
          <w:bCs/>
        </w:rPr>
      </w:pPr>
    </w:p>
    <w:p w:rsidR="00367D4A" w:rsidRDefault="00367D4A" w:rsidP="00723D45">
      <w:pPr>
        <w:rPr>
          <w:rFonts w:ascii="Calibri" w:hAnsi="Calibri"/>
          <w:bCs/>
        </w:rPr>
      </w:pPr>
    </w:p>
    <w:p w:rsidR="004546E0" w:rsidRPr="000A5978" w:rsidRDefault="004546E0" w:rsidP="00723D45">
      <w:pPr>
        <w:rPr>
          <w:rFonts w:ascii="Calibri" w:hAnsi="Calibri"/>
          <w:bCs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69"/>
        <w:gridCol w:w="1596"/>
        <w:gridCol w:w="6557"/>
      </w:tblGrid>
      <w:tr w:rsidR="00AB6619" w:rsidRPr="002D044D" w:rsidTr="00106D1E">
        <w:tc>
          <w:tcPr>
            <w:tcW w:w="1169" w:type="dxa"/>
            <w:shd w:val="clear" w:color="auto" w:fill="C6D9F1" w:themeFill="text2" w:themeFillTint="33"/>
          </w:tcPr>
          <w:p w:rsidR="00362DC4" w:rsidRPr="001A6C43" w:rsidRDefault="00362DC4" w:rsidP="002D044D">
            <w:pPr>
              <w:jc w:val="center"/>
              <w:rPr>
                <w:rFonts w:ascii="Calibri" w:hAnsi="Calibri"/>
              </w:rPr>
            </w:pPr>
            <w:r w:rsidRPr="001A6C43">
              <w:rPr>
                <w:rFonts w:ascii="Calibri" w:hAnsi="Calibri"/>
              </w:rPr>
              <w:t>Poradové</w:t>
            </w:r>
          </w:p>
          <w:p w:rsidR="00362DC4" w:rsidRPr="001A6C43" w:rsidRDefault="00362DC4" w:rsidP="002D044D">
            <w:pPr>
              <w:jc w:val="center"/>
              <w:rPr>
                <w:rFonts w:ascii="Calibri" w:hAnsi="Calibri"/>
              </w:rPr>
            </w:pPr>
            <w:r w:rsidRPr="001A6C43">
              <w:rPr>
                <w:rFonts w:ascii="Calibri" w:hAnsi="Calibri"/>
              </w:rPr>
              <w:t>číslo</w:t>
            </w:r>
          </w:p>
          <w:p w:rsidR="00362DC4" w:rsidRPr="001A6C43" w:rsidRDefault="00362DC4" w:rsidP="002D044D">
            <w:pPr>
              <w:jc w:val="center"/>
              <w:rPr>
                <w:rFonts w:ascii="Calibri" w:hAnsi="Calibri"/>
              </w:rPr>
            </w:pPr>
            <w:r w:rsidRPr="001A6C43">
              <w:rPr>
                <w:rFonts w:ascii="Calibri" w:hAnsi="Calibri"/>
              </w:rPr>
              <w:t>zmeny rozpočtu</w:t>
            </w:r>
          </w:p>
          <w:p w:rsidR="00362DC4" w:rsidRPr="001A6C43" w:rsidRDefault="00362DC4" w:rsidP="002D044D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1596" w:type="dxa"/>
            <w:shd w:val="clear" w:color="auto" w:fill="C6D9F1" w:themeFill="text2" w:themeFillTint="33"/>
          </w:tcPr>
          <w:p w:rsidR="00362DC4" w:rsidRPr="001A6C43" w:rsidRDefault="00362DC4" w:rsidP="00987FE0">
            <w:pPr>
              <w:rPr>
                <w:rFonts w:ascii="Calibri" w:hAnsi="Calibri"/>
              </w:rPr>
            </w:pPr>
            <w:r w:rsidRPr="001A6C43">
              <w:rPr>
                <w:rFonts w:ascii="Calibri" w:hAnsi="Calibri"/>
              </w:rPr>
              <w:t xml:space="preserve">Dátum zmeny rozpočtu rozpočtovým opatrením </w:t>
            </w:r>
          </w:p>
        </w:tc>
        <w:tc>
          <w:tcPr>
            <w:tcW w:w="6557" w:type="dxa"/>
            <w:shd w:val="clear" w:color="auto" w:fill="C6D9F1" w:themeFill="text2" w:themeFillTint="33"/>
          </w:tcPr>
          <w:p w:rsidR="00362DC4" w:rsidRPr="001A6C43" w:rsidRDefault="00362DC4" w:rsidP="00987FE0">
            <w:pPr>
              <w:rPr>
                <w:rFonts w:ascii="Calibri" w:hAnsi="Calibri"/>
              </w:rPr>
            </w:pPr>
            <w:r w:rsidRPr="001A6C43">
              <w:rPr>
                <w:rFonts w:ascii="Calibri" w:hAnsi="Calibri"/>
              </w:rPr>
              <w:t xml:space="preserve">Zmena rozpočtu rozpočtovým opatrením schválená uznesením číslo </w:t>
            </w:r>
          </w:p>
          <w:p w:rsidR="00362DC4" w:rsidRPr="001A6C43" w:rsidRDefault="00362DC4" w:rsidP="00987FE0">
            <w:pPr>
              <w:rPr>
                <w:rFonts w:ascii="Calibri" w:hAnsi="Calibri"/>
              </w:rPr>
            </w:pPr>
            <w:r w:rsidRPr="001A6C43">
              <w:rPr>
                <w:rFonts w:ascii="Calibri" w:hAnsi="Calibri"/>
              </w:rPr>
              <w:t>- rozpočtové opatrenie podľa § 14 ods. 2</w:t>
            </w:r>
          </w:p>
          <w:p w:rsidR="00362DC4" w:rsidRPr="001A6C43" w:rsidRDefault="00362DC4" w:rsidP="00987FE0">
            <w:pPr>
              <w:rPr>
                <w:rFonts w:ascii="Calibri" w:hAnsi="Calibri"/>
              </w:rPr>
            </w:pPr>
            <w:r w:rsidRPr="001A6C43">
              <w:rPr>
                <w:rFonts w:ascii="Calibri" w:hAnsi="Calibri"/>
              </w:rPr>
              <w:t xml:space="preserve">   písm. a) b) c)</w:t>
            </w:r>
          </w:p>
          <w:p w:rsidR="00362DC4" w:rsidRPr="001A6C43" w:rsidRDefault="00362DC4" w:rsidP="002D044D">
            <w:pPr>
              <w:ind w:left="732"/>
              <w:rPr>
                <w:rFonts w:ascii="Calibri" w:hAnsi="Calibri"/>
              </w:rPr>
            </w:pPr>
          </w:p>
        </w:tc>
      </w:tr>
      <w:tr w:rsidR="00AB6619" w:rsidRPr="002D044D" w:rsidTr="00362DC4">
        <w:trPr>
          <w:trHeight w:val="70"/>
        </w:trPr>
        <w:tc>
          <w:tcPr>
            <w:tcW w:w="1169" w:type="dxa"/>
            <w:shd w:val="clear" w:color="auto" w:fill="auto"/>
          </w:tcPr>
          <w:p w:rsidR="00362DC4" w:rsidRPr="001A6C43" w:rsidRDefault="00362DC4" w:rsidP="00987FE0">
            <w:pPr>
              <w:rPr>
                <w:rFonts w:ascii="Calibri" w:hAnsi="Calibri"/>
              </w:rPr>
            </w:pPr>
            <w:r w:rsidRPr="001A6C43">
              <w:rPr>
                <w:rFonts w:ascii="Calibri" w:hAnsi="Calibri"/>
              </w:rPr>
              <w:t>1.</w:t>
            </w:r>
          </w:p>
        </w:tc>
        <w:tc>
          <w:tcPr>
            <w:tcW w:w="1596" w:type="dxa"/>
            <w:shd w:val="clear" w:color="auto" w:fill="auto"/>
          </w:tcPr>
          <w:p w:rsidR="00362DC4" w:rsidRPr="001A6C43" w:rsidRDefault="00AB59D2" w:rsidP="00AB6619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25.01.2023</w:t>
            </w:r>
          </w:p>
        </w:tc>
        <w:tc>
          <w:tcPr>
            <w:tcW w:w="6557" w:type="dxa"/>
            <w:shd w:val="clear" w:color="auto" w:fill="auto"/>
          </w:tcPr>
          <w:p w:rsidR="00362DC4" w:rsidRPr="001A6C43" w:rsidRDefault="00362DC4" w:rsidP="00232531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Starostom obce</w:t>
            </w:r>
          </w:p>
        </w:tc>
      </w:tr>
      <w:tr w:rsidR="00AB6619" w:rsidRPr="002D044D" w:rsidTr="00362DC4">
        <w:tc>
          <w:tcPr>
            <w:tcW w:w="1169" w:type="dxa"/>
            <w:shd w:val="clear" w:color="auto" w:fill="auto"/>
          </w:tcPr>
          <w:p w:rsidR="00362DC4" w:rsidRPr="001A6C43" w:rsidRDefault="00362DC4" w:rsidP="00987FE0">
            <w:pPr>
              <w:rPr>
                <w:rFonts w:ascii="Calibri" w:hAnsi="Calibri"/>
              </w:rPr>
            </w:pPr>
            <w:r w:rsidRPr="001A6C43">
              <w:rPr>
                <w:rFonts w:ascii="Calibri" w:hAnsi="Calibri"/>
              </w:rPr>
              <w:t>2.</w:t>
            </w:r>
          </w:p>
        </w:tc>
        <w:tc>
          <w:tcPr>
            <w:tcW w:w="1596" w:type="dxa"/>
            <w:shd w:val="clear" w:color="auto" w:fill="auto"/>
          </w:tcPr>
          <w:p w:rsidR="00362DC4" w:rsidRPr="001A6C43" w:rsidRDefault="00AB59D2" w:rsidP="00AB6619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28.02.2023</w:t>
            </w:r>
          </w:p>
        </w:tc>
        <w:tc>
          <w:tcPr>
            <w:tcW w:w="6557" w:type="dxa"/>
            <w:shd w:val="clear" w:color="auto" w:fill="auto"/>
          </w:tcPr>
          <w:p w:rsidR="00362DC4" w:rsidRPr="001A6C43" w:rsidRDefault="00AB59D2" w:rsidP="00AB6619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Starostom obce</w:t>
            </w:r>
          </w:p>
        </w:tc>
      </w:tr>
      <w:tr w:rsidR="00AB6619" w:rsidRPr="001A6C43" w:rsidTr="00362DC4">
        <w:tc>
          <w:tcPr>
            <w:tcW w:w="1169" w:type="dxa"/>
            <w:shd w:val="clear" w:color="auto" w:fill="auto"/>
          </w:tcPr>
          <w:p w:rsidR="00362DC4" w:rsidRPr="001A6C43" w:rsidRDefault="00362DC4" w:rsidP="00987FE0">
            <w:pPr>
              <w:rPr>
                <w:rFonts w:asciiTheme="minorHAnsi" w:hAnsiTheme="minorHAnsi" w:cstheme="minorHAnsi"/>
              </w:rPr>
            </w:pPr>
            <w:r w:rsidRPr="001A6C43">
              <w:rPr>
                <w:rFonts w:asciiTheme="minorHAnsi" w:hAnsiTheme="minorHAnsi" w:cstheme="minorHAnsi"/>
              </w:rPr>
              <w:t>3.</w:t>
            </w:r>
          </w:p>
        </w:tc>
        <w:tc>
          <w:tcPr>
            <w:tcW w:w="1596" w:type="dxa"/>
            <w:shd w:val="clear" w:color="auto" w:fill="auto"/>
          </w:tcPr>
          <w:p w:rsidR="00362DC4" w:rsidRPr="001A6C43" w:rsidRDefault="00AB6619" w:rsidP="00DC242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31.</w:t>
            </w:r>
            <w:r w:rsidR="00DC2423">
              <w:rPr>
                <w:rFonts w:asciiTheme="minorHAnsi" w:hAnsiTheme="minorHAnsi" w:cstheme="minorHAnsi"/>
              </w:rPr>
              <w:t>1</w:t>
            </w:r>
            <w:r>
              <w:rPr>
                <w:rFonts w:asciiTheme="minorHAnsi" w:hAnsiTheme="minorHAnsi" w:cstheme="minorHAnsi"/>
              </w:rPr>
              <w:t>.202</w:t>
            </w:r>
            <w:r w:rsidR="00DC2423"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6557" w:type="dxa"/>
            <w:shd w:val="clear" w:color="auto" w:fill="auto"/>
          </w:tcPr>
          <w:p w:rsidR="00362DC4" w:rsidRPr="001A6C43" w:rsidRDefault="00AB6619" w:rsidP="00AB661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Starostom obce</w:t>
            </w:r>
          </w:p>
        </w:tc>
      </w:tr>
      <w:tr w:rsidR="00AB6619" w:rsidRPr="001A6C43" w:rsidTr="00362DC4">
        <w:tc>
          <w:tcPr>
            <w:tcW w:w="1169" w:type="dxa"/>
            <w:shd w:val="clear" w:color="auto" w:fill="auto"/>
          </w:tcPr>
          <w:p w:rsidR="00362DC4" w:rsidRPr="001A6C43" w:rsidRDefault="00362DC4" w:rsidP="00987FE0">
            <w:pPr>
              <w:rPr>
                <w:rFonts w:asciiTheme="minorHAnsi" w:hAnsiTheme="minorHAnsi" w:cstheme="minorHAnsi"/>
              </w:rPr>
            </w:pPr>
            <w:r w:rsidRPr="001A6C43">
              <w:rPr>
                <w:rFonts w:asciiTheme="minorHAnsi" w:hAnsiTheme="minorHAnsi" w:cstheme="minorHAnsi"/>
              </w:rPr>
              <w:t>4.</w:t>
            </w:r>
          </w:p>
        </w:tc>
        <w:tc>
          <w:tcPr>
            <w:tcW w:w="1596" w:type="dxa"/>
            <w:shd w:val="clear" w:color="auto" w:fill="auto"/>
          </w:tcPr>
          <w:p w:rsidR="00362DC4" w:rsidRPr="001A6C43" w:rsidRDefault="00DC2423" w:rsidP="00DC242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05</w:t>
            </w:r>
            <w:r w:rsidR="00AB6619">
              <w:rPr>
                <w:rFonts w:asciiTheme="minorHAnsi" w:hAnsiTheme="minorHAnsi" w:cstheme="minorHAnsi"/>
              </w:rPr>
              <w:t>.4.202</w:t>
            </w:r>
            <w:r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6557" w:type="dxa"/>
            <w:shd w:val="clear" w:color="auto" w:fill="auto"/>
          </w:tcPr>
          <w:p w:rsidR="00362DC4" w:rsidRPr="001A6C43" w:rsidRDefault="00362DC4" w:rsidP="001C3E0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Starostom obce</w:t>
            </w:r>
          </w:p>
        </w:tc>
      </w:tr>
      <w:tr w:rsidR="00AB6619" w:rsidRPr="001A6C43" w:rsidTr="00362DC4">
        <w:tc>
          <w:tcPr>
            <w:tcW w:w="1169" w:type="dxa"/>
            <w:shd w:val="clear" w:color="auto" w:fill="auto"/>
          </w:tcPr>
          <w:p w:rsidR="00362DC4" w:rsidRPr="001A6C43" w:rsidRDefault="00362DC4" w:rsidP="00987FE0">
            <w:pPr>
              <w:rPr>
                <w:rFonts w:asciiTheme="minorHAnsi" w:hAnsiTheme="minorHAnsi" w:cstheme="minorHAnsi"/>
              </w:rPr>
            </w:pPr>
            <w:r w:rsidRPr="001A6C43">
              <w:rPr>
                <w:rFonts w:asciiTheme="minorHAnsi" w:hAnsiTheme="minorHAnsi" w:cstheme="minorHAnsi"/>
              </w:rPr>
              <w:t>5.</w:t>
            </w:r>
          </w:p>
        </w:tc>
        <w:tc>
          <w:tcPr>
            <w:tcW w:w="1596" w:type="dxa"/>
            <w:shd w:val="clear" w:color="auto" w:fill="auto"/>
          </w:tcPr>
          <w:p w:rsidR="00362DC4" w:rsidRPr="001A6C43" w:rsidRDefault="00DC2423" w:rsidP="00DC242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14</w:t>
            </w:r>
            <w:r w:rsidR="00AB6619">
              <w:rPr>
                <w:rFonts w:asciiTheme="minorHAnsi" w:hAnsiTheme="minorHAnsi" w:cstheme="minorHAnsi"/>
              </w:rPr>
              <w:t>.</w:t>
            </w:r>
            <w:r>
              <w:rPr>
                <w:rFonts w:asciiTheme="minorHAnsi" w:hAnsiTheme="minorHAnsi" w:cstheme="minorHAnsi"/>
              </w:rPr>
              <w:t>6</w:t>
            </w:r>
            <w:r w:rsidR="00AB6619">
              <w:rPr>
                <w:rFonts w:asciiTheme="minorHAnsi" w:hAnsiTheme="minorHAnsi" w:cstheme="minorHAnsi"/>
              </w:rPr>
              <w:t>.202</w:t>
            </w:r>
            <w:r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6557" w:type="dxa"/>
            <w:shd w:val="clear" w:color="auto" w:fill="auto"/>
          </w:tcPr>
          <w:p w:rsidR="00362DC4" w:rsidRPr="001A6C43" w:rsidRDefault="00DC2423" w:rsidP="0029298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Uznesenie2/2023-8</w:t>
            </w:r>
          </w:p>
        </w:tc>
      </w:tr>
      <w:tr w:rsidR="00AB6619" w:rsidRPr="001A6C43" w:rsidTr="00362DC4">
        <w:tc>
          <w:tcPr>
            <w:tcW w:w="1169" w:type="dxa"/>
            <w:shd w:val="clear" w:color="auto" w:fill="auto"/>
          </w:tcPr>
          <w:p w:rsidR="00362DC4" w:rsidRPr="001A6C43" w:rsidRDefault="00AB6619" w:rsidP="00AB661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</w:t>
            </w:r>
            <w:r w:rsidR="00362DC4" w:rsidRPr="001A6C43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1596" w:type="dxa"/>
            <w:shd w:val="clear" w:color="auto" w:fill="auto"/>
          </w:tcPr>
          <w:p w:rsidR="00362DC4" w:rsidRPr="001A6C43" w:rsidRDefault="00DC2423" w:rsidP="00AB661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23.07.2023</w:t>
            </w:r>
          </w:p>
        </w:tc>
        <w:tc>
          <w:tcPr>
            <w:tcW w:w="6557" w:type="dxa"/>
            <w:shd w:val="clear" w:color="auto" w:fill="auto"/>
          </w:tcPr>
          <w:p w:rsidR="00362DC4" w:rsidRPr="001A6C43" w:rsidRDefault="00362DC4" w:rsidP="00DC242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OZ uznesenie </w:t>
            </w:r>
            <w:r w:rsidR="00DC2423">
              <w:rPr>
                <w:rFonts w:asciiTheme="minorHAnsi" w:hAnsiTheme="minorHAnsi" w:cstheme="minorHAnsi"/>
              </w:rPr>
              <w:t>3</w:t>
            </w:r>
            <w:r>
              <w:rPr>
                <w:rFonts w:asciiTheme="minorHAnsi" w:hAnsiTheme="minorHAnsi" w:cstheme="minorHAnsi"/>
              </w:rPr>
              <w:t>/202</w:t>
            </w:r>
            <w:r w:rsidR="00DC2423">
              <w:rPr>
                <w:rFonts w:asciiTheme="minorHAnsi" w:hAnsiTheme="minorHAnsi" w:cstheme="minorHAnsi"/>
              </w:rPr>
              <w:t>3</w:t>
            </w:r>
            <w:r w:rsidR="00AB6619">
              <w:rPr>
                <w:rFonts w:asciiTheme="minorHAnsi" w:hAnsiTheme="minorHAnsi" w:cstheme="minorHAnsi"/>
              </w:rPr>
              <w:t>-3</w:t>
            </w:r>
          </w:p>
        </w:tc>
      </w:tr>
      <w:tr w:rsidR="00AB6619" w:rsidRPr="001A6C43" w:rsidTr="00362DC4">
        <w:tc>
          <w:tcPr>
            <w:tcW w:w="1169" w:type="dxa"/>
            <w:shd w:val="clear" w:color="auto" w:fill="auto"/>
          </w:tcPr>
          <w:p w:rsidR="00362DC4" w:rsidRPr="001A6C43" w:rsidRDefault="00AB6619" w:rsidP="00AB661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</w:t>
            </w:r>
            <w:r w:rsidR="00362DC4" w:rsidRPr="001A6C43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1596" w:type="dxa"/>
            <w:shd w:val="clear" w:color="auto" w:fill="auto"/>
          </w:tcPr>
          <w:p w:rsidR="00362DC4" w:rsidRPr="001A6C43" w:rsidRDefault="00DC2423" w:rsidP="00AB661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30.09.2023</w:t>
            </w:r>
          </w:p>
        </w:tc>
        <w:tc>
          <w:tcPr>
            <w:tcW w:w="6557" w:type="dxa"/>
            <w:shd w:val="clear" w:color="auto" w:fill="auto"/>
          </w:tcPr>
          <w:p w:rsidR="00362DC4" w:rsidRPr="001A6C43" w:rsidRDefault="00362DC4" w:rsidP="001C3E07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Starostom obce</w:t>
            </w:r>
          </w:p>
        </w:tc>
      </w:tr>
      <w:tr w:rsidR="00AB6619" w:rsidRPr="001A6C43" w:rsidTr="00362DC4">
        <w:tc>
          <w:tcPr>
            <w:tcW w:w="1169" w:type="dxa"/>
            <w:shd w:val="clear" w:color="auto" w:fill="auto"/>
          </w:tcPr>
          <w:p w:rsidR="00362DC4" w:rsidRPr="001A6C43" w:rsidRDefault="00AB6619" w:rsidP="00AB661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8</w:t>
            </w:r>
            <w:r w:rsidR="00362DC4" w:rsidRPr="001A6C43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1596" w:type="dxa"/>
            <w:shd w:val="clear" w:color="auto" w:fill="auto"/>
          </w:tcPr>
          <w:p w:rsidR="00362DC4" w:rsidRPr="001A6C43" w:rsidRDefault="00DC2423" w:rsidP="00DC2423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31</w:t>
            </w:r>
            <w:r w:rsidR="00AB6619">
              <w:rPr>
                <w:rFonts w:asciiTheme="minorHAnsi" w:hAnsiTheme="minorHAnsi" w:cstheme="minorHAnsi"/>
              </w:rPr>
              <w:t>.</w:t>
            </w:r>
            <w:r>
              <w:rPr>
                <w:rFonts w:asciiTheme="minorHAnsi" w:hAnsiTheme="minorHAnsi" w:cstheme="minorHAnsi"/>
              </w:rPr>
              <w:t>12</w:t>
            </w:r>
            <w:r w:rsidR="00AB6619">
              <w:rPr>
                <w:rFonts w:asciiTheme="minorHAnsi" w:hAnsiTheme="minorHAnsi" w:cstheme="minorHAnsi"/>
              </w:rPr>
              <w:t>.202</w:t>
            </w:r>
            <w:r>
              <w:rPr>
                <w:rFonts w:asciiTheme="minorHAnsi" w:hAnsiTheme="minorHAnsi" w:cstheme="minorHAnsi"/>
              </w:rPr>
              <w:t>3</w:t>
            </w:r>
          </w:p>
        </w:tc>
        <w:tc>
          <w:tcPr>
            <w:tcW w:w="6557" w:type="dxa"/>
            <w:shd w:val="clear" w:color="auto" w:fill="auto"/>
          </w:tcPr>
          <w:p w:rsidR="00362DC4" w:rsidRPr="001A6C43" w:rsidRDefault="00DC2423" w:rsidP="00AB6619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Starostom obce</w:t>
            </w:r>
          </w:p>
        </w:tc>
      </w:tr>
    </w:tbl>
    <w:p w:rsidR="00AF5C00" w:rsidRDefault="00AF5C00" w:rsidP="00151836">
      <w:pPr>
        <w:pStyle w:val="Nadpis6"/>
        <w:spacing w:line="240" w:lineRule="auto"/>
        <w:rPr>
          <w:rFonts w:ascii="Calibri" w:hAnsi="Calibri"/>
          <w:sz w:val="22"/>
          <w:szCs w:val="22"/>
        </w:rPr>
      </w:pPr>
    </w:p>
    <w:p w:rsidR="00151836" w:rsidRPr="001A6C43" w:rsidRDefault="00151836" w:rsidP="00151836">
      <w:pPr>
        <w:pStyle w:val="Nadpis6"/>
        <w:spacing w:line="240" w:lineRule="auto"/>
        <w:rPr>
          <w:rFonts w:ascii="Calibri" w:hAnsi="Calibri"/>
        </w:rPr>
      </w:pPr>
      <w:r w:rsidRPr="001A6C43">
        <w:rPr>
          <w:rFonts w:ascii="Calibri" w:hAnsi="Calibri"/>
        </w:rPr>
        <w:t>Rozpo</w:t>
      </w:r>
      <w:r w:rsidRPr="001A6C43">
        <w:rPr>
          <w:rFonts w:ascii="Calibri" w:hAnsi="Calibri" w:cs="TimesNewRoman"/>
        </w:rPr>
        <w:t>č</w:t>
      </w:r>
      <w:r w:rsidRPr="001A6C43">
        <w:rPr>
          <w:rFonts w:ascii="Calibri" w:hAnsi="Calibri"/>
        </w:rPr>
        <w:t>et bol schválený:</w:t>
      </w:r>
    </w:p>
    <w:p w:rsidR="007369E4" w:rsidRPr="001A6C43" w:rsidRDefault="00151836" w:rsidP="00151836">
      <w:pPr>
        <w:pStyle w:val="Nadpis6"/>
        <w:spacing w:line="240" w:lineRule="auto"/>
        <w:rPr>
          <w:rFonts w:ascii="Calibri" w:hAnsi="Calibri"/>
        </w:rPr>
      </w:pPr>
      <w:r w:rsidRPr="001A6C43">
        <w:rPr>
          <w:rFonts w:ascii="Calibri" w:hAnsi="Calibri"/>
        </w:rPr>
        <w:t xml:space="preserve">Príjmy : </w:t>
      </w:r>
      <w:r w:rsidR="00633D13">
        <w:rPr>
          <w:rFonts w:ascii="Calibri" w:hAnsi="Calibri"/>
        </w:rPr>
        <w:t xml:space="preserve"> </w:t>
      </w:r>
      <w:r w:rsidR="00DC2423">
        <w:rPr>
          <w:rFonts w:ascii="Calibri" w:hAnsi="Calibri"/>
        </w:rPr>
        <w:t>306 014,00</w:t>
      </w:r>
    </w:p>
    <w:p w:rsidR="001D1FCF" w:rsidRDefault="00151836" w:rsidP="00151836">
      <w:pPr>
        <w:pStyle w:val="Nadpis6"/>
        <w:spacing w:line="240" w:lineRule="auto"/>
        <w:rPr>
          <w:rFonts w:ascii="Calibri" w:hAnsi="Calibri"/>
        </w:rPr>
      </w:pPr>
      <w:r w:rsidRPr="001A6C43">
        <w:rPr>
          <w:rFonts w:ascii="Calibri" w:hAnsi="Calibri"/>
        </w:rPr>
        <w:t xml:space="preserve">Výdavky : </w:t>
      </w:r>
      <w:r w:rsidR="00DC2423">
        <w:rPr>
          <w:rFonts w:ascii="Calibri" w:hAnsi="Calibri"/>
        </w:rPr>
        <w:t>301 014,00</w:t>
      </w:r>
    </w:p>
    <w:p w:rsidR="003F00AA" w:rsidRDefault="003F00AA" w:rsidP="00151836">
      <w:pPr>
        <w:pStyle w:val="Nadpis6"/>
        <w:spacing w:line="240" w:lineRule="auto"/>
        <w:rPr>
          <w:rFonts w:ascii="Calibri" w:hAnsi="Calibri"/>
        </w:rPr>
      </w:pPr>
    </w:p>
    <w:tbl>
      <w:tblPr>
        <w:tblW w:w="10780" w:type="dxa"/>
        <w:tblCellSpacing w:w="15" w:type="dxa"/>
        <w:tblInd w:w="-522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633"/>
        <w:gridCol w:w="66"/>
        <w:gridCol w:w="81"/>
      </w:tblGrid>
      <w:tr w:rsidR="00633D13" w:rsidRPr="003F4D1E" w:rsidTr="00FA0EB5">
        <w:trPr>
          <w:trHeight w:val="713"/>
          <w:tblCellSpacing w:w="15" w:type="dxa"/>
        </w:trPr>
        <w:tc>
          <w:tcPr>
            <w:tcW w:w="10603" w:type="dxa"/>
            <w:hideMark/>
          </w:tcPr>
          <w:p w:rsidR="00BD5E78" w:rsidRDefault="00BD5E78" w:rsidP="003C4528">
            <w:pPr>
              <w:autoSpaceDE w:val="0"/>
              <w:autoSpaceDN w:val="0"/>
              <w:adjustRightInd w:val="0"/>
              <w:jc w:val="both"/>
              <w:rPr>
                <w:rFonts w:ascii="Calibri" w:hAnsi="Calibri"/>
                <w:b/>
                <w:bCs/>
                <w:sz w:val="26"/>
                <w:szCs w:val="26"/>
              </w:rPr>
            </w:pPr>
          </w:p>
          <w:p w:rsidR="00633D13" w:rsidRDefault="00BD5E78" w:rsidP="00633D13">
            <w:pPr>
              <w:tabs>
                <w:tab w:val="right" w:pos="-5529"/>
              </w:tabs>
              <w:spacing w:line="360" w:lineRule="auto"/>
              <w:jc w:val="both"/>
              <w:rPr>
                <w:rFonts w:ascii="Calibri" w:hAnsi="Calibri"/>
                <w:b/>
              </w:rPr>
            </w:pPr>
            <w:r w:rsidRPr="00DD45B9">
              <w:rPr>
                <w:rFonts w:ascii="Calibri" w:hAnsi="Calibri"/>
                <w:b/>
              </w:rPr>
              <w:t>7.1.  Plnenie príjmov a čerpanie výdavkov za rok 20</w:t>
            </w:r>
            <w:r w:rsidR="00A4120E">
              <w:rPr>
                <w:rFonts w:ascii="Calibri" w:hAnsi="Calibri"/>
                <w:b/>
              </w:rPr>
              <w:t>2</w:t>
            </w:r>
            <w:r w:rsidR="00E576D3">
              <w:rPr>
                <w:rFonts w:ascii="Calibri" w:hAnsi="Calibri"/>
                <w:b/>
              </w:rPr>
              <w:t>3</w:t>
            </w:r>
          </w:p>
          <w:p w:rsidR="00BF7249" w:rsidRDefault="00BF7249" w:rsidP="00633D13">
            <w:pPr>
              <w:tabs>
                <w:tab w:val="right" w:pos="-5529"/>
              </w:tabs>
              <w:spacing w:line="360" w:lineRule="auto"/>
              <w:jc w:val="both"/>
              <w:rPr>
                <w:rFonts w:ascii="Calibri" w:hAnsi="Calibri"/>
                <w:b/>
              </w:rPr>
            </w:pPr>
          </w:p>
          <w:tbl>
            <w:tblPr>
              <w:tblW w:w="9311" w:type="dxa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2410"/>
              <w:gridCol w:w="1843"/>
              <w:gridCol w:w="1984"/>
              <w:gridCol w:w="1843"/>
              <w:gridCol w:w="1231"/>
            </w:tblGrid>
            <w:tr w:rsidR="00A82170" w:rsidRPr="00B70817" w:rsidTr="00106D1E">
              <w:tc>
                <w:tcPr>
                  <w:tcW w:w="2410" w:type="dxa"/>
                  <w:shd w:val="clear" w:color="auto" w:fill="C6D9F1" w:themeFill="text2" w:themeFillTint="33"/>
                </w:tcPr>
                <w:p w:rsidR="00BF7249" w:rsidRPr="00B70817" w:rsidRDefault="00BF7249" w:rsidP="006A6A9A">
                  <w:pPr>
                    <w:tabs>
                      <w:tab w:val="right" w:pos="8460"/>
                    </w:tabs>
                    <w:jc w:val="both"/>
                    <w:rPr>
                      <w:b/>
                    </w:rPr>
                  </w:pPr>
                </w:p>
              </w:tc>
              <w:tc>
                <w:tcPr>
                  <w:tcW w:w="1843" w:type="dxa"/>
                  <w:shd w:val="clear" w:color="auto" w:fill="C6D9F1" w:themeFill="text2" w:themeFillTint="33"/>
                </w:tcPr>
                <w:p w:rsidR="00BF7249" w:rsidRDefault="00BF7249" w:rsidP="006A6A9A">
                  <w:pPr>
                    <w:tabs>
                      <w:tab w:val="right" w:pos="8460"/>
                    </w:tabs>
                    <w:jc w:val="center"/>
                    <w:rPr>
                      <w:b/>
                      <w:sz w:val="20"/>
                      <w:szCs w:val="20"/>
                    </w:rPr>
                  </w:pPr>
                </w:p>
                <w:p w:rsidR="00BF7249" w:rsidRPr="004D01E5" w:rsidRDefault="00BF7249" w:rsidP="006A6A9A">
                  <w:pPr>
                    <w:tabs>
                      <w:tab w:val="right" w:pos="8820"/>
                    </w:tabs>
                    <w:jc w:val="center"/>
                    <w:rPr>
                      <w:b/>
                      <w:sz w:val="20"/>
                      <w:szCs w:val="20"/>
                    </w:rPr>
                  </w:pPr>
                  <w:r w:rsidRPr="004D01E5">
                    <w:rPr>
                      <w:b/>
                      <w:sz w:val="20"/>
                      <w:szCs w:val="20"/>
                    </w:rPr>
                    <w:t xml:space="preserve">Schválený rozpočet </w:t>
                  </w:r>
                </w:p>
                <w:p w:rsidR="00BF7249" w:rsidRPr="00327A39" w:rsidRDefault="00BF7249" w:rsidP="006A6A9A">
                  <w:pPr>
                    <w:tabs>
                      <w:tab w:val="right" w:pos="8460"/>
                    </w:tabs>
                    <w:jc w:val="center"/>
                    <w:rPr>
                      <w:b/>
                      <w:sz w:val="20"/>
                      <w:szCs w:val="20"/>
                    </w:rPr>
                  </w:pPr>
                </w:p>
              </w:tc>
              <w:tc>
                <w:tcPr>
                  <w:tcW w:w="1984" w:type="dxa"/>
                  <w:shd w:val="clear" w:color="auto" w:fill="C6D9F1" w:themeFill="text2" w:themeFillTint="33"/>
                </w:tcPr>
                <w:p w:rsidR="00BF7249" w:rsidRDefault="00BF7249" w:rsidP="006A6A9A">
                  <w:pPr>
                    <w:tabs>
                      <w:tab w:val="right" w:pos="8820"/>
                    </w:tabs>
                    <w:jc w:val="center"/>
                    <w:rPr>
                      <w:b/>
                      <w:sz w:val="20"/>
                      <w:szCs w:val="20"/>
                    </w:rPr>
                  </w:pPr>
                </w:p>
                <w:p w:rsidR="00BF7249" w:rsidRPr="004D01E5" w:rsidRDefault="00BF7249" w:rsidP="006A6A9A">
                  <w:pPr>
                    <w:tabs>
                      <w:tab w:val="right" w:pos="8820"/>
                    </w:tabs>
                    <w:jc w:val="center"/>
                    <w:rPr>
                      <w:b/>
                      <w:sz w:val="20"/>
                      <w:szCs w:val="20"/>
                    </w:rPr>
                  </w:pPr>
                  <w:r w:rsidRPr="004D01E5">
                    <w:rPr>
                      <w:b/>
                      <w:sz w:val="20"/>
                      <w:szCs w:val="20"/>
                    </w:rPr>
                    <w:t xml:space="preserve">Schválený rozpočet </w:t>
                  </w:r>
                </w:p>
                <w:p w:rsidR="00BF7249" w:rsidRPr="00327A39" w:rsidRDefault="00BF7249" w:rsidP="006A6A9A">
                  <w:pPr>
                    <w:tabs>
                      <w:tab w:val="right" w:pos="8820"/>
                    </w:tabs>
                    <w:jc w:val="center"/>
                    <w:rPr>
                      <w:b/>
                      <w:sz w:val="20"/>
                      <w:szCs w:val="20"/>
                    </w:rPr>
                  </w:pPr>
                  <w:r w:rsidRPr="004D01E5">
                    <w:rPr>
                      <w:b/>
                      <w:sz w:val="20"/>
                      <w:szCs w:val="20"/>
                    </w:rPr>
                    <w:t>po poslednej zmene</w:t>
                  </w:r>
                </w:p>
              </w:tc>
              <w:tc>
                <w:tcPr>
                  <w:tcW w:w="1843" w:type="dxa"/>
                  <w:shd w:val="clear" w:color="auto" w:fill="C6D9F1" w:themeFill="text2" w:themeFillTint="33"/>
                </w:tcPr>
                <w:p w:rsidR="00BF7249" w:rsidRPr="00327A39" w:rsidRDefault="00BF7249" w:rsidP="006A6A9A">
                  <w:pPr>
                    <w:tabs>
                      <w:tab w:val="right" w:pos="8820"/>
                    </w:tabs>
                    <w:jc w:val="center"/>
                    <w:rPr>
                      <w:b/>
                      <w:sz w:val="20"/>
                      <w:szCs w:val="20"/>
                    </w:rPr>
                  </w:pPr>
                  <w:r w:rsidRPr="00327A39">
                    <w:rPr>
                      <w:b/>
                      <w:sz w:val="20"/>
                      <w:szCs w:val="20"/>
                    </w:rPr>
                    <w:t xml:space="preserve">Skutočné </w:t>
                  </w:r>
                </w:p>
                <w:p w:rsidR="00BF7249" w:rsidRDefault="00BF7249" w:rsidP="006A6A9A">
                  <w:pPr>
                    <w:tabs>
                      <w:tab w:val="right" w:pos="8820"/>
                    </w:tabs>
                    <w:jc w:val="center"/>
                    <w:rPr>
                      <w:b/>
                      <w:sz w:val="20"/>
                      <w:szCs w:val="20"/>
                    </w:rPr>
                  </w:pPr>
                  <w:r w:rsidRPr="00327A39">
                    <w:rPr>
                      <w:b/>
                      <w:sz w:val="20"/>
                      <w:szCs w:val="20"/>
                    </w:rPr>
                    <w:t xml:space="preserve">plnenie príjmov/ čerpanie </w:t>
                  </w:r>
                  <w:r>
                    <w:rPr>
                      <w:b/>
                      <w:sz w:val="20"/>
                      <w:szCs w:val="20"/>
                    </w:rPr>
                    <w:t>v</w:t>
                  </w:r>
                  <w:r w:rsidRPr="00327A39">
                    <w:rPr>
                      <w:b/>
                      <w:sz w:val="20"/>
                      <w:szCs w:val="20"/>
                    </w:rPr>
                    <w:t>ýdavkov</w:t>
                  </w:r>
                </w:p>
                <w:p w:rsidR="00BF7249" w:rsidRPr="00327A39" w:rsidRDefault="00BF7249" w:rsidP="00E576D3">
                  <w:pPr>
                    <w:tabs>
                      <w:tab w:val="right" w:pos="8820"/>
                    </w:tabs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k 31.12.20</w:t>
                  </w:r>
                  <w:r w:rsidR="00A4120E">
                    <w:rPr>
                      <w:b/>
                      <w:sz w:val="20"/>
                      <w:szCs w:val="20"/>
                    </w:rPr>
                    <w:t>2</w:t>
                  </w:r>
                  <w:r w:rsidR="00E576D3">
                    <w:rPr>
                      <w:b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1231" w:type="dxa"/>
                  <w:shd w:val="clear" w:color="auto" w:fill="C6D9F1" w:themeFill="text2" w:themeFillTint="33"/>
                </w:tcPr>
                <w:p w:rsidR="00BF7249" w:rsidRPr="00327A39" w:rsidRDefault="00BF7249" w:rsidP="006A6A9A">
                  <w:pPr>
                    <w:tabs>
                      <w:tab w:val="right" w:pos="8820"/>
                    </w:tabs>
                    <w:jc w:val="center"/>
                    <w:rPr>
                      <w:b/>
                      <w:sz w:val="20"/>
                      <w:szCs w:val="20"/>
                    </w:rPr>
                  </w:pPr>
                  <w:r w:rsidRPr="00327A39">
                    <w:rPr>
                      <w:b/>
                      <w:sz w:val="20"/>
                      <w:szCs w:val="20"/>
                    </w:rPr>
                    <w:t>% plnenia príjmov/</w:t>
                  </w:r>
                </w:p>
                <w:p w:rsidR="00BF7249" w:rsidRPr="00327A39" w:rsidRDefault="00BF7249" w:rsidP="006A6A9A">
                  <w:pPr>
                    <w:tabs>
                      <w:tab w:val="right" w:pos="8820"/>
                    </w:tabs>
                    <w:jc w:val="center"/>
                    <w:rPr>
                      <w:b/>
                      <w:sz w:val="20"/>
                      <w:szCs w:val="20"/>
                    </w:rPr>
                  </w:pPr>
                  <w:r w:rsidRPr="00327A39">
                    <w:rPr>
                      <w:b/>
                      <w:sz w:val="20"/>
                      <w:szCs w:val="20"/>
                    </w:rPr>
                    <w:t xml:space="preserve">% čerpania výdavkov </w:t>
                  </w:r>
                </w:p>
              </w:tc>
            </w:tr>
            <w:tr w:rsidR="00A82170" w:rsidRPr="00B70817" w:rsidTr="00106D1E">
              <w:tc>
                <w:tcPr>
                  <w:tcW w:w="2410" w:type="dxa"/>
                  <w:shd w:val="clear" w:color="auto" w:fill="DBE5F1" w:themeFill="accent1" w:themeFillTint="33"/>
                </w:tcPr>
                <w:p w:rsidR="00BF7249" w:rsidRPr="00B70817" w:rsidRDefault="00BF7249" w:rsidP="006A6A9A">
                  <w:pPr>
                    <w:tabs>
                      <w:tab w:val="right" w:pos="8460"/>
                    </w:tabs>
                    <w:jc w:val="both"/>
                    <w:rPr>
                      <w:b/>
                    </w:rPr>
                  </w:pPr>
                  <w:r w:rsidRPr="00B70817">
                    <w:rPr>
                      <w:b/>
                    </w:rPr>
                    <w:t>Príjmy celkom</w:t>
                  </w:r>
                </w:p>
              </w:tc>
              <w:tc>
                <w:tcPr>
                  <w:tcW w:w="1843" w:type="dxa"/>
                  <w:shd w:val="clear" w:color="auto" w:fill="DBE5F1" w:themeFill="accent1" w:themeFillTint="33"/>
                </w:tcPr>
                <w:p w:rsidR="00BF7249" w:rsidRPr="00B70817" w:rsidRDefault="00E576D3" w:rsidP="00AB6619">
                  <w:pPr>
                    <w:tabs>
                      <w:tab w:val="right" w:pos="8460"/>
                    </w:tabs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306014,00</w:t>
                  </w:r>
                </w:p>
              </w:tc>
              <w:tc>
                <w:tcPr>
                  <w:tcW w:w="1984" w:type="dxa"/>
                  <w:shd w:val="clear" w:color="auto" w:fill="DBE5F1" w:themeFill="accent1" w:themeFillTint="33"/>
                </w:tcPr>
                <w:p w:rsidR="00BF7249" w:rsidRPr="00B70817" w:rsidRDefault="00E576D3" w:rsidP="00AB6619">
                  <w:pPr>
                    <w:tabs>
                      <w:tab w:val="right" w:pos="8460"/>
                    </w:tabs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520372,90</w:t>
                  </w:r>
                </w:p>
              </w:tc>
              <w:tc>
                <w:tcPr>
                  <w:tcW w:w="1843" w:type="dxa"/>
                  <w:shd w:val="clear" w:color="auto" w:fill="DBE5F1" w:themeFill="accent1" w:themeFillTint="33"/>
                </w:tcPr>
                <w:p w:rsidR="00BF7249" w:rsidRPr="00B70817" w:rsidRDefault="00E576D3" w:rsidP="00AB6619">
                  <w:pPr>
                    <w:tabs>
                      <w:tab w:val="right" w:pos="8460"/>
                    </w:tabs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518525,67</w:t>
                  </w:r>
                </w:p>
              </w:tc>
              <w:tc>
                <w:tcPr>
                  <w:tcW w:w="1231" w:type="dxa"/>
                  <w:shd w:val="clear" w:color="auto" w:fill="DBE5F1" w:themeFill="accent1" w:themeFillTint="33"/>
                </w:tcPr>
                <w:p w:rsidR="00BF7249" w:rsidRPr="00B70817" w:rsidRDefault="00BF7249" w:rsidP="00AB6619">
                  <w:pPr>
                    <w:tabs>
                      <w:tab w:val="right" w:pos="8460"/>
                    </w:tabs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99,</w:t>
                  </w:r>
                  <w:r w:rsidR="00AB6619">
                    <w:rPr>
                      <w:b/>
                    </w:rPr>
                    <w:t>65</w:t>
                  </w:r>
                </w:p>
              </w:tc>
            </w:tr>
            <w:tr w:rsidR="00A82170" w:rsidRPr="00B70817" w:rsidTr="006A6A9A">
              <w:tc>
                <w:tcPr>
                  <w:tcW w:w="2410" w:type="dxa"/>
                </w:tcPr>
                <w:p w:rsidR="00BF7249" w:rsidRPr="00B70817" w:rsidRDefault="00BF7249" w:rsidP="006A6A9A">
                  <w:pPr>
                    <w:tabs>
                      <w:tab w:val="right" w:pos="8460"/>
                    </w:tabs>
                    <w:jc w:val="both"/>
                  </w:pPr>
                  <w:r w:rsidRPr="00B70817">
                    <w:t>z toho :</w:t>
                  </w:r>
                </w:p>
              </w:tc>
              <w:tc>
                <w:tcPr>
                  <w:tcW w:w="1843" w:type="dxa"/>
                </w:tcPr>
                <w:p w:rsidR="00BF7249" w:rsidRPr="00B70817" w:rsidRDefault="00BF7249" w:rsidP="0030495B">
                  <w:pPr>
                    <w:tabs>
                      <w:tab w:val="right" w:pos="8460"/>
                    </w:tabs>
                    <w:jc w:val="right"/>
                    <w:rPr>
                      <w:b/>
                    </w:rPr>
                  </w:pPr>
                </w:p>
              </w:tc>
              <w:tc>
                <w:tcPr>
                  <w:tcW w:w="1984" w:type="dxa"/>
                </w:tcPr>
                <w:p w:rsidR="00BF7249" w:rsidRPr="00B70817" w:rsidRDefault="00BF7249" w:rsidP="0030495B">
                  <w:pPr>
                    <w:tabs>
                      <w:tab w:val="right" w:pos="8460"/>
                    </w:tabs>
                    <w:jc w:val="right"/>
                    <w:rPr>
                      <w:b/>
                    </w:rPr>
                  </w:pPr>
                </w:p>
              </w:tc>
              <w:tc>
                <w:tcPr>
                  <w:tcW w:w="1843" w:type="dxa"/>
                </w:tcPr>
                <w:p w:rsidR="00BF7249" w:rsidRPr="00B70817" w:rsidRDefault="00BF7249" w:rsidP="0030495B">
                  <w:pPr>
                    <w:tabs>
                      <w:tab w:val="right" w:pos="8460"/>
                    </w:tabs>
                    <w:jc w:val="right"/>
                    <w:rPr>
                      <w:b/>
                    </w:rPr>
                  </w:pPr>
                </w:p>
              </w:tc>
              <w:tc>
                <w:tcPr>
                  <w:tcW w:w="1231" w:type="dxa"/>
                </w:tcPr>
                <w:p w:rsidR="00BF7249" w:rsidRPr="00B70817" w:rsidRDefault="00BF7249" w:rsidP="0030495B">
                  <w:pPr>
                    <w:tabs>
                      <w:tab w:val="right" w:pos="8460"/>
                    </w:tabs>
                    <w:jc w:val="right"/>
                    <w:rPr>
                      <w:b/>
                    </w:rPr>
                  </w:pPr>
                </w:p>
              </w:tc>
            </w:tr>
            <w:tr w:rsidR="00A82170" w:rsidRPr="00B70817" w:rsidTr="006A6A9A">
              <w:tc>
                <w:tcPr>
                  <w:tcW w:w="2410" w:type="dxa"/>
                </w:tcPr>
                <w:p w:rsidR="00BF7249" w:rsidRPr="00B70817" w:rsidRDefault="00BF7249" w:rsidP="006A6A9A">
                  <w:pPr>
                    <w:tabs>
                      <w:tab w:val="right" w:pos="8460"/>
                    </w:tabs>
                    <w:jc w:val="both"/>
                  </w:pPr>
                  <w:r w:rsidRPr="00B70817">
                    <w:t>Bežné príjmy</w:t>
                  </w:r>
                </w:p>
              </w:tc>
              <w:tc>
                <w:tcPr>
                  <w:tcW w:w="1843" w:type="dxa"/>
                </w:tcPr>
                <w:p w:rsidR="00BF7249" w:rsidRPr="00B70817" w:rsidRDefault="00E576D3" w:rsidP="00AB6619">
                  <w:pPr>
                    <w:tabs>
                      <w:tab w:val="right" w:pos="8460"/>
                    </w:tabs>
                    <w:jc w:val="right"/>
                  </w:pPr>
                  <w:r>
                    <w:t>306014,00</w:t>
                  </w:r>
                </w:p>
              </w:tc>
              <w:tc>
                <w:tcPr>
                  <w:tcW w:w="1984" w:type="dxa"/>
                </w:tcPr>
                <w:p w:rsidR="00BF7249" w:rsidRPr="00B70817" w:rsidRDefault="00E576D3" w:rsidP="00AB6619">
                  <w:pPr>
                    <w:tabs>
                      <w:tab w:val="right" w:pos="8460"/>
                    </w:tabs>
                    <w:jc w:val="right"/>
                  </w:pPr>
                  <w:r>
                    <w:t>338810,71</w:t>
                  </w:r>
                </w:p>
              </w:tc>
              <w:tc>
                <w:tcPr>
                  <w:tcW w:w="1843" w:type="dxa"/>
                </w:tcPr>
                <w:p w:rsidR="00BF7249" w:rsidRPr="00B70817" w:rsidRDefault="00E576D3" w:rsidP="00AB6619">
                  <w:pPr>
                    <w:tabs>
                      <w:tab w:val="right" w:pos="8460"/>
                    </w:tabs>
                    <w:jc w:val="right"/>
                  </w:pPr>
                  <w:r>
                    <w:t>343434,34</w:t>
                  </w:r>
                </w:p>
              </w:tc>
              <w:tc>
                <w:tcPr>
                  <w:tcW w:w="1231" w:type="dxa"/>
                </w:tcPr>
                <w:p w:rsidR="00BF7249" w:rsidRPr="00B70817" w:rsidRDefault="00E576D3" w:rsidP="00AB6619">
                  <w:pPr>
                    <w:tabs>
                      <w:tab w:val="right" w:pos="8460"/>
                    </w:tabs>
                    <w:jc w:val="right"/>
                  </w:pPr>
                  <w:r>
                    <w:t>101,36</w:t>
                  </w:r>
                </w:p>
              </w:tc>
            </w:tr>
            <w:tr w:rsidR="00A82170" w:rsidRPr="00B70817" w:rsidTr="006A6A9A">
              <w:tc>
                <w:tcPr>
                  <w:tcW w:w="2410" w:type="dxa"/>
                </w:tcPr>
                <w:p w:rsidR="00BF7249" w:rsidRPr="00B70817" w:rsidRDefault="00BF7249" w:rsidP="006A6A9A">
                  <w:pPr>
                    <w:tabs>
                      <w:tab w:val="right" w:pos="8460"/>
                    </w:tabs>
                    <w:jc w:val="both"/>
                  </w:pPr>
                  <w:r w:rsidRPr="00B70817">
                    <w:t>Kapitálové príjmy</w:t>
                  </w:r>
                </w:p>
              </w:tc>
              <w:tc>
                <w:tcPr>
                  <w:tcW w:w="1843" w:type="dxa"/>
                </w:tcPr>
                <w:p w:rsidR="00BF7249" w:rsidRPr="00B70817" w:rsidRDefault="00E576D3" w:rsidP="0030495B">
                  <w:pPr>
                    <w:jc w:val="right"/>
                    <w:outlineLvl w:val="0"/>
                  </w:pPr>
                  <w:r>
                    <w:t>0,00</w:t>
                  </w:r>
                </w:p>
              </w:tc>
              <w:tc>
                <w:tcPr>
                  <w:tcW w:w="1984" w:type="dxa"/>
                </w:tcPr>
                <w:p w:rsidR="00BF7249" w:rsidRPr="00B70817" w:rsidRDefault="00E576D3" w:rsidP="00AB6619">
                  <w:pPr>
                    <w:jc w:val="right"/>
                    <w:outlineLvl w:val="0"/>
                  </w:pPr>
                  <w:r>
                    <w:t>0,00</w:t>
                  </w:r>
                </w:p>
              </w:tc>
              <w:tc>
                <w:tcPr>
                  <w:tcW w:w="1843" w:type="dxa"/>
                </w:tcPr>
                <w:p w:rsidR="00BF7249" w:rsidRPr="00B70817" w:rsidRDefault="00E576D3" w:rsidP="00AB6619">
                  <w:pPr>
                    <w:jc w:val="right"/>
                    <w:outlineLvl w:val="0"/>
                  </w:pPr>
                  <w:r>
                    <w:t>0,00</w:t>
                  </w:r>
                </w:p>
              </w:tc>
              <w:tc>
                <w:tcPr>
                  <w:tcW w:w="1231" w:type="dxa"/>
                </w:tcPr>
                <w:p w:rsidR="00BF7249" w:rsidRPr="00B70817" w:rsidRDefault="00BF7249" w:rsidP="0030495B">
                  <w:pPr>
                    <w:jc w:val="right"/>
                    <w:outlineLvl w:val="0"/>
                  </w:pPr>
                  <w:r>
                    <w:t>100</w:t>
                  </w:r>
                </w:p>
              </w:tc>
            </w:tr>
            <w:tr w:rsidR="00A82170" w:rsidRPr="00B70817" w:rsidTr="006A6A9A">
              <w:tc>
                <w:tcPr>
                  <w:tcW w:w="2410" w:type="dxa"/>
                </w:tcPr>
                <w:p w:rsidR="00BF7249" w:rsidRPr="00B70817" w:rsidRDefault="00BF7249" w:rsidP="006A6A9A">
                  <w:pPr>
                    <w:tabs>
                      <w:tab w:val="right" w:pos="8460"/>
                    </w:tabs>
                    <w:jc w:val="both"/>
                  </w:pPr>
                  <w:r w:rsidRPr="00B70817">
                    <w:t>Finančné príjmy</w:t>
                  </w:r>
                </w:p>
              </w:tc>
              <w:tc>
                <w:tcPr>
                  <w:tcW w:w="1843" w:type="dxa"/>
                </w:tcPr>
                <w:p w:rsidR="00BF7249" w:rsidRPr="00B70817" w:rsidRDefault="00E576D3" w:rsidP="00AB6619">
                  <w:pPr>
                    <w:tabs>
                      <w:tab w:val="right" w:pos="8460"/>
                    </w:tabs>
                    <w:jc w:val="right"/>
                  </w:pPr>
                  <w:r>
                    <w:t>0,00</w:t>
                  </w:r>
                </w:p>
              </w:tc>
              <w:tc>
                <w:tcPr>
                  <w:tcW w:w="1984" w:type="dxa"/>
                </w:tcPr>
                <w:p w:rsidR="00BF7249" w:rsidRPr="00B70817" w:rsidRDefault="00E576D3" w:rsidP="00AB6619">
                  <w:pPr>
                    <w:tabs>
                      <w:tab w:val="right" w:pos="8460"/>
                    </w:tabs>
                    <w:jc w:val="right"/>
                  </w:pPr>
                  <w:r>
                    <w:t>181562,19</w:t>
                  </w:r>
                </w:p>
              </w:tc>
              <w:tc>
                <w:tcPr>
                  <w:tcW w:w="1843" w:type="dxa"/>
                </w:tcPr>
                <w:p w:rsidR="00BF7249" w:rsidRPr="00B70817" w:rsidRDefault="00E576D3" w:rsidP="00AB6619">
                  <w:pPr>
                    <w:tabs>
                      <w:tab w:val="right" w:pos="8460"/>
                    </w:tabs>
                    <w:jc w:val="right"/>
                  </w:pPr>
                  <w:r>
                    <w:t>175091,33</w:t>
                  </w:r>
                </w:p>
              </w:tc>
              <w:tc>
                <w:tcPr>
                  <w:tcW w:w="1231" w:type="dxa"/>
                </w:tcPr>
                <w:p w:rsidR="00BF7249" w:rsidRPr="00B70817" w:rsidRDefault="00E576D3" w:rsidP="0030495B">
                  <w:pPr>
                    <w:tabs>
                      <w:tab w:val="right" w:pos="8460"/>
                    </w:tabs>
                    <w:jc w:val="right"/>
                  </w:pPr>
                  <w:r>
                    <w:t>96,44</w:t>
                  </w:r>
                </w:p>
              </w:tc>
            </w:tr>
            <w:tr w:rsidR="00A82170" w:rsidRPr="00B70817" w:rsidTr="00106D1E">
              <w:tc>
                <w:tcPr>
                  <w:tcW w:w="2410" w:type="dxa"/>
                  <w:shd w:val="clear" w:color="auto" w:fill="DBE5F1" w:themeFill="accent1" w:themeFillTint="33"/>
                </w:tcPr>
                <w:p w:rsidR="00BF7249" w:rsidRPr="00B70817" w:rsidRDefault="00BF7249" w:rsidP="006A6A9A">
                  <w:pPr>
                    <w:tabs>
                      <w:tab w:val="right" w:pos="8460"/>
                    </w:tabs>
                    <w:jc w:val="both"/>
                    <w:rPr>
                      <w:b/>
                    </w:rPr>
                  </w:pPr>
                  <w:r w:rsidRPr="00B70817">
                    <w:rPr>
                      <w:b/>
                    </w:rPr>
                    <w:t>Výdavky celkom</w:t>
                  </w:r>
                </w:p>
              </w:tc>
              <w:tc>
                <w:tcPr>
                  <w:tcW w:w="1843" w:type="dxa"/>
                  <w:shd w:val="clear" w:color="auto" w:fill="DBE5F1" w:themeFill="accent1" w:themeFillTint="33"/>
                </w:tcPr>
                <w:p w:rsidR="00BF7249" w:rsidRPr="00B70817" w:rsidRDefault="00E576D3" w:rsidP="00A13638">
                  <w:pPr>
                    <w:tabs>
                      <w:tab w:val="right" w:pos="8460"/>
                    </w:tabs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301014,00</w:t>
                  </w:r>
                </w:p>
              </w:tc>
              <w:tc>
                <w:tcPr>
                  <w:tcW w:w="1984" w:type="dxa"/>
                  <w:shd w:val="clear" w:color="auto" w:fill="DBE5F1" w:themeFill="accent1" w:themeFillTint="33"/>
                </w:tcPr>
                <w:p w:rsidR="00BF7249" w:rsidRPr="00B70817" w:rsidRDefault="00E576D3" w:rsidP="00A82170">
                  <w:pPr>
                    <w:tabs>
                      <w:tab w:val="right" w:pos="8460"/>
                    </w:tabs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482812,10</w:t>
                  </w:r>
                </w:p>
              </w:tc>
              <w:tc>
                <w:tcPr>
                  <w:tcW w:w="1843" w:type="dxa"/>
                  <w:shd w:val="clear" w:color="auto" w:fill="DBE5F1" w:themeFill="accent1" w:themeFillTint="33"/>
                </w:tcPr>
                <w:p w:rsidR="00BF7249" w:rsidRPr="00B70817" w:rsidRDefault="00E576D3" w:rsidP="00A82170">
                  <w:pPr>
                    <w:tabs>
                      <w:tab w:val="right" w:pos="8460"/>
                    </w:tabs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456583,84</w:t>
                  </w:r>
                </w:p>
              </w:tc>
              <w:tc>
                <w:tcPr>
                  <w:tcW w:w="1231" w:type="dxa"/>
                  <w:shd w:val="clear" w:color="auto" w:fill="DBE5F1" w:themeFill="accent1" w:themeFillTint="33"/>
                </w:tcPr>
                <w:p w:rsidR="00BF7249" w:rsidRPr="00B70817" w:rsidRDefault="00E576D3" w:rsidP="00A82170">
                  <w:pPr>
                    <w:tabs>
                      <w:tab w:val="right" w:pos="8460"/>
                    </w:tabs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94,57</w:t>
                  </w:r>
                </w:p>
              </w:tc>
            </w:tr>
            <w:tr w:rsidR="00A82170" w:rsidRPr="00B70817" w:rsidTr="006A6A9A">
              <w:tc>
                <w:tcPr>
                  <w:tcW w:w="2410" w:type="dxa"/>
                </w:tcPr>
                <w:p w:rsidR="00BF7249" w:rsidRPr="00B70817" w:rsidRDefault="00BF7249" w:rsidP="006A6A9A">
                  <w:pPr>
                    <w:tabs>
                      <w:tab w:val="right" w:pos="8460"/>
                    </w:tabs>
                    <w:jc w:val="both"/>
                  </w:pPr>
                  <w:r w:rsidRPr="00B70817">
                    <w:t>z toho :</w:t>
                  </w:r>
                </w:p>
              </w:tc>
              <w:tc>
                <w:tcPr>
                  <w:tcW w:w="1843" w:type="dxa"/>
                </w:tcPr>
                <w:p w:rsidR="00BF7249" w:rsidRPr="00B70817" w:rsidRDefault="00BF7249" w:rsidP="0030495B">
                  <w:pPr>
                    <w:tabs>
                      <w:tab w:val="right" w:pos="8460"/>
                    </w:tabs>
                    <w:jc w:val="right"/>
                    <w:rPr>
                      <w:b/>
                    </w:rPr>
                  </w:pPr>
                </w:p>
              </w:tc>
              <w:tc>
                <w:tcPr>
                  <w:tcW w:w="1984" w:type="dxa"/>
                </w:tcPr>
                <w:p w:rsidR="00BF7249" w:rsidRPr="00B70817" w:rsidRDefault="00BF7249" w:rsidP="0030495B">
                  <w:pPr>
                    <w:tabs>
                      <w:tab w:val="right" w:pos="8460"/>
                    </w:tabs>
                    <w:jc w:val="right"/>
                    <w:rPr>
                      <w:b/>
                    </w:rPr>
                  </w:pPr>
                </w:p>
              </w:tc>
              <w:tc>
                <w:tcPr>
                  <w:tcW w:w="1843" w:type="dxa"/>
                </w:tcPr>
                <w:p w:rsidR="00BF7249" w:rsidRPr="00B70817" w:rsidRDefault="00BF7249" w:rsidP="0030495B">
                  <w:pPr>
                    <w:tabs>
                      <w:tab w:val="right" w:pos="8460"/>
                    </w:tabs>
                    <w:jc w:val="right"/>
                    <w:rPr>
                      <w:b/>
                    </w:rPr>
                  </w:pPr>
                </w:p>
              </w:tc>
              <w:tc>
                <w:tcPr>
                  <w:tcW w:w="1231" w:type="dxa"/>
                </w:tcPr>
                <w:p w:rsidR="00BF7249" w:rsidRPr="00B70817" w:rsidRDefault="00BF7249" w:rsidP="0030495B">
                  <w:pPr>
                    <w:tabs>
                      <w:tab w:val="right" w:pos="8460"/>
                    </w:tabs>
                    <w:jc w:val="right"/>
                    <w:rPr>
                      <w:b/>
                    </w:rPr>
                  </w:pPr>
                </w:p>
              </w:tc>
            </w:tr>
            <w:tr w:rsidR="00A82170" w:rsidRPr="00B70817" w:rsidTr="006A6A9A">
              <w:tc>
                <w:tcPr>
                  <w:tcW w:w="2410" w:type="dxa"/>
                </w:tcPr>
                <w:p w:rsidR="00BF7249" w:rsidRPr="00B70817" w:rsidRDefault="00BF7249" w:rsidP="006A6A9A">
                  <w:pPr>
                    <w:tabs>
                      <w:tab w:val="right" w:pos="8460"/>
                    </w:tabs>
                    <w:jc w:val="both"/>
                  </w:pPr>
                  <w:r w:rsidRPr="00B70817">
                    <w:t>Bežné výdavky</w:t>
                  </w:r>
                </w:p>
              </w:tc>
              <w:tc>
                <w:tcPr>
                  <w:tcW w:w="1843" w:type="dxa"/>
                </w:tcPr>
                <w:p w:rsidR="00BF7249" w:rsidRPr="00B70817" w:rsidRDefault="00E576D3" w:rsidP="00A82170">
                  <w:pPr>
                    <w:tabs>
                      <w:tab w:val="right" w:pos="8460"/>
                    </w:tabs>
                    <w:jc w:val="right"/>
                  </w:pPr>
                  <w:r>
                    <w:t>295223,00</w:t>
                  </w:r>
                </w:p>
              </w:tc>
              <w:tc>
                <w:tcPr>
                  <w:tcW w:w="1984" w:type="dxa"/>
                </w:tcPr>
                <w:p w:rsidR="00BF7249" w:rsidRPr="00B70817" w:rsidRDefault="00E576D3" w:rsidP="00A82170">
                  <w:pPr>
                    <w:tabs>
                      <w:tab w:val="right" w:pos="8460"/>
                    </w:tabs>
                    <w:jc w:val="right"/>
                  </w:pPr>
                  <w:r>
                    <w:t>304376,04</w:t>
                  </w:r>
                </w:p>
              </w:tc>
              <w:tc>
                <w:tcPr>
                  <w:tcW w:w="1843" w:type="dxa"/>
                </w:tcPr>
                <w:p w:rsidR="00BF7249" w:rsidRPr="00B70817" w:rsidRDefault="00E576D3" w:rsidP="00A82170">
                  <w:pPr>
                    <w:tabs>
                      <w:tab w:val="right" w:pos="8460"/>
                    </w:tabs>
                    <w:jc w:val="right"/>
                  </w:pPr>
                  <w:r>
                    <w:t>278148,71</w:t>
                  </w:r>
                </w:p>
              </w:tc>
              <w:tc>
                <w:tcPr>
                  <w:tcW w:w="1231" w:type="dxa"/>
                </w:tcPr>
                <w:p w:rsidR="00BF7249" w:rsidRPr="00B70817" w:rsidRDefault="00E576D3" w:rsidP="00A82170">
                  <w:pPr>
                    <w:tabs>
                      <w:tab w:val="right" w:pos="8460"/>
                    </w:tabs>
                    <w:jc w:val="right"/>
                  </w:pPr>
                  <w:r>
                    <w:t>91,38</w:t>
                  </w:r>
                </w:p>
              </w:tc>
            </w:tr>
            <w:tr w:rsidR="00A82170" w:rsidRPr="00B70817" w:rsidTr="006A6A9A">
              <w:tc>
                <w:tcPr>
                  <w:tcW w:w="2410" w:type="dxa"/>
                </w:tcPr>
                <w:p w:rsidR="00BF7249" w:rsidRPr="00B70817" w:rsidRDefault="00BF7249" w:rsidP="006A6A9A">
                  <w:pPr>
                    <w:tabs>
                      <w:tab w:val="right" w:pos="8460"/>
                    </w:tabs>
                    <w:jc w:val="both"/>
                  </w:pPr>
                  <w:r w:rsidRPr="00B70817">
                    <w:t>Kapitálové výdavky</w:t>
                  </w:r>
                </w:p>
              </w:tc>
              <w:tc>
                <w:tcPr>
                  <w:tcW w:w="1843" w:type="dxa"/>
                </w:tcPr>
                <w:p w:rsidR="00BF7249" w:rsidRPr="00B70817" w:rsidRDefault="00E576D3" w:rsidP="00A82170">
                  <w:pPr>
                    <w:tabs>
                      <w:tab w:val="right" w:pos="8460"/>
                    </w:tabs>
                    <w:jc w:val="right"/>
                  </w:pPr>
                  <w:r>
                    <w:t>0,00</w:t>
                  </w:r>
                  <w:r w:rsidR="00A82170">
                    <w:t xml:space="preserve">   </w:t>
                  </w:r>
                </w:p>
              </w:tc>
              <w:tc>
                <w:tcPr>
                  <w:tcW w:w="1984" w:type="dxa"/>
                </w:tcPr>
                <w:p w:rsidR="00BF7249" w:rsidRPr="00B70817" w:rsidRDefault="00E576D3" w:rsidP="00A82170">
                  <w:pPr>
                    <w:tabs>
                      <w:tab w:val="right" w:pos="8460"/>
                    </w:tabs>
                    <w:jc w:val="right"/>
                  </w:pPr>
                  <w:r>
                    <w:t>172645,06</w:t>
                  </w:r>
                </w:p>
              </w:tc>
              <w:tc>
                <w:tcPr>
                  <w:tcW w:w="1843" w:type="dxa"/>
                </w:tcPr>
                <w:p w:rsidR="00BF7249" w:rsidRPr="00B70817" w:rsidRDefault="00E576D3" w:rsidP="00A82170">
                  <w:pPr>
                    <w:tabs>
                      <w:tab w:val="right" w:pos="8460"/>
                    </w:tabs>
                    <w:jc w:val="right"/>
                  </w:pPr>
                  <w:r>
                    <w:t>172645,06</w:t>
                  </w:r>
                </w:p>
              </w:tc>
              <w:tc>
                <w:tcPr>
                  <w:tcW w:w="1231" w:type="dxa"/>
                </w:tcPr>
                <w:p w:rsidR="00BF7249" w:rsidRPr="00B70817" w:rsidRDefault="00E576D3" w:rsidP="00A82170">
                  <w:pPr>
                    <w:tabs>
                      <w:tab w:val="right" w:pos="8460"/>
                    </w:tabs>
                    <w:jc w:val="right"/>
                  </w:pPr>
                  <w:r>
                    <w:t>100,00</w:t>
                  </w:r>
                </w:p>
              </w:tc>
            </w:tr>
            <w:tr w:rsidR="00A82170" w:rsidRPr="00B70817" w:rsidTr="006A6A9A">
              <w:tc>
                <w:tcPr>
                  <w:tcW w:w="2410" w:type="dxa"/>
                </w:tcPr>
                <w:p w:rsidR="00BF7249" w:rsidRPr="00B70817" w:rsidRDefault="00BF7249" w:rsidP="006A6A9A">
                  <w:pPr>
                    <w:tabs>
                      <w:tab w:val="right" w:pos="8460"/>
                    </w:tabs>
                    <w:jc w:val="both"/>
                  </w:pPr>
                  <w:r w:rsidRPr="00B70817">
                    <w:t>Finančné výdavky</w:t>
                  </w:r>
                </w:p>
              </w:tc>
              <w:tc>
                <w:tcPr>
                  <w:tcW w:w="1843" w:type="dxa"/>
                </w:tcPr>
                <w:p w:rsidR="00BF7249" w:rsidRPr="00B70817" w:rsidRDefault="00E576D3" w:rsidP="00A82170">
                  <w:pPr>
                    <w:tabs>
                      <w:tab w:val="right" w:pos="8460"/>
                    </w:tabs>
                    <w:jc w:val="right"/>
                  </w:pPr>
                  <w:r>
                    <w:t>5791,00</w:t>
                  </w:r>
                </w:p>
              </w:tc>
              <w:tc>
                <w:tcPr>
                  <w:tcW w:w="1984" w:type="dxa"/>
                </w:tcPr>
                <w:p w:rsidR="00BF7249" w:rsidRPr="00B70817" w:rsidRDefault="00E576D3" w:rsidP="00A82170">
                  <w:pPr>
                    <w:tabs>
                      <w:tab w:val="right" w:pos="8460"/>
                    </w:tabs>
                    <w:jc w:val="right"/>
                  </w:pPr>
                  <w:r>
                    <w:t>5791,00</w:t>
                  </w:r>
                </w:p>
              </w:tc>
              <w:tc>
                <w:tcPr>
                  <w:tcW w:w="1843" w:type="dxa"/>
                </w:tcPr>
                <w:p w:rsidR="00BF7249" w:rsidRPr="00B70817" w:rsidRDefault="00E576D3" w:rsidP="00A82170">
                  <w:pPr>
                    <w:tabs>
                      <w:tab w:val="right" w:pos="8460"/>
                    </w:tabs>
                    <w:jc w:val="right"/>
                  </w:pPr>
                  <w:r>
                    <w:t>5790,07</w:t>
                  </w:r>
                </w:p>
              </w:tc>
              <w:tc>
                <w:tcPr>
                  <w:tcW w:w="1231" w:type="dxa"/>
                </w:tcPr>
                <w:p w:rsidR="00BF7249" w:rsidRPr="00B70817" w:rsidRDefault="00E576D3" w:rsidP="00A82170">
                  <w:pPr>
                    <w:tabs>
                      <w:tab w:val="right" w:pos="8460"/>
                    </w:tabs>
                    <w:jc w:val="right"/>
                  </w:pPr>
                  <w:r>
                    <w:t>99,98</w:t>
                  </w:r>
                </w:p>
              </w:tc>
            </w:tr>
          </w:tbl>
          <w:p w:rsidR="00BD5E78" w:rsidRPr="003F4D1E" w:rsidRDefault="00BD5E78" w:rsidP="003C4528">
            <w:pPr>
              <w:ind w:left="-1389" w:right="-178" w:firstLine="1389"/>
              <w:jc w:val="both"/>
            </w:pPr>
          </w:p>
        </w:tc>
        <w:tc>
          <w:tcPr>
            <w:tcW w:w="0" w:type="auto"/>
            <w:vAlign w:val="center"/>
            <w:hideMark/>
          </w:tcPr>
          <w:p w:rsidR="00BD5E78" w:rsidRPr="003F4D1E" w:rsidRDefault="00BD5E78" w:rsidP="00274B46">
            <w:pPr>
              <w:ind w:left="-604"/>
              <w:jc w:val="both"/>
            </w:pPr>
          </w:p>
        </w:tc>
        <w:tc>
          <w:tcPr>
            <w:tcW w:w="0" w:type="auto"/>
            <w:vAlign w:val="center"/>
            <w:hideMark/>
          </w:tcPr>
          <w:p w:rsidR="00BD5E78" w:rsidRPr="003F4D1E" w:rsidRDefault="00BD5E78" w:rsidP="003C4528">
            <w:pPr>
              <w:jc w:val="both"/>
            </w:pPr>
          </w:p>
        </w:tc>
      </w:tr>
      <w:tr w:rsidR="00633D13" w:rsidRPr="003F4D1E" w:rsidTr="00FA0EB5">
        <w:trPr>
          <w:trHeight w:val="783"/>
          <w:tblCellSpacing w:w="15" w:type="dxa"/>
        </w:trPr>
        <w:tc>
          <w:tcPr>
            <w:tcW w:w="10603" w:type="dxa"/>
            <w:hideMark/>
          </w:tcPr>
          <w:p w:rsidR="00BD5E78" w:rsidRPr="00BD5E78" w:rsidRDefault="00BD5E78" w:rsidP="003C4528">
            <w:pPr>
              <w:tabs>
                <w:tab w:val="right" w:pos="-5529"/>
              </w:tabs>
              <w:spacing w:line="360" w:lineRule="auto"/>
              <w:jc w:val="both"/>
              <w:rPr>
                <w:rFonts w:ascii="Calibri" w:hAnsi="Calibri"/>
                <w:i/>
              </w:rPr>
            </w:pPr>
          </w:p>
          <w:p w:rsidR="00CD307E" w:rsidRDefault="00BD5E78" w:rsidP="003C4528">
            <w:pPr>
              <w:tabs>
                <w:tab w:val="right" w:pos="-5529"/>
              </w:tabs>
              <w:spacing w:line="360" w:lineRule="auto"/>
              <w:jc w:val="both"/>
              <w:rPr>
                <w:rFonts w:ascii="Calibri" w:hAnsi="Calibri"/>
                <w:b/>
              </w:rPr>
            </w:pPr>
            <w:r w:rsidRPr="00DD45B9">
              <w:rPr>
                <w:rFonts w:ascii="Calibri" w:hAnsi="Calibri"/>
                <w:b/>
              </w:rPr>
              <w:t>7.2.  Prebytok/schodok rozpočtového hospodárenia za rok 20</w:t>
            </w:r>
            <w:r w:rsidR="00A4120E">
              <w:rPr>
                <w:rFonts w:ascii="Calibri" w:hAnsi="Calibri"/>
                <w:b/>
              </w:rPr>
              <w:t>2</w:t>
            </w:r>
            <w:r w:rsidR="00053397">
              <w:rPr>
                <w:rFonts w:ascii="Calibri" w:hAnsi="Calibri"/>
                <w:b/>
              </w:rPr>
              <w:t>3</w:t>
            </w:r>
            <w:r w:rsidRPr="00DD45B9">
              <w:rPr>
                <w:rFonts w:ascii="Calibri" w:hAnsi="Calibri"/>
                <w:b/>
              </w:rPr>
              <w:tab/>
            </w:r>
          </w:p>
          <w:p w:rsidR="000F4BAF" w:rsidRDefault="000F4BAF" w:rsidP="003C4528">
            <w:pPr>
              <w:tabs>
                <w:tab w:val="right" w:pos="-5529"/>
              </w:tabs>
              <w:spacing w:line="360" w:lineRule="auto"/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Obec Radošovce a školská jedáleň</w:t>
            </w:r>
          </w:p>
          <w:p w:rsidR="003F00AA" w:rsidRDefault="003F00AA" w:rsidP="003C4528">
            <w:pPr>
              <w:tabs>
                <w:tab w:val="right" w:pos="-5529"/>
              </w:tabs>
              <w:spacing w:line="360" w:lineRule="auto"/>
              <w:jc w:val="both"/>
              <w:rPr>
                <w:rFonts w:ascii="Calibri" w:hAnsi="Calibri"/>
                <w:b/>
              </w:rPr>
            </w:pPr>
          </w:p>
          <w:tbl>
            <w:tblPr>
              <w:tblW w:w="9356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5670"/>
              <w:gridCol w:w="3686"/>
            </w:tblGrid>
            <w:tr w:rsidR="0099588E" w:rsidRPr="007C4D02" w:rsidTr="00106D1E">
              <w:trPr>
                <w:trHeight w:val="300"/>
              </w:trPr>
              <w:tc>
                <w:tcPr>
                  <w:tcW w:w="5670" w:type="dxa"/>
                  <w:tcBorders>
                    <w:top w:val="double" w:sz="6" w:space="0" w:color="auto"/>
                    <w:left w:val="double" w:sz="6" w:space="0" w:color="auto"/>
                    <w:bottom w:val="nil"/>
                    <w:right w:val="single" w:sz="8" w:space="0" w:color="000000"/>
                  </w:tcBorders>
                  <w:shd w:val="clear" w:color="auto" w:fill="C6D9F1" w:themeFill="text2" w:themeFillTint="33"/>
                  <w:vAlign w:val="center"/>
                  <w:hideMark/>
                </w:tcPr>
                <w:p w:rsidR="0099588E" w:rsidRPr="00D12AA6" w:rsidRDefault="0099588E" w:rsidP="0099588E">
                  <w:pPr>
                    <w:jc w:val="center"/>
                    <w:rPr>
                      <w:rStyle w:val="Siln"/>
                    </w:rPr>
                  </w:pPr>
                </w:p>
                <w:p w:rsidR="0099588E" w:rsidRPr="00D12AA6" w:rsidRDefault="0099588E" w:rsidP="0099588E">
                  <w:pPr>
                    <w:jc w:val="center"/>
                  </w:pPr>
                  <w:r w:rsidRPr="00D12AA6">
                    <w:rPr>
                      <w:rStyle w:val="Siln"/>
                    </w:rPr>
                    <w:t>Hospodárenie obce</w:t>
                  </w:r>
                  <w:r>
                    <w:rPr>
                      <w:rStyle w:val="Siln"/>
                    </w:rPr>
                    <w:t xml:space="preserve"> </w:t>
                  </w:r>
                </w:p>
              </w:tc>
              <w:tc>
                <w:tcPr>
                  <w:tcW w:w="3686" w:type="dxa"/>
                  <w:vMerge w:val="restart"/>
                  <w:tcBorders>
                    <w:top w:val="double" w:sz="6" w:space="0" w:color="auto"/>
                    <w:left w:val="single" w:sz="8" w:space="0" w:color="000000"/>
                    <w:bottom w:val="single" w:sz="8" w:space="0" w:color="000000"/>
                    <w:right w:val="double" w:sz="6" w:space="0" w:color="auto"/>
                  </w:tcBorders>
                  <w:shd w:val="clear" w:color="auto" w:fill="C6D9F1" w:themeFill="text2" w:themeFillTint="33"/>
                  <w:vAlign w:val="center"/>
                  <w:hideMark/>
                </w:tcPr>
                <w:p w:rsidR="0099588E" w:rsidRPr="00D12AA6" w:rsidRDefault="0099588E" w:rsidP="0099588E">
                  <w:pPr>
                    <w:tabs>
                      <w:tab w:val="right" w:pos="8820"/>
                    </w:tabs>
                    <w:jc w:val="center"/>
                    <w:rPr>
                      <w:b/>
                    </w:rPr>
                  </w:pPr>
                </w:p>
                <w:p w:rsidR="0099588E" w:rsidRPr="00D12AA6" w:rsidRDefault="0099588E" w:rsidP="0099588E">
                  <w:pPr>
                    <w:tabs>
                      <w:tab w:val="right" w:pos="8820"/>
                    </w:tabs>
                    <w:jc w:val="center"/>
                    <w:rPr>
                      <w:b/>
                    </w:rPr>
                  </w:pPr>
                  <w:r w:rsidRPr="00D12AA6">
                    <w:rPr>
                      <w:b/>
                    </w:rPr>
                    <w:t>Skutočnosť k 31.12.</w:t>
                  </w:r>
                  <w:r>
                    <w:rPr>
                      <w:b/>
                    </w:rPr>
                    <w:t>202</w:t>
                  </w:r>
                  <w:r w:rsidR="00053397">
                    <w:rPr>
                      <w:b/>
                    </w:rPr>
                    <w:t>3</w:t>
                  </w:r>
                  <w:r w:rsidRPr="00D12AA6">
                    <w:rPr>
                      <w:b/>
                    </w:rPr>
                    <w:t xml:space="preserve"> v EUR</w:t>
                  </w:r>
                </w:p>
                <w:p w:rsidR="0099588E" w:rsidRPr="00D12AA6" w:rsidRDefault="0099588E" w:rsidP="0099588E">
                  <w:pPr>
                    <w:jc w:val="center"/>
                  </w:pPr>
                </w:p>
              </w:tc>
            </w:tr>
            <w:tr w:rsidR="0099588E" w:rsidRPr="007C4D02" w:rsidTr="00106D1E">
              <w:trPr>
                <w:trHeight w:val="300"/>
              </w:trPr>
              <w:tc>
                <w:tcPr>
                  <w:tcW w:w="5670" w:type="dxa"/>
                  <w:tcBorders>
                    <w:top w:val="nil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C6D9F1" w:themeFill="text2" w:themeFillTint="33"/>
                  <w:vAlign w:val="center"/>
                  <w:hideMark/>
                </w:tcPr>
                <w:p w:rsidR="0099588E" w:rsidRPr="007C4D02" w:rsidRDefault="0099588E" w:rsidP="0099588E"/>
              </w:tc>
              <w:tc>
                <w:tcPr>
                  <w:tcW w:w="3686" w:type="dxa"/>
                  <w:vMerge/>
                  <w:tcBorders>
                    <w:top w:val="double" w:sz="6" w:space="0" w:color="auto"/>
                    <w:left w:val="single" w:sz="8" w:space="0" w:color="000000"/>
                    <w:bottom w:val="single" w:sz="8" w:space="0" w:color="000000"/>
                    <w:right w:val="double" w:sz="6" w:space="0" w:color="auto"/>
                  </w:tcBorders>
                  <w:shd w:val="clear" w:color="auto" w:fill="C6D9F1" w:themeFill="text2" w:themeFillTint="33"/>
                  <w:vAlign w:val="center"/>
                  <w:hideMark/>
                </w:tcPr>
                <w:p w:rsidR="0099588E" w:rsidRPr="007C4D02" w:rsidRDefault="0099588E" w:rsidP="0099588E"/>
              </w:tc>
            </w:tr>
            <w:tr w:rsidR="0099588E" w:rsidRPr="007C4D02" w:rsidTr="00106D1E">
              <w:trPr>
                <w:trHeight w:val="300"/>
              </w:trPr>
              <w:tc>
                <w:tcPr>
                  <w:tcW w:w="5670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99588E" w:rsidRPr="007C4D02" w:rsidRDefault="0099588E" w:rsidP="0099588E">
                  <w:r>
                    <w:rPr>
                      <w:sz w:val="20"/>
                      <w:szCs w:val="20"/>
                    </w:rPr>
                    <w:t xml:space="preserve">Bežné </w:t>
                  </w:r>
                  <w:r w:rsidRPr="007C4D02">
                    <w:rPr>
                      <w:sz w:val="20"/>
                      <w:szCs w:val="20"/>
                    </w:rPr>
                    <w:t xml:space="preserve"> príjmy spolu</w:t>
                  </w:r>
                </w:p>
              </w:tc>
              <w:tc>
                <w:tcPr>
                  <w:tcW w:w="3686" w:type="dxa"/>
                  <w:tcBorders>
                    <w:top w:val="nil"/>
                    <w:left w:val="nil"/>
                    <w:bottom w:val="single" w:sz="8" w:space="0" w:color="auto"/>
                    <w:right w:val="double" w:sz="6" w:space="0" w:color="auto"/>
                  </w:tcBorders>
                  <w:shd w:val="clear" w:color="auto" w:fill="FFFFFF"/>
                  <w:vAlign w:val="center"/>
                  <w:hideMark/>
                </w:tcPr>
                <w:p w:rsidR="0099588E" w:rsidRPr="007C4D02" w:rsidRDefault="00053397" w:rsidP="00053397">
                  <w:pPr>
                    <w:jc w:val="right"/>
                  </w:pPr>
                  <w:r>
                    <w:t>343434,34</w:t>
                  </w:r>
                </w:p>
              </w:tc>
            </w:tr>
            <w:tr w:rsidR="0099588E" w:rsidRPr="007C4D02" w:rsidTr="00106D1E">
              <w:trPr>
                <w:trHeight w:val="300"/>
              </w:trPr>
              <w:tc>
                <w:tcPr>
                  <w:tcW w:w="5670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99588E" w:rsidRPr="007C4D02" w:rsidRDefault="0099588E" w:rsidP="0099588E">
                  <w:r>
                    <w:rPr>
                      <w:sz w:val="20"/>
                      <w:szCs w:val="20"/>
                    </w:rPr>
                    <w:t xml:space="preserve">Bežné </w:t>
                  </w:r>
                  <w:r w:rsidRPr="007C4D02">
                    <w:rPr>
                      <w:sz w:val="20"/>
                      <w:szCs w:val="20"/>
                    </w:rPr>
                    <w:t>výdavky spolu</w:t>
                  </w:r>
                </w:p>
              </w:tc>
              <w:tc>
                <w:tcPr>
                  <w:tcW w:w="3686" w:type="dxa"/>
                  <w:tcBorders>
                    <w:top w:val="nil"/>
                    <w:left w:val="nil"/>
                    <w:bottom w:val="single" w:sz="8" w:space="0" w:color="auto"/>
                    <w:right w:val="double" w:sz="6" w:space="0" w:color="auto"/>
                  </w:tcBorders>
                  <w:shd w:val="clear" w:color="auto" w:fill="FFFFFF"/>
                  <w:vAlign w:val="center"/>
                  <w:hideMark/>
                </w:tcPr>
                <w:p w:rsidR="0099588E" w:rsidRPr="007C4D02" w:rsidRDefault="00053397" w:rsidP="00A82170">
                  <w:pPr>
                    <w:jc w:val="right"/>
                  </w:pPr>
                  <w:r>
                    <w:t>278148,71</w:t>
                  </w:r>
                </w:p>
              </w:tc>
            </w:tr>
            <w:tr w:rsidR="0099588E" w:rsidRPr="007C4D02" w:rsidTr="00106D1E">
              <w:trPr>
                <w:trHeight w:val="285"/>
              </w:trPr>
              <w:tc>
                <w:tcPr>
                  <w:tcW w:w="5670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99588E" w:rsidRPr="007C4D02" w:rsidRDefault="0099588E" w:rsidP="0099588E">
                  <w:r>
                    <w:rPr>
                      <w:rStyle w:val="Zvraznenie"/>
                      <w:b/>
                      <w:bCs/>
                      <w:sz w:val="20"/>
                      <w:szCs w:val="20"/>
                    </w:rPr>
                    <w:t xml:space="preserve">Bežný </w:t>
                  </w:r>
                  <w:r w:rsidRPr="007C4D02">
                    <w:rPr>
                      <w:rStyle w:val="Zvraznenie"/>
                      <w:b/>
                      <w:bCs/>
                      <w:sz w:val="20"/>
                      <w:szCs w:val="20"/>
                    </w:rPr>
                    <w:t>rozpočet</w:t>
                  </w:r>
                </w:p>
              </w:tc>
              <w:tc>
                <w:tcPr>
                  <w:tcW w:w="3686" w:type="dxa"/>
                  <w:tcBorders>
                    <w:top w:val="nil"/>
                    <w:left w:val="nil"/>
                    <w:bottom w:val="single" w:sz="8" w:space="0" w:color="auto"/>
                    <w:right w:val="double" w:sz="6" w:space="0" w:color="auto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99588E" w:rsidRPr="007C4D02" w:rsidRDefault="00053397" w:rsidP="00A82170">
                  <w:pPr>
                    <w:jc w:val="right"/>
                  </w:pPr>
                  <w:r>
                    <w:t>65285,63</w:t>
                  </w:r>
                </w:p>
              </w:tc>
            </w:tr>
            <w:tr w:rsidR="0099588E" w:rsidRPr="007C4D02" w:rsidTr="00106D1E">
              <w:trPr>
                <w:trHeight w:val="300"/>
              </w:trPr>
              <w:tc>
                <w:tcPr>
                  <w:tcW w:w="5670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99588E" w:rsidRPr="007C4D02" w:rsidRDefault="0099588E" w:rsidP="0099588E">
                  <w:r>
                    <w:rPr>
                      <w:sz w:val="20"/>
                      <w:szCs w:val="20"/>
                    </w:rPr>
                    <w:t xml:space="preserve">Kapitálové </w:t>
                  </w:r>
                  <w:r w:rsidRPr="007C4D02">
                    <w:rPr>
                      <w:sz w:val="20"/>
                      <w:szCs w:val="20"/>
                    </w:rPr>
                    <w:t xml:space="preserve"> príjmy spolu</w:t>
                  </w:r>
                </w:p>
              </w:tc>
              <w:tc>
                <w:tcPr>
                  <w:tcW w:w="3686" w:type="dxa"/>
                  <w:tcBorders>
                    <w:top w:val="nil"/>
                    <w:left w:val="nil"/>
                    <w:bottom w:val="single" w:sz="8" w:space="0" w:color="auto"/>
                    <w:right w:val="double" w:sz="6" w:space="0" w:color="auto"/>
                  </w:tcBorders>
                  <w:shd w:val="clear" w:color="auto" w:fill="FFFFFF"/>
                  <w:vAlign w:val="center"/>
                  <w:hideMark/>
                </w:tcPr>
                <w:p w:rsidR="0099588E" w:rsidRPr="007C4D02" w:rsidRDefault="00053397" w:rsidP="00A82170">
                  <w:pPr>
                    <w:jc w:val="right"/>
                  </w:pPr>
                  <w:r>
                    <w:t>0,00</w:t>
                  </w:r>
                </w:p>
              </w:tc>
            </w:tr>
            <w:tr w:rsidR="0099588E" w:rsidRPr="007C4D02" w:rsidTr="00106D1E">
              <w:trPr>
                <w:trHeight w:val="300"/>
              </w:trPr>
              <w:tc>
                <w:tcPr>
                  <w:tcW w:w="5670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99588E" w:rsidRPr="007C4D02" w:rsidRDefault="0099588E" w:rsidP="0099588E">
                  <w:r>
                    <w:rPr>
                      <w:sz w:val="20"/>
                      <w:szCs w:val="20"/>
                    </w:rPr>
                    <w:t xml:space="preserve">Kapitálové  </w:t>
                  </w:r>
                  <w:r w:rsidRPr="007C4D02">
                    <w:rPr>
                      <w:sz w:val="20"/>
                      <w:szCs w:val="20"/>
                    </w:rPr>
                    <w:t>výdavky spolu</w:t>
                  </w:r>
                </w:p>
              </w:tc>
              <w:tc>
                <w:tcPr>
                  <w:tcW w:w="3686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shd w:val="clear" w:color="auto" w:fill="FFFFFF"/>
                  <w:vAlign w:val="center"/>
                  <w:hideMark/>
                </w:tcPr>
                <w:p w:rsidR="0099588E" w:rsidRPr="007C4D02" w:rsidRDefault="00053397" w:rsidP="00A82170">
                  <w:pPr>
                    <w:jc w:val="right"/>
                  </w:pPr>
                  <w:r>
                    <w:t>172645,06</w:t>
                  </w:r>
                </w:p>
              </w:tc>
            </w:tr>
            <w:tr w:rsidR="0099588E" w:rsidRPr="00AE531C" w:rsidTr="00106D1E">
              <w:trPr>
                <w:trHeight w:val="285"/>
              </w:trPr>
              <w:tc>
                <w:tcPr>
                  <w:tcW w:w="5670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99588E" w:rsidRPr="007C4D02" w:rsidRDefault="0099588E" w:rsidP="0099588E">
                  <w:pPr>
                    <w:rPr>
                      <w:b/>
                      <w:i/>
                      <w:sz w:val="20"/>
                      <w:szCs w:val="20"/>
                    </w:rPr>
                  </w:pPr>
                  <w:r w:rsidRPr="007C4D02">
                    <w:rPr>
                      <w:b/>
                      <w:i/>
                      <w:sz w:val="20"/>
                      <w:szCs w:val="20"/>
                    </w:rPr>
                    <w:t xml:space="preserve">Kapitálový rozpočet </w:t>
                  </w:r>
                </w:p>
              </w:tc>
              <w:tc>
                <w:tcPr>
                  <w:tcW w:w="3686" w:type="dxa"/>
                  <w:tcBorders>
                    <w:top w:val="nil"/>
                    <w:left w:val="nil"/>
                    <w:bottom w:val="single" w:sz="8" w:space="0" w:color="auto"/>
                    <w:right w:val="double" w:sz="6" w:space="0" w:color="auto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99588E" w:rsidRPr="00AE531C" w:rsidRDefault="00053397" w:rsidP="00A82170">
                  <w:pPr>
                    <w:jc w:val="right"/>
                  </w:pPr>
                  <w:r>
                    <w:t>-172645,06</w:t>
                  </w:r>
                </w:p>
              </w:tc>
            </w:tr>
            <w:tr w:rsidR="0099588E" w:rsidRPr="00AE531C" w:rsidTr="00106D1E">
              <w:trPr>
                <w:trHeight w:val="285"/>
              </w:trPr>
              <w:tc>
                <w:tcPr>
                  <w:tcW w:w="5670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99588E" w:rsidRPr="007C4D02" w:rsidRDefault="0099588E" w:rsidP="0099588E">
                  <w:r>
                    <w:rPr>
                      <w:rStyle w:val="Zvraznenie"/>
                      <w:b/>
                      <w:bCs/>
                      <w:sz w:val="20"/>
                      <w:szCs w:val="20"/>
                    </w:rPr>
                    <w:t>Prebytok/schodok bežného a kapitálového rozpočtu</w:t>
                  </w:r>
                </w:p>
              </w:tc>
              <w:tc>
                <w:tcPr>
                  <w:tcW w:w="3686" w:type="dxa"/>
                  <w:tcBorders>
                    <w:top w:val="nil"/>
                    <w:left w:val="nil"/>
                    <w:bottom w:val="single" w:sz="8" w:space="0" w:color="auto"/>
                    <w:right w:val="double" w:sz="6" w:space="0" w:color="auto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99588E" w:rsidRPr="00AE531C" w:rsidRDefault="00053397" w:rsidP="00720717">
                  <w:pPr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-107359,43</w:t>
                  </w:r>
                </w:p>
              </w:tc>
            </w:tr>
            <w:tr w:rsidR="0099588E" w:rsidRPr="007C4D02" w:rsidTr="0099588E">
              <w:trPr>
                <w:trHeight w:val="285"/>
              </w:trPr>
              <w:tc>
                <w:tcPr>
                  <w:tcW w:w="5670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FFFFFF"/>
                  <w:vAlign w:val="center"/>
                  <w:hideMark/>
                </w:tcPr>
                <w:p w:rsidR="0099588E" w:rsidRPr="000801F8" w:rsidRDefault="0099588E" w:rsidP="0099588E">
                  <w:pPr>
                    <w:rPr>
                      <w:rStyle w:val="Zvraznenie"/>
                      <w:b/>
                      <w:bCs/>
                      <w:sz w:val="20"/>
                      <w:szCs w:val="20"/>
                    </w:rPr>
                  </w:pPr>
                  <w:r w:rsidRPr="000801F8">
                    <w:rPr>
                      <w:rStyle w:val="Zvraznenie"/>
                      <w:b/>
                      <w:sz w:val="20"/>
                      <w:szCs w:val="20"/>
                    </w:rPr>
                    <w:t>Vylúčenie z</w:t>
                  </w:r>
                  <w:r>
                    <w:rPr>
                      <w:rStyle w:val="Zvraznenie"/>
                      <w:b/>
                      <w:sz w:val="20"/>
                      <w:szCs w:val="20"/>
                    </w:rPr>
                    <w:t> </w:t>
                  </w:r>
                  <w:r w:rsidRPr="000801F8">
                    <w:rPr>
                      <w:rStyle w:val="Zvraznenie"/>
                      <w:b/>
                      <w:sz w:val="20"/>
                      <w:szCs w:val="20"/>
                    </w:rPr>
                    <w:t>prebytku</w:t>
                  </w:r>
                </w:p>
              </w:tc>
              <w:tc>
                <w:tcPr>
                  <w:tcW w:w="3686" w:type="dxa"/>
                  <w:tcBorders>
                    <w:top w:val="nil"/>
                    <w:left w:val="nil"/>
                    <w:bottom w:val="single" w:sz="8" w:space="0" w:color="auto"/>
                    <w:right w:val="double" w:sz="6" w:space="0" w:color="auto"/>
                  </w:tcBorders>
                  <w:shd w:val="clear" w:color="auto" w:fill="FFFFFF"/>
                  <w:vAlign w:val="center"/>
                  <w:hideMark/>
                </w:tcPr>
                <w:p w:rsidR="0099588E" w:rsidRPr="007C4D02" w:rsidRDefault="00053397" w:rsidP="00A82170">
                  <w:pPr>
                    <w:jc w:val="right"/>
                  </w:pPr>
                  <w:r>
                    <w:t>14717,79</w:t>
                  </w:r>
                </w:p>
              </w:tc>
            </w:tr>
            <w:tr w:rsidR="0099588E" w:rsidRPr="007C4D02" w:rsidTr="00106D1E">
              <w:trPr>
                <w:trHeight w:val="285"/>
              </w:trPr>
              <w:tc>
                <w:tcPr>
                  <w:tcW w:w="5670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99588E" w:rsidRPr="000801F8" w:rsidRDefault="0099588E" w:rsidP="0099588E">
                  <w:pPr>
                    <w:rPr>
                      <w:rStyle w:val="Zvraznenie"/>
                      <w:b/>
                      <w:sz w:val="20"/>
                      <w:szCs w:val="20"/>
                    </w:rPr>
                  </w:pPr>
                  <w:r w:rsidRPr="000801F8">
                    <w:rPr>
                      <w:rStyle w:val="Zvraznenie"/>
                      <w:b/>
                      <w:sz w:val="20"/>
                      <w:szCs w:val="20"/>
                    </w:rPr>
                    <w:t xml:space="preserve">Upravený prebytok/schodok </w:t>
                  </w:r>
                  <w:r w:rsidRPr="000801F8">
                    <w:rPr>
                      <w:rStyle w:val="Zvraznenie"/>
                      <w:b/>
                      <w:bCs/>
                      <w:sz w:val="20"/>
                      <w:szCs w:val="20"/>
                    </w:rPr>
                    <w:t>bežného a kapitálového rozpočtu</w:t>
                  </w:r>
                </w:p>
              </w:tc>
              <w:tc>
                <w:tcPr>
                  <w:tcW w:w="3686" w:type="dxa"/>
                  <w:tcBorders>
                    <w:top w:val="nil"/>
                    <w:left w:val="nil"/>
                    <w:bottom w:val="single" w:sz="8" w:space="0" w:color="auto"/>
                    <w:right w:val="double" w:sz="6" w:space="0" w:color="auto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99588E" w:rsidRPr="00340EC6" w:rsidRDefault="00053397" w:rsidP="00720717">
                  <w:pPr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-92641,64</w:t>
                  </w:r>
                </w:p>
              </w:tc>
            </w:tr>
            <w:tr w:rsidR="0099588E" w:rsidRPr="00AE531C" w:rsidTr="0099588E">
              <w:trPr>
                <w:trHeight w:val="300"/>
              </w:trPr>
              <w:tc>
                <w:tcPr>
                  <w:tcW w:w="5670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:rsidR="0099588E" w:rsidRPr="002C3666" w:rsidRDefault="0099588E" w:rsidP="0099588E">
                  <w:pPr>
                    <w:rPr>
                      <w:color w:val="000000" w:themeColor="text1"/>
                    </w:rPr>
                  </w:pPr>
                  <w:r w:rsidRPr="002C3666">
                    <w:rPr>
                      <w:color w:val="000000" w:themeColor="text1"/>
                      <w:sz w:val="20"/>
                      <w:szCs w:val="20"/>
                    </w:rPr>
                    <w:t xml:space="preserve">Príjmové finančné operácie s výnimkou cudzích prostriedkov </w:t>
                  </w:r>
                </w:p>
              </w:tc>
              <w:tc>
                <w:tcPr>
                  <w:tcW w:w="3686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vAlign w:val="center"/>
                  <w:hideMark/>
                </w:tcPr>
                <w:p w:rsidR="0099588E" w:rsidRPr="002C3666" w:rsidRDefault="00053397" w:rsidP="00720717">
                  <w:pPr>
                    <w:jc w:val="right"/>
                  </w:pPr>
                  <w:r>
                    <w:t>175091,33</w:t>
                  </w:r>
                </w:p>
              </w:tc>
            </w:tr>
            <w:tr w:rsidR="0099588E" w:rsidRPr="00AE531C" w:rsidTr="0099588E">
              <w:trPr>
                <w:trHeight w:val="300"/>
              </w:trPr>
              <w:tc>
                <w:tcPr>
                  <w:tcW w:w="5670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vAlign w:val="center"/>
                  <w:hideMark/>
                </w:tcPr>
                <w:p w:rsidR="0099588E" w:rsidRPr="002C3666" w:rsidRDefault="0099588E" w:rsidP="0099588E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2C3666">
                    <w:rPr>
                      <w:color w:val="000000" w:themeColor="text1"/>
                      <w:sz w:val="20"/>
                      <w:szCs w:val="20"/>
                    </w:rPr>
                    <w:t>Výdavkové finančné operácie s výnimkou cudzích prostriedkov</w:t>
                  </w:r>
                </w:p>
              </w:tc>
              <w:tc>
                <w:tcPr>
                  <w:tcW w:w="3686" w:type="dxa"/>
                  <w:tcBorders>
                    <w:top w:val="nil"/>
                    <w:left w:val="nil"/>
                    <w:bottom w:val="single" w:sz="4" w:space="0" w:color="auto"/>
                    <w:right w:val="double" w:sz="6" w:space="0" w:color="auto"/>
                  </w:tcBorders>
                  <w:vAlign w:val="center"/>
                  <w:hideMark/>
                </w:tcPr>
                <w:p w:rsidR="0099588E" w:rsidRPr="002C3666" w:rsidRDefault="00053397" w:rsidP="00A82170">
                  <w:pPr>
                    <w:jc w:val="right"/>
                  </w:pPr>
                  <w:r>
                    <w:t>5790,07</w:t>
                  </w:r>
                </w:p>
              </w:tc>
            </w:tr>
            <w:tr w:rsidR="0099588E" w:rsidRPr="00AE531C" w:rsidTr="00106D1E">
              <w:trPr>
                <w:trHeight w:val="285"/>
              </w:trPr>
              <w:tc>
                <w:tcPr>
                  <w:tcW w:w="5670" w:type="dxa"/>
                  <w:tcBorders>
                    <w:top w:val="single" w:sz="8" w:space="0" w:color="auto"/>
                    <w:left w:val="double" w:sz="6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99588E" w:rsidRPr="007C4D02" w:rsidRDefault="0099588E" w:rsidP="0099588E">
                  <w:r w:rsidRPr="007C4D02">
                    <w:rPr>
                      <w:rStyle w:val="Zvraznenie"/>
                      <w:b/>
                      <w:bCs/>
                      <w:sz w:val="20"/>
                      <w:szCs w:val="20"/>
                    </w:rPr>
                    <w:t>Rozdiel finančných operácií</w:t>
                  </w:r>
                </w:p>
              </w:tc>
              <w:tc>
                <w:tcPr>
                  <w:tcW w:w="3686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double" w:sz="6" w:space="0" w:color="auto"/>
                  </w:tcBorders>
                  <w:shd w:val="clear" w:color="auto" w:fill="DBE5F1" w:themeFill="accent1" w:themeFillTint="33"/>
                  <w:vAlign w:val="center"/>
                  <w:hideMark/>
                </w:tcPr>
                <w:p w:rsidR="0099588E" w:rsidRPr="00AE531C" w:rsidRDefault="00053397" w:rsidP="00720717">
                  <w:pPr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169301,26</w:t>
                  </w:r>
                </w:p>
              </w:tc>
            </w:tr>
            <w:tr w:rsidR="0099588E" w:rsidRPr="00C13E07" w:rsidTr="0099588E">
              <w:tblPrEx>
                <w:tblBorders>
                  <w:top w:val="double" w:sz="6" w:space="0" w:color="000000"/>
                  <w:left w:val="double" w:sz="6" w:space="0" w:color="000000"/>
                  <w:bottom w:val="double" w:sz="6" w:space="0" w:color="000000"/>
                  <w:right w:val="double" w:sz="6" w:space="0" w:color="000000"/>
                  <w:insideH w:val="single" w:sz="6" w:space="0" w:color="000000"/>
                  <w:insideV w:val="single" w:sz="6" w:space="0" w:color="000000"/>
                </w:tblBorders>
                <w:tblCellMar>
                  <w:left w:w="108" w:type="dxa"/>
                  <w:right w:w="108" w:type="dxa"/>
                </w:tblCellMar>
              </w:tblPrEx>
              <w:trPr>
                <w:trHeight w:val="300"/>
              </w:trPr>
              <w:tc>
                <w:tcPr>
                  <w:tcW w:w="5670" w:type="dxa"/>
                  <w:shd w:val="clear" w:color="auto" w:fill="auto"/>
                  <w:hideMark/>
                </w:tcPr>
                <w:p w:rsidR="0099588E" w:rsidRPr="00C13E07" w:rsidRDefault="0099588E" w:rsidP="0099588E">
                  <w:pPr>
                    <w:ind w:left="-85"/>
                    <w:rPr>
                      <w:caps/>
                    </w:rPr>
                  </w:pPr>
                  <w:r w:rsidRPr="00C13E07">
                    <w:rPr>
                      <w:caps/>
                      <w:sz w:val="20"/>
                      <w:szCs w:val="20"/>
                    </w:rPr>
                    <w:t xml:space="preserve">Príjmy spolu  </w:t>
                  </w:r>
                </w:p>
              </w:tc>
              <w:tc>
                <w:tcPr>
                  <w:tcW w:w="3686" w:type="dxa"/>
                  <w:shd w:val="clear" w:color="auto" w:fill="auto"/>
                  <w:hideMark/>
                </w:tcPr>
                <w:p w:rsidR="0099588E" w:rsidRPr="004B3181" w:rsidRDefault="00053397" w:rsidP="004D40D0">
                  <w:pPr>
                    <w:ind w:right="-51"/>
                    <w:jc w:val="right"/>
                  </w:pPr>
                  <w:r>
                    <w:t>518525,67</w:t>
                  </w:r>
                </w:p>
              </w:tc>
            </w:tr>
            <w:tr w:rsidR="0099588E" w:rsidRPr="007C4D02" w:rsidTr="0099588E">
              <w:tblPrEx>
                <w:tblBorders>
                  <w:top w:val="double" w:sz="6" w:space="0" w:color="000000"/>
                  <w:left w:val="double" w:sz="6" w:space="0" w:color="000000"/>
                  <w:bottom w:val="double" w:sz="6" w:space="0" w:color="000000"/>
                  <w:right w:val="double" w:sz="6" w:space="0" w:color="000000"/>
                  <w:insideH w:val="single" w:sz="6" w:space="0" w:color="000000"/>
                  <w:insideV w:val="single" w:sz="6" w:space="0" w:color="000000"/>
                </w:tblBorders>
                <w:tblCellMar>
                  <w:left w:w="108" w:type="dxa"/>
                  <w:right w:w="108" w:type="dxa"/>
                </w:tblCellMar>
              </w:tblPrEx>
              <w:trPr>
                <w:trHeight w:val="300"/>
              </w:trPr>
              <w:tc>
                <w:tcPr>
                  <w:tcW w:w="5670" w:type="dxa"/>
                  <w:shd w:val="clear" w:color="auto" w:fill="auto"/>
                  <w:hideMark/>
                </w:tcPr>
                <w:p w:rsidR="0099588E" w:rsidRPr="007C4D02" w:rsidRDefault="0099588E" w:rsidP="0099588E">
                  <w:pPr>
                    <w:ind w:left="-85"/>
                  </w:pPr>
                  <w:r w:rsidRPr="00420F2F">
                    <w:rPr>
                      <w:caps/>
                      <w:sz w:val="20"/>
                      <w:szCs w:val="20"/>
                    </w:rPr>
                    <w:t>VÝDAVKY</w:t>
                  </w:r>
                  <w:r w:rsidRPr="00C13E07">
                    <w:rPr>
                      <w:sz w:val="20"/>
                      <w:szCs w:val="20"/>
                    </w:rPr>
                    <w:t xml:space="preserve"> SPOLU</w:t>
                  </w:r>
                </w:p>
              </w:tc>
              <w:tc>
                <w:tcPr>
                  <w:tcW w:w="3686" w:type="dxa"/>
                  <w:shd w:val="clear" w:color="auto" w:fill="auto"/>
                  <w:hideMark/>
                </w:tcPr>
                <w:p w:rsidR="0099588E" w:rsidRPr="007C4D02" w:rsidRDefault="00053397" w:rsidP="004D40D0">
                  <w:pPr>
                    <w:ind w:right="-51"/>
                    <w:jc w:val="right"/>
                  </w:pPr>
                  <w:r>
                    <w:t>456583,84</w:t>
                  </w:r>
                </w:p>
              </w:tc>
            </w:tr>
            <w:tr w:rsidR="0099588E" w:rsidRPr="00AE531C" w:rsidTr="00106D1E">
              <w:tblPrEx>
                <w:tblBorders>
                  <w:top w:val="double" w:sz="6" w:space="0" w:color="000000"/>
                  <w:left w:val="double" w:sz="6" w:space="0" w:color="000000"/>
                  <w:bottom w:val="double" w:sz="6" w:space="0" w:color="000000"/>
                  <w:right w:val="double" w:sz="6" w:space="0" w:color="000000"/>
                  <w:insideH w:val="single" w:sz="6" w:space="0" w:color="000000"/>
                  <w:insideV w:val="single" w:sz="6" w:space="0" w:color="000000"/>
                </w:tblBorders>
                <w:tblCellMar>
                  <w:left w:w="108" w:type="dxa"/>
                  <w:right w:w="108" w:type="dxa"/>
                </w:tblCellMar>
              </w:tblPrEx>
              <w:trPr>
                <w:trHeight w:val="285"/>
              </w:trPr>
              <w:tc>
                <w:tcPr>
                  <w:tcW w:w="5670" w:type="dxa"/>
                  <w:shd w:val="clear" w:color="auto" w:fill="DBE5F1" w:themeFill="accent1" w:themeFillTint="33"/>
                  <w:hideMark/>
                </w:tcPr>
                <w:p w:rsidR="0099588E" w:rsidRPr="007C4D02" w:rsidRDefault="0099588E" w:rsidP="0099588E">
                  <w:pPr>
                    <w:ind w:left="-85"/>
                  </w:pPr>
                  <w:r>
                    <w:rPr>
                      <w:rStyle w:val="Zvraznenie"/>
                      <w:b/>
                      <w:bCs/>
                      <w:sz w:val="20"/>
                      <w:szCs w:val="20"/>
                    </w:rPr>
                    <w:t>H</w:t>
                  </w:r>
                  <w:r w:rsidRPr="00C13E07">
                    <w:rPr>
                      <w:rStyle w:val="Zvraznenie"/>
                      <w:b/>
                      <w:bCs/>
                      <w:sz w:val="20"/>
                      <w:szCs w:val="20"/>
                    </w:rPr>
                    <w:t>ospodáreni</w:t>
                  </w:r>
                  <w:r>
                    <w:rPr>
                      <w:rStyle w:val="Zvraznenie"/>
                      <w:b/>
                      <w:bCs/>
                      <w:sz w:val="20"/>
                      <w:szCs w:val="20"/>
                    </w:rPr>
                    <w:t>e obce</w:t>
                  </w:r>
                  <w:r w:rsidRPr="00C13E07">
                    <w:rPr>
                      <w:rStyle w:val="Zvraznenie"/>
                      <w:b/>
                      <w:bCs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3686" w:type="dxa"/>
                  <w:shd w:val="clear" w:color="auto" w:fill="DBE5F1" w:themeFill="accent1" w:themeFillTint="33"/>
                  <w:hideMark/>
                </w:tcPr>
                <w:p w:rsidR="0099588E" w:rsidRPr="004B3181" w:rsidRDefault="00053397" w:rsidP="004D40D0">
                  <w:pPr>
                    <w:ind w:right="-51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61941,83</w:t>
                  </w:r>
                </w:p>
              </w:tc>
            </w:tr>
            <w:tr w:rsidR="0099588E" w:rsidRPr="007C4D02" w:rsidTr="0099588E">
              <w:tblPrEx>
                <w:tblBorders>
                  <w:top w:val="double" w:sz="6" w:space="0" w:color="000000"/>
                  <w:left w:val="double" w:sz="6" w:space="0" w:color="000000"/>
                  <w:bottom w:val="double" w:sz="6" w:space="0" w:color="000000"/>
                  <w:right w:val="double" w:sz="6" w:space="0" w:color="000000"/>
                  <w:insideH w:val="single" w:sz="6" w:space="0" w:color="000000"/>
                  <w:insideV w:val="single" w:sz="6" w:space="0" w:color="000000"/>
                </w:tblBorders>
                <w:tblCellMar>
                  <w:left w:w="108" w:type="dxa"/>
                  <w:right w:w="108" w:type="dxa"/>
                </w:tblCellMar>
              </w:tblPrEx>
              <w:trPr>
                <w:trHeight w:val="300"/>
              </w:trPr>
              <w:tc>
                <w:tcPr>
                  <w:tcW w:w="5670" w:type="dxa"/>
                  <w:shd w:val="clear" w:color="auto" w:fill="auto"/>
                  <w:vAlign w:val="center"/>
                  <w:hideMark/>
                </w:tcPr>
                <w:p w:rsidR="0099588E" w:rsidRPr="000801F8" w:rsidRDefault="0099588E" w:rsidP="0099588E">
                  <w:pPr>
                    <w:rPr>
                      <w:rStyle w:val="Zvraznenie"/>
                      <w:b/>
                      <w:bCs/>
                      <w:sz w:val="20"/>
                      <w:szCs w:val="20"/>
                    </w:rPr>
                  </w:pPr>
                  <w:r w:rsidRPr="000801F8">
                    <w:rPr>
                      <w:rStyle w:val="Zvraznenie"/>
                      <w:b/>
                      <w:sz w:val="20"/>
                      <w:szCs w:val="20"/>
                    </w:rPr>
                    <w:t>Vylúčenie z</w:t>
                  </w:r>
                  <w:r>
                    <w:rPr>
                      <w:rStyle w:val="Zvraznenie"/>
                      <w:b/>
                      <w:sz w:val="20"/>
                      <w:szCs w:val="20"/>
                    </w:rPr>
                    <w:t> </w:t>
                  </w:r>
                  <w:r w:rsidRPr="000801F8">
                    <w:rPr>
                      <w:rStyle w:val="Zvraznenie"/>
                      <w:b/>
                      <w:sz w:val="20"/>
                      <w:szCs w:val="20"/>
                    </w:rPr>
                    <w:t>prebytku</w:t>
                  </w:r>
                </w:p>
              </w:tc>
              <w:tc>
                <w:tcPr>
                  <w:tcW w:w="3686" w:type="dxa"/>
                  <w:shd w:val="clear" w:color="auto" w:fill="auto"/>
                  <w:hideMark/>
                </w:tcPr>
                <w:p w:rsidR="0099588E" w:rsidRPr="007C4D02" w:rsidRDefault="00053397" w:rsidP="004D40D0">
                  <w:pPr>
                    <w:ind w:right="-51"/>
                    <w:jc w:val="right"/>
                  </w:pPr>
                  <w:r>
                    <w:t>14717,79</w:t>
                  </w:r>
                </w:p>
              </w:tc>
            </w:tr>
            <w:tr w:rsidR="0099588E" w:rsidRPr="007C4D02" w:rsidTr="00106D1E">
              <w:tblPrEx>
                <w:tblBorders>
                  <w:top w:val="double" w:sz="6" w:space="0" w:color="000000"/>
                  <w:left w:val="double" w:sz="6" w:space="0" w:color="000000"/>
                  <w:bottom w:val="double" w:sz="6" w:space="0" w:color="000000"/>
                  <w:right w:val="double" w:sz="6" w:space="0" w:color="000000"/>
                  <w:insideH w:val="single" w:sz="6" w:space="0" w:color="000000"/>
                  <w:insideV w:val="single" w:sz="6" w:space="0" w:color="000000"/>
                </w:tblBorders>
                <w:tblCellMar>
                  <w:left w:w="108" w:type="dxa"/>
                  <w:right w:w="108" w:type="dxa"/>
                </w:tblCellMar>
              </w:tblPrEx>
              <w:trPr>
                <w:trHeight w:val="285"/>
              </w:trPr>
              <w:tc>
                <w:tcPr>
                  <w:tcW w:w="5670" w:type="dxa"/>
                  <w:shd w:val="clear" w:color="auto" w:fill="DBE5F1" w:themeFill="accent1" w:themeFillTint="33"/>
                  <w:hideMark/>
                </w:tcPr>
                <w:p w:rsidR="0099588E" w:rsidRPr="007C4D02" w:rsidRDefault="0099588E" w:rsidP="0099588E">
                  <w:pPr>
                    <w:ind w:left="-85"/>
                  </w:pPr>
                  <w:r w:rsidRPr="00C13E07">
                    <w:rPr>
                      <w:rStyle w:val="Zvraznenie"/>
                      <w:b/>
                      <w:bCs/>
                      <w:sz w:val="20"/>
                      <w:szCs w:val="20"/>
                    </w:rPr>
                    <w:t>Up</w:t>
                  </w:r>
                  <w:r>
                    <w:rPr>
                      <w:rStyle w:val="Zvraznenie"/>
                      <w:b/>
                      <w:bCs/>
                      <w:sz w:val="20"/>
                      <w:szCs w:val="20"/>
                    </w:rPr>
                    <w:t xml:space="preserve">ravené </w:t>
                  </w:r>
                  <w:r w:rsidRPr="00C13E07">
                    <w:rPr>
                      <w:rStyle w:val="Zvraznenie"/>
                      <w:b/>
                      <w:bCs/>
                      <w:sz w:val="20"/>
                      <w:szCs w:val="20"/>
                    </w:rPr>
                    <w:t>hospodáreni</w:t>
                  </w:r>
                  <w:r>
                    <w:rPr>
                      <w:rStyle w:val="Zvraznenie"/>
                      <w:b/>
                      <w:bCs/>
                      <w:sz w:val="20"/>
                      <w:szCs w:val="20"/>
                    </w:rPr>
                    <w:t>e obce</w:t>
                  </w:r>
                </w:p>
              </w:tc>
              <w:tc>
                <w:tcPr>
                  <w:tcW w:w="3686" w:type="dxa"/>
                  <w:shd w:val="clear" w:color="auto" w:fill="DBE5F1" w:themeFill="accent1" w:themeFillTint="33"/>
                  <w:hideMark/>
                </w:tcPr>
                <w:p w:rsidR="0099588E" w:rsidRPr="004B3181" w:rsidRDefault="00053397" w:rsidP="004D40D0">
                  <w:pPr>
                    <w:ind w:right="-51"/>
                    <w:jc w:val="right"/>
                    <w:rPr>
                      <w:b/>
                    </w:rPr>
                  </w:pPr>
                  <w:r>
                    <w:rPr>
                      <w:b/>
                    </w:rPr>
                    <w:t>47224,04</w:t>
                  </w:r>
                </w:p>
              </w:tc>
            </w:tr>
          </w:tbl>
          <w:p w:rsidR="0099588E" w:rsidRPr="001B3031" w:rsidRDefault="0099588E" w:rsidP="0099588E">
            <w:pPr>
              <w:tabs>
                <w:tab w:val="right" w:pos="5040"/>
              </w:tabs>
              <w:ind w:left="720"/>
              <w:jc w:val="both"/>
              <w:rPr>
                <w:b/>
                <w:color w:val="0070C0"/>
                <w:sz w:val="28"/>
                <w:szCs w:val="28"/>
              </w:rPr>
            </w:pPr>
          </w:p>
          <w:p w:rsidR="0099588E" w:rsidRDefault="0099588E" w:rsidP="0099588E">
            <w:pPr>
              <w:tabs>
                <w:tab w:val="right" w:pos="5040"/>
              </w:tabs>
              <w:jc w:val="both"/>
              <w:rPr>
                <w:color w:val="000000"/>
              </w:rPr>
            </w:pPr>
            <w:r w:rsidRPr="00C95ABC">
              <w:rPr>
                <w:color w:val="000000"/>
              </w:rPr>
              <w:t>Výsledok hospodárenia obce vypočítaný podľa §10 ods.3 písm. a) a b) zákona č. 583/2004 Z.z. o rozpočtových pravidlách územnej samosprávy a o zmene a doplnení niektorých zákonov v platnom znení predstavuje výšku</w:t>
            </w:r>
            <w:r w:rsidR="00232AC5">
              <w:rPr>
                <w:color w:val="000000"/>
              </w:rPr>
              <w:t xml:space="preserve"> </w:t>
            </w:r>
            <w:r w:rsidR="00053397">
              <w:rPr>
                <w:color w:val="000000"/>
              </w:rPr>
              <w:t>-107359,43</w:t>
            </w:r>
            <w:r>
              <w:rPr>
                <w:color w:val="000000"/>
              </w:rPr>
              <w:t xml:space="preserve">. Výsledok hospodárenia a finančné operácie </w:t>
            </w:r>
            <w:r w:rsidR="00061701">
              <w:rPr>
                <w:color w:val="000000"/>
              </w:rPr>
              <w:t>v</w:t>
            </w:r>
            <w:r>
              <w:rPr>
                <w:color w:val="000000"/>
              </w:rPr>
              <w:t xml:space="preserve"> sume </w:t>
            </w:r>
            <w:r w:rsidR="00053397">
              <w:rPr>
                <w:color w:val="000000"/>
              </w:rPr>
              <w:t>169301,26</w:t>
            </w:r>
            <w:r>
              <w:rPr>
                <w:color w:val="000000"/>
              </w:rPr>
              <w:t xml:space="preserve"> Euro nám tvoria celkový výsledok </w:t>
            </w:r>
            <w:r w:rsidR="00053397">
              <w:rPr>
                <w:color w:val="000000"/>
              </w:rPr>
              <w:t>61941,83</w:t>
            </w:r>
            <w:r>
              <w:rPr>
                <w:color w:val="000000"/>
              </w:rPr>
              <w:t xml:space="preserve"> Euro.</w:t>
            </w:r>
          </w:p>
          <w:p w:rsidR="0099588E" w:rsidRDefault="0099588E" w:rsidP="0099588E">
            <w:pPr>
              <w:tabs>
                <w:tab w:val="right" w:pos="504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Po odrátaní finančný</w:t>
            </w:r>
            <w:r w:rsidR="00061701">
              <w:rPr>
                <w:color w:val="000000"/>
              </w:rPr>
              <w:t>ch</w:t>
            </w:r>
            <w:r>
              <w:rPr>
                <w:color w:val="000000"/>
              </w:rPr>
              <w:t xml:space="preserve"> prostriedkov:</w:t>
            </w:r>
          </w:p>
          <w:p w:rsidR="0099588E" w:rsidRDefault="0099588E" w:rsidP="0099588E">
            <w:pPr>
              <w:tabs>
                <w:tab w:val="right" w:pos="5040"/>
              </w:tabs>
              <w:jc w:val="both"/>
              <w:rPr>
                <w:color w:val="000000"/>
              </w:rPr>
            </w:pPr>
          </w:p>
          <w:p w:rsidR="0099588E" w:rsidRDefault="0099588E" w:rsidP="0099588E">
            <w:pPr>
              <w:tabs>
                <w:tab w:val="right" w:pos="504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 nevyčerpané prostriedky účet školskej jedálne </w:t>
            </w:r>
            <w:r w:rsidR="00053397">
              <w:rPr>
                <w:color w:val="000000"/>
              </w:rPr>
              <w:t>1192,21</w:t>
            </w:r>
            <w:r>
              <w:rPr>
                <w:color w:val="000000"/>
              </w:rPr>
              <w:t xml:space="preserve"> Euro</w:t>
            </w:r>
          </w:p>
          <w:p w:rsidR="0099588E" w:rsidRDefault="0099588E" w:rsidP="0099588E">
            <w:pPr>
              <w:tabs>
                <w:tab w:val="right" w:pos="504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 nevyčerpaná dotácia na stravu v školskej jedálni  </w:t>
            </w:r>
            <w:r w:rsidR="00053397">
              <w:rPr>
                <w:color w:val="000000"/>
              </w:rPr>
              <w:t>588,00</w:t>
            </w:r>
            <w:r>
              <w:rPr>
                <w:color w:val="000000"/>
              </w:rPr>
              <w:t xml:space="preserve"> Euro</w:t>
            </w:r>
          </w:p>
          <w:p w:rsidR="00A82170" w:rsidRDefault="00A82170" w:rsidP="0099588E">
            <w:pPr>
              <w:tabs>
                <w:tab w:val="right" w:pos="504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 </w:t>
            </w:r>
            <w:r w:rsidR="00053397">
              <w:rPr>
                <w:color w:val="000000"/>
              </w:rPr>
              <w:t>dotácia knihy MŠ</w:t>
            </w:r>
            <w:r>
              <w:rPr>
                <w:color w:val="000000"/>
              </w:rPr>
              <w:t xml:space="preserve"> </w:t>
            </w:r>
            <w:r w:rsidR="002A20B7">
              <w:rPr>
                <w:color w:val="000000"/>
              </w:rPr>
              <w:t xml:space="preserve"> </w:t>
            </w:r>
            <w:r w:rsidR="00053397">
              <w:rPr>
                <w:color w:val="000000"/>
              </w:rPr>
              <w:t>250,00</w:t>
            </w:r>
            <w:r>
              <w:rPr>
                <w:color w:val="000000"/>
              </w:rPr>
              <w:t xml:space="preserve"> Euro</w:t>
            </w:r>
          </w:p>
          <w:p w:rsidR="0099588E" w:rsidRDefault="0099588E" w:rsidP="0099588E">
            <w:pPr>
              <w:tabs>
                <w:tab w:val="right" w:pos="504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 prijatie daru od spoločnosti JAVYS a.s. 10 000,- Euro </w:t>
            </w:r>
          </w:p>
          <w:p w:rsidR="00B2407A" w:rsidRDefault="00B2407A" w:rsidP="0099588E">
            <w:pPr>
              <w:tabs>
                <w:tab w:val="right" w:pos="504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- príjem do fondu opráv za rok 202</w:t>
            </w:r>
            <w:r w:rsidR="00EA7F78">
              <w:rPr>
                <w:color w:val="000000"/>
              </w:rPr>
              <w:t>3</w:t>
            </w:r>
            <w:r>
              <w:rPr>
                <w:color w:val="000000"/>
              </w:rPr>
              <w:t xml:space="preserve">   </w:t>
            </w:r>
            <w:r w:rsidR="00053397">
              <w:rPr>
                <w:color w:val="000000"/>
              </w:rPr>
              <w:t>2687,58</w:t>
            </w:r>
            <w:r>
              <w:rPr>
                <w:color w:val="000000"/>
              </w:rPr>
              <w:t xml:space="preserve"> Euro</w:t>
            </w:r>
          </w:p>
          <w:p w:rsidR="0099588E" w:rsidRDefault="0099588E" w:rsidP="0099588E">
            <w:pPr>
              <w:tabs>
                <w:tab w:val="right" w:pos="5040"/>
              </w:tabs>
              <w:jc w:val="both"/>
              <w:rPr>
                <w:color w:val="000000"/>
              </w:rPr>
            </w:pPr>
          </w:p>
          <w:p w:rsidR="0099588E" w:rsidRPr="00A91EB1" w:rsidRDefault="0099588E" w:rsidP="0099588E">
            <w:pPr>
              <w:tabs>
                <w:tab w:val="right" w:pos="504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činí prídel do rezervného fondu </w:t>
            </w:r>
            <w:r w:rsidR="00053397">
              <w:rPr>
                <w:b/>
                <w:color w:val="000000"/>
              </w:rPr>
              <w:t>47224,04</w:t>
            </w:r>
            <w:r w:rsidR="004D40D0" w:rsidRPr="004D40D0">
              <w:rPr>
                <w:b/>
                <w:color w:val="000000"/>
              </w:rPr>
              <w:t xml:space="preserve"> Euro</w:t>
            </w:r>
          </w:p>
          <w:p w:rsidR="0099588E" w:rsidRPr="00A91EB1" w:rsidRDefault="0099588E" w:rsidP="0099588E">
            <w:pPr>
              <w:tabs>
                <w:tab w:val="right" w:pos="5040"/>
              </w:tabs>
              <w:jc w:val="both"/>
              <w:rPr>
                <w:color w:val="000000"/>
              </w:rPr>
            </w:pPr>
          </w:p>
          <w:p w:rsidR="0099588E" w:rsidRDefault="0099588E" w:rsidP="0099588E">
            <w:pPr>
              <w:tabs>
                <w:tab w:val="right" w:pos="504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V zmysle §15, ods. 4 zákona č.583/2004 Z.z. o rozpočtových pravidlách územnej samosprávy obec vytvára rezervných fond vo výške schválenej obecným zastupiteľstvom.</w:t>
            </w:r>
          </w:p>
          <w:p w:rsidR="0099588E" w:rsidRDefault="0099588E" w:rsidP="0099588E">
            <w:pPr>
              <w:tabs>
                <w:tab w:val="right" w:pos="5040"/>
              </w:tabs>
              <w:jc w:val="both"/>
              <w:rPr>
                <w:color w:val="000000"/>
              </w:rPr>
            </w:pPr>
            <w:r>
              <w:rPr>
                <w:color w:val="000000"/>
              </w:rPr>
              <w:t>Minimálny ročný prídel je 10% z prebytku hospodárenia príslušného rozpočtového roka.</w:t>
            </w:r>
          </w:p>
          <w:p w:rsidR="0099588E" w:rsidRDefault="0099588E" w:rsidP="0099588E">
            <w:pPr>
              <w:tabs>
                <w:tab w:val="right" w:pos="5040"/>
              </w:tabs>
              <w:jc w:val="both"/>
              <w:rPr>
                <w:color w:val="000000"/>
              </w:rPr>
            </w:pPr>
            <w:r w:rsidRPr="009C38D3">
              <w:rPr>
                <w:color w:val="000000"/>
              </w:rPr>
              <w:t xml:space="preserve">Rezervný fond činí </w:t>
            </w:r>
            <w:r w:rsidR="007079C6">
              <w:rPr>
                <w:color w:val="000000"/>
              </w:rPr>
              <w:t>47224,04</w:t>
            </w:r>
            <w:r>
              <w:rPr>
                <w:color w:val="000000"/>
              </w:rPr>
              <w:t xml:space="preserve"> Euro</w:t>
            </w:r>
            <w:r w:rsidRPr="009C38D3">
              <w:rPr>
                <w:color w:val="000000"/>
              </w:rPr>
              <w:t xml:space="preserve"> (rozpočtový výsledok hospodárenia </w:t>
            </w:r>
            <w:r w:rsidR="007079C6">
              <w:rPr>
                <w:color w:val="000000"/>
              </w:rPr>
              <w:t>-107359,43</w:t>
            </w:r>
            <w:r w:rsidRPr="009C38D3">
              <w:rPr>
                <w:color w:val="000000"/>
              </w:rPr>
              <w:t xml:space="preserve"> + prebytok finančných operácií </w:t>
            </w:r>
            <w:r w:rsidR="007079C6">
              <w:rPr>
                <w:color w:val="000000"/>
              </w:rPr>
              <w:t>169301,26</w:t>
            </w:r>
            <w:r w:rsidRPr="009C38D3">
              <w:rPr>
                <w:color w:val="000000"/>
              </w:rPr>
              <w:t xml:space="preserve"> a</w:t>
            </w:r>
            <w:r>
              <w:rPr>
                <w:color w:val="000000"/>
              </w:rPr>
              <w:t xml:space="preserve"> odrátanie </w:t>
            </w:r>
            <w:r w:rsidRPr="009C38D3">
              <w:rPr>
                <w:color w:val="000000"/>
              </w:rPr>
              <w:t>fin.</w:t>
            </w:r>
            <w:r>
              <w:rPr>
                <w:color w:val="000000"/>
              </w:rPr>
              <w:t xml:space="preserve"> </w:t>
            </w:r>
            <w:r w:rsidRPr="009C38D3">
              <w:rPr>
                <w:color w:val="000000"/>
              </w:rPr>
              <w:t xml:space="preserve">prostriedky ŠJ  </w:t>
            </w:r>
            <w:r w:rsidR="007079C6">
              <w:rPr>
                <w:color w:val="000000"/>
              </w:rPr>
              <w:t>1192,21</w:t>
            </w:r>
            <w:r w:rsidRPr="009C38D3">
              <w:rPr>
                <w:color w:val="000000"/>
              </w:rPr>
              <w:t xml:space="preserve"> Euro a dar 10 000,- Euro</w:t>
            </w:r>
            <w:r>
              <w:rPr>
                <w:color w:val="000000"/>
              </w:rPr>
              <w:t xml:space="preserve"> a nevyčerpaná dotácia ŠJ </w:t>
            </w:r>
            <w:r w:rsidR="007079C6">
              <w:rPr>
                <w:color w:val="000000"/>
              </w:rPr>
              <w:t>588,00</w:t>
            </w:r>
            <w:r>
              <w:rPr>
                <w:color w:val="000000"/>
              </w:rPr>
              <w:t xml:space="preserve"> Euro</w:t>
            </w:r>
            <w:r w:rsidR="00720717">
              <w:rPr>
                <w:color w:val="000000"/>
              </w:rPr>
              <w:t xml:space="preserve">, nevyčerpaná dotácia </w:t>
            </w:r>
            <w:r w:rsidR="007079C6">
              <w:rPr>
                <w:color w:val="000000"/>
              </w:rPr>
              <w:t>Knihy MŠ 250,- Eur</w:t>
            </w:r>
            <w:r w:rsidR="00B2407A">
              <w:rPr>
                <w:color w:val="000000"/>
              </w:rPr>
              <w:t xml:space="preserve"> a príjem do fondu opráv </w:t>
            </w:r>
            <w:r w:rsidR="007079C6">
              <w:rPr>
                <w:color w:val="000000"/>
              </w:rPr>
              <w:t>2687,58</w:t>
            </w:r>
            <w:r w:rsidR="00B2407A">
              <w:rPr>
                <w:color w:val="000000"/>
              </w:rPr>
              <w:t xml:space="preserve"> Euro</w:t>
            </w:r>
            <w:r w:rsidRPr="009C38D3">
              <w:rPr>
                <w:color w:val="000000"/>
              </w:rPr>
              <w:t>).</w:t>
            </w:r>
          </w:p>
          <w:p w:rsidR="003F00AA" w:rsidRPr="009C38D3" w:rsidRDefault="003F00AA" w:rsidP="0099588E">
            <w:pPr>
              <w:tabs>
                <w:tab w:val="right" w:pos="5040"/>
              </w:tabs>
              <w:jc w:val="both"/>
              <w:rPr>
                <w:color w:val="000000"/>
              </w:rPr>
            </w:pPr>
          </w:p>
          <w:p w:rsidR="0099588E" w:rsidRPr="009C38D3" w:rsidRDefault="0099588E" w:rsidP="0099588E">
            <w:pPr>
              <w:tabs>
                <w:tab w:val="right" w:pos="5040"/>
              </w:tabs>
              <w:jc w:val="both"/>
              <w:rPr>
                <w:color w:val="000000"/>
              </w:rPr>
            </w:pPr>
          </w:p>
          <w:p w:rsidR="00BD5E78" w:rsidRPr="003F4D1E" w:rsidRDefault="00614B86" w:rsidP="007079C6">
            <w:pPr>
              <w:tabs>
                <w:tab w:val="right" w:pos="5040"/>
              </w:tabs>
              <w:jc w:val="both"/>
            </w:pPr>
            <w:r>
              <w:rPr>
                <w:b/>
                <w:color w:val="000000"/>
              </w:rPr>
              <w:t xml:space="preserve">         </w:t>
            </w:r>
            <w:r w:rsidR="0099588E" w:rsidRPr="009C38D3">
              <w:rPr>
                <w:b/>
                <w:color w:val="000000"/>
              </w:rPr>
              <w:t xml:space="preserve">Tvorba RF                                                     </w:t>
            </w:r>
            <w:r w:rsidR="007079C6">
              <w:rPr>
                <w:b/>
                <w:color w:val="000000"/>
              </w:rPr>
              <w:t>47224,04</w:t>
            </w:r>
            <w:r w:rsidR="0099588E" w:rsidRPr="009C38D3">
              <w:rPr>
                <w:b/>
                <w:color w:val="000000"/>
              </w:rPr>
              <w:t xml:space="preserve">  Euro</w:t>
            </w:r>
          </w:p>
        </w:tc>
        <w:tc>
          <w:tcPr>
            <w:tcW w:w="0" w:type="auto"/>
            <w:vAlign w:val="center"/>
            <w:hideMark/>
          </w:tcPr>
          <w:p w:rsidR="00BD5E78" w:rsidRPr="003F4D1E" w:rsidRDefault="00BD5E78" w:rsidP="003C4528"/>
        </w:tc>
        <w:tc>
          <w:tcPr>
            <w:tcW w:w="0" w:type="auto"/>
            <w:vAlign w:val="center"/>
            <w:hideMark/>
          </w:tcPr>
          <w:p w:rsidR="00BD5E78" w:rsidRPr="003F4D1E" w:rsidRDefault="00BD5E78" w:rsidP="003C4528"/>
        </w:tc>
      </w:tr>
    </w:tbl>
    <w:p w:rsidR="00FA0EB5" w:rsidRDefault="00FA0EB5" w:rsidP="00BD5E78">
      <w:pPr>
        <w:tabs>
          <w:tab w:val="right" w:pos="-5529"/>
        </w:tabs>
        <w:spacing w:line="360" w:lineRule="auto"/>
        <w:jc w:val="both"/>
        <w:rPr>
          <w:rFonts w:ascii="Calibri" w:hAnsi="Calibri"/>
          <w:b/>
        </w:rPr>
      </w:pPr>
    </w:p>
    <w:p w:rsidR="00FA0EB5" w:rsidRDefault="00FA0EB5" w:rsidP="00BD5E78">
      <w:pPr>
        <w:tabs>
          <w:tab w:val="right" w:pos="-5529"/>
        </w:tabs>
        <w:spacing w:line="360" w:lineRule="auto"/>
        <w:jc w:val="both"/>
        <w:rPr>
          <w:rFonts w:ascii="Calibri" w:hAnsi="Calibri"/>
          <w:b/>
        </w:rPr>
      </w:pPr>
    </w:p>
    <w:p w:rsidR="00420685" w:rsidRDefault="00BD5E78" w:rsidP="00BD5E78">
      <w:pPr>
        <w:tabs>
          <w:tab w:val="right" w:pos="-5529"/>
        </w:tabs>
        <w:spacing w:line="360" w:lineRule="auto"/>
        <w:jc w:val="both"/>
        <w:rPr>
          <w:rFonts w:ascii="Calibri" w:hAnsi="Calibri"/>
          <w:b/>
        </w:rPr>
      </w:pPr>
      <w:r w:rsidRPr="001A6C43">
        <w:rPr>
          <w:rFonts w:ascii="Calibri" w:hAnsi="Calibri"/>
          <w:b/>
        </w:rPr>
        <w:t>7.3.  Rozpočet na roky 20</w:t>
      </w:r>
      <w:r w:rsidR="00D116FB">
        <w:rPr>
          <w:rFonts w:ascii="Calibri" w:hAnsi="Calibri"/>
          <w:b/>
        </w:rPr>
        <w:t>2</w:t>
      </w:r>
      <w:r w:rsidR="00FA0EB5">
        <w:rPr>
          <w:rFonts w:ascii="Calibri" w:hAnsi="Calibri"/>
          <w:b/>
        </w:rPr>
        <w:t>4</w:t>
      </w:r>
      <w:r w:rsidRPr="001A6C43">
        <w:rPr>
          <w:rFonts w:ascii="Calibri" w:hAnsi="Calibri"/>
          <w:b/>
        </w:rPr>
        <w:t xml:space="preserve"> - 20</w:t>
      </w:r>
      <w:r w:rsidR="00E9105F">
        <w:rPr>
          <w:rFonts w:ascii="Calibri" w:hAnsi="Calibri"/>
          <w:b/>
        </w:rPr>
        <w:t>2</w:t>
      </w:r>
      <w:r w:rsidR="00FA0EB5">
        <w:rPr>
          <w:rFonts w:ascii="Calibri" w:hAnsi="Calibri"/>
          <w:b/>
        </w:rPr>
        <w:t>6</w:t>
      </w:r>
      <w:r w:rsidRPr="001A6C43">
        <w:rPr>
          <w:rFonts w:ascii="Calibri" w:hAnsi="Calibri"/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4D40D0" w:rsidRPr="00CB0D3F" w:rsidTr="00106D1E">
        <w:tc>
          <w:tcPr>
            <w:tcW w:w="2138" w:type="dxa"/>
            <w:shd w:val="clear" w:color="auto" w:fill="C6D9F1" w:themeFill="text2" w:themeFillTint="33"/>
          </w:tcPr>
          <w:p w:rsidR="00420685" w:rsidRPr="00CB0D3F" w:rsidRDefault="00420685" w:rsidP="006A6A9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C6D9F1" w:themeFill="text2" w:themeFillTint="33"/>
          </w:tcPr>
          <w:p w:rsidR="00420685" w:rsidRPr="00073313" w:rsidRDefault="00420685" w:rsidP="00FA0EB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</w:t>
            </w:r>
            <w:r w:rsidR="00686B77">
              <w:rPr>
                <w:b/>
                <w:sz w:val="20"/>
                <w:szCs w:val="20"/>
              </w:rPr>
              <w:t>2</w:t>
            </w:r>
            <w:r w:rsidR="00FA0EB5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90" w:type="dxa"/>
            <w:shd w:val="clear" w:color="auto" w:fill="C6D9F1" w:themeFill="text2" w:themeFillTint="33"/>
          </w:tcPr>
          <w:p w:rsidR="00420685" w:rsidRPr="00073313" w:rsidRDefault="00420685" w:rsidP="006A6A9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420685" w:rsidRPr="00073313" w:rsidRDefault="00420685" w:rsidP="00FA0EB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202</w:t>
            </w:r>
            <w:r w:rsidR="00FA0EB5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43" w:type="dxa"/>
            <w:shd w:val="clear" w:color="auto" w:fill="C6D9F1" w:themeFill="text2" w:themeFillTint="33"/>
          </w:tcPr>
          <w:p w:rsidR="00420685" w:rsidRPr="00073313" w:rsidRDefault="00420685" w:rsidP="006A6A9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420685" w:rsidRPr="00073313" w:rsidRDefault="00420685" w:rsidP="00FA0EB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FA0EB5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722" w:type="dxa"/>
            <w:shd w:val="clear" w:color="auto" w:fill="C6D9F1" w:themeFill="text2" w:themeFillTint="33"/>
          </w:tcPr>
          <w:p w:rsidR="00420685" w:rsidRPr="00073313" w:rsidRDefault="00420685" w:rsidP="006A6A9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420685" w:rsidRPr="00073313" w:rsidRDefault="00420685" w:rsidP="00FA0EB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FA0EB5">
              <w:rPr>
                <w:b/>
                <w:sz w:val="20"/>
                <w:szCs w:val="20"/>
              </w:rPr>
              <w:t>6</w:t>
            </w:r>
          </w:p>
        </w:tc>
      </w:tr>
      <w:tr w:rsidR="004D40D0" w:rsidRPr="00CB0D3F" w:rsidTr="00106D1E">
        <w:tc>
          <w:tcPr>
            <w:tcW w:w="2138" w:type="dxa"/>
            <w:shd w:val="clear" w:color="auto" w:fill="DBE5F1" w:themeFill="accent1" w:themeFillTint="33"/>
          </w:tcPr>
          <w:p w:rsidR="00420685" w:rsidRPr="00CB0D3F" w:rsidRDefault="00420685" w:rsidP="006A6A9A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BE5F1" w:themeFill="accent1" w:themeFillTint="33"/>
          </w:tcPr>
          <w:p w:rsidR="00420685" w:rsidRPr="00CB0D3F" w:rsidRDefault="002D7A7B" w:rsidP="004D40D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518525,67</w:t>
            </w:r>
          </w:p>
        </w:tc>
        <w:tc>
          <w:tcPr>
            <w:tcW w:w="1890" w:type="dxa"/>
            <w:shd w:val="clear" w:color="auto" w:fill="DBE5F1" w:themeFill="accent1" w:themeFillTint="33"/>
          </w:tcPr>
          <w:p w:rsidR="00420685" w:rsidRPr="00CB0D3F" w:rsidRDefault="00FA0EB5" w:rsidP="0086651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336936,00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420685" w:rsidRPr="00CB0D3F" w:rsidRDefault="00FA0EB5" w:rsidP="0086651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315642,00</w:t>
            </w:r>
          </w:p>
        </w:tc>
        <w:tc>
          <w:tcPr>
            <w:tcW w:w="1722" w:type="dxa"/>
            <w:shd w:val="clear" w:color="auto" w:fill="DBE5F1" w:themeFill="accent1" w:themeFillTint="33"/>
          </w:tcPr>
          <w:p w:rsidR="00420685" w:rsidRPr="00CB0D3F" w:rsidRDefault="00FA0EB5" w:rsidP="0086651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331758,00</w:t>
            </w:r>
          </w:p>
        </w:tc>
      </w:tr>
      <w:tr w:rsidR="004D40D0" w:rsidRPr="00CB0D3F" w:rsidTr="006A6A9A">
        <w:tc>
          <w:tcPr>
            <w:tcW w:w="2138" w:type="dxa"/>
          </w:tcPr>
          <w:p w:rsidR="00420685" w:rsidRPr="00CB0D3F" w:rsidRDefault="00420685" w:rsidP="006A6A9A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420685" w:rsidRPr="00CB0D3F" w:rsidRDefault="00420685" w:rsidP="0030495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420685" w:rsidRPr="00CB0D3F" w:rsidRDefault="00420685" w:rsidP="0030495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420685" w:rsidRPr="00CB0D3F" w:rsidRDefault="00420685" w:rsidP="0030495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420685" w:rsidRPr="00CB0D3F" w:rsidRDefault="00420685" w:rsidP="0030495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D40D0" w:rsidRPr="00CB0D3F" w:rsidTr="006A6A9A">
        <w:tc>
          <w:tcPr>
            <w:tcW w:w="2138" w:type="dxa"/>
          </w:tcPr>
          <w:p w:rsidR="00420685" w:rsidRPr="00CB0D3F" w:rsidRDefault="00420685" w:rsidP="006A6A9A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420685" w:rsidRPr="00420685" w:rsidRDefault="002D7A7B" w:rsidP="004D40D0">
            <w:pPr>
              <w:tabs>
                <w:tab w:val="right" w:pos="8460"/>
              </w:tabs>
              <w:jc w:val="right"/>
            </w:pPr>
            <w:r>
              <w:t>343434,34</w:t>
            </w:r>
          </w:p>
        </w:tc>
        <w:tc>
          <w:tcPr>
            <w:tcW w:w="1890" w:type="dxa"/>
          </w:tcPr>
          <w:p w:rsidR="00420685" w:rsidRPr="00420685" w:rsidRDefault="00FA0EB5" w:rsidP="001C2FD7">
            <w:pPr>
              <w:tabs>
                <w:tab w:val="right" w:pos="8460"/>
              </w:tabs>
              <w:jc w:val="right"/>
            </w:pPr>
            <w:r>
              <w:t>308886,00</w:t>
            </w:r>
          </w:p>
        </w:tc>
        <w:tc>
          <w:tcPr>
            <w:tcW w:w="1843" w:type="dxa"/>
          </w:tcPr>
          <w:p w:rsidR="00420685" w:rsidRPr="00420685" w:rsidRDefault="00FA0EB5" w:rsidP="001C2FD7">
            <w:pPr>
              <w:tabs>
                <w:tab w:val="right" w:pos="8460"/>
              </w:tabs>
              <w:jc w:val="right"/>
            </w:pPr>
            <w:r>
              <w:t>315642,00</w:t>
            </w:r>
          </w:p>
        </w:tc>
        <w:tc>
          <w:tcPr>
            <w:tcW w:w="1722" w:type="dxa"/>
          </w:tcPr>
          <w:p w:rsidR="00420685" w:rsidRPr="00420685" w:rsidRDefault="00FA0EB5" w:rsidP="001C2FD7">
            <w:pPr>
              <w:tabs>
                <w:tab w:val="right" w:pos="8460"/>
              </w:tabs>
              <w:jc w:val="right"/>
            </w:pPr>
            <w:r>
              <w:t>331758,00</w:t>
            </w:r>
          </w:p>
        </w:tc>
      </w:tr>
      <w:tr w:rsidR="004D40D0" w:rsidRPr="00CB0D3F" w:rsidTr="006A6A9A">
        <w:tc>
          <w:tcPr>
            <w:tcW w:w="2138" w:type="dxa"/>
          </w:tcPr>
          <w:p w:rsidR="00420685" w:rsidRPr="00CB0D3F" w:rsidRDefault="00420685" w:rsidP="006A6A9A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420685" w:rsidRPr="00420685" w:rsidRDefault="002D7A7B" w:rsidP="004D40D0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20685" w:rsidRPr="00420685" w:rsidRDefault="00420685" w:rsidP="0030495B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:rsidR="00420685" w:rsidRPr="00420685" w:rsidRDefault="00420685" w:rsidP="0030495B">
            <w:pPr>
              <w:tabs>
                <w:tab w:val="right" w:pos="8460"/>
              </w:tabs>
              <w:jc w:val="right"/>
            </w:pPr>
          </w:p>
        </w:tc>
        <w:tc>
          <w:tcPr>
            <w:tcW w:w="1722" w:type="dxa"/>
          </w:tcPr>
          <w:p w:rsidR="00420685" w:rsidRPr="00420685" w:rsidRDefault="00420685" w:rsidP="0030495B">
            <w:pPr>
              <w:tabs>
                <w:tab w:val="right" w:pos="8460"/>
              </w:tabs>
              <w:jc w:val="right"/>
            </w:pPr>
          </w:p>
        </w:tc>
      </w:tr>
      <w:tr w:rsidR="004D40D0" w:rsidRPr="00CB0D3F" w:rsidTr="006A6A9A">
        <w:tc>
          <w:tcPr>
            <w:tcW w:w="2138" w:type="dxa"/>
          </w:tcPr>
          <w:p w:rsidR="00420685" w:rsidRPr="00CB0D3F" w:rsidRDefault="00420685" w:rsidP="006A6A9A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420685" w:rsidRPr="00420685" w:rsidRDefault="002D7A7B" w:rsidP="004D40D0">
            <w:pPr>
              <w:tabs>
                <w:tab w:val="right" w:pos="8460"/>
              </w:tabs>
              <w:jc w:val="right"/>
            </w:pPr>
            <w:r>
              <w:t>175091,33</w:t>
            </w:r>
          </w:p>
        </w:tc>
        <w:tc>
          <w:tcPr>
            <w:tcW w:w="1890" w:type="dxa"/>
          </w:tcPr>
          <w:p w:rsidR="00420685" w:rsidRPr="00420685" w:rsidRDefault="002D7A7B" w:rsidP="00686B77">
            <w:pPr>
              <w:tabs>
                <w:tab w:val="right" w:pos="8460"/>
              </w:tabs>
              <w:jc w:val="right"/>
            </w:pPr>
            <w:r>
              <w:t>28050,00</w:t>
            </w:r>
          </w:p>
        </w:tc>
        <w:tc>
          <w:tcPr>
            <w:tcW w:w="1843" w:type="dxa"/>
          </w:tcPr>
          <w:p w:rsidR="00420685" w:rsidRPr="00420685" w:rsidRDefault="00420685" w:rsidP="0030495B">
            <w:pPr>
              <w:tabs>
                <w:tab w:val="right" w:pos="8460"/>
              </w:tabs>
              <w:jc w:val="right"/>
            </w:pPr>
          </w:p>
        </w:tc>
        <w:tc>
          <w:tcPr>
            <w:tcW w:w="1722" w:type="dxa"/>
          </w:tcPr>
          <w:p w:rsidR="00420685" w:rsidRPr="00420685" w:rsidRDefault="00420685" w:rsidP="0030495B">
            <w:pPr>
              <w:tabs>
                <w:tab w:val="right" w:pos="8460"/>
              </w:tabs>
              <w:jc w:val="right"/>
            </w:pPr>
          </w:p>
        </w:tc>
      </w:tr>
    </w:tbl>
    <w:p w:rsidR="00420685" w:rsidRPr="00CB0D3F" w:rsidRDefault="00420685" w:rsidP="0042068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4D40D0" w:rsidRPr="00CB0D3F" w:rsidTr="00106D1E">
        <w:tc>
          <w:tcPr>
            <w:tcW w:w="2138" w:type="dxa"/>
            <w:shd w:val="clear" w:color="auto" w:fill="C6D9F1" w:themeFill="text2" w:themeFillTint="33"/>
          </w:tcPr>
          <w:p w:rsidR="00420685" w:rsidRPr="00CB0D3F" w:rsidRDefault="00420685" w:rsidP="006A6A9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C6D9F1" w:themeFill="text2" w:themeFillTint="33"/>
          </w:tcPr>
          <w:p w:rsidR="00420685" w:rsidRPr="00073313" w:rsidRDefault="00420685" w:rsidP="002D7A7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</w:t>
            </w:r>
            <w:r w:rsidR="00686B77">
              <w:rPr>
                <w:b/>
                <w:sz w:val="20"/>
                <w:szCs w:val="20"/>
              </w:rPr>
              <w:t>2</w:t>
            </w:r>
            <w:r w:rsidR="002D7A7B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890" w:type="dxa"/>
            <w:shd w:val="clear" w:color="auto" w:fill="C6D9F1" w:themeFill="text2" w:themeFillTint="33"/>
          </w:tcPr>
          <w:p w:rsidR="00420685" w:rsidRPr="00073313" w:rsidRDefault="00420685" w:rsidP="006A6A9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420685" w:rsidRPr="00073313" w:rsidRDefault="00420685" w:rsidP="002D7A7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>
              <w:rPr>
                <w:b/>
                <w:sz w:val="20"/>
                <w:szCs w:val="20"/>
              </w:rPr>
              <w:t>202</w:t>
            </w:r>
            <w:r w:rsidR="002D7A7B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843" w:type="dxa"/>
            <w:shd w:val="clear" w:color="auto" w:fill="C6D9F1" w:themeFill="text2" w:themeFillTint="33"/>
          </w:tcPr>
          <w:p w:rsidR="00420685" w:rsidRPr="00073313" w:rsidRDefault="00420685" w:rsidP="006A6A9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420685" w:rsidRPr="00073313" w:rsidRDefault="00420685" w:rsidP="002D7A7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2D7A7B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722" w:type="dxa"/>
            <w:shd w:val="clear" w:color="auto" w:fill="C6D9F1" w:themeFill="text2" w:themeFillTint="33"/>
          </w:tcPr>
          <w:p w:rsidR="00420685" w:rsidRPr="00073313" w:rsidRDefault="00420685" w:rsidP="006A6A9A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420685" w:rsidRPr="00073313" w:rsidRDefault="00420685" w:rsidP="002D7A7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</w:t>
            </w:r>
            <w:r w:rsidR="004D40D0">
              <w:rPr>
                <w:b/>
                <w:sz w:val="20"/>
                <w:szCs w:val="20"/>
              </w:rPr>
              <w:t>2</w:t>
            </w:r>
            <w:r w:rsidR="002D7A7B">
              <w:rPr>
                <w:b/>
                <w:sz w:val="20"/>
                <w:szCs w:val="20"/>
              </w:rPr>
              <w:t>6</w:t>
            </w:r>
          </w:p>
        </w:tc>
      </w:tr>
      <w:tr w:rsidR="004D40D0" w:rsidRPr="00CB0D3F" w:rsidTr="00106D1E">
        <w:tc>
          <w:tcPr>
            <w:tcW w:w="2138" w:type="dxa"/>
            <w:shd w:val="clear" w:color="auto" w:fill="DBE5F1" w:themeFill="accent1" w:themeFillTint="33"/>
          </w:tcPr>
          <w:p w:rsidR="00420685" w:rsidRPr="00CB0D3F" w:rsidRDefault="00420685" w:rsidP="006A6A9A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BE5F1" w:themeFill="accent1" w:themeFillTint="33"/>
          </w:tcPr>
          <w:p w:rsidR="00420685" w:rsidRPr="00CB0D3F" w:rsidRDefault="002D7A7B" w:rsidP="004D40D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456583,84</w:t>
            </w:r>
          </w:p>
        </w:tc>
        <w:tc>
          <w:tcPr>
            <w:tcW w:w="1890" w:type="dxa"/>
            <w:shd w:val="clear" w:color="auto" w:fill="DBE5F1" w:themeFill="accent1" w:themeFillTint="33"/>
          </w:tcPr>
          <w:p w:rsidR="00420685" w:rsidRPr="00CB0D3F" w:rsidRDefault="002D7A7B" w:rsidP="001C2FD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336936,00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:rsidR="00420685" w:rsidRPr="00CB0D3F" w:rsidRDefault="002A20B7" w:rsidP="001C2FD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303</w:t>
            </w:r>
            <w:r w:rsidR="002D7A7B">
              <w:rPr>
                <w:b/>
              </w:rPr>
              <w:t> </w:t>
            </w:r>
            <w:r>
              <w:rPr>
                <w:b/>
              </w:rPr>
              <w:t>085</w:t>
            </w:r>
            <w:r w:rsidR="002D7A7B">
              <w:rPr>
                <w:b/>
              </w:rPr>
              <w:t>,00</w:t>
            </w:r>
          </w:p>
        </w:tc>
        <w:tc>
          <w:tcPr>
            <w:tcW w:w="1722" w:type="dxa"/>
            <w:shd w:val="clear" w:color="auto" w:fill="DBE5F1" w:themeFill="accent1" w:themeFillTint="33"/>
          </w:tcPr>
          <w:p w:rsidR="00420685" w:rsidRPr="00CB0D3F" w:rsidRDefault="002A20B7" w:rsidP="001C2FD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303</w:t>
            </w:r>
            <w:r w:rsidR="002D7A7B">
              <w:rPr>
                <w:b/>
              </w:rPr>
              <w:t> </w:t>
            </w:r>
            <w:r>
              <w:rPr>
                <w:b/>
              </w:rPr>
              <w:t>085</w:t>
            </w:r>
            <w:r w:rsidR="002D7A7B">
              <w:rPr>
                <w:b/>
              </w:rPr>
              <w:t>,00</w:t>
            </w:r>
          </w:p>
        </w:tc>
      </w:tr>
      <w:tr w:rsidR="004D40D0" w:rsidRPr="00CB0D3F" w:rsidTr="0030495B">
        <w:tc>
          <w:tcPr>
            <w:tcW w:w="2138" w:type="dxa"/>
          </w:tcPr>
          <w:p w:rsidR="00420685" w:rsidRPr="00CB0D3F" w:rsidRDefault="00420685" w:rsidP="006A6A9A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420685" w:rsidRPr="00CB0D3F" w:rsidRDefault="00420685" w:rsidP="0030495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420685" w:rsidRPr="00CB0D3F" w:rsidRDefault="00420685" w:rsidP="0030495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420685" w:rsidRPr="00CB0D3F" w:rsidRDefault="00420685" w:rsidP="0030495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420685" w:rsidRPr="00CB0D3F" w:rsidRDefault="00420685" w:rsidP="0030495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D40D0" w:rsidRPr="00CB0D3F" w:rsidTr="0030495B">
        <w:tc>
          <w:tcPr>
            <w:tcW w:w="2138" w:type="dxa"/>
          </w:tcPr>
          <w:p w:rsidR="00420685" w:rsidRPr="00CB0D3F" w:rsidRDefault="00420685" w:rsidP="006A6A9A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420685" w:rsidRPr="00420685" w:rsidRDefault="002D7A7B" w:rsidP="004D40D0">
            <w:pPr>
              <w:tabs>
                <w:tab w:val="right" w:pos="8460"/>
              </w:tabs>
              <w:jc w:val="right"/>
            </w:pPr>
            <w:r>
              <w:t>278148,71</w:t>
            </w:r>
          </w:p>
        </w:tc>
        <w:tc>
          <w:tcPr>
            <w:tcW w:w="1890" w:type="dxa"/>
          </w:tcPr>
          <w:p w:rsidR="00420685" w:rsidRPr="00420685" w:rsidRDefault="002D7A7B" w:rsidP="00336605">
            <w:pPr>
              <w:tabs>
                <w:tab w:val="right" w:pos="8460"/>
              </w:tabs>
              <w:jc w:val="right"/>
            </w:pPr>
            <w:r>
              <w:t>302877,00</w:t>
            </w:r>
          </w:p>
        </w:tc>
        <w:tc>
          <w:tcPr>
            <w:tcW w:w="1843" w:type="dxa"/>
          </w:tcPr>
          <w:p w:rsidR="00420685" w:rsidRPr="00420685" w:rsidRDefault="002D7A7B" w:rsidP="00857A70">
            <w:pPr>
              <w:tabs>
                <w:tab w:val="right" w:pos="8460"/>
              </w:tabs>
              <w:jc w:val="right"/>
            </w:pPr>
            <w:r>
              <w:t>309365,00</w:t>
            </w:r>
          </w:p>
        </w:tc>
        <w:tc>
          <w:tcPr>
            <w:tcW w:w="1722" w:type="dxa"/>
          </w:tcPr>
          <w:p w:rsidR="00420685" w:rsidRPr="00420685" w:rsidRDefault="002D7A7B" w:rsidP="00415C7C">
            <w:pPr>
              <w:tabs>
                <w:tab w:val="right" w:pos="8460"/>
              </w:tabs>
              <w:jc w:val="right"/>
            </w:pPr>
            <w:r>
              <w:t>301639,00</w:t>
            </w:r>
          </w:p>
        </w:tc>
      </w:tr>
      <w:tr w:rsidR="004D40D0" w:rsidRPr="00CB0D3F" w:rsidTr="0030495B">
        <w:tc>
          <w:tcPr>
            <w:tcW w:w="2138" w:type="dxa"/>
          </w:tcPr>
          <w:p w:rsidR="00420685" w:rsidRPr="00073313" w:rsidRDefault="00420685" w:rsidP="006A6A9A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420685" w:rsidRPr="00420685" w:rsidRDefault="002D7A7B" w:rsidP="004D40D0">
            <w:pPr>
              <w:tabs>
                <w:tab w:val="right" w:pos="8460"/>
              </w:tabs>
              <w:jc w:val="right"/>
            </w:pPr>
            <w:r>
              <w:t>172645,06</w:t>
            </w:r>
          </w:p>
        </w:tc>
        <w:tc>
          <w:tcPr>
            <w:tcW w:w="1890" w:type="dxa"/>
          </w:tcPr>
          <w:p w:rsidR="00420685" w:rsidRPr="00420685" w:rsidRDefault="002D7A7B" w:rsidP="00686B77">
            <w:pPr>
              <w:tabs>
                <w:tab w:val="right" w:pos="8460"/>
              </w:tabs>
              <w:jc w:val="right"/>
            </w:pPr>
            <w:r>
              <w:t>28050,00</w:t>
            </w:r>
          </w:p>
        </w:tc>
        <w:tc>
          <w:tcPr>
            <w:tcW w:w="1843" w:type="dxa"/>
          </w:tcPr>
          <w:p w:rsidR="00420685" w:rsidRPr="00420685" w:rsidRDefault="002D7A7B" w:rsidP="0030495B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22" w:type="dxa"/>
          </w:tcPr>
          <w:p w:rsidR="00420685" w:rsidRPr="00420685" w:rsidRDefault="002D7A7B" w:rsidP="0030495B">
            <w:pPr>
              <w:tabs>
                <w:tab w:val="right" w:pos="8460"/>
              </w:tabs>
              <w:jc w:val="right"/>
            </w:pPr>
            <w:r>
              <w:t>23600,00</w:t>
            </w:r>
          </w:p>
        </w:tc>
      </w:tr>
      <w:tr w:rsidR="004D40D0" w:rsidRPr="00CB0D3F" w:rsidTr="0030495B">
        <w:tc>
          <w:tcPr>
            <w:tcW w:w="2138" w:type="dxa"/>
          </w:tcPr>
          <w:p w:rsidR="00420685" w:rsidRPr="00CB0D3F" w:rsidRDefault="00420685" w:rsidP="006A6A9A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420685" w:rsidRPr="00420685" w:rsidRDefault="002D7A7B" w:rsidP="004D40D0">
            <w:pPr>
              <w:tabs>
                <w:tab w:val="right" w:pos="8460"/>
              </w:tabs>
              <w:jc w:val="right"/>
            </w:pPr>
            <w:r>
              <w:t>5790,07</w:t>
            </w:r>
          </w:p>
        </w:tc>
        <w:tc>
          <w:tcPr>
            <w:tcW w:w="1890" w:type="dxa"/>
          </w:tcPr>
          <w:p w:rsidR="00420685" w:rsidRPr="00420685" w:rsidRDefault="002D7A7B" w:rsidP="001C2FD7">
            <w:pPr>
              <w:tabs>
                <w:tab w:val="right" w:pos="8460"/>
              </w:tabs>
              <w:jc w:val="right"/>
            </w:pPr>
            <w:r>
              <w:t>6009,00</w:t>
            </w:r>
          </w:p>
        </w:tc>
        <w:tc>
          <w:tcPr>
            <w:tcW w:w="1843" w:type="dxa"/>
          </w:tcPr>
          <w:p w:rsidR="00420685" w:rsidRPr="00420685" w:rsidRDefault="002D7A7B" w:rsidP="001C2FD7">
            <w:pPr>
              <w:tabs>
                <w:tab w:val="right" w:pos="8460"/>
              </w:tabs>
              <w:jc w:val="right"/>
            </w:pPr>
            <w:r>
              <w:t>6277,00</w:t>
            </w:r>
          </w:p>
        </w:tc>
        <w:tc>
          <w:tcPr>
            <w:tcW w:w="1722" w:type="dxa"/>
          </w:tcPr>
          <w:p w:rsidR="00420685" w:rsidRPr="00420685" w:rsidRDefault="002D7A7B" w:rsidP="001C2FD7">
            <w:pPr>
              <w:tabs>
                <w:tab w:val="right" w:pos="8460"/>
              </w:tabs>
              <w:jc w:val="right"/>
            </w:pPr>
            <w:r>
              <w:t>6519,00</w:t>
            </w:r>
          </w:p>
        </w:tc>
      </w:tr>
    </w:tbl>
    <w:p w:rsidR="00420685" w:rsidRDefault="00420685" w:rsidP="0042068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3F00AA" w:rsidRDefault="00BD5E78" w:rsidP="00185976">
      <w:pPr>
        <w:tabs>
          <w:tab w:val="right" w:pos="-5529"/>
        </w:tabs>
        <w:spacing w:line="360" w:lineRule="auto"/>
        <w:jc w:val="both"/>
        <w:rPr>
          <w:rFonts w:ascii="Calibri" w:hAnsi="Calibri"/>
          <w:b/>
        </w:rPr>
      </w:pPr>
      <w:r w:rsidRPr="001A6C43">
        <w:rPr>
          <w:rFonts w:ascii="Calibri" w:hAnsi="Calibri"/>
          <w:b/>
        </w:rPr>
        <w:tab/>
      </w:r>
    </w:p>
    <w:p w:rsidR="00656D99" w:rsidRPr="001A6C43" w:rsidRDefault="003F00AA" w:rsidP="00185976">
      <w:pPr>
        <w:tabs>
          <w:tab w:val="right" w:pos="-5529"/>
        </w:tabs>
        <w:spacing w:line="360" w:lineRule="auto"/>
        <w:jc w:val="both"/>
        <w:rPr>
          <w:rFonts w:ascii="Calibri" w:hAnsi="Calibri"/>
          <w:b/>
          <w:bCs/>
          <w:sz w:val="28"/>
          <w:szCs w:val="28"/>
        </w:rPr>
      </w:pPr>
      <w:r>
        <w:rPr>
          <w:rFonts w:ascii="Calibri" w:hAnsi="Calibri"/>
          <w:b/>
          <w:bCs/>
          <w:sz w:val="28"/>
          <w:szCs w:val="28"/>
        </w:rPr>
        <w:t xml:space="preserve">     </w:t>
      </w:r>
      <w:r w:rsidR="001A64F4" w:rsidRPr="001A6C43">
        <w:rPr>
          <w:rFonts w:ascii="Calibri" w:hAnsi="Calibri"/>
          <w:b/>
          <w:bCs/>
          <w:sz w:val="28"/>
          <w:szCs w:val="28"/>
        </w:rPr>
        <w:t>8. Informácia o vývoji obce z pohľadu účtovníctva</w:t>
      </w:r>
    </w:p>
    <w:p w:rsidR="007E406E" w:rsidRDefault="007E406E" w:rsidP="007E406E">
      <w:pPr>
        <w:spacing w:line="360" w:lineRule="auto"/>
        <w:ind w:left="360"/>
        <w:jc w:val="both"/>
        <w:rPr>
          <w:b/>
        </w:rPr>
      </w:pPr>
      <w:r>
        <w:rPr>
          <w:b/>
        </w:rPr>
        <w:t xml:space="preserve">8.1 </w:t>
      </w:r>
      <w:r w:rsidRPr="000B7418">
        <w:rPr>
          <w:b/>
        </w:rPr>
        <w:t xml:space="preserve">Majetok </w:t>
      </w:r>
      <w:r>
        <w:rPr>
          <w:b/>
        </w:rPr>
        <w:t>v</w:t>
      </w:r>
      <w:r w:rsidR="003C40F7">
        <w:rPr>
          <w:b/>
        </w:rPr>
        <w:t> </w:t>
      </w:r>
      <w:r>
        <w:rPr>
          <w:b/>
        </w:rPr>
        <w:t>EUR</w:t>
      </w:r>
    </w:p>
    <w:p w:rsidR="003C40F7" w:rsidRPr="000B7418" w:rsidRDefault="003C40F7" w:rsidP="007E406E">
      <w:pPr>
        <w:spacing w:line="360" w:lineRule="auto"/>
        <w:ind w:left="360"/>
        <w:jc w:val="both"/>
        <w:rPr>
          <w:b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7E406E" w:rsidRPr="00A92B52" w:rsidTr="00106D1E">
        <w:tc>
          <w:tcPr>
            <w:tcW w:w="3686" w:type="dxa"/>
            <w:shd w:val="clear" w:color="auto" w:fill="C6D9F1" w:themeFill="text2" w:themeFillTint="33"/>
          </w:tcPr>
          <w:p w:rsidR="007E406E" w:rsidRPr="00A92B52" w:rsidRDefault="007E406E" w:rsidP="00106D1E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C6D9F1" w:themeFill="text2" w:themeFillTint="33"/>
          </w:tcPr>
          <w:p w:rsidR="007E406E" w:rsidRPr="00A92B52" w:rsidRDefault="007E406E" w:rsidP="00106D1E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7E406E" w:rsidRPr="00A92B52" w:rsidRDefault="007E406E" w:rsidP="006348F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202</w:t>
            </w:r>
            <w:r w:rsidR="006348F8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693" w:type="dxa"/>
            <w:shd w:val="clear" w:color="auto" w:fill="C6D9F1" w:themeFill="text2" w:themeFillTint="33"/>
          </w:tcPr>
          <w:p w:rsidR="007E406E" w:rsidRPr="00A92B52" w:rsidRDefault="007E406E" w:rsidP="00106D1E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7E406E" w:rsidRPr="00A92B52" w:rsidRDefault="007E406E" w:rsidP="006348F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202</w:t>
            </w:r>
            <w:r w:rsidR="006348F8">
              <w:rPr>
                <w:b/>
                <w:sz w:val="22"/>
                <w:szCs w:val="22"/>
              </w:rPr>
              <w:t>3</w:t>
            </w:r>
          </w:p>
        </w:tc>
      </w:tr>
      <w:tr w:rsidR="006348F8" w:rsidRPr="00A92B52" w:rsidTr="00106D1E">
        <w:tc>
          <w:tcPr>
            <w:tcW w:w="3686" w:type="dxa"/>
            <w:shd w:val="clear" w:color="auto" w:fill="DBE5F1" w:themeFill="accent1" w:themeFillTint="33"/>
          </w:tcPr>
          <w:p w:rsidR="006348F8" w:rsidRPr="0066599E" w:rsidRDefault="006348F8" w:rsidP="00106D1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:rsidR="006348F8" w:rsidRPr="0066599E" w:rsidRDefault="006348F8" w:rsidP="007D7F6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1 573 793,82</w:t>
            </w:r>
          </w:p>
        </w:tc>
        <w:tc>
          <w:tcPr>
            <w:tcW w:w="2693" w:type="dxa"/>
            <w:shd w:val="clear" w:color="auto" w:fill="DBE5F1" w:themeFill="accent1" w:themeFillTint="33"/>
          </w:tcPr>
          <w:p w:rsidR="006348F8" w:rsidRPr="0066599E" w:rsidRDefault="006348F8" w:rsidP="00106D1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1 599 603,81</w:t>
            </w:r>
          </w:p>
        </w:tc>
      </w:tr>
      <w:tr w:rsidR="006348F8" w:rsidRPr="00A92B52" w:rsidTr="00106D1E">
        <w:tc>
          <w:tcPr>
            <w:tcW w:w="3686" w:type="dxa"/>
          </w:tcPr>
          <w:p w:rsidR="006348F8" w:rsidRPr="00A92B52" w:rsidRDefault="006348F8" w:rsidP="00106D1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1 329 988,89</w:t>
            </w:r>
          </w:p>
        </w:tc>
        <w:tc>
          <w:tcPr>
            <w:tcW w:w="2693" w:type="dxa"/>
          </w:tcPr>
          <w:p w:rsidR="006348F8" w:rsidRPr="00A92B52" w:rsidRDefault="006348F8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1 468 707,95</w:t>
            </w:r>
          </w:p>
        </w:tc>
      </w:tr>
      <w:tr w:rsidR="006348F8" w:rsidRPr="00A92B52" w:rsidTr="00106D1E">
        <w:tc>
          <w:tcPr>
            <w:tcW w:w="3686" w:type="dxa"/>
          </w:tcPr>
          <w:p w:rsidR="006348F8" w:rsidRPr="00A92B52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348F8" w:rsidRPr="00A92B52" w:rsidRDefault="006348F8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348F8" w:rsidRPr="00A92B52" w:rsidTr="00106D1E">
        <w:tc>
          <w:tcPr>
            <w:tcW w:w="3686" w:type="dxa"/>
          </w:tcPr>
          <w:p w:rsidR="006348F8" w:rsidRPr="00A92B52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348F8" w:rsidRPr="00A92B52" w:rsidRDefault="006348F8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348F8" w:rsidRPr="00A92B52" w:rsidTr="00106D1E">
        <w:tc>
          <w:tcPr>
            <w:tcW w:w="3686" w:type="dxa"/>
          </w:tcPr>
          <w:p w:rsidR="006348F8" w:rsidRPr="00A92B52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1 243 562,13</w:t>
            </w:r>
          </w:p>
        </w:tc>
        <w:tc>
          <w:tcPr>
            <w:tcW w:w="2693" w:type="dxa"/>
          </w:tcPr>
          <w:p w:rsidR="006348F8" w:rsidRPr="00A92B52" w:rsidRDefault="006348F8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1 382 281,19</w:t>
            </w:r>
          </w:p>
        </w:tc>
      </w:tr>
      <w:tr w:rsidR="006348F8" w:rsidRPr="00A92B52" w:rsidTr="00106D1E">
        <w:tc>
          <w:tcPr>
            <w:tcW w:w="3686" w:type="dxa"/>
          </w:tcPr>
          <w:p w:rsidR="006348F8" w:rsidRPr="00A92B52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86 426,76</w:t>
            </w:r>
          </w:p>
        </w:tc>
        <w:tc>
          <w:tcPr>
            <w:tcW w:w="2693" w:type="dxa"/>
          </w:tcPr>
          <w:p w:rsidR="006348F8" w:rsidRPr="00A92B52" w:rsidRDefault="006348F8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86 426,76</w:t>
            </w:r>
          </w:p>
        </w:tc>
      </w:tr>
      <w:tr w:rsidR="006348F8" w:rsidRPr="00A92B52" w:rsidTr="00106D1E">
        <w:tc>
          <w:tcPr>
            <w:tcW w:w="3686" w:type="dxa"/>
          </w:tcPr>
          <w:p w:rsidR="006348F8" w:rsidRPr="00A92B52" w:rsidRDefault="006348F8" w:rsidP="00106D1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242 902,29</w:t>
            </w:r>
          </w:p>
        </w:tc>
        <w:tc>
          <w:tcPr>
            <w:tcW w:w="2693" w:type="dxa"/>
          </w:tcPr>
          <w:p w:rsidR="006348F8" w:rsidRPr="00A92B52" w:rsidRDefault="006348F8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129 828,30</w:t>
            </w:r>
          </w:p>
        </w:tc>
      </w:tr>
      <w:tr w:rsidR="006348F8" w:rsidRPr="00A92B52" w:rsidTr="00106D1E">
        <w:tc>
          <w:tcPr>
            <w:tcW w:w="3686" w:type="dxa"/>
          </w:tcPr>
          <w:p w:rsidR="006348F8" w:rsidRPr="00A92B52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348F8" w:rsidRPr="00A92B52" w:rsidRDefault="006348F8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348F8" w:rsidRPr="00A92B52" w:rsidTr="00106D1E">
        <w:tc>
          <w:tcPr>
            <w:tcW w:w="3686" w:type="dxa"/>
          </w:tcPr>
          <w:p w:rsidR="006348F8" w:rsidRPr="00A92B52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30,41</w:t>
            </w:r>
          </w:p>
        </w:tc>
        <w:tc>
          <w:tcPr>
            <w:tcW w:w="2693" w:type="dxa"/>
          </w:tcPr>
          <w:p w:rsidR="006348F8" w:rsidRPr="00A92B52" w:rsidRDefault="006348F8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8,55</w:t>
            </w:r>
          </w:p>
        </w:tc>
      </w:tr>
      <w:tr w:rsidR="006348F8" w:rsidRPr="00A92B52" w:rsidTr="00106D1E">
        <w:tc>
          <w:tcPr>
            <w:tcW w:w="3686" w:type="dxa"/>
          </w:tcPr>
          <w:p w:rsidR="006348F8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348F8" w:rsidRPr="00A92B52" w:rsidRDefault="006348F8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348F8" w:rsidRPr="00A92B52" w:rsidTr="00106D1E">
        <w:tc>
          <w:tcPr>
            <w:tcW w:w="3686" w:type="dxa"/>
          </w:tcPr>
          <w:p w:rsidR="006348F8" w:rsidRPr="00A92B52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348F8" w:rsidRPr="00A92B52" w:rsidRDefault="006348F8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348F8" w:rsidRPr="00A92B52" w:rsidTr="00106D1E">
        <w:tc>
          <w:tcPr>
            <w:tcW w:w="3686" w:type="dxa"/>
          </w:tcPr>
          <w:p w:rsidR="006348F8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7 014,91</w:t>
            </w:r>
          </w:p>
        </w:tc>
        <w:tc>
          <w:tcPr>
            <w:tcW w:w="2693" w:type="dxa"/>
          </w:tcPr>
          <w:p w:rsidR="006348F8" w:rsidRPr="00A92B52" w:rsidRDefault="006348F8" w:rsidP="002A20B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1657,23</w:t>
            </w:r>
          </w:p>
        </w:tc>
      </w:tr>
      <w:tr w:rsidR="006348F8" w:rsidRPr="00A92B52" w:rsidTr="00106D1E">
        <w:tc>
          <w:tcPr>
            <w:tcW w:w="3686" w:type="dxa"/>
          </w:tcPr>
          <w:p w:rsidR="006348F8" w:rsidRPr="00A92B52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235 856,97</w:t>
            </w:r>
          </w:p>
        </w:tc>
        <w:tc>
          <w:tcPr>
            <w:tcW w:w="2693" w:type="dxa"/>
          </w:tcPr>
          <w:p w:rsidR="006348F8" w:rsidRPr="00A92B52" w:rsidRDefault="006348F8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128162,52</w:t>
            </w:r>
          </w:p>
        </w:tc>
      </w:tr>
      <w:tr w:rsidR="006348F8" w:rsidRPr="00A92B52" w:rsidTr="00106D1E">
        <w:tc>
          <w:tcPr>
            <w:tcW w:w="3686" w:type="dxa"/>
          </w:tcPr>
          <w:p w:rsidR="006348F8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348F8" w:rsidRPr="00A92B52" w:rsidRDefault="006348F8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348F8" w:rsidRPr="00A92B52" w:rsidTr="00106D1E">
        <w:tc>
          <w:tcPr>
            <w:tcW w:w="3686" w:type="dxa"/>
          </w:tcPr>
          <w:p w:rsidR="006348F8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348F8" w:rsidRPr="00A92B52" w:rsidRDefault="006348F8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348F8" w:rsidRPr="00A92B52" w:rsidTr="00106D1E">
        <w:tc>
          <w:tcPr>
            <w:tcW w:w="3686" w:type="dxa"/>
          </w:tcPr>
          <w:p w:rsidR="006348F8" w:rsidRPr="00FB33BA" w:rsidRDefault="006348F8" w:rsidP="00106D1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902,64</w:t>
            </w:r>
          </w:p>
        </w:tc>
        <w:tc>
          <w:tcPr>
            <w:tcW w:w="2693" w:type="dxa"/>
          </w:tcPr>
          <w:p w:rsidR="006348F8" w:rsidRPr="00A92B52" w:rsidRDefault="006348F8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1067,56</w:t>
            </w:r>
          </w:p>
        </w:tc>
      </w:tr>
    </w:tbl>
    <w:p w:rsidR="007E406E" w:rsidRPr="00A92B52" w:rsidRDefault="007E406E" w:rsidP="007E406E">
      <w:pPr>
        <w:spacing w:line="360" w:lineRule="auto"/>
        <w:jc w:val="both"/>
        <w:rPr>
          <w:b/>
          <w:sz w:val="22"/>
          <w:szCs w:val="22"/>
        </w:rPr>
      </w:pPr>
    </w:p>
    <w:p w:rsidR="007E406E" w:rsidRDefault="007E406E" w:rsidP="007E406E">
      <w:pPr>
        <w:spacing w:line="360" w:lineRule="auto"/>
        <w:ind w:left="360"/>
        <w:jc w:val="both"/>
        <w:rPr>
          <w:b/>
        </w:rPr>
      </w:pPr>
      <w:r>
        <w:rPr>
          <w:b/>
        </w:rPr>
        <w:t xml:space="preserve">8.2 </w:t>
      </w:r>
      <w:r w:rsidRPr="000B7418">
        <w:rPr>
          <w:b/>
        </w:rPr>
        <w:t xml:space="preserve">Zdroje krytia </w:t>
      </w:r>
      <w:r>
        <w:rPr>
          <w:b/>
        </w:rPr>
        <w:t>v</w:t>
      </w:r>
      <w:r w:rsidR="003C40F7">
        <w:rPr>
          <w:b/>
        </w:rPr>
        <w:t> </w:t>
      </w:r>
      <w:r>
        <w:rPr>
          <w:b/>
        </w:rPr>
        <w:t>EUR</w:t>
      </w:r>
    </w:p>
    <w:p w:rsidR="003C40F7" w:rsidRPr="000B7418" w:rsidRDefault="003C40F7" w:rsidP="007E406E">
      <w:pPr>
        <w:spacing w:line="360" w:lineRule="auto"/>
        <w:ind w:left="360"/>
        <w:jc w:val="both"/>
        <w:rPr>
          <w:b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7E406E" w:rsidRPr="00A92B52" w:rsidTr="00106D1E">
        <w:tc>
          <w:tcPr>
            <w:tcW w:w="3686" w:type="dxa"/>
            <w:shd w:val="clear" w:color="auto" w:fill="C6D9F1" w:themeFill="text2" w:themeFillTint="33"/>
          </w:tcPr>
          <w:p w:rsidR="007E406E" w:rsidRPr="00A92B52" w:rsidRDefault="007E406E" w:rsidP="00106D1E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C6D9F1" w:themeFill="text2" w:themeFillTint="33"/>
          </w:tcPr>
          <w:p w:rsidR="007E406E" w:rsidRPr="00A92B52" w:rsidRDefault="007E406E" w:rsidP="00106D1E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7E406E" w:rsidRPr="00A92B52" w:rsidRDefault="007E406E" w:rsidP="006348F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202</w:t>
            </w:r>
            <w:r w:rsidR="006348F8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693" w:type="dxa"/>
            <w:shd w:val="clear" w:color="auto" w:fill="C6D9F1" w:themeFill="text2" w:themeFillTint="33"/>
          </w:tcPr>
          <w:p w:rsidR="007E406E" w:rsidRPr="00A92B52" w:rsidRDefault="007E406E" w:rsidP="00106D1E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7E406E" w:rsidRPr="00A92B52" w:rsidRDefault="007E406E" w:rsidP="006348F8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202</w:t>
            </w:r>
            <w:r w:rsidR="006348F8">
              <w:rPr>
                <w:b/>
                <w:sz w:val="22"/>
                <w:szCs w:val="22"/>
              </w:rPr>
              <w:t>3</w:t>
            </w:r>
          </w:p>
        </w:tc>
      </w:tr>
      <w:tr w:rsidR="006348F8" w:rsidRPr="00A92B52" w:rsidTr="00106D1E">
        <w:tc>
          <w:tcPr>
            <w:tcW w:w="3686" w:type="dxa"/>
            <w:shd w:val="clear" w:color="auto" w:fill="DBE5F1" w:themeFill="accent1" w:themeFillTint="33"/>
          </w:tcPr>
          <w:p w:rsidR="006348F8" w:rsidRPr="00487712" w:rsidRDefault="006348F8" w:rsidP="00106D1E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BE5F1" w:themeFill="accent1" w:themeFillTint="33"/>
          </w:tcPr>
          <w:p w:rsidR="006348F8" w:rsidRPr="00324E85" w:rsidRDefault="006348F8" w:rsidP="007D7F6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1 573 793,82</w:t>
            </w:r>
          </w:p>
        </w:tc>
        <w:tc>
          <w:tcPr>
            <w:tcW w:w="2693" w:type="dxa"/>
            <w:shd w:val="clear" w:color="auto" w:fill="DBE5F1" w:themeFill="accent1" w:themeFillTint="33"/>
          </w:tcPr>
          <w:p w:rsidR="006348F8" w:rsidRPr="00324E85" w:rsidRDefault="006348F8" w:rsidP="00106D1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1599603,81</w:t>
            </w:r>
          </w:p>
        </w:tc>
      </w:tr>
      <w:tr w:rsidR="006348F8" w:rsidRPr="00A92B52" w:rsidTr="00106D1E">
        <w:tc>
          <w:tcPr>
            <w:tcW w:w="3686" w:type="dxa"/>
          </w:tcPr>
          <w:p w:rsidR="006348F8" w:rsidRPr="00487712" w:rsidRDefault="006348F8" w:rsidP="00106D1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1 191 835,16</w:t>
            </w:r>
          </w:p>
        </w:tc>
        <w:tc>
          <w:tcPr>
            <w:tcW w:w="2693" w:type="dxa"/>
          </w:tcPr>
          <w:p w:rsidR="006348F8" w:rsidRPr="00A92B52" w:rsidRDefault="006348F8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1234523,94</w:t>
            </w:r>
          </w:p>
        </w:tc>
      </w:tr>
      <w:tr w:rsidR="006348F8" w:rsidRPr="00A92B52" w:rsidTr="00106D1E">
        <w:tc>
          <w:tcPr>
            <w:tcW w:w="3686" w:type="dxa"/>
          </w:tcPr>
          <w:p w:rsidR="006348F8" w:rsidRPr="00A92B52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348F8" w:rsidRPr="00A92B52" w:rsidRDefault="006348F8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348F8" w:rsidRPr="00A92B52" w:rsidTr="00106D1E">
        <w:tc>
          <w:tcPr>
            <w:tcW w:w="3686" w:type="dxa"/>
          </w:tcPr>
          <w:p w:rsidR="006348F8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348F8" w:rsidRPr="00A92B52" w:rsidRDefault="006348F8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348F8" w:rsidRPr="00A92B52" w:rsidTr="00106D1E">
        <w:tc>
          <w:tcPr>
            <w:tcW w:w="3686" w:type="dxa"/>
          </w:tcPr>
          <w:p w:rsidR="006348F8" w:rsidRPr="00A92B52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348F8" w:rsidRPr="00A92B52" w:rsidRDefault="006348F8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348F8" w:rsidRPr="00A92B52" w:rsidTr="007E406E">
        <w:trPr>
          <w:trHeight w:val="489"/>
        </w:trPr>
        <w:tc>
          <w:tcPr>
            <w:tcW w:w="3686" w:type="dxa"/>
          </w:tcPr>
          <w:p w:rsidR="006348F8" w:rsidRPr="00A92B52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6348F8" w:rsidRPr="00A92B52" w:rsidRDefault="00276489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1191835,16</w:t>
            </w:r>
          </w:p>
        </w:tc>
        <w:tc>
          <w:tcPr>
            <w:tcW w:w="2693" w:type="dxa"/>
          </w:tcPr>
          <w:p w:rsidR="006348F8" w:rsidRPr="00A92B52" w:rsidRDefault="00276489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1234523,94</w:t>
            </w:r>
          </w:p>
        </w:tc>
      </w:tr>
      <w:tr w:rsidR="006348F8" w:rsidRPr="00A92B52" w:rsidTr="00106D1E">
        <w:trPr>
          <w:trHeight w:val="452"/>
        </w:trPr>
        <w:tc>
          <w:tcPr>
            <w:tcW w:w="3686" w:type="dxa"/>
          </w:tcPr>
          <w:p w:rsidR="006348F8" w:rsidRPr="001D71F4" w:rsidRDefault="006348F8" w:rsidP="00106D1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6348F8" w:rsidRPr="007E406E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116 494,66</w:t>
            </w:r>
          </w:p>
        </w:tc>
        <w:tc>
          <w:tcPr>
            <w:tcW w:w="2693" w:type="dxa"/>
          </w:tcPr>
          <w:p w:rsidR="006348F8" w:rsidRPr="007E406E" w:rsidRDefault="00DF0501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111370,41</w:t>
            </w:r>
          </w:p>
        </w:tc>
      </w:tr>
      <w:tr w:rsidR="006348F8" w:rsidRPr="00A92B52" w:rsidTr="00106D1E">
        <w:tc>
          <w:tcPr>
            <w:tcW w:w="3686" w:type="dxa"/>
          </w:tcPr>
          <w:p w:rsidR="006348F8" w:rsidRPr="00A92B52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6348F8" w:rsidRPr="00A92B52" w:rsidRDefault="006348F8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6348F8" w:rsidRPr="00A92B52" w:rsidTr="00106D1E">
        <w:tc>
          <w:tcPr>
            <w:tcW w:w="3686" w:type="dxa"/>
          </w:tcPr>
          <w:p w:rsidR="006348F8" w:rsidRPr="00A92B52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1 250,00</w:t>
            </w:r>
          </w:p>
        </w:tc>
        <w:tc>
          <w:tcPr>
            <w:tcW w:w="2693" w:type="dxa"/>
          </w:tcPr>
          <w:p w:rsidR="006348F8" w:rsidRPr="00A92B52" w:rsidRDefault="006348F8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1 250,00</w:t>
            </w:r>
          </w:p>
        </w:tc>
      </w:tr>
      <w:tr w:rsidR="006348F8" w:rsidRPr="00A92B52" w:rsidTr="00106D1E">
        <w:tc>
          <w:tcPr>
            <w:tcW w:w="3686" w:type="dxa"/>
          </w:tcPr>
          <w:p w:rsidR="006348F8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1 076,27</w:t>
            </w:r>
          </w:p>
        </w:tc>
        <w:tc>
          <w:tcPr>
            <w:tcW w:w="2693" w:type="dxa"/>
          </w:tcPr>
          <w:p w:rsidR="006348F8" w:rsidRPr="00A92B52" w:rsidRDefault="00DF0501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838,00</w:t>
            </w:r>
          </w:p>
        </w:tc>
      </w:tr>
      <w:tr w:rsidR="006348F8" w:rsidRPr="00A92B52" w:rsidTr="00106D1E">
        <w:tc>
          <w:tcPr>
            <w:tcW w:w="3686" w:type="dxa"/>
          </w:tcPr>
          <w:p w:rsidR="006348F8" w:rsidRPr="00A92B52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70 039,30</w:t>
            </w:r>
          </w:p>
        </w:tc>
        <w:tc>
          <w:tcPr>
            <w:tcW w:w="2693" w:type="dxa"/>
          </w:tcPr>
          <w:p w:rsidR="006348F8" w:rsidRPr="00A92B52" w:rsidRDefault="00DF0501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70574,18</w:t>
            </w:r>
          </w:p>
        </w:tc>
      </w:tr>
      <w:tr w:rsidR="006348F8" w:rsidRPr="00A92B52" w:rsidTr="00106D1E">
        <w:tc>
          <w:tcPr>
            <w:tcW w:w="3686" w:type="dxa"/>
          </w:tcPr>
          <w:p w:rsidR="006348F8" w:rsidRPr="00A92B52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35 840,09</w:t>
            </w:r>
          </w:p>
        </w:tc>
        <w:tc>
          <w:tcPr>
            <w:tcW w:w="2693" w:type="dxa"/>
          </w:tcPr>
          <w:p w:rsidR="006348F8" w:rsidRPr="00A92B52" w:rsidRDefault="00DF0501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38708,23</w:t>
            </w:r>
          </w:p>
        </w:tc>
      </w:tr>
      <w:tr w:rsidR="006348F8" w:rsidRPr="00A92B52" w:rsidTr="00106D1E">
        <w:tc>
          <w:tcPr>
            <w:tcW w:w="3686" w:type="dxa"/>
          </w:tcPr>
          <w:p w:rsidR="006348F8" w:rsidRPr="00A92B52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8 289,00</w:t>
            </w:r>
          </w:p>
        </w:tc>
        <w:tc>
          <w:tcPr>
            <w:tcW w:w="2693" w:type="dxa"/>
          </w:tcPr>
          <w:p w:rsidR="006348F8" w:rsidRPr="00A92B52" w:rsidRDefault="00AE4410" w:rsidP="00106D1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  <w:r w:rsidR="006348F8">
              <w:rPr>
                <w:sz w:val="22"/>
                <w:szCs w:val="22"/>
              </w:rPr>
              <w:t>0</w:t>
            </w:r>
          </w:p>
        </w:tc>
      </w:tr>
      <w:tr w:rsidR="006348F8" w:rsidRPr="00A92B52" w:rsidTr="00106D1E">
        <w:tc>
          <w:tcPr>
            <w:tcW w:w="3686" w:type="dxa"/>
          </w:tcPr>
          <w:p w:rsidR="006348F8" w:rsidRDefault="006348F8" w:rsidP="00106D1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6348F8" w:rsidRPr="00A92B52" w:rsidRDefault="006348F8" w:rsidP="007D7F6C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265 464,00</w:t>
            </w:r>
          </w:p>
        </w:tc>
        <w:tc>
          <w:tcPr>
            <w:tcW w:w="2693" w:type="dxa"/>
          </w:tcPr>
          <w:p w:rsidR="006348F8" w:rsidRPr="00A92B52" w:rsidRDefault="00AE4410" w:rsidP="003342E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253709,46</w:t>
            </w:r>
          </w:p>
        </w:tc>
      </w:tr>
    </w:tbl>
    <w:p w:rsidR="00760ECD" w:rsidRPr="001A6C43" w:rsidRDefault="00760ECD" w:rsidP="007F3DF9">
      <w:pPr>
        <w:autoSpaceDE w:val="0"/>
        <w:autoSpaceDN w:val="0"/>
        <w:adjustRightInd w:val="0"/>
        <w:rPr>
          <w:rFonts w:ascii="Calibri" w:hAnsi="Calibri"/>
          <w:b/>
          <w:bCs/>
          <w:sz w:val="28"/>
          <w:szCs w:val="28"/>
        </w:rPr>
      </w:pPr>
    </w:p>
    <w:p w:rsidR="007E406E" w:rsidRDefault="007E406E" w:rsidP="007E406E">
      <w:pPr>
        <w:tabs>
          <w:tab w:val="left" w:pos="2880"/>
          <w:tab w:val="right" w:pos="8820"/>
        </w:tabs>
        <w:jc w:val="both"/>
      </w:pPr>
    </w:p>
    <w:p w:rsidR="007E406E" w:rsidRPr="00D74BC1" w:rsidRDefault="007E406E" w:rsidP="007E406E">
      <w:pPr>
        <w:spacing w:line="360" w:lineRule="auto"/>
        <w:jc w:val="both"/>
        <w:rPr>
          <w:b/>
        </w:rPr>
      </w:pPr>
      <w:r>
        <w:rPr>
          <w:b/>
        </w:rPr>
        <w:t>8.3Pohľadávky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7E406E" w:rsidTr="00106D1E">
        <w:tc>
          <w:tcPr>
            <w:tcW w:w="5103" w:type="dxa"/>
            <w:shd w:val="clear" w:color="auto" w:fill="C6D9F1" w:themeFill="text2" w:themeFillTint="33"/>
          </w:tcPr>
          <w:p w:rsidR="007E406E" w:rsidRPr="00B37E98" w:rsidRDefault="007E406E" w:rsidP="00106D1E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C6D9F1" w:themeFill="text2" w:themeFillTint="33"/>
          </w:tcPr>
          <w:p w:rsidR="007E406E" w:rsidRDefault="007E406E" w:rsidP="00106D1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7E406E" w:rsidRPr="00B37E98" w:rsidRDefault="007E406E" w:rsidP="0027648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</w:t>
            </w:r>
            <w:r w:rsidR="00276489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984" w:type="dxa"/>
            <w:shd w:val="clear" w:color="auto" w:fill="C6D9F1" w:themeFill="text2" w:themeFillTint="33"/>
          </w:tcPr>
          <w:p w:rsidR="007E406E" w:rsidRDefault="007E406E" w:rsidP="00106D1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7E406E" w:rsidRPr="00B37E98" w:rsidRDefault="007E406E" w:rsidP="00276489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202</w:t>
            </w:r>
            <w:r w:rsidR="00276489">
              <w:rPr>
                <w:b/>
                <w:sz w:val="20"/>
                <w:szCs w:val="20"/>
              </w:rPr>
              <w:t>3</w:t>
            </w:r>
          </w:p>
        </w:tc>
      </w:tr>
      <w:tr w:rsidR="007E406E" w:rsidTr="00106D1E">
        <w:tc>
          <w:tcPr>
            <w:tcW w:w="5103" w:type="dxa"/>
          </w:tcPr>
          <w:p w:rsidR="007E406E" w:rsidRPr="009B5AB6" w:rsidRDefault="007E406E" w:rsidP="00106D1E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7E406E" w:rsidRDefault="00276489" w:rsidP="004D40D0">
            <w:pPr>
              <w:spacing w:line="360" w:lineRule="auto"/>
              <w:jc w:val="right"/>
            </w:pPr>
            <w:r>
              <w:t>7 014,91</w:t>
            </w:r>
          </w:p>
        </w:tc>
        <w:tc>
          <w:tcPr>
            <w:tcW w:w="1984" w:type="dxa"/>
          </w:tcPr>
          <w:p w:rsidR="007E406E" w:rsidRDefault="00276489" w:rsidP="00494E30">
            <w:pPr>
              <w:spacing w:line="360" w:lineRule="auto"/>
              <w:jc w:val="right"/>
            </w:pPr>
            <w:r>
              <w:t>1657,23</w:t>
            </w:r>
          </w:p>
        </w:tc>
      </w:tr>
      <w:tr w:rsidR="007E406E" w:rsidTr="00106D1E">
        <w:tc>
          <w:tcPr>
            <w:tcW w:w="5103" w:type="dxa"/>
          </w:tcPr>
          <w:p w:rsidR="007E406E" w:rsidRPr="009B5AB6" w:rsidRDefault="007E406E" w:rsidP="00106D1E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7E406E" w:rsidRDefault="007E406E" w:rsidP="00106D1E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7E406E" w:rsidRDefault="007E406E" w:rsidP="00106D1E">
            <w:pPr>
              <w:spacing w:line="360" w:lineRule="auto"/>
              <w:jc w:val="right"/>
            </w:pPr>
          </w:p>
        </w:tc>
      </w:tr>
    </w:tbl>
    <w:p w:rsidR="00AF5C00" w:rsidRDefault="00AF5C00" w:rsidP="00C25A29">
      <w:pPr>
        <w:autoSpaceDE w:val="0"/>
        <w:autoSpaceDN w:val="0"/>
        <w:adjustRightInd w:val="0"/>
        <w:rPr>
          <w:rFonts w:ascii="Calibri" w:hAnsi="Calibri"/>
          <w:b/>
          <w:bCs/>
          <w:sz w:val="26"/>
          <w:szCs w:val="26"/>
        </w:rPr>
      </w:pPr>
    </w:p>
    <w:p w:rsidR="001A64F4" w:rsidRPr="003C24FD" w:rsidRDefault="001A64F4" w:rsidP="0030495B">
      <w:pPr>
        <w:autoSpaceDE w:val="0"/>
        <w:autoSpaceDN w:val="0"/>
        <w:adjustRightInd w:val="0"/>
        <w:jc w:val="right"/>
        <w:rPr>
          <w:rFonts w:ascii="Calibri" w:hAnsi="Calibri"/>
          <w:b/>
          <w:bCs/>
        </w:rPr>
      </w:pPr>
    </w:p>
    <w:p w:rsidR="002A3602" w:rsidRPr="00351874" w:rsidRDefault="001A64F4" w:rsidP="002A3602">
      <w:pPr>
        <w:autoSpaceDE w:val="0"/>
        <w:autoSpaceDN w:val="0"/>
        <w:adjustRightInd w:val="0"/>
        <w:rPr>
          <w:rFonts w:ascii="Calibri" w:hAnsi="Calibri" w:cs="TrebuchetMS,BoldItalic"/>
          <w:b/>
          <w:bCs/>
          <w:iCs/>
        </w:rPr>
      </w:pPr>
      <w:r>
        <w:rPr>
          <w:rFonts w:ascii="Calibri" w:hAnsi="Calibri" w:cs="TrebuchetMS,BoldItalic"/>
          <w:b/>
          <w:bCs/>
          <w:iCs/>
        </w:rPr>
        <w:t>8</w:t>
      </w:r>
      <w:r w:rsidR="00B76883" w:rsidRPr="00351874">
        <w:rPr>
          <w:rFonts w:ascii="Calibri" w:hAnsi="Calibri" w:cs="TrebuchetMS,BoldItalic"/>
          <w:b/>
          <w:bCs/>
          <w:iCs/>
        </w:rPr>
        <w:t>.</w:t>
      </w:r>
      <w:r>
        <w:rPr>
          <w:rFonts w:ascii="Calibri" w:hAnsi="Calibri" w:cs="TrebuchetMS,BoldItalic"/>
          <w:b/>
          <w:bCs/>
          <w:iCs/>
        </w:rPr>
        <w:t>4</w:t>
      </w:r>
      <w:r w:rsidR="002A3602" w:rsidRPr="00351874">
        <w:rPr>
          <w:rFonts w:ascii="Calibri" w:hAnsi="Calibri" w:cs="TrebuchetMS,BoldItalic"/>
          <w:b/>
          <w:bCs/>
          <w:iCs/>
        </w:rPr>
        <w:t xml:space="preserve"> Záväzky obce  </w:t>
      </w:r>
      <w:r w:rsidR="002B5105">
        <w:rPr>
          <w:rFonts w:ascii="Calibri" w:hAnsi="Calibri" w:cs="TrebuchetMS,BoldItalic"/>
          <w:b/>
          <w:bCs/>
          <w:iCs/>
        </w:rPr>
        <w:t>k</w:t>
      </w:r>
      <w:r w:rsidR="002A3602" w:rsidRPr="00351874">
        <w:rPr>
          <w:rFonts w:ascii="Calibri" w:hAnsi="Calibri" w:cs="TrebuchetMS,BoldItalic"/>
          <w:b/>
          <w:bCs/>
          <w:iCs/>
        </w:rPr>
        <w:t xml:space="preserve"> 31.12.20</w:t>
      </w:r>
      <w:r w:rsidR="00EE092D">
        <w:rPr>
          <w:rFonts w:ascii="Calibri" w:hAnsi="Calibri" w:cs="TrebuchetMS,BoldItalic"/>
          <w:b/>
          <w:bCs/>
          <w:iCs/>
        </w:rPr>
        <w:t>2</w:t>
      </w:r>
      <w:r w:rsidR="00276489">
        <w:rPr>
          <w:rFonts w:ascii="Calibri" w:hAnsi="Calibri" w:cs="TrebuchetMS,BoldItalic"/>
          <w:b/>
          <w:bCs/>
          <w:iCs/>
        </w:rPr>
        <w:t>3</w:t>
      </w:r>
      <w:r w:rsidR="00EE092D">
        <w:rPr>
          <w:rFonts w:ascii="Calibri" w:hAnsi="Calibri" w:cs="TrebuchetMS,BoldItalic"/>
          <w:b/>
          <w:bCs/>
          <w:iCs/>
        </w:rPr>
        <w:t xml:space="preserve"> </w:t>
      </w:r>
      <w:r w:rsidR="002A3602" w:rsidRPr="00351874">
        <w:rPr>
          <w:rFonts w:ascii="Calibri" w:hAnsi="Calibri" w:cs="TrebuchetMS,BoldItalic"/>
          <w:b/>
          <w:bCs/>
          <w:iCs/>
        </w:rPr>
        <w:t xml:space="preserve"> v €</w:t>
      </w:r>
    </w:p>
    <w:p w:rsidR="002A3602" w:rsidRPr="00351874" w:rsidRDefault="002A3602" w:rsidP="002A3602">
      <w:pPr>
        <w:autoSpaceDE w:val="0"/>
        <w:autoSpaceDN w:val="0"/>
        <w:adjustRightInd w:val="0"/>
        <w:rPr>
          <w:rFonts w:ascii="TrebuchetMS,BoldItalic" w:hAnsi="TrebuchetMS,BoldItalic" w:cs="TrebuchetMS,BoldItalic"/>
          <w:b/>
          <w:bCs/>
          <w:i/>
          <w:iCs/>
          <w:sz w:val="30"/>
          <w:szCs w:val="3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7665"/>
        <w:gridCol w:w="1547"/>
      </w:tblGrid>
      <w:tr w:rsidR="000337E8" w:rsidRPr="002D044D" w:rsidTr="00106D1E">
        <w:tc>
          <w:tcPr>
            <w:tcW w:w="7665" w:type="dxa"/>
            <w:shd w:val="clear" w:color="auto" w:fill="DBE5F1" w:themeFill="accent1" w:themeFillTint="33"/>
          </w:tcPr>
          <w:p w:rsidR="000337E8" w:rsidRPr="002D044D" w:rsidRDefault="000337E8" w:rsidP="002D044D">
            <w:pPr>
              <w:spacing w:line="360" w:lineRule="auto"/>
              <w:rPr>
                <w:rFonts w:ascii="Calibri" w:hAnsi="Calibri" w:cs="Arial"/>
                <w:b/>
                <w:i/>
                <w:sz w:val="22"/>
                <w:szCs w:val="22"/>
              </w:rPr>
            </w:pPr>
            <w:r w:rsidRPr="002D044D">
              <w:rPr>
                <w:rFonts w:ascii="Calibri" w:hAnsi="Calibri" w:cs="Arial"/>
                <w:b/>
                <w:i/>
                <w:sz w:val="22"/>
                <w:szCs w:val="22"/>
              </w:rPr>
              <w:t>Ostatné krátkodobé rezervy</w:t>
            </w:r>
          </w:p>
        </w:tc>
        <w:tc>
          <w:tcPr>
            <w:tcW w:w="1547" w:type="dxa"/>
            <w:shd w:val="clear" w:color="auto" w:fill="DBE5F1" w:themeFill="accent1" w:themeFillTint="33"/>
          </w:tcPr>
          <w:p w:rsidR="000337E8" w:rsidRPr="002D044D" w:rsidRDefault="00602AC9" w:rsidP="0030495B">
            <w:pPr>
              <w:spacing w:line="360" w:lineRule="auto"/>
              <w:jc w:val="right"/>
              <w:rPr>
                <w:rFonts w:ascii="Calibri" w:hAnsi="Calibri" w:cs="Arial"/>
                <w:b/>
                <w:sz w:val="22"/>
                <w:szCs w:val="22"/>
              </w:rPr>
            </w:pPr>
            <w:r>
              <w:rPr>
                <w:rFonts w:ascii="Calibri" w:hAnsi="Calibri" w:cs="Arial"/>
                <w:b/>
                <w:sz w:val="22"/>
                <w:szCs w:val="22"/>
              </w:rPr>
              <w:t xml:space="preserve">1 </w:t>
            </w:r>
            <w:r w:rsidR="004F596B">
              <w:rPr>
                <w:rFonts w:ascii="Calibri" w:hAnsi="Calibri" w:cs="Arial"/>
                <w:b/>
                <w:sz w:val="22"/>
                <w:szCs w:val="22"/>
              </w:rPr>
              <w:t>250</w:t>
            </w:r>
            <w:r w:rsidR="00351874" w:rsidRPr="002D044D">
              <w:rPr>
                <w:rFonts w:ascii="Calibri" w:hAnsi="Calibri" w:cs="Arial"/>
                <w:b/>
                <w:sz w:val="22"/>
                <w:szCs w:val="22"/>
              </w:rPr>
              <w:t>,</w:t>
            </w:r>
            <w:r>
              <w:rPr>
                <w:rFonts w:ascii="Calibri" w:hAnsi="Calibri" w:cs="Arial"/>
                <w:b/>
                <w:sz w:val="22"/>
                <w:szCs w:val="22"/>
              </w:rPr>
              <w:t>00</w:t>
            </w:r>
          </w:p>
        </w:tc>
      </w:tr>
      <w:tr w:rsidR="00351874" w:rsidRPr="002D044D" w:rsidTr="002D044D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7665" w:type="dxa"/>
            <w:shd w:val="clear" w:color="auto" w:fill="auto"/>
          </w:tcPr>
          <w:p w:rsidR="000337E8" w:rsidRPr="002D044D" w:rsidRDefault="000337E8" w:rsidP="002D044D">
            <w:pPr>
              <w:autoSpaceDE w:val="0"/>
              <w:autoSpaceDN w:val="0"/>
              <w:adjustRightInd w:val="0"/>
              <w:rPr>
                <w:rFonts w:ascii="Calibri" w:hAnsi="Calibri"/>
                <w:sz w:val="22"/>
                <w:szCs w:val="22"/>
              </w:rPr>
            </w:pPr>
            <w:r w:rsidRPr="002D044D">
              <w:rPr>
                <w:rFonts w:ascii="Calibri" w:hAnsi="Calibri"/>
                <w:sz w:val="22"/>
                <w:szCs w:val="22"/>
              </w:rPr>
              <w:t>Náklady na zostavenie, overenie, zverejnenie ú</w:t>
            </w:r>
            <w:r w:rsidRPr="002D044D">
              <w:rPr>
                <w:rFonts w:ascii="Calibri" w:hAnsi="Calibri" w:cs="TimesNewRoman"/>
                <w:sz w:val="22"/>
                <w:szCs w:val="22"/>
              </w:rPr>
              <w:t>č</w:t>
            </w:r>
            <w:r w:rsidRPr="002D044D">
              <w:rPr>
                <w:rFonts w:ascii="Calibri" w:hAnsi="Calibri"/>
                <w:sz w:val="22"/>
                <w:szCs w:val="22"/>
              </w:rPr>
              <w:t>tovnej závierky a výro</w:t>
            </w:r>
            <w:r w:rsidRPr="002D044D">
              <w:rPr>
                <w:rFonts w:ascii="Calibri" w:hAnsi="Calibri" w:cs="TimesNewRoman"/>
                <w:sz w:val="22"/>
                <w:szCs w:val="22"/>
              </w:rPr>
              <w:t>č</w:t>
            </w:r>
            <w:r w:rsidRPr="002D044D">
              <w:rPr>
                <w:rFonts w:ascii="Calibri" w:hAnsi="Calibri"/>
                <w:sz w:val="22"/>
                <w:szCs w:val="22"/>
              </w:rPr>
              <w:t>nej správy týkajúcej  sa vykazovaného obdobia</w:t>
            </w:r>
          </w:p>
        </w:tc>
        <w:tc>
          <w:tcPr>
            <w:tcW w:w="1547" w:type="dxa"/>
            <w:shd w:val="clear" w:color="auto" w:fill="auto"/>
          </w:tcPr>
          <w:p w:rsidR="000337E8" w:rsidRPr="002D044D" w:rsidRDefault="00351874" w:rsidP="0030495B">
            <w:pPr>
              <w:spacing w:line="360" w:lineRule="auto"/>
              <w:jc w:val="right"/>
              <w:rPr>
                <w:rFonts w:ascii="Calibri" w:hAnsi="Calibri" w:cs="Arial"/>
                <w:sz w:val="22"/>
                <w:szCs w:val="22"/>
              </w:rPr>
            </w:pPr>
            <w:r w:rsidRPr="002D044D">
              <w:rPr>
                <w:rFonts w:ascii="Calibri" w:hAnsi="Calibri" w:cs="Arial"/>
                <w:sz w:val="22"/>
                <w:szCs w:val="22"/>
              </w:rPr>
              <w:t>1</w:t>
            </w:r>
            <w:r w:rsidR="004F596B">
              <w:rPr>
                <w:rFonts w:ascii="Calibri" w:hAnsi="Calibri" w:cs="Arial"/>
                <w:sz w:val="22"/>
                <w:szCs w:val="22"/>
              </w:rPr>
              <w:t>250</w:t>
            </w:r>
            <w:r w:rsidR="00F95097">
              <w:rPr>
                <w:rFonts w:ascii="Calibri" w:hAnsi="Calibri" w:cs="Arial"/>
                <w:sz w:val="22"/>
                <w:szCs w:val="22"/>
              </w:rPr>
              <w:t>,00</w:t>
            </w:r>
          </w:p>
        </w:tc>
      </w:tr>
      <w:tr w:rsidR="00351874" w:rsidRPr="002D044D" w:rsidTr="00106D1E">
        <w:tc>
          <w:tcPr>
            <w:tcW w:w="7665" w:type="dxa"/>
            <w:shd w:val="clear" w:color="auto" w:fill="DBE5F1" w:themeFill="accent1" w:themeFillTint="33"/>
          </w:tcPr>
          <w:p w:rsidR="000337E8" w:rsidRPr="002D044D" w:rsidRDefault="000337E8" w:rsidP="002D044D">
            <w:pPr>
              <w:spacing w:line="360" w:lineRule="auto"/>
              <w:rPr>
                <w:rFonts w:ascii="Calibri" w:hAnsi="Calibri" w:cs="Arial"/>
                <w:b/>
                <w:i/>
                <w:sz w:val="22"/>
                <w:szCs w:val="22"/>
              </w:rPr>
            </w:pPr>
            <w:r w:rsidRPr="002D044D">
              <w:rPr>
                <w:rFonts w:ascii="Calibri" w:hAnsi="Calibri" w:cs="Arial"/>
                <w:b/>
                <w:i/>
                <w:sz w:val="22"/>
                <w:szCs w:val="22"/>
              </w:rPr>
              <w:t>Dlhodobé záväzky</w:t>
            </w:r>
          </w:p>
        </w:tc>
        <w:tc>
          <w:tcPr>
            <w:tcW w:w="1547" w:type="dxa"/>
            <w:shd w:val="clear" w:color="auto" w:fill="DBE5F1" w:themeFill="accent1" w:themeFillTint="33"/>
          </w:tcPr>
          <w:p w:rsidR="000337E8" w:rsidRPr="002D044D" w:rsidRDefault="00D63675" w:rsidP="00325AA4">
            <w:pPr>
              <w:spacing w:line="360" w:lineRule="auto"/>
              <w:jc w:val="right"/>
              <w:rPr>
                <w:rFonts w:ascii="Calibri" w:hAnsi="Calibri" w:cs="Arial"/>
                <w:b/>
                <w:sz w:val="22"/>
                <w:szCs w:val="22"/>
              </w:rPr>
            </w:pPr>
            <w:r>
              <w:rPr>
                <w:rFonts w:ascii="Calibri" w:hAnsi="Calibri" w:cs="Arial"/>
                <w:b/>
                <w:sz w:val="22"/>
                <w:szCs w:val="22"/>
              </w:rPr>
              <w:t>7</w:t>
            </w:r>
            <w:r w:rsidR="00325AA4">
              <w:rPr>
                <w:rFonts w:ascii="Calibri" w:hAnsi="Calibri" w:cs="Arial"/>
                <w:b/>
                <w:sz w:val="22"/>
                <w:szCs w:val="22"/>
              </w:rPr>
              <w:t>0 039,30</w:t>
            </w:r>
          </w:p>
        </w:tc>
      </w:tr>
      <w:tr w:rsidR="00351874" w:rsidRPr="002D044D" w:rsidTr="002D044D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7665" w:type="dxa"/>
            <w:shd w:val="clear" w:color="auto" w:fill="auto"/>
          </w:tcPr>
          <w:p w:rsidR="000337E8" w:rsidRPr="002D044D" w:rsidRDefault="000337E8" w:rsidP="002D044D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2D044D">
              <w:rPr>
                <w:rFonts w:ascii="Calibri" w:hAnsi="Calibri" w:cs="Arial"/>
                <w:i/>
                <w:sz w:val="22"/>
                <w:szCs w:val="22"/>
              </w:rPr>
              <w:t>Ostatné dlhodobé záväzky (479AU)</w:t>
            </w:r>
          </w:p>
        </w:tc>
        <w:tc>
          <w:tcPr>
            <w:tcW w:w="1547" w:type="dxa"/>
            <w:shd w:val="clear" w:color="auto" w:fill="auto"/>
          </w:tcPr>
          <w:p w:rsidR="000337E8" w:rsidRPr="002D044D" w:rsidRDefault="00325AA4" w:rsidP="00325AA4">
            <w:pPr>
              <w:spacing w:line="360" w:lineRule="auto"/>
              <w:jc w:val="right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69 313,15</w:t>
            </w:r>
          </w:p>
        </w:tc>
      </w:tr>
      <w:tr w:rsidR="00D25039" w:rsidRPr="002D044D" w:rsidTr="002D044D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7665" w:type="dxa"/>
            <w:shd w:val="clear" w:color="auto" w:fill="auto"/>
          </w:tcPr>
          <w:p w:rsidR="00D25039" w:rsidRPr="002D044D" w:rsidRDefault="00D25039" w:rsidP="002D044D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>
              <w:rPr>
                <w:rFonts w:ascii="Calibri" w:hAnsi="Calibri" w:cs="Arial"/>
                <w:i/>
                <w:sz w:val="22"/>
                <w:szCs w:val="22"/>
              </w:rPr>
              <w:t>Záväzky zo SF (472)</w:t>
            </w:r>
          </w:p>
        </w:tc>
        <w:tc>
          <w:tcPr>
            <w:tcW w:w="1547" w:type="dxa"/>
            <w:shd w:val="clear" w:color="auto" w:fill="auto"/>
          </w:tcPr>
          <w:p w:rsidR="00D25039" w:rsidRDefault="00276489" w:rsidP="00325AA4">
            <w:pPr>
              <w:spacing w:line="360" w:lineRule="auto"/>
              <w:jc w:val="right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1261,03</w:t>
            </w:r>
          </w:p>
        </w:tc>
      </w:tr>
      <w:tr w:rsidR="00351874" w:rsidRPr="002D044D" w:rsidTr="00106D1E">
        <w:tc>
          <w:tcPr>
            <w:tcW w:w="7665" w:type="dxa"/>
            <w:shd w:val="clear" w:color="auto" w:fill="DBE5F1" w:themeFill="accent1" w:themeFillTint="33"/>
          </w:tcPr>
          <w:p w:rsidR="000337E8" w:rsidRPr="002D044D" w:rsidRDefault="000337E8" w:rsidP="002D044D">
            <w:pPr>
              <w:spacing w:line="360" w:lineRule="auto"/>
              <w:rPr>
                <w:rFonts w:ascii="Calibri" w:hAnsi="Calibri" w:cs="Arial"/>
                <w:b/>
                <w:i/>
                <w:sz w:val="22"/>
                <w:szCs w:val="22"/>
              </w:rPr>
            </w:pPr>
            <w:bookmarkStart w:id="1" w:name="_Hlk316366285"/>
            <w:r w:rsidRPr="002D044D">
              <w:rPr>
                <w:rFonts w:ascii="Calibri" w:hAnsi="Calibri" w:cs="Arial"/>
                <w:b/>
                <w:i/>
                <w:sz w:val="22"/>
                <w:szCs w:val="22"/>
              </w:rPr>
              <w:t>Krátkodobé záväzky</w:t>
            </w:r>
          </w:p>
        </w:tc>
        <w:tc>
          <w:tcPr>
            <w:tcW w:w="1547" w:type="dxa"/>
            <w:shd w:val="clear" w:color="auto" w:fill="DBE5F1" w:themeFill="accent1" w:themeFillTint="33"/>
          </w:tcPr>
          <w:p w:rsidR="000337E8" w:rsidRPr="002D044D" w:rsidRDefault="00276489" w:rsidP="00325AA4">
            <w:pPr>
              <w:spacing w:line="360" w:lineRule="auto"/>
              <w:jc w:val="right"/>
              <w:rPr>
                <w:rFonts w:ascii="Calibri" w:hAnsi="Calibri" w:cs="Arial"/>
                <w:b/>
                <w:sz w:val="22"/>
                <w:szCs w:val="22"/>
              </w:rPr>
            </w:pPr>
            <w:r>
              <w:rPr>
                <w:rFonts w:ascii="Calibri" w:hAnsi="Calibri" w:cs="Arial"/>
                <w:b/>
                <w:sz w:val="22"/>
                <w:szCs w:val="22"/>
              </w:rPr>
              <w:t>38708,23</w:t>
            </w:r>
          </w:p>
        </w:tc>
      </w:tr>
      <w:tr w:rsidR="00351874" w:rsidRPr="002D044D" w:rsidTr="002D044D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7665" w:type="dxa"/>
            <w:shd w:val="clear" w:color="auto" w:fill="auto"/>
          </w:tcPr>
          <w:p w:rsidR="000337E8" w:rsidRPr="002D044D" w:rsidRDefault="000337E8" w:rsidP="002D044D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bookmarkStart w:id="2" w:name="_Hlk349550626"/>
            <w:r w:rsidRPr="002D044D">
              <w:rPr>
                <w:rFonts w:ascii="Calibri" w:hAnsi="Calibri" w:cs="Arial"/>
                <w:i/>
                <w:sz w:val="22"/>
                <w:szCs w:val="22"/>
              </w:rPr>
              <w:t>Dod</w:t>
            </w:r>
            <w:r w:rsidR="003C72A9" w:rsidRPr="002D044D">
              <w:rPr>
                <w:rFonts w:ascii="Calibri" w:hAnsi="Calibri" w:cs="Arial"/>
                <w:i/>
                <w:sz w:val="22"/>
                <w:szCs w:val="22"/>
              </w:rPr>
              <w:t>á</w:t>
            </w:r>
            <w:r w:rsidRPr="002D044D">
              <w:rPr>
                <w:rFonts w:ascii="Calibri" w:hAnsi="Calibri" w:cs="Arial"/>
                <w:i/>
                <w:sz w:val="22"/>
                <w:szCs w:val="22"/>
              </w:rPr>
              <w:t>vatelia (321)</w:t>
            </w:r>
          </w:p>
        </w:tc>
        <w:tc>
          <w:tcPr>
            <w:tcW w:w="1547" w:type="dxa"/>
            <w:shd w:val="clear" w:color="auto" w:fill="auto"/>
          </w:tcPr>
          <w:p w:rsidR="000337E8" w:rsidRPr="002D044D" w:rsidRDefault="00276489" w:rsidP="00325AA4">
            <w:pPr>
              <w:spacing w:line="360" w:lineRule="auto"/>
              <w:jc w:val="right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4518,98</w:t>
            </w:r>
          </w:p>
        </w:tc>
      </w:tr>
      <w:tr w:rsidR="00351874" w:rsidRPr="002D044D" w:rsidTr="002D044D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7665" w:type="dxa"/>
            <w:shd w:val="clear" w:color="auto" w:fill="auto"/>
          </w:tcPr>
          <w:p w:rsidR="000337E8" w:rsidRPr="002D044D" w:rsidRDefault="000337E8" w:rsidP="002D044D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2D044D">
              <w:rPr>
                <w:rFonts w:ascii="Calibri" w:hAnsi="Calibri" w:cs="Arial"/>
                <w:i/>
                <w:sz w:val="22"/>
                <w:szCs w:val="22"/>
              </w:rPr>
              <w:t>Ostatné záväzky (325)</w:t>
            </w:r>
          </w:p>
        </w:tc>
        <w:tc>
          <w:tcPr>
            <w:tcW w:w="1547" w:type="dxa"/>
            <w:shd w:val="clear" w:color="auto" w:fill="auto"/>
          </w:tcPr>
          <w:p w:rsidR="000337E8" w:rsidRPr="002D044D" w:rsidRDefault="001B066E" w:rsidP="0030495B">
            <w:pPr>
              <w:spacing w:line="360" w:lineRule="auto"/>
              <w:jc w:val="right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-</w:t>
            </w:r>
          </w:p>
        </w:tc>
      </w:tr>
      <w:tr w:rsidR="00351874" w:rsidRPr="002D044D" w:rsidTr="002D044D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7665" w:type="dxa"/>
            <w:shd w:val="clear" w:color="auto" w:fill="auto"/>
          </w:tcPr>
          <w:p w:rsidR="00351874" w:rsidRPr="002D044D" w:rsidRDefault="00351874" w:rsidP="002D044D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2D044D">
              <w:rPr>
                <w:rFonts w:ascii="Calibri" w:hAnsi="Calibri" w:cs="Arial"/>
                <w:i/>
                <w:sz w:val="22"/>
                <w:szCs w:val="22"/>
              </w:rPr>
              <w:t>Preddavok na stravu (324)</w:t>
            </w:r>
          </w:p>
        </w:tc>
        <w:tc>
          <w:tcPr>
            <w:tcW w:w="1547" w:type="dxa"/>
            <w:shd w:val="clear" w:color="auto" w:fill="auto"/>
          </w:tcPr>
          <w:p w:rsidR="00351874" w:rsidRPr="002D044D" w:rsidRDefault="00276489" w:rsidP="00325AA4">
            <w:pPr>
              <w:spacing w:line="360" w:lineRule="auto"/>
              <w:jc w:val="right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442,20</w:t>
            </w:r>
          </w:p>
        </w:tc>
      </w:tr>
      <w:bookmarkEnd w:id="1"/>
      <w:tr w:rsidR="00351874" w:rsidRPr="002D044D" w:rsidTr="002D044D">
        <w:tblPrEx>
          <w:tblBorders>
            <w:insideH w:val="single" w:sz="4" w:space="0" w:color="auto"/>
            <w:insideV w:val="single" w:sz="4" w:space="0" w:color="auto"/>
          </w:tblBorders>
        </w:tblPrEx>
        <w:tc>
          <w:tcPr>
            <w:tcW w:w="7665" w:type="dxa"/>
            <w:shd w:val="clear" w:color="auto" w:fill="auto"/>
          </w:tcPr>
          <w:p w:rsidR="000337E8" w:rsidRPr="002D044D" w:rsidRDefault="000337E8" w:rsidP="002D044D">
            <w:pPr>
              <w:spacing w:line="360" w:lineRule="auto"/>
              <w:rPr>
                <w:rFonts w:ascii="Calibri" w:hAnsi="Calibri" w:cs="Arial"/>
                <w:i/>
                <w:sz w:val="22"/>
                <w:szCs w:val="22"/>
              </w:rPr>
            </w:pPr>
            <w:r w:rsidRPr="002D044D">
              <w:rPr>
                <w:rFonts w:ascii="Calibri" w:hAnsi="Calibri" w:cs="Arial"/>
                <w:i/>
                <w:sz w:val="22"/>
                <w:szCs w:val="22"/>
              </w:rPr>
              <w:t>Ostatné záväzky (479)</w:t>
            </w:r>
          </w:p>
        </w:tc>
        <w:tc>
          <w:tcPr>
            <w:tcW w:w="1547" w:type="dxa"/>
            <w:shd w:val="clear" w:color="auto" w:fill="auto"/>
          </w:tcPr>
          <w:p w:rsidR="000337E8" w:rsidRPr="002D044D" w:rsidRDefault="00276489" w:rsidP="00325AA4">
            <w:pPr>
              <w:spacing w:line="360" w:lineRule="auto"/>
              <w:jc w:val="right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0,00</w:t>
            </w:r>
          </w:p>
        </w:tc>
      </w:tr>
      <w:tr w:rsidR="00351874" w:rsidRPr="002D044D" w:rsidTr="002D044D">
        <w:tc>
          <w:tcPr>
            <w:tcW w:w="7665" w:type="dxa"/>
            <w:shd w:val="clear" w:color="auto" w:fill="auto"/>
          </w:tcPr>
          <w:p w:rsidR="000337E8" w:rsidRPr="002D044D" w:rsidRDefault="000337E8" w:rsidP="002D044D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2D044D">
              <w:rPr>
                <w:rFonts w:ascii="Calibri" w:hAnsi="Calibri" w:cs="Arial"/>
                <w:sz w:val="22"/>
                <w:szCs w:val="22"/>
              </w:rPr>
              <w:t>Iné záväzky (379 AU)</w:t>
            </w:r>
          </w:p>
        </w:tc>
        <w:tc>
          <w:tcPr>
            <w:tcW w:w="1547" w:type="dxa"/>
            <w:shd w:val="clear" w:color="auto" w:fill="auto"/>
          </w:tcPr>
          <w:p w:rsidR="000337E8" w:rsidRPr="002D044D" w:rsidRDefault="00A9418D" w:rsidP="00325AA4">
            <w:pPr>
              <w:spacing w:line="360" w:lineRule="auto"/>
              <w:jc w:val="right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5</w:t>
            </w:r>
            <w:r w:rsidR="00325AA4">
              <w:rPr>
                <w:rFonts w:ascii="Calibri" w:hAnsi="Calibri" w:cs="Arial"/>
                <w:sz w:val="22"/>
                <w:szCs w:val="22"/>
              </w:rPr>
              <w:t> 119,48</w:t>
            </w:r>
          </w:p>
        </w:tc>
      </w:tr>
      <w:tr w:rsidR="00351874" w:rsidRPr="002D044D" w:rsidTr="002D044D">
        <w:tc>
          <w:tcPr>
            <w:tcW w:w="7665" w:type="dxa"/>
            <w:shd w:val="clear" w:color="auto" w:fill="auto"/>
          </w:tcPr>
          <w:p w:rsidR="000337E8" w:rsidRPr="002D044D" w:rsidRDefault="000337E8" w:rsidP="002D044D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2D044D">
              <w:rPr>
                <w:rFonts w:ascii="Calibri" w:hAnsi="Calibri" w:cs="Arial"/>
                <w:sz w:val="22"/>
                <w:szCs w:val="22"/>
              </w:rPr>
              <w:t>Zamestnanci (331)</w:t>
            </w:r>
          </w:p>
        </w:tc>
        <w:tc>
          <w:tcPr>
            <w:tcW w:w="1547" w:type="dxa"/>
            <w:shd w:val="clear" w:color="auto" w:fill="auto"/>
          </w:tcPr>
          <w:p w:rsidR="000337E8" w:rsidRPr="002D044D" w:rsidRDefault="00276489" w:rsidP="00325AA4">
            <w:pPr>
              <w:spacing w:line="360" w:lineRule="auto"/>
              <w:jc w:val="right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8154,77</w:t>
            </w:r>
          </w:p>
        </w:tc>
      </w:tr>
      <w:tr w:rsidR="00351874" w:rsidRPr="002D044D" w:rsidTr="002D044D">
        <w:tc>
          <w:tcPr>
            <w:tcW w:w="7665" w:type="dxa"/>
            <w:shd w:val="clear" w:color="auto" w:fill="auto"/>
          </w:tcPr>
          <w:p w:rsidR="000337E8" w:rsidRPr="002D044D" w:rsidRDefault="000337E8" w:rsidP="002D044D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2D044D">
              <w:rPr>
                <w:rFonts w:ascii="Calibri" w:hAnsi="Calibri" w:cs="Arial"/>
                <w:sz w:val="22"/>
                <w:szCs w:val="22"/>
              </w:rPr>
              <w:t>Zúčt. s org. soc.a zdrav. poistenie (336)</w:t>
            </w:r>
          </w:p>
        </w:tc>
        <w:tc>
          <w:tcPr>
            <w:tcW w:w="1547" w:type="dxa"/>
            <w:shd w:val="clear" w:color="auto" w:fill="auto"/>
          </w:tcPr>
          <w:p w:rsidR="000337E8" w:rsidRPr="002D044D" w:rsidRDefault="00276489" w:rsidP="00325AA4">
            <w:pPr>
              <w:spacing w:line="360" w:lineRule="auto"/>
              <w:jc w:val="right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6816,22</w:t>
            </w:r>
          </w:p>
        </w:tc>
      </w:tr>
      <w:tr w:rsidR="00351874" w:rsidRPr="002D044D" w:rsidTr="002D044D">
        <w:tc>
          <w:tcPr>
            <w:tcW w:w="7665" w:type="dxa"/>
            <w:shd w:val="clear" w:color="auto" w:fill="auto"/>
          </w:tcPr>
          <w:p w:rsidR="000337E8" w:rsidRPr="002D044D" w:rsidRDefault="000337E8" w:rsidP="002D044D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2D044D">
              <w:rPr>
                <w:rFonts w:ascii="Calibri" w:hAnsi="Calibri" w:cs="Arial"/>
                <w:sz w:val="22"/>
                <w:szCs w:val="22"/>
              </w:rPr>
              <w:t>Ostatné priame dane (342)</w:t>
            </w:r>
          </w:p>
        </w:tc>
        <w:tc>
          <w:tcPr>
            <w:tcW w:w="1547" w:type="dxa"/>
            <w:shd w:val="clear" w:color="auto" w:fill="auto"/>
          </w:tcPr>
          <w:p w:rsidR="000337E8" w:rsidRPr="002D044D" w:rsidRDefault="00276489" w:rsidP="00325AA4">
            <w:pPr>
              <w:spacing w:line="360" w:lineRule="auto"/>
              <w:jc w:val="right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3656,58</w:t>
            </w:r>
          </w:p>
        </w:tc>
      </w:tr>
      <w:tr w:rsidR="00351874" w:rsidRPr="002D044D" w:rsidTr="002D044D">
        <w:tc>
          <w:tcPr>
            <w:tcW w:w="7665" w:type="dxa"/>
            <w:shd w:val="clear" w:color="auto" w:fill="auto"/>
          </w:tcPr>
          <w:p w:rsidR="000337E8" w:rsidRPr="002D044D" w:rsidRDefault="000337E8" w:rsidP="002D044D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 w:rsidRPr="002D044D">
              <w:rPr>
                <w:rFonts w:ascii="Calibri" w:hAnsi="Calibri" w:cs="Arial"/>
                <w:sz w:val="22"/>
                <w:szCs w:val="22"/>
              </w:rPr>
              <w:t>Transfery a ost. Zúčtovania so subj. Mimo VS (372 AU)</w:t>
            </w:r>
          </w:p>
        </w:tc>
        <w:tc>
          <w:tcPr>
            <w:tcW w:w="1547" w:type="dxa"/>
            <w:shd w:val="clear" w:color="auto" w:fill="auto"/>
          </w:tcPr>
          <w:p w:rsidR="000337E8" w:rsidRPr="002D044D" w:rsidRDefault="001B066E" w:rsidP="0030495B">
            <w:pPr>
              <w:spacing w:line="360" w:lineRule="auto"/>
              <w:jc w:val="right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10 000,00</w:t>
            </w:r>
          </w:p>
        </w:tc>
      </w:tr>
      <w:tr w:rsidR="00EE092D" w:rsidRPr="002D044D" w:rsidTr="00106D1E">
        <w:tc>
          <w:tcPr>
            <w:tcW w:w="7665" w:type="dxa"/>
            <w:shd w:val="clear" w:color="auto" w:fill="DBE5F1" w:themeFill="accent1" w:themeFillTint="33"/>
          </w:tcPr>
          <w:p w:rsidR="00EE092D" w:rsidRPr="00032213" w:rsidRDefault="00EE092D" w:rsidP="00032213">
            <w:pPr>
              <w:spacing w:line="360" w:lineRule="auto"/>
              <w:rPr>
                <w:rFonts w:ascii="Calibri" w:hAnsi="Calibri" w:cs="Arial"/>
                <w:b/>
                <w:sz w:val="22"/>
                <w:szCs w:val="22"/>
              </w:rPr>
            </w:pPr>
            <w:r w:rsidRPr="00032213">
              <w:rPr>
                <w:rFonts w:ascii="Calibri" w:hAnsi="Calibri" w:cs="Arial"/>
                <w:b/>
                <w:sz w:val="22"/>
                <w:szCs w:val="22"/>
              </w:rPr>
              <w:t>Bankové úvery a</w:t>
            </w:r>
            <w:r w:rsidR="003345E7">
              <w:rPr>
                <w:rFonts w:ascii="Calibri" w:hAnsi="Calibri" w:cs="Arial"/>
                <w:b/>
                <w:sz w:val="22"/>
                <w:szCs w:val="22"/>
              </w:rPr>
              <w:t> </w:t>
            </w:r>
            <w:r w:rsidRPr="00032213">
              <w:rPr>
                <w:rFonts w:ascii="Calibri" w:hAnsi="Calibri" w:cs="Arial"/>
                <w:b/>
                <w:sz w:val="22"/>
                <w:szCs w:val="22"/>
              </w:rPr>
              <w:t>vý</w:t>
            </w:r>
            <w:r w:rsidR="00032213" w:rsidRPr="00032213">
              <w:rPr>
                <w:rFonts w:ascii="Calibri" w:hAnsi="Calibri" w:cs="Arial"/>
                <w:b/>
                <w:sz w:val="22"/>
                <w:szCs w:val="22"/>
              </w:rPr>
              <w:t>p</w:t>
            </w:r>
            <w:r w:rsidRPr="00032213">
              <w:rPr>
                <w:rFonts w:ascii="Calibri" w:hAnsi="Calibri" w:cs="Arial"/>
                <w:b/>
                <w:sz w:val="22"/>
                <w:szCs w:val="22"/>
              </w:rPr>
              <w:t>omoci</w:t>
            </w:r>
          </w:p>
        </w:tc>
        <w:tc>
          <w:tcPr>
            <w:tcW w:w="1547" w:type="dxa"/>
            <w:shd w:val="clear" w:color="auto" w:fill="DBE5F1" w:themeFill="accent1" w:themeFillTint="33"/>
          </w:tcPr>
          <w:p w:rsidR="00EE092D" w:rsidRPr="00032213" w:rsidRDefault="00276489" w:rsidP="0030495B">
            <w:pPr>
              <w:spacing w:line="360" w:lineRule="auto"/>
              <w:jc w:val="right"/>
              <w:rPr>
                <w:rFonts w:ascii="Calibri" w:hAnsi="Calibri" w:cs="Arial"/>
                <w:b/>
                <w:sz w:val="22"/>
                <w:szCs w:val="22"/>
              </w:rPr>
            </w:pPr>
            <w:r>
              <w:rPr>
                <w:rFonts w:ascii="Calibri" w:hAnsi="Calibri" w:cs="Arial"/>
                <w:b/>
                <w:sz w:val="22"/>
                <w:szCs w:val="22"/>
              </w:rPr>
              <w:t>0,00</w:t>
            </w:r>
          </w:p>
        </w:tc>
      </w:tr>
      <w:tr w:rsidR="00EE092D" w:rsidRPr="002D044D" w:rsidTr="002D044D">
        <w:tc>
          <w:tcPr>
            <w:tcW w:w="7665" w:type="dxa"/>
            <w:shd w:val="clear" w:color="auto" w:fill="auto"/>
          </w:tcPr>
          <w:p w:rsidR="00EE092D" w:rsidRPr="002D044D" w:rsidRDefault="00EE092D" w:rsidP="002D044D">
            <w:pPr>
              <w:spacing w:line="360" w:lineRule="auto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Prijaté</w:t>
            </w:r>
            <w:r w:rsidR="00032213">
              <w:rPr>
                <w:rFonts w:ascii="Calibri" w:hAnsi="Calibri" w:cs="Arial"/>
                <w:sz w:val="22"/>
                <w:szCs w:val="22"/>
              </w:rPr>
              <w:t xml:space="preserve"> </w:t>
            </w:r>
            <w:r>
              <w:rPr>
                <w:rFonts w:ascii="Calibri" w:hAnsi="Calibri" w:cs="Arial"/>
                <w:sz w:val="22"/>
                <w:szCs w:val="22"/>
              </w:rPr>
              <w:t>návratné finančné výpomoci (</w:t>
            </w:r>
            <w:r w:rsidR="00032213">
              <w:rPr>
                <w:rFonts w:ascii="Calibri" w:hAnsi="Calibri" w:cs="Arial"/>
                <w:sz w:val="22"/>
                <w:szCs w:val="22"/>
              </w:rPr>
              <w:t>273 AU)</w:t>
            </w:r>
          </w:p>
        </w:tc>
        <w:tc>
          <w:tcPr>
            <w:tcW w:w="1547" w:type="dxa"/>
            <w:shd w:val="clear" w:color="auto" w:fill="auto"/>
          </w:tcPr>
          <w:p w:rsidR="00EE092D" w:rsidRDefault="00276489" w:rsidP="0030495B">
            <w:pPr>
              <w:spacing w:line="360" w:lineRule="auto"/>
              <w:jc w:val="right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0,00</w:t>
            </w:r>
          </w:p>
        </w:tc>
      </w:tr>
      <w:bookmarkEnd w:id="2"/>
    </w:tbl>
    <w:p w:rsidR="00933538" w:rsidRDefault="00933538" w:rsidP="00C25A29">
      <w:pPr>
        <w:autoSpaceDE w:val="0"/>
        <w:autoSpaceDN w:val="0"/>
        <w:adjustRightInd w:val="0"/>
        <w:rPr>
          <w:rFonts w:ascii="Calibri" w:hAnsi="Calibri"/>
          <w:b/>
          <w:bCs/>
          <w:sz w:val="28"/>
          <w:szCs w:val="28"/>
        </w:rPr>
      </w:pPr>
    </w:p>
    <w:p w:rsidR="00735149" w:rsidRDefault="00735149" w:rsidP="00C25A29">
      <w:pPr>
        <w:autoSpaceDE w:val="0"/>
        <w:autoSpaceDN w:val="0"/>
        <w:adjustRightInd w:val="0"/>
        <w:rPr>
          <w:rFonts w:ascii="Calibri" w:hAnsi="Calibri"/>
          <w:b/>
          <w:bCs/>
          <w:sz w:val="28"/>
          <w:szCs w:val="28"/>
        </w:rPr>
      </w:pPr>
    </w:p>
    <w:p w:rsidR="003C40F7" w:rsidRDefault="003C40F7" w:rsidP="00B90DAB">
      <w:pPr>
        <w:autoSpaceDE w:val="0"/>
        <w:autoSpaceDN w:val="0"/>
        <w:adjustRightInd w:val="0"/>
        <w:rPr>
          <w:rFonts w:ascii="Calibri" w:hAnsi="Calibri"/>
          <w:b/>
          <w:bCs/>
          <w:sz w:val="28"/>
          <w:szCs w:val="28"/>
        </w:rPr>
      </w:pPr>
    </w:p>
    <w:p w:rsidR="003C40F7" w:rsidRDefault="003C40F7" w:rsidP="00B90DAB">
      <w:pPr>
        <w:autoSpaceDE w:val="0"/>
        <w:autoSpaceDN w:val="0"/>
        <w:adjustRightInd w:val="0"/>
        <w:rPr>
          <w:rFonts w:ascii="Calibri" w:hAnsi="Calibri"/>
          <w:b/>
          <w:bCs/>
          <w:sz w:val="28"/>
          <w:szCs w:val="28"/>
        </w:rPr>
      </w:pPr>
    </w:p>
    <w:p w:rsidR="003C40F7" w:rsidRDefault="003C40F7" w:rsidP="00B90DAB">
      <w:pPr>
        <w:autoSpaceDE w:val="0"/>
        <w:autoSpaceDN w:val="0"/>
        <w:adjustRightInd w:val="0"/>
        <w:rPr>
          <w:rFonts w:ascii="Calibri" w:hAnsi="Calibri"/>
          <w:b/>
          <w:bCs/>
          <w:sz w:val="28"/>
          <w:szCs w:val="28"/>
        </w:rPr>
      </w:pPr>
    </w:p>
    <w:p w:rsidR="00B90DAB" w:rsidRDefault="001A64F4" w:rsidP="00B90DAB">
      <w:pPr>
        <w:autoSpaceDE w:val="0"/>
        <w:autoSpaceDN w:val="0"/>
        <w:adjustRightInd w:val="0"/>
        <w:rPr>
          <w:rFonts w:ascii="Calibri" w:hAnsi="Calibri"/>
          <w:b/>
          <w:bCs/>
          <w:sz w:val="28"/>
          <w:szCs w:val="28"/>
        </w:rPr>
      </w:pPr>
      <w:r w:rsidRPr="001A6C43">
        <w:rPr>
          <w:rFonts w:ascii="Calibri" w:hAnsi="Calibri"/>
          <w:b/>
          <w:bCs/>
          <w:sz w:val="28"/>
          <w:szCs w:val="28"/>
        </w:rPr>
        <w:t>9</w:t>
      </w:r>
      <w:r w:rsidR="000A2F08" w:rsidRPr="001A6C43">
        <w:rPr>
          <w:rFonts w:ascii="Calibri" w:hAnsi="Calibri"/>
          <w:b/>
          <w:bCs/>
          <w:sz w:val="28"/>
          <w:szCs w:val="28"/>
        </w:rPr>
        <w:t>. Hospodársky výsledok</w:t>
      </w:r>
      <w:r w:rsidRPr="001A6C43">
        <w:rPr>
          <w:rFonts w:ascii="Calibri" w:hAnsi="Calibri"/>
          <w:b/>
          <w:bCs/>
          <w:sz w:val="28"/>
          <w:szCs w:val="28"/>
        </w:rPr>
        <w:t xml:space="preserve"> za rok 20</w:t>
      </w:r>
      <w:r w:rsidR="00087598">
        <w:rPr>
          <w:rFonts w:ascii="Calibri" w:hAnsi="Calibri"/>
          <w:b/>
          <w:bCs/>
          <w:sz w:val="28"/>
          <w:szCs w:val="28"/>
        </w:rPr>
        <w:t>2</w:t>
      </w:r>
      <w:r w:rsidR="00276489">
        <w:rPr>
          <w:rFonts w:ascii="Calibri" w:hAnsi="Calibri"/>
          <w:b/>
          <w:bCs/>
          <w:sz w:val="28"/>
          <w:szCs w:val="28"/>
        </w:rPr>
        <w:t>3</w:t>
      </w:r>
      <w:r w:rsidRPr="001A6C43">
        <w:rPr>
          <w:rFonts w:ascii="Calibri" w:hAnsi="Calibri"/>
          <w:b/>
          <w:bCs/>
          <w:sz w:val="28"/>
          <w:szCs w:val="28"/>
        </w:rPr>
        <w:t xml:space="preserve"> – vývoj nákladov a</w:t>
      </w:r>
      <w:r w:rsidR="00B90DAB">
        <w:rPr>
          <w:rFonts w:ascii="Calibri" w:hAnsi="Calibri"/>
          <w:b/>
          <w:bCs/>
          <w:sz w:val="28"/>
          <w:szCs w:val="28"/>
        </w:rPr>
        <w:t> </w:t>
      </w:r>
      <w:r w:rsidRPr="001A6C43">
        <w:rPr>
          <w:rFonts w:ascii="Calibri" w:hAnsi="Calibri"/>
          <w:b/>
          <w:bCs/>
          <w:sz w:val="28"/>
          <w:szCs w:val="28"/>
        </w:rPr>
        <w:t>výnosov</w:t>
      </w:r>
    </w:p>
    <w:p w:rsidR="00B90DAB" w:rsidRDefault="00B90DAB" w:rsidP="00B90DAB">
      <w:pPr>
        <w:autoSpaceDE w:val="0"/>
        <w:autoSpaceDN w:val="0"/>
        <w:adjustRightInd w:val="0"/>
        <w:rPr>
          <w:rFonts w:ascii="Calibri" w:hAnsi="Calibri"/>
          <w:b/>
          <w:bCs/>
          <w:sz w:val="28"/>
          <w:szCs w:val="28"/>
        </w:rPr>
      </w:pPr>
    </w:p>
    <w:p w:rsidR="00735149" w:rsidRDefault="00735149" w:rsidP="00B90DAB">
      <w:pPr>
        <w:autoSpaceDE w:val="0"/>
        <w:autoSpaceDN w:val="0"/>
        <w:adjustRightInd w:val="0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 za </w:t>
      </w:r>
      <w:r>
        <w:rPr>
          <w:b/>
          <w:sz w:val="28"/>
          <w:szCs w:val="28"/>
        </w:rPr>
        <w:t>202</w:t>
      </w:r>
      <w:r w:rsidR="00325AA4">
        <w:rPr>
          <w:b/>
          <w:sz w:val="28"/>
          <w:szCs w:val="28"/>
        </w:rPr>
        <w:t>2</w:t>
      </w:r>
      <w:r w:rsidRPr="0066599E">
        <w:rPr>
          <w:b/>
          <w:sz w:val="28"/>
          <w:szCs w:val="28"/>
        </w:rPr>
        <w:t xml:space="preserve"> - vývoj nákladov a</w:t>
      </w:r>
      <w:r>
        <w:rPr>
          <w:b/>
          <w:sz w:val="28"/>
          <w:szCs w:val="28"/>
        </w:rPr>
        <w:t> </w:t>
      </w:r>
      <w:r w:rsidRPr="0066599E">
        <w:rPr>
          <w:b/>
          <w:sz w:val="28"/>
          <w:szCs w:val="28"/>
        </w:rPr>
        <w:t>výnosov</w:t>
      </w:r>
      <w:r>
        <w:rPr>
          <w:b/>
          <w:sz w:val="28"/>
          <w:szCs w:val="28"/>
        </w:rPr>
        <w:t xml:space="preserve"> v EUR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735149" w:rsidRPr="00B37E98" w:rsidTr="00106D1E">
        <w:tc>
          <w:tcPr>
            <w:tcW w:w="3828" w:type="dxa"/>
            <w:shd w:val="clear" w:color="auto" w:fill="C6D9F1" w:themeFill="text2" w:themeFillTint="33"/>
          </w:tcPr>
          <w:p w:rsidR="00735149" w:rsidRPr="00B37E98" w:rsidRDefault="00735149" w:rsidP="00106D1E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C6D9F1" w:themeFill="text2" w:themeFillTint="33"/>
          </w:tcPr>
          <w:p w:rsidR="00735149" w:rsidRPr="00B37E98" w:rsidRDefault="00735149" w:rsidP="00106D1E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735149" w:rsidRPr="00B37E98" w:rsidRDefault="00735149" w:rsidP="00276489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202</w:t>
            </w:r>
            <w:r w:rsidR="00276489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693" w:type="dxa"/>
            <w:shd w:val="clear" w:color="auto" w:fill="C6D9F1" w:themeFill="text2" w:themeFillTint="33"/>
          </w:tcPr>
          <w:p w:rsidR="00735149" w:rsidRPr="00B37E98" w:rsidRDefault="00735149" w:rsidP="00106D1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735149" w:rsidRPr="00B37E98" w:rsidRDefault="00735149" w:rsidP="00276489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202</w:t>
            </w:r>
            <w:r w:rsidR="00276489">
              <w:rPr>
                <w:b/>
                <w:sz w:val="22"/>
                <w:szCs w:val="22"/>
              </w:rPr>
              <w:t>3</w:t>
            </w:r>
          </w:p>
        </w:tc>
      </w:tr>
      <w:tr w:rsidR="00276489" w:rsidRPr="00B37E98" w:rsidTr="00106D1E">
        <w:tc>
          <w:tcPr>
            <w:tcW w:w="3828" w:type="dxa"/>
            <w:shd w:val="clear" w:color="auto" w:fill="DBE5F1" w:themeFill="accent1" w:themeFillTint="33"/>
          </w:tcPr>
          <w:p w:rsidR="00276489" w:rsidRPr="00B37E98" w:rsidRDefault="00276489" w:rsidP="00106D1E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693" w:type="dxa"/>
            <w:shd w:val="clear" w:color="auto" w:fill="DBE5F1" w:themeFill="accent1" w:themeFillTint="33"/>
          </w:tcPr>
          <w:p w:rsidR="00276489" w:rsidRPr="00B37E98" w:rsidRDefault="00276489" w:rsidP="007D7F6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284 638,17</w:t>
            </w:r>
          </w:p>
        </w:tc>
        <w:tc>
          <w:tcPr>
            <w:tcW w:w="2693" w:type="dxa"/>
            <w:shd w:val="clear" w:color="auto" w:fill="DBE5F1" w:themeFill="accent1" w:themeFillTint="33"/>
          </w:tcPr>
          <w:p w:rsidR="00276489" w:rsidRPr="00B37E98" w:rsidRDefault="00CC15DC" w:rsidP="0033098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315277,05</w:t>
            </w:r>
          </w:p>
        </w:tc>
      </w:tr>
      <w:tr w:rsidR="00276489" w:rsidRPr="00B37E98" w:rsidTr="00106D1E">
        <w:tc>
          <w:tcPr>
            <w:tcW w:w="3828" w:type="dxa"/>
          </w:tcPr>
          <w:p w:rsidR="00276489" w:rsidRPr="00735149" w:rsidRDefault="00276489" w:rsidP="00106D1E">
            <w:pPr>
              <w:spacing w:line="360" w:lineRule="auto"/>
              <w:jc w:val="both"/>
              <w:rPr>
                <w:b/>
              </w:rPr>
            </w:pPr>
            <w:r w:rsidRPr="00735149">
              <w:rPr>
                <w:b/>
              </w:rPr>
              <w:t>50 – Spotrebované nákupy</w:t>
            </w:r>
          </w:p>
        </w:tc>
        <w:tc>
          <w:tcPr>
            <w:tcW w:w="2693" w:type="dxa"/>
          </w:tcPr>
          <w:p w:rsidR="00276489" w:rsidRPr="00B37E98" w:rsidRDefault="00276489" w:rsidP="007D7F6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27 493,97</w:t>
            </w:r>
          </w:p>
        </w:tc>
        <w:tc>
          <w:tcPr>
            <w:tcW w:w="2693" w:type="dxa"/>
          </w:tcPr>
          <w:p w:rsidR="00276489" w:rsidRPr="00B37E98" w:rsidRDefault="00276489" w:rsidP="0033098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37174,14</w:t>
            </w:r>
          </w:p>
        </w:tc>
      </w:tr>
      <w:tr w:rsidR="00276489" w:rsidRPr="00B37E98" w:rsidTr="00106D1E">
        <w:tc>
          <w:tcPr>
            <w:tcW w:w="3828" w:type="dxa"/>
          </w:tcPr>
          <w:p w:rsidR="00276489" w:rsidRPr="00F01A39" w:rsidRDefault="00276489" w:rsidP="00106D1E">
            <w:pPr>
              <w:spacing w:line="360" w:lineRule="auto"/>
              <w:jc w:val="both"/>
            </w:pPr>
            <w:r>
              <w:t>501 – spotreba materiálu</w:t>
            </w:r>
          </w:p>
        </w:tc>
        <w:tc>
          <w:tcPr>
            <w:tcW w:w="2693" w:type="dxa"/>
          </w:tcPr>
          <w:p w:rsidR="00276489" w:rsidRPr="00735149" w:rsidRDefault="00276489" w:rsidP="007D7F6C">
            <w:pPr>
              <w:spacing w:line="360" w:lineRule="auto"/>
              <w:jc w:val="right"/>
            </w:pPr>
            <w:r>
              <w:t>20 183,75</w:t>
            </w:r>
          </w:p>
        </w:tc>
        <w:tc>
          <w:tcPr>
            <w:tcW w:w="2693" w:type="dxa"/>
          </w:tcPr>
          <w:p w:rsidR="00276489" w:rsidRPr="00735149" w:rsidRDefault="00CC15DC" w:rsidP="0033098E">
            <w:pPr>
              <w:spacing w:line="360" w:lineRule="auto"/>
              <w:jc w:val="right"/>
            </w:pPr>
            <w:r>
              <w:t>25226,27</w:t>
            </w:r>
          </w:p>
        </w:tc>
      </w:tr>
      <w:tr w:rsidR="00276489" w:rsidRPr="00B37E98" w:rsidTr="00106D1E">
        <w:tc>
          <w:tcPr>
            <w:tcW w:w="3828" w:type="dxa"/>
          </w:tcPr>
          <w:p w:rsidR="00276489" w:rsidRPr="00F01A39" w:rsidRDefault="00276489" w:rsidP="00106D1E">
            <w:pPr>
              <w:spacing w:line="360" w:lineRule="auto"/>
              <w:jc w:val="both"/>
            </w:pPr>
            <w:r>
              <w:t>502 – spotreba energie</w:t>
            </w:r>
          </w:p>
        </w:tc>
        <w:tc>
          <w:tcPr>
            <w:tcW w:w="2693" w:type="dxa"/>
          </w:tcPr>
          <w:p w:rsidR="00276489" w:rsidRPr="00735149" w:rsidRDefault="00276489" w:rsidP="007D7F6C">
            <w:pPr>
              <w:spacing w:line="360" w:lineRule="auto"/>
              <w:jc w:val="right"/>
            </w:pPr>
            <w:r>
              <w:t>7 310,22</w:t>
            </w:r>
          </w:p>
        </w:tc>
        <w:tc>
          <w:tcPr>
            <w:tcW w:w="2693" w:type="dxa"/>
          </w:tcPr>
          <w:p w:rsidR="00276489" w:rsidRPr="00735149" w:rsidRDefault="00CC15DC" w:rsidP="0033098E">
            <w:pPr>
              <w:spacing w:line="360" w:lineRule="auto"/>
              <w:jc w:val="right"/>
            </w:pPr>
            <w:r>
              <w:t>11947,87</w:t>
            </w:r>
          </w:p>
        </w:tc>
      </w:tr>
      <w:tr w:rsidR="00276489" w:rsidRPr="00B37E98" w:rsidTr="00106D1E">
        <w:tc>
          <w:tcPr>
            <w:tcW w:w="3828" w:type="dxa"/>
          </w:tcPr>
          <w:p w:rsidR="00276489" w:rsidRPr="00735149" w:rsidRDefault="00276489" w:rsidP="00106D1E">
            <w:pPr>
              <w:spacing w:line="360" w:lineRule="auto"/>
              <w:jc w:val="both"/>
              <w:rPr>
                <w:b/>
              </w:rPr>
            </w:pPr>
            <w:r w:rsidRPr="00735149">
              <w:rPr>
                <w:b/>
              </w:rPr>
              <w:t>51 – Služby</w:t>
            </w:r>
          </w:p>
        </w:tc>
        <w:tc>
          <w:tcPr>
            <w:tcW w:w="2693" w:type="dxa"/>
          </w:tcPr>
          <w:p w:rsidR="00276489" w:rsidRPr="0033098E" w:rsidRDefault="00276489" w:rsidP="007D7F6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59 120,39</w:t>
            </w:r>
          </w:p>
        </w:tc>
        <w:tc>
          <w:tcPr>
            <w:tcW w:w="2693" w:type="dxa"/>
          </w:tcPr>
          <w:p w:rsidR="00276489" w:rsidRPr="0033098E" w:rsidRDefault="00CC15DC" w:rsidP="0033098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64735,89</w:t>
            </w:r>
          </w:p>
        </w:tc>
      </w:tr>
      <w:tr w:rsidR="00276489" w:rsidRPr="00B37E98" w:rsidTr="00106D1E">
        <w:tc>
          <w:tcPr>
            <w:tcW w:w="3828" w:type="dxa"/>
          </w:tcPr>
          <w:p w:rsidR="00276489" w:rsidRPr="00F01A39" w:rsidRDefault="00276489" w:rsidP="00735149">
            <w:pPr>
              <w:spacing w:line="360" w:lineRule="auto"/>
              <w:jc w:val="both"/>
            </w:pPr>
            <w:r>
              <w:t>511 – opravy udržiavanie</w:t>
            </w:r>
          </w:p>
        </w:tc>
        <w:tc>
          <w:tcPr>
            <w:tcW w:w="2693" w:type="dxa"/>
          </w:tcPr>
          <w:p w:rsidR="00276489" w:rsidRPr="00735149" w:rsidRDefault="00276489" w:rsidP="007D7F6C">
            <w:pPr>
              <w:spacing w:line="360" w:lineRule="auto"/>
              <w:jc w:val="right"/>
            </w:pPr>
            <w:r>
              <w:t>8646,24</w:t>
            </w:r>
          </w:p>
        </w:tc>
        <w:tc>
          <w:tcPr>
            <w:tcW w:w="2693" w:type="dxa"/>
          </w:tcPr>
          <w:p w:rsidR="00276489" w:rsidRPr="00735149" w:rsidRDefault="00CC15DC" w:rsidP="0033098E">
            <w:pPr>
              <w:spacing w:line="360" w:lineRule="auto"/>
              <w:jc w:val="right"/>
            </w:pPr>
            <w:r>
              <w:t>5283,49</w:t>
            </w:r>
          </w:p>
        </w:tc>
      </w:tr>
      <w:tr w:rsidR="00276489" w:rsidRPr="00B37E98" w:rsidTr="00106D1E">
        <w:tc>
          <w:tcPr>
            <w:tcW w:w="3828" w:type="dxa"/>
          </w:tcPr>
          <w:p w:rsidR="00276489" w:rsidRPr="00F01A39" w:rsidRDefault="00276489" w:rsidP="00106D1E">
            <w:pPr>
              <w:spacing w:line="360" w:lineRule="auto"/>
              <w:jc w:val="both"/>
            </w:pPr>
            <w:r>
              <w:t>512 - cestovné</w:t>
            </w:r>
          </w:p>
        </w:tc>
        <w:tc>
          <w:tcPr>
            <w:tcW w:w="2693" w:type="dxa"/>
          </w:tcPr>
          <w:p w:rsidR="00276489" w:rsidRPr="00735149" w:rsidRDefault="00276489" w:rsidP="007D7F6C">
            <w:pPr>
              <w:spacing w:line="360" w:lineRule="auto"/>
              <w:jc w:val="right"/>
            </w:pPr>
            <w:r>
              <w:t>1161,00</w:t>
            </w:r>
          </w:p>
        </w:tc>
        <w:tc>
          <w:tcPr>
            <w:tcW w:w="2693" w:type="dxa"/>
          </w:tcPr>
          <w:p w:rsidR="00276489" w:rsidRPr="00735149" w:rsidRDefault="00CC15DC" w:rsidP="0033098E">
            <w:pPr>
              <w:spacing w:line="360" w:lineRule="auto"/>
              <w:jc w:val="right"/>
            </w:pPr>
            <w:r>
              <w:t>1177,44</w:t>
            </w:r>
          </w:p>
        </w:tc>
      </w:tr>
      <w:tr w:rsidR="00276489" w:rsidRPr="00B37E98" w:rsidTr="00106D1E">
        <w:tc>
          <w:tcPr>
            <w:tcW w:w="3828" w:type="dxa"/>
          </w:tcPr>
          <w:p w:rsidR="00276489" w:rsidRPr="00F01A39" w:rsidRDefault="00276489" w:rsidP="00106D1E">
            <w:pPr>
              <w:spacing w:line="360" w:lineRule="auto"/>
              <w:jc w:val="both"/>
            </w:pPr>
            <w:r>
              <w:t>513 – náklad na reprezentáciu</w:t>
            </w:r>
          </w:p>
        </w:tc>
        <w:tc>
          <w:tcPr>
            <w:tcW w:w="2693" w:type="dxa"/>
          </w:tcPr>
          <w:p w:rsidR="00276489" w:rsidRPr="00735149" w:rsidRDefault="00276489" w:rsidP="007D7F6C">
            <w:pPr>
              <w:spacing w:line="360" w:lineRule="auto"/>
              <w:jc w:val="right"/>
            </w:pPr>
            <w:r>
              <w:t>831,29</w:t>
            </w:r>
          </w:p>
        </w:tc>
        <w:tc>
          <w:tcPr>
            <w:tcW w:w="2693" w:type="dxa"/>
          </w:tcPr>
          <w:p w:rsidR="00276489" w:rsidRPr="00735149" w:rsidRDefault="00CC15DC" w:rsidP="0033098E">
            <w:pPr>
              <w:spacing w:line="360" w:lineRule="auto"/>
              <w:jc w:val="right"/>
            </w:pPr>
            <w:r>
              <w:t>2160,57</w:t>
            </w:r>
          </w:p>
        </w:tc>
      </w:tr>
      <w:tr w:rsidR="00276489" w:rsidRPr="00B37E98" w:rsidTr="00106D1E">
        <w:tc>
          <w:tcPr>
            <w:tcW w:w="3828" w:type="dxa"/>
          </w:tcPr>
          <w:p w:rsidR="00276489" w:rsidRPr="00F01A39" w:rsidRDefault="00276489" w:rsidP="00106D1E">
            <w:pPr>
              <w:spacing w:line="360" w:lineRule="auto"/>
              <w:jc w:val="both"/>
            </w:pPr>
            <w:r>
              <w:t>518 – ostatné služby</w:t>
            </w:r>
          </w:p>
        </w:tc>
        <w:tc>
          <w:tcPr>
            <w:tcW w:w="2693" w:type="dxa"/>
          </w:tcPr>
          <w:p w:rsidR="00276489" w:rsidRPr="00735149" w:rsidRDefault="00276489" w:rsidP="007D7F6C">
            <w:pPr>
              <w:spacing w:line="360" w:lineRule="auto"/>
              <w:jc w:val="right"/>
            </w:pPr>
            <w:r>
              <w:t>48 481,86</w:t>
            </w:r>
          </w:p>
        </w:tc>
        <w:tc>
          <w:tcPr>
            <w:tcW w:w="2693" w:type="dxa"/>
          </w:tcPr>
          <w:p w:rsidR="00276489" w:rsidRPr="00735149" w:rsidRDefault="00CC15DC" w:rsidP="0033098E">
            <w:pPr>
              <w:spacing w:line="360" w:lineRule="auto"/>
              <w:jc w:val="right"/>
            </w:pPr>
            <w:r>
              <w:t>56114,39</w:t>
            </w:r>
          </w:p>
        </w:tc>
      </w:tr>
      <w:tr w:rsidR="00276489" w:rsidRPr="00B37E98" w:rsidTr="00106D1E">
        <w:tc>
          <w:tcPr>
            <w:tcW w:w="3828" w:type="dxa"/>
          </w:tcPr>
          <w:p w:rsidR="00276489" w:rsidRPr="00735149" w:rsidRDefault="00276489" w:rsidP="00106D1E">
            <w:pPr>
              <w:spacing w:line="360" w:lineRule="auto"/>
              <w:jc w:val="both"/>
              <w:rPr>
                <w:b/>
              </w:rPr>
            </w:pPr>
            <w:r w:rsidRPr="00735149">
              <w:rPr>
                <w:b/>
              </w:rPr>
              <w:t>52 – Osobné náklady</w:t>
            </w:r>
          </w:p>
        </w:tc>
        <w:tc>
          <w:tcPr>
            <w:tcW w:w="2693" w:type="dxa"/>
          </w:tcPr>
          <w:p w:rsidR="00276489" w:rsidRPr="0033098E" w:rsidRDefault="00276489" w:rsidP="007D7F6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141 209,01</w:t>
            </w:r>
          </w:p>
        </w:tc>
        <w:tc>
          <w:tcPr>
            <w:tcW w:w="2693" w:type="dxa"/>
          </w:tcPr>
          <w:p w:rsidR="00276489" w:rsidRPr="0033098E" w:rsidRDefault="00CC15DC" w:rsidP="0033098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167756,51</w:t>
            </w:r>
          </w:p>
        </w:tc>
      </w:tr>
      <w:tr w:rsidR="00276489" w:rsidRPr="00B37E98" w:rsidTr="00106D1E">
        <w:tc>
          <w:tcPr>
            <w:tcW w:w="3828" w:type="dxa"/>
          </w:tcPr>
          <w:p w:rsidR="00276489" w:rsidRPr="00F01A39" w:rsidRDefault="00276489" w:rsidP="00106D1E">
            <w:pPr>
              <w:spacing w:line="360" w:lineRule="auto"/>
              <w:jc w:val="both"/>
            </w:pPr>
            <w:r>
              <w:t>521 – mzdové náklady</w:t>
            </w:r>
          </w:p>
        </w:tc>
        <w:tc>
          <w:tcPr>
            <w:tcW w:w="2693" w:type="dxa"/>
          </w:tcPr>
          <w:p w:rsidR="00276489" w:rsidRPr="00735149" w:rsidRDefault="00276489" w:rsidP="007D7F6C">
            <w:pPr>
              <w:spacing w:line="360" w:lineRule="auto"/>
              <w:jc w:val="right"/>
            </w:pPr>
            <w:r>
              <w:t>105 382,47</w:t>
            </w:r>
          </w:p>
        </w:tc>
        <w:tc>
          <w:tcPr>
            <w:tcW w:w="2693" w:type="dxa"/>
          </w:tcPr>
          <w:p w:rsidR="00276489" w:rsidRPr="00735149" w:rsidRDefault="00CC15DC" w:rsidP="0033098E">
            <w:pPr>
              <w:spacing w:line="360" w:lineRule="auto"/>
              <w:jc w:val="right"/>
            </w:pPr>
            <w:r>
              <w:t>124939,25</w:t>
            </w:r>
          </w:p>
        </w:tc>
      </w:tr>
      <w:tr w:rsidR="00276489" w:rsidRPr="00B37E98" w:rsidTr="00106D1E">
        <w:tc>
          <w:tcPr>
            <w:tcW w:w="3828" w:type="dxa"/>
          </w:tcPr>
          <w:p w:rsidR="00276489" w:rsidRPr="00F01A39" w:rsidRDefault="00276489" w:rsidP="00106D1E">
            <w:pPr>
              <w:spacing w:line="360" w:lineRule="auto"/>
              <w:jc w:val="both"/>
            </w:pPr>
            <w:r>
              <w:t>524 – Zákon.sociál.poistenie</w:t>
            </w:r>
          </w:p>
        </w:tc>
        <w:tc>
          <w:tcPr>
            <w:tcW w:w="2693" w:type="dxa"/>
          </w:tcPr>
          <w:p w:rsidR="00276489" w:rsidRPr="00735149" w:rsidRDefault="00276489" w:rsidP="007D7F6C">
            <w:pPr>
              <w:spacing w:line="360" w:lineRule="auto"/>
              <w:jc w:val="right"/>
            </w:pPr>
            <w:r>
              <w:t>33 069,57</w:t>
            </w:r>
          </w:p>
        </w:tc>
        <w:tc>
          <w:tcPr>
            <w:tcW w:w="2693" w:type="dxa"/>
          </w:tcPr>
          <w:p w:rsidR="00276489" w:rsidRPr="00735149" w:rsidRDefault="00CC15DC" w:rsidP="0033098E">
            <w:pPr>
              <w:spacing w:line="360" w:lineRule="auto"/>
              <w:jc w:val="right"/>
            </w:pPr>
            <w:r>
              <w:t>38836,55</w:t>
            </w:r>
          </w:p>
        </w:tc>
      </w:tr>
      <w:tr w:rsidR="00276489" w:rsidRPr="00B37E98" w:rsidTr="00106D1E">
        <w:tc>
          <w:tcPr>
            <w:tcW w:w="3828" w:type="dxa"/>
          </w:tcPr>
          <w:p w:rsidR="00276489" w:rsidRDefault="00276489" w:rsidP="00106D1E">
            <w:pPr>
              <w:spacing w:line="360" w:lineRule="auto"/>
              <w:jc w:val="both"/>
            </w:pPr>
            <w:r>
              <w:t>525 – ostat.sociál.poistenie</w:t>
            </w:r>
          </w:p>
        </w:tc>
        <w:tc>
          <w:tcPr>
            <w:tcW w:w="2693" w:type="dxa"/>
          </w:tcPr>
          <w:p w:rsidR="00276489" w:rsidRPr="00735149" w:rsidRDefault="00276489" w:rsidP="007D7F6C">
            <w:pPr>
              <w:spacing w:line="360" w:lineRule="auto"/>
              <w:jc w:val="right"/>
            </w:pPr>
            <w:r>
              <w:t>557,76</w:t>
            </w:r>
          </w:p>
        </w:tc>
        <w:tc>
          <w:tcPr>
            <w:tcW w:w="2693" w:type="dxa"/>
          </w:tcPr>
          <w:p w:rsidR="00276489" w:rsidRPr="00735149" w:rsidRDefault="00CC15DC" w:rsidP="0033098E">
            <w:pPr>
              <w:spacing w:line="360" w:lineRule="auto"/>
              <w:jc w:val="right"/>
            </w:pPr>
            <w:r>
              <w:t>722,92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Default="00CC15DC" w:rsidP="00106D1E">
            <w:pPr>
              <w:spacing w:line="360" w:lineRule="auto"/>
              <w:jc w:val="both"/>
            </w:pPr>
            <w:r>
              <w:t>527 – zákon.sociálne náklady</w:t>
            </w:r>
          </w:p>
        </w:tc>
        <w:tc>
          <w:tcPr>
            <w:tcW w:w="2693" w:type="dxa"/>
          </w:tcPr>
          <w:p w:rsidR="00CC15DC" w:rsidRPr="00735149" w:rsidRDefault="00CC15DC" w:rsidP="007D7F6C">
            <w:pPr>
              <w:spacing w:line="360" w:lineRule="auto"/>
              <w:jc w:val="right"/>
            </w:pPr>
            <w:r>
              <w:t>2 199,21</w:t>
            </w:r>
          </w:p>
        </w:tc>
        <w:tc>
          <w:tcPr>
            <w:tcW w:w="2693" w:type="dxa"/>
          </w:tcPr>
          <w:p w:rsidR="00CC15DC" w:rsidRPr="00735149" w:rsidRDefault="00CC15DC" w:rsidP="0033098E">
            <w:pPr>
              <w:spacing w:line="360" w:lineRule="auto"/>
              <w:jc w:val="right"/>
            </w:pPr>
            <w:r>
              <w:t>3257,79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735149" w:rsidRDefault="00CC15DC" w:rsidP="00106D1E">
            <w:pPr>
              <w:spacing w:line="360" w:lineRule="auto"/>
              <w:jc w:val="both"/>
              <w:rPr>
                <w:b/>
              </w:rPr>
            </w:pPr>
            <w:r w:rsidRPr="00735149">
              <w:rPr>
                <w:b/>
              </w:rPr>
              <w:t>53 – Dane a  poplatky</w:t>
            </w:r>
          </w:p>
        </w:tc>
        <w:tc>
          <w:tcPr>
            <w:tcW w:w="2693" w:type="dxa"/>
          </w:tcPr>
          <w:p w:rsidR="00CC15DC" w:rsidRPr="00B37E98" w:rsidRDefault="00CC15DC" w:rsidP="007D7F6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55,68</w:t>
            </w:r>
          </w:p>
        </w:tc>
        <w:tc>
          <w:tcPr>
            <w:tcW w:w="2693" w:type="dxa"/>
          </w:tcPr>
          <w:p w:rsidR="00CC15DC" w:rsidRPr="00B37E98" w:rsidRDefault="00CC15DC" w:rsidP="0033098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272,64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735149" w:rsidRDefault="00CC15DC" w:rsidP="00106D1E">
            <w:pPr>
              <w:spacing w:line="360" w:lineRule="auto"/>
              <w:jc w:val="both"/>
            </w:pPr>
            <w:r w:rsidRPr="00735149">
              <w:t>538 – ostatné dane a poplatky</w:t>
            </w:r>
          </w:p>
        </w:tc>
        <w:tc>
          <w:tcPr>
            <w:tcW w:w="2693" w:type="dxa"/>
          </w:tcPr>
          <w:p w:rsidR="00CC15DC" w:rsidRPr="00735149" w:rsidRDefault="00CC15DC" w:rsidP="007D7F6C">
            <w:pPr>
              <w:spacing w:line="360" w:lineRule="auto"/>
              <w:jc w:val="right"/>
            </w:pPr>
            <w:r>
              <w:t>55,68</w:t>
            </w:r>
          </w:p>
        </w:tc>
        <w:tc>
          <w:tcPr>
            <w:tcW w:w="2693" w:type="dxa"/>
          </w:tcPr>
          <w:p w:rsidR="00CC15DC" w:rsidRPr="00735149" w:rsidRDefault="00CC15DC" w:rsidP="0033098E">
            <w:pPr>
              <w:spacing w:line="360" w:lineRule="auto"/>
              <w:jc w:val="right"/>
            </w:pPr>
            <w:r>
              <w:t>272,64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735149" w:rsidRDefault="00CC15DC" w:rsidP="00106D1E">
            <w:pPr>
              <w:rPr>
                <w:b/>
              </w:rPr>
            </w:pPr>
            <w:r w:rsidRPr="00735149">
              <w:rPr>
                <w:b/>
              </w:rPr>
              <w:t>54 – Ostatné náklady na prevádzkovú činnosť</w:t>
            </w:r>
          </w:p>
        </w:tc>
        <w:tc>
          <w:tcPr>
            <w:tcW w:w="2693" w:type="dxa"/>
          </w:tcPr>
          <w:p w:rsidR="00CC15DC" w:rsidRPr="00B37E98" w:rsidRDefault="00CC15DC" w:rsidP="007D7F6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4 719,60</w:t>
            </w:r>
          </w:p>
        </w:tc>
        <w:tc>
          <w:tcPr>
            <w:tcW w:w="2693" w:type="dxa"/>
          </w:tcPr>
          <w:p w:rsidR="00CC15DC" w:rsidRPr="00B37E98" w:rsidRDefault="00CC15DC" w:rsidP="0033098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5568,20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1C2B00" w:rsidRDefault="00CC15DC" w:rsidP="00106D1E">
            <w:r w:rsidRPr="001C2B00">
              <w:t>541</w:t>
            </w:r>
            <w:r>
              <w:t xml:space="preserve"> - </w:t>
            </w:r>
          </w:p>
        </w:tc>
        <w:tc>
          <w:tcPr>
            <w:tcW w:w="2693" w:type="dxa"/>
          </w:tcPr>
          <w:p w:rsidR="00CC15DC" w:rsidRPr="001C2B00" w:rsidRDefault="00CC15DC" w:rsidP="007D7F6C">
            <w:pPr>
              <w:spacing w:line="360" w:lineRule="auto"/>
              <w:jc w:val="right"/>
            </w:pPr>
            <w:r w:rsidRPr="001C2B00">
              <w:t>329,16</w:t>
            </w:r>
          </w:p>
        </w:tc>
        <w:tc>
          <w:tcPr>
            <w:tcW w:w="2693" w:type="dxa"/>
          </w:tcPr>
          <w:p w:rsidR="00CC15DC" w:rsidRPr="001C2B00" w:rsidRDefault="00CC15DC" w:rsidP="0033098E">
            <w:pPr>
              <w:spacing w:line="360" w:lineRule="auto"/>
              <w:jc w:val="right"/>
            </w:pPr>
            <w:r>
              <w:t>0,00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ED542A" w:rsidRDefault="00CC15DC" w:rsidP="00735149">
            <w:r w:rsidRPr="00ED542A">
              <w:t>548 – ostané náklady na prev.činnosť</w:t>
            </w:r>
          </w:p>
        </w:tc>
        <w:tc>
          <w:tcPr>
            <w:tcW w:w="2693" w:type="dxa"/>
          </w:tcPr>
          <w:p w:rsidR="00CC15DC" w:rsidRPr="00ED542A" w:rsidRDefault="00CC15DC" w:rsidP="007D7F6C">
            <w:pPr>
              <w:spacing w:line="360" w:lineRule="auto"/>
              <w:jc w:val="right"/>
            </w:pPr>
            <w:r>
              <w:t>4 390,44</w:t>
            </w:r>
          </w:p>
        </w:tc>
        <w:tc>
          <w:tcPr>
            <w:tcW w:w="2693" w:type="dxa"/>
          </w:tcPr>
          <w:p w:rsidR="00CC15DC" w:rsidRPr="00ED542A" w:rsidRDefault="00CC15DC" w:rsidP="0033098E">
            <w:pPr>
              <w:spacing w:line="360" w:lineRule="auto"/>
              <w:jc w:val="right"/>
            </w:pPr>
            <w:r>
              <w:t>5568,20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ED542A" w:rsidRDefault="00CC15DC" w:rsidP="00106D1E">
            <w:pPr>
              <w:rPr>
                <w:b/>
              </w:rPr>
            </w:pPr>
            <w:r w:rsidRPr="00ED542A">
              <w:rPr>
                <w:b/>
              </w:rP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CC15DC" w:rsidRPr="00B37E98" w:rsidRDefault="00CC15DC" w:rsidP="007D7F6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41 126,00</w:t>
            </w:r>
          </w:p>
        </w:tc>
        <w:tc>
          <w:tcPr>
            <w:tcW w:w="2693" w:type="dxa"/>
          </w:tcPr>
          <w:p w:rsidR="00CC15DC" w:rsidRPr="00B37E98" w:rsidRDefault="00CC15DC" w:rsidP="001B090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35176,00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1B0907" w:rsidRDefault="00CC15DC" w:rsidP="00106D1E">
            <w:r w:rsidRPr="001B0907">
              <w:t>551 – odpisy DHM</w:t>
            </w:r>
          </w:p>
        </w:tc>
        <w:tc>
          <w:tcPr>
            <w:tcW w:w="2693" w:type="dxa"/>
          </w:tcPr>
          <w:p w:rsidR="00CC15DC" w:rsidRPr="001B0907" w:rsidRDefault="00CC15DC" w:rsidP="007D7F6C">
            <w:pPr>
              <w:spacing w:line="360" w:lineRule="auto"/>
              <w:jc w:val="right"/>
            </w:pPr>
            <w:r>
              <w:t>39 876,00</w:t>
            </w:r>
          </w:p>
        </w:tc>
        <w:tc>
          <w:tcPr>
            <w:tcW w:w="2693" w:type="dxa"/>
          </w:tcPr>
          <w:p w:rsidR="00CC15DC" w:rsidRPr="001B0907" w:rsidRDefault="00CC15DC" w:rsidP="0033098E">
            <w:pPr>
              <w:spacing w:line="360" w:lineRule="auto"/>
              <w:jc w:val="right"/>
            </w:pPr>
            <w:r>
              <w:t>33926,00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ED542A" w:rsidRDefault="00CC15DC" w:rsidP="00106D1E">
            <w:r w:rsidRPr="00ED542A">
              <w:t>553 – tvorba ostat.rezerv z prev.činnosti</w:t>
            </w:r>
          </w:p>
        </w:tc>
        <w:tc>
          <w:tcPr>
            <w:tcW w:w="2693" w:type="dxa"/>
          </w:tcPr>
          <w:p w:rsidR="00CC15DC" w:rsidRPr="00ED542A" w:rsidRDefault="00CC15DC" w:rsidP="007D7F6C">
            <w:pPr>
              <w:spacing w:line="360" w:lineRule="auto"/>
              <w:jc w:val="right"/>
            </w:pPr>
            <w:r>
              <w:t>1 250,00</w:t>
            </w:r>
          </w:p>
        </w:tc>
        <w:tc>
          <w:tcPr>
            <w:tcW w:w="2693" w:type="dxa"/>
          </w:tcPr>
          <w:p w:rsidR="00CC15DC" w:rsidRPr="00ED542A" w:rsidRDefault="00CC15DC" w:rsidP="0033098E">
            <w:pPr>
              <w:spacing w:line="360" w:lineRule="auto"/>
              <w:jc w:val="right"/>
            </w:pPr>
            <w:r>
              <w:t>1 250,00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ED542A" w:rsidRDefault="00CC15DC" w:rsidP="00106D1E">
            <w:pPr>
              <w:rPr>
                <w:b/>
              </w:rPr>
            </w:pPr>
            <w:r w:rsidRPr="00ED542A">
              <w:rPr>
                <w:b/>
              </w:rPr>
              <w:t>56 – Finančné náklady</w:t>
            </w:r>
          </w:p>
        </w:tc>
        <w:tc>
          <w:tcPr>
            <w:tcW w:w="2693" w:type="dxa"/>
          </w:tcPr>
          <w:p w:rsidR="00CC15DC" w:rsidRPr="00B37E98" w:rsidRDefault="00CC15DC" w:rsidP="007D7F6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5 581,43</w:t>
            </w:r>
          </w:p>
        </w:tc>
        <w:tc>
          <w:tcPr>
            <w:tcW w:w="2693" w:type="dxa"/>
          </w:tcPr>
          <w:p w:rsidR="00CC15DC" w:rsidRPr="00B37E98" w:rsidRDefault="00CC15DC" w:rsidP="0033098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3736,96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ED542A" w:rsidRDefault="00CC15DC" w:rsidP="00106D1E">
            <w:r w:rsidRPr="00ED542A">
              <w:t>562 - úroky</w:t>
            </w:r>
          </w:p>
        </w:tc>
        <w:tc>
          <w:tcPr>
            <w:tcW w:w="2693" w:type="dxa"/>
          </w:tcPr>
          <w:p w:rsidR="00CC15DC" w:rsidRPr="00ED542A" w:rsidRDefault="00CC15DC" w:rsidP="007D7F6C">
            <w:pPr>
              <w:spacing w:line="360" w:lineRule="auto"/>
              <w:jc w:val="right"/>
            </w:pPr>
            <w:r>
              <w:t>3 090,20</w:t>
            </w:r>
          </w:p>
        </w:tc>
        <w:tc>
          <w:tcPr>
            <w:tcW w:w="2693" w:type="dxa"/>
          </w:tcPr>
          <w:p w:rsidR="00CC15DC" w:rsidRPr="00ED542A" w:rsidRDefault="00CC15DC" w:rsidP="00431D8E">
            <w:pPr>
              <w:spacing w:line="360" w:lineRule="auto"/>
              <w:jc w:val="right"/>
            </w:pPr>
            <w:r>
              <w:t>2866,01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ED542A" w:rsidRDefault="00CC15DC" w:rsidP="00106D1E">
            <w:r w:rsidRPr="00ED542A">
              <w:t>568 – Ostat.finančné náklady</w:t>
            </w:r>
          </w:p>
        </w:tc>
        <w:tc>
          <w:tcPr>
            <w:tcW w:w="2693" w:type="dxa"/>
          </w:tcPr>
          <w:p w:rsidR="00CC15DC" w:rsidRPr="00ED542A" w:rsidRDefault="00CC15DC" w:rsidP="007D7F6C">
            <w:pPr>
              <w:spacing w:line="360" w:lineRule="auto"/>
              <w:jc w:val="right"/>
            </w:pPr>
            <w:r>
              <w:t>2 491,23</w:t>
            </w:r>
          </w:p>
        </w:tc>
        <w:tc>
          <w:tcPr>
            <w:tcW w:w="2693" w:type="dxa"/>
          </w:tcPr>
          <w:p w:rsidR="00CC15DC" w:rsidRPr="00ED542A" w:rsidRDefault="00CC15DC" w:rsidP="0033098E">
            <w:pPr>
              <w:spacing w:line="360" w:lineRule="auto"/>
              <w:jc w:val="right"/>
            </w:pPr>
            <w:r>
              <w:t>870,95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ED542A" w:rsidRDefault="00CC15DC" w:rsidP="00106D1E">
            <w:pPr>
              <w:rPr>
                <w:b/>
              </w:rPr>
            </w:pPr>
            <w:r w:rsidRPr="00ED542A">
              <w:rPr>
                <w:b/>
              </w:rPr>
              <w:t>58 – Náklady na transfery a náklady z odvodov príjmov</w:t>
            </w:r>
          </w:p>
        </w:tc>
        <w:tc>
          <w:tcPr>
            <w:tcW w:w="2693" w:type="dxa"/>
          </w:tcPr>
          <w:p w:rsidR="00CC15DC" w:rsidRPr="00B37E98" w:rsidRDefault="00CC15DC" w:rsidP="00CC15D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5 387,77</w:t>
            </w:r>
          </w:p>
        </w:tc>
        <w:tc>
          <w:tcPr>
            <w:tcW w:w="2693" w:type="dxa"/>
          </w:tcPr>
          <w:p w:rsidR="00CC15DC" w:rsidRPr="00B37E98" w:rsidRDefault="00CC15DC" w:rsidP="0049798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856,71</w:t>
            </w:r>
          </w:p>
        </w:tc>
      </w:tr>
      <w:tr w:rsidR="00CC15DC" w:rsidRPr="00497980" w:rsidTr="00106D1E">
        <w:tc>
          <w:tcPr>
            <w:tcW w:w="3828" w:type="dxa"/>
          </w:tcPr>
          <w:p w:rsidR="00CC15DC" w:rsidRPr="00497980" w:rsidRDefault="00CC15DC" w:rsidP="00106D1E">
            <w:r w:rsidRPr="00497980">
              <w:t xml:space="preserve">585 </w:t>
            </w:r>
            <w:r>
              <w:t>– náklady na trans.VS</w:t>
            </w:r>
          </w:p>
        </w:tc>
        <w:tc>
          <w:tcPr>
            <w:tcW w:w="2693" w:type="dxa"/>
          </w:tcPr>
          <w:p w:rsidR="00CC15DC" w:rsidRPr="00497980" w:rsidRDefault="00CC15DC" w:rsidP="007D7F6C">
            <w:pPr>
              <w:spacing w:line="360" w:lineRule="auto"/>
              <w:jc w:val="right"/>
            </w:pPr>
            <w:r w:rsidRPr="00497980">
              <w:t>87,77</w:t>
            </w:r>
          </w:p>
        </w:tc>
        <w:tc>
          <w:tcPr>
            <w:tcW w:w="2693" w:type="dxa"/>
          </w:tcPr>
          <w:p w:rsidR="00CC15DC" w:rsidRPr="00497980" w:rsidRDefault="00CC15DC" w:rsidP="0033098E">
            <w:pPr>
              <w:spacing w:line="360" w:lineRule="auto"/>
              <w:jc w:val="right"/>
            </w:pPr>
            <w:r>
              <w:t>356,71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ED542A" w:rsidRDefault="00CC15DC" w:rsidP="00ED542A">
            <w:r w:rsidRPr="00ED542A">
              <w:t xml:space="preserve">586 – nákld.na tranf. Mimo VS </w:t>
            </w:r>
          </w:p>
        </w:tc>
        <w:tc>
          <w:tcPr>
            <w:tcW w:w="2693" w:type="dxa"/>
          </w:tcPr>
          <w:p w:rsidR="00CC15DC" w:rsidRPr="00ED542A" w:rsidRDefault="00CC15DC" w:rsidP="007D7F6C">
            <w:pPr>
              <w:spacing w:line="360" w:lineRule="auto"/>
              <w:jc w:val="right"/>
            </w:pPr>
            <w:r>
              <w:t>5 300,00</w:t>
            </w:r>
          </w:p>
        </w:tc>
        <w:tc>
          <w:tcPr>
            <w:tcW w:w="2693" w:type="dxa"/>
          </w:tcPr>
          <w:p w:rsidR="00CC15DC" w:rsidRPr="00ED542A" w:rsidRDefault="00CC15DC" w:rsidP="0033098E">
            <w:pPr>
              <w:spacing w:line="360" w:lineRule="auto"/>
              <w:jc w:val="right"/>
            </w:pPr>
            <w:r>
              <w:t>500,00</w:t>
            </w:r>
          </w:p>
        </w:tc>
      </w:tr>
      <w:tr w:rsidR="00CC15DC" w:rsidRPr="00B37E98" w:rsidTr="0033098E">
        <w:tc>
          <w:tcPr>
            <w:tcW w:w="3828" w:type="dxa"/>
            <w:shd w:val="clear" w:color="auto" w:fill="DBE5F1" w:themeFill="accent1" w:themeFillTint="33"/>
          </w:tcPr>
          <w:p w:rsidR="00CC15DC" w:rsidRPr="00B37E98" w:rsidRDefault="00CC15DC" w:rsidP="00106D1E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693" w:type="dxa"/>
            <w:shd w:val="clear" w:color="auto" w:fill="DBE5F1" w:themeFill="accent1" w:themeFillTint="33"/>
          </w:tcPr>
          <w:p w:rsidR="00CC15DC" w:rsidRPr="00B37E98" w:rsidRDefault="00CC15DC" w:rsidP="007D7F6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326 092,43</w:t>
            </w:r>
          </w:p>
        </w:tc>
        <w:tc>
          <w:tcPr>
            <w:tcW w:w="2693" w:type="dxa"/>
            <w:shd w:val="clear" w:color="auto" w:fill="DBE5F1" w:themeFill="accent1" w:themeFillTint="33"/>
          </w:tcPr>
          <w:p w:rsidR="00CC15DC" w:rsidRPr="00B37E98" w:rsidRDefault="00CC15DC" w:rsidP="0033098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357965,83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1C2B00" w:rsidRDefault="00CC15DC" w:rsidP="00106D1E">
            <w:pPr>
              <w:rPr>
                <w:b/>
              </w:rPr>
            </w:pPr>
            <w:r w:rsidRPr="001C2B00">
              <w:rPr>
                <w:b/>
              </w:rPr>
              <w:t>60 – Tržby za vlastné výkony a tovar</w:t>
            </w:r>
          </w:p>
        </w:tc>
        <w:tc>
          <w:tcPr>
            <w:tcW w:w="2693" w:type="dxa"/>
          </w:tcPr>
          <w:p w:rsidR="00CC15DC" w:rsidRPr="00B37E98" w:rsidRDefault="00CC15DC" w:rsidP="007D7F6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22 885,52</w:t>
            </w:r>
          </w:p>
        </w:tc>
        <w:tc>
          <w:tcPr>
            <w:tcW w:w="2693" w:type="dxa"/>
          </w:tcPr>
          <w:p w:rsidR="00CC15DC" w:rsidRPr="00B37E98" w:rsidRDefault="00B63584" w:rsidP="00B90DA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23923,01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3679A0" w:rsidRDefault="00CC15DC" w:rsidP="00ED542A">
            <w:r>
              <w:t>602 – tržba z predaja služieb</w:t>
            </w:r>
          </w:p>
        </w:tc>
        <w:tc>
          <w:tcPr>
            <w:tcW w:w="2693" w:type="dxa"/>
          </w:tcPr>
          <w:p w:rsidR="00CC15DC" w:rsidRPr="00ED542A" w:rsidRDefault="00CC15DC" w:rsidP="007D7F6C">
            <w:pPr>
              <w:spacing w:line="360" w:lineRule="auto"/>
              <w:jc w:val="right"/>
            </w:pPr>
            <w:r>
              <w:t>22 885,52</w:t>
            </w:r>
          </w:p>
        </w:tc>
        <w:tc>
          <w:tcPr>
            <w:tcW w:w="2693" w:type="dxa"/>
          </w:tcPr>
          <w:p w:rsidR="00CC15DC" w:rsidRPr="00ED542A" w:rsidRDefault="00B63584" w:rsidP="0033098E">
            <w:pPr>
              <w:spacing w:line="360" w:lineRule="auto"/>
              <w:jc w:val="right"/>
            </w:pPr>
            <w:r>
              <w:t>23923,01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ED542A" w:rsidRDefault="00CC15DC" w:rsidP="00106D1E">
            <w:pPr>
              <w:rPr>
                <w:b/>
              </w:rPr>
            </w:pPr>
            <w:r w:rsidRPr="00ED542A">
              <w:rPr>
                <w:b/>
              </w:rPr>
              <w:t>63 – Daňové a colné výnosy a výnosy z poplatkov</w:t>
            </w:r>
          </w:p>
        </w:tc>
        <w:tc>
          <w:tcPr>
            <w:tcW w:w="2693" w:type="dxa"/>
          </w:tcPr>
          <w:p w:rsidR="00CC15DC" w:rsidRPr="00B37E98" w:rsidRDefault="00CC15DC" w:rsidP="007D7F6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250 559,79</w:t>
            </w:r>
          </w:p>
        </w:tc>
        <w:tc>
          <w:tcPr>
            <w:tcW w:w="2693" w:type="dxa"/>
          </w:tcPr>
          <w:p w:rsidR="00CC15DC" w:rsidRPr="00B37E98" w:rsidRDefault="00B63584" w:rsidP="0033098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256444,68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ED542A" w:rsidRDefault="00CC15DC" w:rsidP="00106D1E">
            <w:r w:rsidRPr="00ED542A">
              <w:t>632 – daňové výnosy samosprávy</w:t>
            </w:r>
          </w:p>
        </w:tc>
        <w:tc>
          <w:tcPr>
            <w:tcW w:w="2693" w:type="dxa"/>
          </w:tcPr>
          <w:p w:rsidR="00CC15DC" w:rsidRPr="00ED542A" w:rsidRDefault="00CC15DC" w:rsidP="007D7F6C">
            <w:pPr>
              <w:spacing w:line="360" w:lineRule="auto"/>
              <w:jc w:val="right"/>
            </w:pPr>
            <w:r>
              <w:t>238 553,70</w:t>
            </w:r>
          </w:p>
        </w:tc>
        <w:tc>
          <w:tcPr>
            <w:tcW w:w="2693" w:type="dxa"/>
          </w:tcPr>
          <w:p w:rsidR="00CC15DC" w:rsidRPr="00ED542A" w:rsidRDefault="00B63584" w:rsidP="0033098E">
            <w:pPr>
              <w:spacing w:line="360" w:lineRule="auto"/>
              <w:jc w:val="right"/>
            </w:pPr>
            <w:r>
              <w:t>241800,57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ED542A" w:rsidRDefault="00CC15DC" w:rsidP="00ED542A">
            <w:r>
              <w:t>633 – výnosy z poplatkov</w:t>
            </w:r>
          </w:p>
        </w:tc>
        <w:tc>
          <w:tcPr>
            <w:tcW w:w="2693" w:type="dxa"/>
          </w:tcPr>
          <w:p w:rsidR="00CC15DC" w:rsidRPr="00ED542A" w:rsidRDefault="00CC15DC" w:rsidP="007D7F6C">
            <w:pPr>
              <w:spacing w:line="360" w:lineRule="auto"/>
              <w:jc w:val="right"/>
            </w:pPr>
            <w:r>
              <w:t>12 006,09</w:t>
            </w:r>
          </w:p>
        </w:tc>
        <w:tc>
          <w:tcPr>
            <w:tcW w:w="2693" w:type="dxa"/>
          </w:tcPr>
          <w:p w:rsidR="00CC15DC" w:rsidRPr="00ED542A" w:rsidRDefault="00B63584" w:rsidP="0033098E">
            <w:pPr>
              <w:spacing w:line="360" w:lineRule="auto"/>
              <w:jc w:val="right"/>
            </w:pPr>
            <w:r>
              <w:t>14644,11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BB2C03" w:rsidRDefault="00CC15DC" w:rsidP="00106D1E">
            <w:pPr>
              <w:rPr>
                <w:b/>
              </w:rPr>
            </w:pPr>
            <w:r w:rsidRPr="00BB2C03">
              <w:rPr>
                <w:b/>
              </w:rPr>
              <w:t>64 – Ostatné výnosy</w:t>
            </w:r>
          </w:p>
        </w:tc>
        <w:tc>
          <w:tcPr>
            <w:tcW w:w="2693" w:type="dxa"/>
          </w:tcPr>
          <w:p w:rsidR="00CC15DC" w:rsidRPr="00EB6A3E" w:rsidRDefault="00CC15DC" w:rsidP="007D7F6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21 958,12</w:t>
            </w:r>
          </w:p>
        </w:tc>
        <w:tc>
          <w:tcPr>
            <w:tcW w:w="2693" w:type="dxa"/>
          </w:tcPr>
          <w:p w:rsidR="00CC15DC" w:rsidRPr="00EB6A3E" w:rsidRDefault="00B63584" w:rsidP="0033098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37199,76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E901C6" w:rsidRDefault="00CC15DC" w:rsidP="00106D1E">
            <w:r w:rsidRPr="00E901C6">
              <w:t>641 – tržby z predaja</w:t>
            </w:r>
          </w:p>
        </w:tc>
        <w:tc>
          <w:tcPr>
            <w:tcW w:w="2693" w:type="dxa"/>
          </w:tcPr>
          <w:p w:rsidR="00CC15DC" w:rsidRPr="00E901C6" w:rsidRDefault="00CC15DC" w:rsidP="007D7F6C">
            <w:pPr>
              <w:spacing w:line="360" w:lineRule="auto"/>
              <w:jc w:val="right"/>
            </w:pPr>
            <w:r w:rsidRPr="00E901C6">
              <w:t>3610,00</w:t>
            </w:r>
          </w:p>
        </w:tc>
        <w:tc>
          <w:tcPr>
            <w:tcW w:w="2693" w:type="dxa"/>
          </w:tcPr>
          <w:p w:rsidR="00CC15DC" w:rsidRPr="00E901C6" w:rsidRDefault="00B63584" w:rsidP="0033098E">
            <w:pPr>
              <w:spacing w:line="360" w:lineRule="auto"/>
              <w:jc w:val="right"/>
            </w:pPr>
            <w:r>
              <w:t>0,00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ED542A" w:rsidRDefault="00CC15DC" w:rsidP="00ED542A">
            <w:r w:rsidRPr="00ED542A">
              <w:t>648 – ostatné výnosy</w:t>
            </w:r>
          </w:p>
        </w:tc>
        <w:tc>
          <w:tcPr>
            <w:tcW w:w="2693" w:type="dxa"/>
          </w:tcPr>
          <w:p w:rsidR="00CC15DC" w:rsidRPr="00ED542A" w:rsidRDefault="00CC15DC" w:rsidP="007D7F6C">
            <w:pPr>
              <w:spacing w:line="360" w:lineRule="auto"/>
              <w:jc w:val="right"/>
            </w:pPr>
            <w:r>
              <w:t>18 348,12</w:t>
            </w:r>
          </w:p>
        </w:tc>
        <w:tc>
          <w:tcPr>
            <w:tcW w:w="2693" w:type="dxa"/>
          </w:tcPr>
          <w:p w:rsidR="00CC15DC" w:rsidRPr="00ED542A" w:rsidRDefault="00B63584" w:rsidP="0033098E">
            <w:pPr>
              <w:spacing w:line="360" w:lineRule="auto"/>
              <w:jc w:val="right"/>
            </w:pPr>
            <w:r>
              <w:t>37067,76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ED542A" w:rsidRDefault="00CC15DC" w:rsidP="00106D1E">
            <w:pPr>
              <w:rPr>
                <w:b/>
              </w:rPr>
            </w:pPr>
            <w:r w:rsidRPr="00ED542A">
              <w:rPr>
                <w:b/>
              </w:rP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CC15DC" w:rsidRPr="00B37E98" w:rsidRDefault="00CC15DC" w:rsidP="007D7F6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1 250,00</w:t>
            </w:r>
          </w:p>
        </w:tc>
        <w:tc>
          <w:tcPr>
            <w:tcW w:w="2693" w:type="dxa"/>
          </w:tcPr>
          <w:p w:rsidR="00CC15DC" w:rsidRPr="00B37E98" w:rsidRDefault="00CC15DC" w:rsidP="0033098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1 250,00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ED542A" w:rsidRDefault="00CC15DC" w:rsidP="00106D1E">
            <w:r w:rsidRPr="00ED542A">
              <w:t>653 – zúčt.ostat.rezerv z prev.činnosti</w:t>
            </w:r>
          </w:p>
        </w:tc>
        <w:tc>
          <w:tcPr>
            <w:tcW w:w="2693" w:type="dxa"/>
          </w:tcPr>
          <w:p w:rsidR="00CC15DC" w:rsidRPr="00ED542A" w:rsidRDefault="00CC15DC" w:rsidP="007D7F6C">
            <w:pPr>
              <w:spacing w:line="360" w:lineRule="auto"/>
              <w:jc w:val="right"/>
            </w:pPr>
            <w:r>
              <w:t>1 250,00</w:t>
            </w:r>
          </w:p>
        </w:tc>
        <w:tc>
          <w:tcPr>
            <w:tcW w:w="2693" w:type="dxa"/>
          </w:tcPr>
          <w:p w:rsidR="00CC15DC" w:rsidRPr="00ED542A" w:rsidRDefault="00CC15DC" w:rsidP="001C2B00">
            <w:pPr>
              <w:spacing w:line="360" w:lineRule="auto"/>
              <w:jc w:val="right"/>
            </w:pPr>
            <w:r>
              <w:t>1 250,00</w:t>
            </w:r>
          </w:p>
        </w:tc>
      </w:tr>
      <w:tr w:rsidR="00CC15DC" w:rsidRPr="00B37E98" w:rsidTr="00106D1E">
        <w:tc>
          <w:tcPr>
            <w:tcW w:w="3828" w:type="dxa"/>
          </w:tcPr>
          <w:p w:rsidR="00CC15DC" w:rsidRPr="00ED542A" w:rsidRDefault="00CC15DC" w:rsidP="00106D1E">
            <w:pPr>
              <w:rPr>
                <w:b/>
              </w:rPr>
            </w:pPr>
            <w:r w:rsidRPr="00ED542A">
              <w:rPr>
                <w:b/>
              </w:rP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:rsidR="00CC15DC" w:rsidRPr="00B37E98" w:rsidRDefault="00CC15DC" w:rsidP="007D7F6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29 439,00</w:t>
            </w:r>
          </w:p>
        </w:tc>
        <w:tc>
          <w:tcPr>
            <w:tcW w:w="2693" w:type="dxa"/>
          </w:tcPr>
          <w:p w:rsidR="00CC15DC" w:rsidRPr="00B37E98" w:rsidRDefault="00B63584" w:rsidP="0033098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39148,38</w:t>
            </w:r>
          </w:p>
        </w:tc>
      </w:tr>
      <w:tr w:rsidR="00B63584" w:rsidRPr="00B37E98" w:rsidTr="00106D1E">
        <w:tc>
          <w:tcPr>
            <w:tcW w:w="3828" w:type="dxa"/>
          </w:tcPr>
          <w:p w:rsidR="00B63584" w:rsidRPr="00542754" w:rsidRDefault="00B63584" w:rsidP="00106D1E">
            <w:r w:rsidRPr="00542754">
              <w:t>693 – výnosy samospr. z BT zo ŠR</w:t>
            </w:r>
          </w:p>
        </w:tc>
        <w:tc>
          <w:tcPr>
            <w:tcW w:w="2693" w:type="dxa"/>
          </w:tcPr>
          <w:p w:rsidR="00B63584" w:rsidRPr="00542754" w:rsidRDefault="00B63584" w:rsidP="007D7F6C">
            <w:pPr>
              <w:spacing w:line="360" w:lineRule="auto"/>
              <w:jc w:val="right"/>
            </w:pPr>
            <w:r>
              <w:t>8 701,18</w:t>
            </w:r>
          </w:p>
        </w:tc>
        <w:tc>
          <w:tcPr>
            <w:tcW w:w="2693" w:type="dxa"/>
          </w:tcPr>
          <w:p w:rsidR="00B63584" w:rsidRPr="00542754" w:rsidRDefault="00B63584" w:rsidP="0033098E">
            <w:pPr>
              <w:spacing w:line="360" w:lineRule="auto"/>
              <w:jc w:val="right"/>
            </w:pPr>
            <w:r>
              <w:t>17393,84</w:t>
            </w:r>
          </w:p>
        </w:tc>
      </w:tr>
      <w:tr w:rsidR="00B63584" w:rsidRPr="00B37E98" w:rsidTr="00106D1E">
        <w:tc>
          <w:tcPr>
            <w:tcW w:w="3828" w:type="dxa"/>
          </w:tcPr>
          <w:p w:rsidR="00B63584" w:rsidRPr="00542754" w:rsidRDefault="00B63584" w:rsidP="00106D1E">
            <w:r w:rsidRPr="00542754">
              <w:t>694 – Výnosy samospr. z KT zo ŠR</w:t>
            </w:r>
          </w:p>
        </w:tc>
        <w:tc>
          <w:tcPr>
            <w:tcW w:w="2693" w:type="dxa"/>
          </w:tcPr>
          <w:p w:rsidR="00B63584" w:rsidRPr="00542754" w:rsidRDefault="00B63584" w:rsidP="007D7F6C">
            <w:pPr>
              <w:spacing w:line="360" w:lineRule="auto"/>
              <w:jc w:val="right"/>
            </w:pPr>
            <w:r>
              <w:t>10 068,44</w:t>
            </w:r>
          </w:p>
        </w:tc>
        <w:tc>
          <w:tcPr>
            <w:tcW w:w="2693" w:type="dxa"/>
          </w:tcPr>
          <w:p w:rsidR="00B63584" w:rsidRPr="00542754" w:rsidRDefault="00B63584" w:rsidP="0033098E">
            <w:pPr>
              <w:spacing w:line="360" w:lineRule="auto"/>
              <w:jc w:val="right"/>
            </w:pPr>
            <w:r>
              <w:t>11585,16</w:t>
            </w:r>
          </w:p>
        </w:tc>
      </w:tr>
      <w:tr w:rsidR="00B63584" w:rsidRPr="00B37E98" w:rsidTr="00106D1E">
        <w:tc>
          <w:tcPr>
            <w:tcW w:w="3828" w:type="dxa"/>
          </w:tcPr>
          <w:p w:rsidR="00B63584" w:rsidRPr="00542754" w:rsidRDefault="00B63584" w:rsidP="00106D1E">
            <w:r w:rsidRPr="00542754">
              <w:t>697 – výnosy samospr. z BT od mimo VS</w:t>
            </w:r>
          </w:p>
        </w:tc>
        <w:tc>
          <w:tcPr>
            <w:tcW w:w="2693" w:type="dxa"/>
          </w:tcPr>
          <w:p w:rsidR="00B63584" w:rsidRPr="00542754" w:rsidRDefault="00B63584" w:rsidP="007D7F6C">
            <w:pPr>
              <w:spacing w:line="360" w:lineRule="auto"/>
              <w:jc w:val="right"/>
            </w:pPr>
            <w:r>
              <w:t>10 500,00</w:t>
            </w:r>
          </w:p>
        </w:tc>
        <w:tc>
          <w:tcPr>
            <w:tcW w:w="2693" w:type="dxa"/>
          </w:tcPr>
          <w:p w:rsidR="00B63584" w:rsidRPr="00542754" w:rsidRDefault="00B63584" w:rsidP="0033098E">
            <w:pPr>
              <w:spacing w:line="360" w:lineRule="auto"/>
              <w:jc w:val="right"/>
            </w:pPr>
            <w:r>
              <w:t>10000,00</w:t>
            </w:r>
          </w:p>
        </w:tc>
      </w:tr>
      <w:tr w:rsidR="00B63584" w:rsidRPr="00B37E98" w:rsidTr="00106D1E">
        <w:tc>
          <w:tcPr>
            <w:tcW w:w="3828" w:type="dxa"/>
          </w:tcPr>
          <w:p w:rsidR="00B63584" w:rsidRPr="00542754" w:rsidRDefault="00B63584" w:rsidP="00542754">
            <w:r w:rsidRPr="00542754">
              <w:t>698 – výnosy samospr. z KT od mimo VS</w:t>
            </w:r>
          </w:p>
        </w:tc>
        <w:tc>
          <w:tcPr>
            <w:tcW w:w="2693" w:type="dxa"/>
          </w:tcPr>
          <w:p w:rsidR="00B63584" w:rsidRPr="00542754" w:rsidRDefault="00B63584" w:rsidP="007D7F6C">
            <w:pPr>
              <w:spacing w:line="360" w:lineRule="auto"/>
              <w:jc w:val="right"/>
            </w:pPr>
            <w:r>
              <w:t>169,38</w:t>
            </w:r>
          </w:p>
        </w:tc>
        <w:tc>
          <w:tcPr>
            <w:tcW w:w="2693" w:type="dxa"/>
          </w:tcPr>
          <w:p w:rsidR="00B63584" w:rsidRPr="00542754" w:rsidRDefault="00B63584" w:rsidP="0033098E">
            <w:pPr>
              <w:spacing w:line="360" w:lineRule="auto"/>
              <w:jc w:val="right"/>
            </w:pPr>
            <w:r>
              <w:t>169,38</w:t>
            </w:r>
          </w:p>
        </w:tc>
      </w:tr>
      <w:tr w:rsidR="00B63584" w:rsidRPr="00B37E98" w:rsidTr="00106D1E">
        <w:tc>
          <w:tcPr>
            <w:tcW w:w="3828" w:type="dxa"/>
            <w:shd w:val="clear" w:color="auto" w:fill="DBE5F1" w:themeFill="accent1" w:themeFillTint="33"/>
          </w:tcPr>
          <w:p w:rsidR="00B63584" w:rsidRPr="00B37E98" w:rsidRDefault="00B63584" w:rsidP="00106D1E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B63584" w:rsidRDefault="00B63584" w:rsidP="00106D1E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693" w:type="dxa"/>
            <w:shd w:val="clear" w:color="auto" w:fill="DBE5F1" w:themeFill="accent1" w:themeFillTint="33"/>
          </w:tcPr>
          <w:p w:rsidR="00B63584" w:rsidRPr="00B37E98" w:rsidRDefault="00B63584" w:rsidP="007D7F6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+ 41 454,26</w:t>
            </w:r>
          </w:p>
        </w:tc>
        <w:tc>
          <w:tcPr>
            <w:tcW w:w="2693" w:type="dxa"/>
            <w:shd w:val="clear" w:color="auto" w:fill="DBE5F1" w:themeFill="accent1" w:themeFillTint="33"/>
          </w:tcPr>
          <w:p w:rsidR="00B63584" w:rsidRPr="00B37E98" w:rsidRDefault="00B63584" w:rsidP="00B6358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+ 42688,78</w:t>
            </w:r>
          </w:p>
        </w:tc>
      </w:tr>
    </w:tbl>
    <w:p w:rsidR="00735149" w:rsidRPr="001A6C43" w:rsidRDefault="00735149" w:rsidP="00C25A29">
      <w:pPr>
        <w:autoSpaceDE w:val="0"/>
        <w:autoSpaceDN w:val="0"/>
        <w:adjustRightInd w:val="0"/>
        <w:rPr>
          <w:rFonts w:ascii="Calibri" w:hAnsi="Calibri"/>
          <w:b/>
          <w:bCs/>
          <w:sz w:val="28"/>
          <w:szCs w:val="28"/>
        </w:rPr>
      </w:pPr>
    </w:p>
    <w:p w:rsidR="00723D45" w:rsidRDefault="00723D45" w:rsidP="00C25A29">
      <w:pPr>
        <w:autoSpaceDE w:val="0"/>
        <w:autoSpaceDN w:val="0"/>
        <w:adjustRightInd w:val="0"/>
        <w:rPr>
          <w:rFonts w:ascii="Calibri" w:hAnsi="Calibri"/>
          <w:b/>
          <w:bCs/>
        </w:rPr>
      </w:pPr>
    </w:p>
    <w:p w:rsidR="00542754" w:rsidRDefault="00542754" w:rsidP="00542754">
      <w:pPr>
        <w:autoSpaceDE w:val="0"/>
        <w:autoSpaceDN w:val="0"/>
        <w:adjustRightInd w:val="0"/>
        <w:rPr>
          <w:rFonts w:ascii="Calibri" w:hAnsi="Calibri"/>
          <w:bCs/>
        </w:rPr>
      </w:pPr>
      <w:r w:rsidRPr="00E40A8E">
        <w:rPr>
          <w:rFonts w:ascii="Calibri" w:hAnsi="Calibri"/>
          <w:bCs/>
        </w:rPr>
        <w:t>V roku 20</w:t>
      </w:r>
      <w:r>
        <w:rPr>
          <w:rFonts w:ascii="Calibri" w:hAnsi="Calibri"/>
          <w:bCs/>
        </w:rPr>
        <w:t>2</w:t>
      </w:r>
      <w:r w:rsidR="00B63584">
        <w:rPr>
          <w:rFonts w:ascii="Calibri" w:hAnsi="Calibri"/>
          <w:bCs/>
        </w:rPr>
        <w:t>3</w:t>
      </w:r>
      <w:r w:rsidRPr="00E40A8E">
        <w:rPr>
          <w:rFonts w:ascii="Calibri" w:hAnsi="Calibri"/>
          <w:bCs/>
        </w:rPr>
        <w:t xml:space="preserve"> obec zaznamenala</w:t>
      </w:r>
      <w:r>
        <w:rPr>
          <w:rFonts w:ascii="Calibri" w:hAnsi="Calibri"/>
          <w:bCs/>
        </w:rPr>
        <w:t>:</w:t>
      </w:r>
    </w:p>
    <w:p w:rsidR="00542754" w:rsidRDefault="008506BB" w:rsidP="00542754">
      <w:pPr>
        <w:autoSpaceDE w:val="0"/>
        <w:autoSpaceDN w:val="0"/>
        <w:adjustRightInd w:val="0"/>
        <w:rPr>
          <w:rFonts w:ascii="Calibri" w:hAnsi="Calibri"/>
          <w:bCs/>
        </w:rPr>
      </w:pPr>
      <w:r>
        <w:rPr>
          <w:rFonts w:ascii="Calibri" w:hAnsi="Calibri"/>
          <w:bCs/>
        </w:rPr>
        <w:t xml:space="preserve">Významné </w:t>
      </w:r>
      <w:r w:rsidR="00542754" w:rsidRPr="00E40A8E">
        <w:rPr>
          <w:rFonts w:ascii="Calibri" w:hAnsi="Calibri"/>
          <w:bCs/>
        </w:rPr>
        <w:t xml:space="preserve">navýšenie </w:t>
      </w:r>
      <w:r w:rsidR="00542754">
        <w:rPr>
          <w:rFonts w:ascii="Calibri" w:hAnsi="Calibri"/>
          <w:bCs/>
        </w:rPr>
        <w:t>na nákladových účtoch</w:t>
      </w:r>
      <w:r w:rsidR="00B50D06">
        <w:rPr>
          <w:rFonts w:ascii="Calibri" w:hAnsi="Calibri"/>
          <w:bCs/>
        </w:rPr>
        <w:t xml:space="preserve"> oproti roku 202</w:t>
      </w:r>
      <w:r w:rsidR="00B63584">
        <w:rPr>
          <w:rFonts w:ascii="Calibri" w:hAnsi="Calibri"/>
          <w:bCs/>
        </w:rPr>
        <w:t>2</w:t>
      </w:r>
      <w:r w:rsidR="00542754" w:rsidRPr="00E40A8E">
        <w:rPr>
          <w:rFonts w:ascii="Calibri" w:hAnsi="Calibri"/>
          <w:bCs/>
        </w:rPr>
        <w:t xml:space="preserve"> </w:t>
      </w:r>
    </w:p>
    <w:p w:rsidR="00542754" w:rsidRDefault="00542754" w:rsidP="00542754">
      <w:pPr>
        <w:autoSpaceDE w:val="0"/>
        <w:autoSpaceDN w:val="0"/>
        <w:adjustRightInd w:val="0"/>
        <w:rPr>
          <w:rFonts w:ascii="Calibri" w:hAnsi="Calibri"/>
          <w:bCs/>
        </w:rPr>
      </w:pPr>
      <w:r>
        <w:rPr>
          <w:rFonts w:ascii="Calibri" w:hAnsi="Calibri"/>
          <w:bCs/>
        </w:rPr>
        <w:t xml:space="preserve"> </w:t>
      </w:r>
      <w:r w:rsidR="008506BB">
        <w:rPr>
          <w:rFonts w:ascii="Calibri" w:hAnsi="Calibri"/>
          <w:bCs/>
        </w:rPr>
        <w:t xml:space="preserve">  501 spotreba materiálu 5042,52 Euro</w:t>
      </w:r>
    </w:p>
    <w:p w:rsidR="00D747E7" w:rsidRDefault="00D747E7" w:rsidP="00542754">
      <w:pPr>
        <w:autoSpaceDE w:val="0"/>
        <w:autoSpaceDN w:val="0"/>
        <w:adjustRightInd w:val="0"/>
        <w:rPr>
          <w:rFonts w:ascii="Calibri" w:hAnsi="Calibri"/>
          <w:bCs/>
        </w:rPr>
      </w:pPr>
      <w:r>
        <w:rPr>
          <w:rFonts w:ascii="Calibri" w:hAnsi="Calibri"/>
          <w:bCs/>
        </w:rPr>
        <w:t xml:space="preserve">- </w:t>
      </w:r>
      <w:r w:rsidR="008506BB">
        <w:rPr>
          <w:rFonts w:ascii="Calibri" w:hAnsi="Calibri"/>
          <w:bCs/>
        </w:rPr>
        <w:t>502</w:t>
      </w:r>
      <w:r>
        <w:rPr>
          <w:rFonts w:ascii="Calibri" w:hAnsi="Calibri"/>
          <w:bCs/>
        </w:rPr>
        <w:t xml:space="preserve"> </w:t>
      </w:r>
      <w:r w:rsidR="008506BB">
        <w:rPr>
          <w:rFonts w:ascii="Calibri" w:hAnsi="Calibri"/>
          <w:bCs/>
        </w:rPr>
        <w:t>spotreba energie 4 637,65</w:t>
      </w:r>
      <w:r w:rsidR="00B43A5D">
        <w:rPr>
          <w:rFonts w:ascii="Calibri" w:hAnsi="Calibri"/>
          <w:bCs/>
        </w:rPr>
        <w:t xml:space="preserve"> Euro</w:t>
      </w:r>
    </w:p>
    <w:p w:rsidR="00542754" w:rsidRDefault="00542754" w:rsidP="00542754">
      <w:pPr>
        <w:autoSpaceDE w:val="0"/>
        <w:autoSpaceDN w:val="0"/>
        <w:adjustRightInd w:val="0"/>
        <w:rPr>
          <w:rFonts w:ascii="Calibri" w:hAnsi="Calibri"/>
          <w:bCs/>
        </w:rPr>
      </w:pPr>
      <w:r>
        <w:rPr>
          <w:rFonts w:ascii="Calibri" w:hAnsi="Calibri"/>
          <w:bCs/>
        </w:rPr>
        <w:t>- 518  ostatné služby</w:t>
      </w:r>
      <w:r w:rsidR="00B43A5D">
        <w:rPr>
          <w:rFonts w:ascii="Calibri" w:hAnsi="Calibri"/>
          <w:bCs/>
        </w:rPr>
        <w:t xml:space="preserve"> </w:t>
      </w:r>
      <w:r w:rsidR="008506BB">
        <w:rPr>
          <w:rFonts w:ascii="Calibri" w:hAnsi="Calibri"/>
          <w:bCs/>
        </w:rPr>
        <w:t xml:space="preserve"> 7632,53 Euro</w:t>
      </w:r>
    </w:p>
    <w:p w:rsidR="00542754" w:rsidRDefault="00542754" w:rsidP="00542754">
      <w:pPr>
        <w:autoSpaceDE w:val="0"/>
        <w:autoSpaceDN w:val="0"/>
        <w:adjustRightInd w:val="0"/>
        <w:rPr>
          <w:rFonts w:ascii="Calibri" w:hAnsi="Calibri"/>
          <w:bCs/>
        </w:rPr>
      </w:pPr>
      <w:r>
        <w:rPr>
          <w:rFonts w:ascii="Calibri" w:hAnsi="Calibri"/>
          <w:bCs/>
        </w:rPr>
        <w:t xml:space="preserve">- 521 mzdové náklady  a  524 zákonné sociálne poistenie </w:t>
      </w:r>
      <w:r w:rsidR="00B43A5D">
        <w:rPr>
          <w:rFonts w:ascii="Calibri" w:hAnsi="Calibri"/>
          <w:bCs/>
        </w:rPr>
        <w:t>navýšenie miezd, preplatenie dovolenky</w:t>
      </w:r>
    </w:p>
    <w:p w:rsidR="00AF5C00" w:rsidRDefault="00AF5C00" w:rsidP="00723D45">
      <w:pPr>
        <w:jc w:val="both"/>
        <w:rPr>
          <w:b/>
        </w:rPr>
      </w:pPr>
    </w:p>
    <w:p w:rsidR="00723D45" w:rsidRDefault="00723D45" w:rsidP="00723D45">
      <w:pPr>
        <w:jc w:val="both"/>
        <w:rPr>
          <w:b/>
        </w:rPr>
      </w:pPr>
    </w:p>
    <w:p w:rsidR="00542754" w:rsidRDefault="001B465A" w:rsidP="00723D45">
      <w:pPr>
        <w:jc w:val="both"/>
      </w:pPr>
      <w:r w:rsidRPr="001B465A">
        <w:t>V</w:t>
      </w:r>
      <w:r w:rsidR="00E40A8E">
        <w:t> roku 20</w:t>
      </w:r>
      <w:r w:rsidR="0099588E">
        <w:t>2</w:t>
      </w:r>
      <w:r w:rsidR="008506BB">
        <w:t>3</w:t>
      </w:r>
      <w:r w:rsidRPr="001B465A">
        <w:t xml:space="preserve"> obec zaznamenal</w:t>
      </w:r>
      <w:r>
        <w:t>a</w:t>
      </w:r>
      <w:r w:rsidR="00542754">
        <w:t>:</w:t>
      </w:r>
    </w:p>
    <w:p w:rsidR="000B4E92" w:rsidRDefault="00542754" w:rsidP="00723D45">
      <w:pPr>
        <w:jc w:val="both"/>
      </w:pPr>
      <w:r>
        <w:t>na</w:t>
      </w:r>
      <w:r w:rsidR="000A3767">
        <w:t>výšenie</w:t>
      </w:r>
      <w:r w:rsidR="006A751F">
        <w:t xml:space="preserve"> </w:t>
      </w:r>
      <w:r>
        <w:t xml:space="preserve">na účtoch výnosových </w:t>
      </w:r>
      <w:r w:rsidR="000B4E92">
        <w:t>oproti roku 202</w:t>
      </w:r>
      <w:r w:rsidR="008506BB">
        <w:t>2</w:t>
      </w:r>
    </w:p>
    <w:p w:rsidR="000A3767" w:rsidRDefault="000A3767" w:rsidP="00723D45">
      <w:pPr>
        <w:jc w:val="both"/>
      </w:pPr>
    </w:p>
    <w:p w:rsidR="000B4E92" w:rsidRDefault="000B4E92" w:rsidP="00723D45">
      <w:pPr>
        <w:jc w:val="both"/>
      </w:pPr>
      <w:r>
        <w:t>- účet 602</w:t>
      </w:r>
      <w:r w:rsidR="000A3767">
        <w:t xml:space="preserve"> tržby z predaja služieb</w:t>
      </w:r>
      <w:r w:rsidR="00E73F8C">
        <w:t>:</w:t>
      </w:r>
      <w:r>
        <w:t xml:space="preserve"> </w:t>
      </w:r>
      <w:r w:rsidR="00B43A5D">
        <w:t xml:space="preserve">poplatok stočné </w:t>
      </w:r>
    </w:p>
    <w:p w:rsidR="000B4E92" w:rsidRDefault="000B4E92" w:rsidP="00723D45">
      <w:pPr>
        <w:jc w:val="both"/>
      </w:pPr>
      <w:r>
        <w:t>- účet 632</w:t>
      </w:r>
      <w:r w:rsidR="000A3767">
        <w:t xml:space="preserve"> daňové výnosy samosprávy </w:t>
      </w:r>
    </w:p>
    <w:p w:rsidR="00185976" w:rsidRDefault="00185976" w:rsidP="00723D45">
      <w:pPr>
        <w:jc w:val="both"/>
        <w:rPr>
          <w:b/>
        </w:rPr>
      </w:pPr>
    </w:p>
    <w:p w:rsidR="003C40F7" w:rsidRDefault="003C40F7" w:rsidP="00723D45">
      <w:pPr>
        <w:jc w:val="both"/>
        <w:rPr>
          <w:b/>
        </w:rPr>
      </w:pPr>
    </w:p>
    <w:p w:rsidR="00102A07" w:rsidRDefault="00102A07" w:rsidP="00C25A29">
      <w:pPr>
        <w:autoSpaceDE w:val="0"/>
        <w:autoSpaceDN w:val="0"/>
        <w:adjustRightInd w:val="0"/>
        <w:rPr>
          <w:rFonts w:ascii="Calibri" w:hAnsi="Calibri"/>
          <w:b/>
          <w:bCs/>
          <w:sz w:val="28"/>
          <w:szCs w:val="28"/>
        </w:rPr>
      </w:pPr>
    </w:p>
    <w:p w:rsidR="007F3DF9" w:rsidRPr="001A6C43" w:rsidRDefault="000D03AE" w:rsidP="00C25A29">
      <w:pPr>
        <w:autoSpaceDE w:val="0"/>
        <w:autoSpaceDN w:val="0"/>
        <w:adjustRightInd w:val="0"/>
        <w:rPr>
          <w:rFonts w:ascii="Calibri" w:hAnsi="Calibri"/>
          <w:b/>
          <w:bCs/>
          <w:sz w:val="28"/>
          <w:szCs w:val="28"/>
        </w:rPr>
      </w:pPr>
      <w:r w:rsidRPr="001A6C43">
        <w:rPr>
          <w:rFonts w:ascii="Calibri" w:hAnsi="Calibri"/>
          <w:b/>
          <w:bCs/>
          <w:sz w:val="28"/>
          <w:szCs w:val="28"/>
        </w:rPr>
        <w:t>10</w:t>
      </w:r>
      <w:r w:rsidR="007F3DF9" w:rsidRPr="001A6C43">
        <w:rPr>
          <w:rFonts w:ascii="Calibri" w:hAnsi="Calibri"/>
          <w:b/>
          <w:bCs/>
          <w:sz w:val="28"/>
          <w:szCs w:val="28"/>
        </w:rPr>
        <w:t xml:space="preserve">. Ostatné </w:t>
      </w:r>
      <w:r w:rsidR="00933538">
        <w:rPr>
          <w:rFonts w:ascii="Calibri" w:hAnsi="Calibri"/>
          <w:b/>
          <w:bCs/>
          <w:sz w:val="28"/>
          <w:szCs w:val="28"/>
        </w:rPr>
        <w:t>významné skutočnosti, ktoré mali vplyv na hospodárenie a činnosť obce</w:t>
      </w:r>
    </w:p>
    <w:p w:rsidR="00AF5C00" w:rsidRDefault="00AF5C00" w:rsidP="00C25A29">
      <w:pPr>
        <w:autoSpaceDE w:val="0"/>
        <w:autoSpaceDN w:val="0"/>
        <w:adjustRightInd w:val="0"/>
        <w:rPr>
          <w:rFonts w:ascii="Calibri" w:hAnsi="Calibri"/>
          <w:bCs/>
        </w:rPr>
      </w:pPr>
    </w:p>
    <w:p w:rsidR="006E2844" w:rsidRPr="00DD45B9" w:rsidRDefault="000D03AE" w:rsidP="00C25A29">
      <w:pPr>
        <w:autoSpaceDE w:val="0"/>
        <w:autoSpaceDN w:val="0"/>
        <w:adjustRightInd w:val="0"/>
        <w:rPr>
          <w:rFonts w:ascii="Calibri" w:hAnsi="Calibri"/>
          <w:b/>
          <w:bCs/>
        </w:rPr>
      </w:pPr>
      <w:r w:rsidRPr="00DD45B9">
        <w:rPr>
          <w:rFonts w:ascii="Calibri" w:hAnsi="Calibri"/>
          <w:b/>
          <w:bCs/>
        </w:rPr>
        <w:t>10</w:t>
      </w:r>
      <w:r w:rsidR="006E2844" w:rsidRPr="00DD45B9">
        <w:rPr>
          <w:rFonts w:ascii="Calibri" w:hAnsi="Calibri"/>
          <w:b/>
          <w:bCs/>
        </w:rPr>
        <w:t>.1 P</w:t>
      </w:r>
      <w:r w:rsidR="005C3D0D" w:rsidRPr="00DD45B9">
        <w:rPr>
          <w:rFonts w:ascii="Calibri" w:hAnsi="Calibri"/>
          <w:b/>
          <w:bCs/>
        </w:rPr>
        <w:t>rija</w:t>
      </w:r>
      <w:r w:rsidR="006E2844" w:rsidRPr="00DD45B9">
        <w:rPr>
          <w:rFonts w:ascii="Calibri" w:hAnsi="Calibri"/>
          <w:b/>
          <w:bCs/>
        </w:rPr>
        <w:t xml:space="preserve">té </w:t>
      </w:r>
      <w:r w:rsidR="00637DE2">
        <w:rPr>
          <w:rFonts w:ascii="Calibri" w:hAnsi="Calibri"/>
          <w:b/>
          <w:bCs/>
        </w:rPr>
        <w:t> </w:t>
      </w:r>
      <w:r w:rsidR="00DC12B6" w:rsidRPr="00DD45B9">
        <w:rPr>
          <w:rFonts w:ascii="Calibri" w:hAnsi="Calibri"/>
          <w:b/>
          <w:bCs/>
        </w:rPr>
        <w:t>grandy</w:t>
      </w:r>
      <w:r w:rsidR="00637DE2">
        <w:rPr>
          <w:rFonts w:ascii="Calibri" w:hAnsi="Calibri"/>
          <w:b/>
          <w:bCs/>
        </w:rPr>
        <w:t xml:space="preserve"> a transfery</w:t>
      </w:r>
    </w:p>
    <w:p w:rsidR="00AF5C00" w:rsidRPr="00DD45B9" w:rsidRDefault="00AF5C00" w:rsidP="00C25A29">
      <w:pPr>
        <w:autoSpaceDE w:val="0"/>
        <w:autoSpaceDN w:val="0"/>
        <w:adjustRightInd w:val="0"/>
        <w:rPr>
          <w:rFonts w:ascii="Calibri" w:hAnsi="Calibri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6"/>
        <w:gridCol w:w="1564"/>
        <w:gridCol w:w="1934"/>
        <w:gridCol w:w="1824"/>
        <w:gridCol w:w="1791"/>
      </w:tblGrid>
      <w:tr w:rsidR="00FA3E8E" w:rsidTr="00106D1E">
        <w:trPr>
          <w:trHeight w:val="1163"/>
        </w:trPr>
        <w:tc>
          <w:tcPr>
            <w:tcW w:w="2306" w:type="dxa"/>
            <w:shd w:val="clear" w:color="auto" w:fill="C6D9F1" w:themeFill="text2" w:themeFillTint="33"/>
          </w:tcPr>
          <w:p w:rsidR="00656D99" w:rsidRDefault="00656D99" w:rsidP="007D5D4F">
            <w:pPr>
              <w:jc w:val="center"/>
            </w:pPr>
            <w:r>
              <w:t>Rozpočtová organizácia</w:t>
            </w:r>
          </w:p>
        </w:tc>
        <w:tc>
          <w:tcPr>
            <w:tcW w:w="1564" w:type="dxa"/>
            <w:shd w:val="clear" w:color="auto" w:fill="C6D9F1" w:themeFill="text2" w:themeFillTint="33"/>
          </w:tcPr>
          <w:p w:rsidR="00656D99" w:rsidRDefault="00656D99" w:rsidP="007D5D4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Účelové určenie</w:t>
            </w:r>
          </w:p>
          <w:p w:rsidR="00656D99" w:rsidRPr="00747363" w:rsidRDefault="00656D99" w:rsidP="007D5D4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transferu</w:t>
            </w:r>
          </w:p>
        </w:tc>
        <w:tc>
          <w:tcPr>
            <w:tcW w:w="1934" w:type="dxa"/>
            <w:shd w:val="clear" w:color="auto" w:fill="C6D9F1" w:themeFill="text2" w:themeFillTint="33"/>
          </w:tcPr>
          <w:p w:rsidR="00656D99" w:rsidRDefault="00656D99" w:rsidP="007D5D4F">
            <w:pPr>
              <w:jc w:val="center"/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</w:tc>
        <w:tc>
          <w:tcPr>
            <w:tcW w:w="1824" w:type="dxa"/>
            <w:shd w:val="clear" w:color="auto" w:fill="C6D9F1" w:themeFill="text2" w:themeFillTint="33"/>
          </w:tcPr>
          <w:p w:rsidR="00656D99" w:rsidRDefault="00656D99" w:rsidP="007D5D4F">
            <w:pPr>
              <w:jc w:val="center"/>
            </w:pPr>
            <w:r w:rsidRPr="00747363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1791" w:type="dxa"/>
            <w:shd w:val="clear" w:color="auto" w:fill="C6D9F1" w:themeFill="text2" w:themeFillTint="33"/>
          </w:tcPr>
          <w:p w:rsidR="00656D99" w:rsidRDefault="00656D99" w:rsidP="007D5D4F">
            <w:pPr>
              <w:jc w:val="center"/>
            </w:pPr>
            <w:r>
              <w:t>Rozdiel - vrátenie</w:t>
            </w:r>
          </w:p>
        </w:tc>
      </w:tr>
      <w:tr w:rsidR="00FA3E8E" w:rsidTr="00FF58E2">
        <w:tc>
          <w:tcPr>
            <w:tcW w:w="2306" w:type="dxa"/>
          </w:tcPr>
          <w:p w:rsidR="00656D99" w:rsidRDefault="00FA3E8E" w:rsidP="00FA3E8E">
            <w:pPr>
              <w:jc w:val="both"/>
            </w:pPr>
            <w:r>
              <w:t>Ministerstvo vnútra SR</w:t>
            </w:r>
          </w:p>
        </w:tc>
        <w:tc>
          <w:tcPr>
            <w:tcW w:w="1564" w:type="dxa"/>
          </w:tcPr>
          <w:p w:rsidR="00656D99" w:rsidRDefault="00656D99" w:rsidP="007D5D4F">
            <w:pPr>
              <w:jc w:val="both"/>
            </w:pPr>
            <w:r>
              <w:t>Deti MŠ</w:t>
            </w:r>
          </w:p>
        </w:tc>
        <w:tc>
          <w:tcPr>
            <w:tcW w:w="1934" w:type="dxa"/>
          </w:tcPr>
          <w:p w:rsidR="00656D99" w:rsidRDefault="008506BB" w:rsidP="00E64124">
            <w:pPr>
              <w:jc w:val="right"/>
            </w:pPr>
            <w:r>
              <w:t>4390,00</w:t>
            </w:r>
          </w:p>
        </w:tc>
        <w:tc>
          <w:tcPr>
            <w:tcW w:w="1824" w:type="dxa"/>
          </w:tcPr>
          <w:p w:rsidR="00656D99" w:rsidRDefault="008506BB" w:rsidP="00E64124">
            <w:pPr>
              <w:jc w:val="right"/>
            </w:pPr>
            <w:r>
              <w:t>4390,00</w:t>
            </w:r>
          </w:p>
        </w:tc>
        <w:tc>
          <w:tcPr>
            <w:tcW w:w="1791" w:type="dxa"/>
          </w:tcPr>
          <w:p w:rsidR="00656D99" w:rsidRDefault="00656D99" w:rsidP="006D5E77">
            <w:pPr>
              <w:jc w:val="right"/>
            </w:pPr>
            <w:r>
              <w:t xml:space="preserve"> -</w:t>
            </w:r>
          </w:p>
        </w:tc>
      </w:tr>
      <w:tr w:rsidR="00FA3E8E" w:rsidTr="00FF58E2">
        <w:tc>
          <w:tcPr>
            <w:tcW w:w="2306" w:type="dxa"/>
          </w:tcPr>
          <w:p w:rsidR="00656D99" w:rsidRDefault="00656D99" w:rsidP="007D5D4F">
            <w:pPr>
              <w:jc w:val="both"/>
            </w:pPr>
            <w:r>
              <w:t>MV SR Bratislava</w:t>
            </w:r>
          </w:p>
        </w:tc>
        <w:tc>
          <w:tcPr>
            <w:tcW w:w="1564" w:type="dxa"/>
          </w:tcPr>
          <w:p w:rsidR="00656D99" w:rsidRDefault="00656D99" w:rsidP="007D5D4F">
            <w:pPr>
              <w:jc w:val="both"/>
            </w:pPr>
            <w:r>
              <w:t>Regob</w:t>
            </w:r>
            <w:r w:rsidR="00C51866">
              <w:t xml:space="preserve"> </w:t>
            </w:r>
          </w:p>
        </w:tc>
        <w:tc>
          <w:tcPr>
            <w:tcW w:w="1934" w:type="dxa"/>
          </w:tcPr>
          <w:p w:rsidR="00656D99" w:rsidRDefault="00C51866" w:rsidP="008506BB">
            <w:pPr>
              <w:jc w:val="right"/>
            </w:pPr>
            <w:r>
              <w:t xml:space="preserve">   </w:t>
            </w:r>
            <w:r w:rsidR="008506BB">
              <w:t>149,67</w:t>
            </w:r>
          </w:p>
        </w:tc>
        <w:tc>
          <w:tcPr>
            <w:tcW w:w="1824" w:type="dxa"/>
          </w:tcPr>
          <w:p w:rsidR="00656D99" w:rsidRDefault="00C51866" w:rsidP="008506BB">
            <w:pPr>
              <w:jc w:val="right"/>
            </w:pPr>
            <w:r>
              <w:t xml:space="preserve">   </w:t>
            </w:r>
            <w:r w:rsidR="008506BB">
              <w:t>149,67</w:t>
            </w:r>
          </w:p>
        </w:tc>
        <w:tc>
          <w:tcPr>
            <w:tcW w:w="1791" w:type="dxa"/>
          </w:tcPr>
          <w:p w:rsidR="00656D99" w:rsidRDefault="00656D99" w:rsidP="006D5E77">
            <w:pPr>
              <w:jc w:val="right"/>
            </w:pPr>
            <w:r>
              <w:t xml:space="preserve">  -</w:t>
            </w:r>
          </w:p>
        </w:tc>
      </w:tr>
      <w:tr w:rsidR="00FA3E8E" w:rsidTr="00FF58E2">
        <w:tc>
          <w:tcPr>
            <w:tcW w:w="2306" w:type="dxa"/>
          </w:tcPr>
          <w:p w:rsidR="00656D99" w:rsidRDefault="00FA3E8E" w:rsidP="00FA3E8E">
            <w:pPr>
              <w:jc w:val="both"/>
            </w:pPr>
            <w:r>
              <w:t>Ministerstvo vnútra SR</w:t>
            </w:r>
          </w:p>
        </w:tc>
        <w:tc>
          <w:tcPr>
            <w:tcW w:w="1564" w:type="dxa"/>
          </w:tcPr>
          <w:p w:rsidR="00656D99" w:rsidRDefault="00656D99" w:rsidP="007D5D4F">
            <w:pPr>
              <w:jc w:val="both"/>
            </w:pPr>
            <w:r>
              <w:t>Prenesený výkon</w:t>
            </w:r>
          </w:p>
        </w:tc>
        <w:tc>
          <w:tcPr>
            <w:tcW w:w="1934" w:type="dxa"/>
          </w:tcPr>
          <w:p w:rsidR="00656D99" w:rsidRDefault="00C51866" w:rsidP="008506BB">
            <w:pPr>
              <w:jc w:val="right"/>
            </w:pPr>
            <w:r>
              <w:t xml:space="preserve">     </w:t>
            </w:r>
            <w:r w:rsidR="008506BB">
              <w:t>605,16</w:t>
            </w:r>
          </w:p>
        </w:tc>
        <w:tc>
          <w:tcPr>
            <w:tcW w:w="1824" w:type="dxa"/>
          </w:tcPr>
          <w:p w:rsidR="00656D99" w:rsidRDefault="00C51866" w:rsidP="008506BB">
            <w:pPr>
              <w:jc w:val="right"/>
            </w:pPr>
            <w:r>
              <w:t xml:space="preserve">    </w:t>
            </w:r>
            <w:r w:rsidR="008506BB">
              <w:t>605,16</w:t>
            </w:r>
          </w:p>
        </w:tc>
        <w:tc>
          <w:tcPr>
            <w:tcW w:w="1791" w:type="dxa"/>
          </w:tcPr>
          <w:p w:rsidR="00656D99" w:rsidRDefault="00656D99" w:rsidP="006D5E77">
            <w:pPr>
              <w:jc w:val="right"/>
            </w:pPr>
            <w:r>
              <w:t xml:space="preserve"> -</w:t>
            </w:r>
          </w:p>
        </w:tc>
      </w:tr>
      <w:tr w:rsidR="00FA3E8E" w:rsidTr="00FF58E2">
        <w:tc>
          <w:tcPr>
            <w:tcW w:w="2306" w:type="dxa"/>
          </w:tcPr>
          <w:p w:rsidR="00656D99" w:rsidRDefault="00656D99" w:rsidP="007D5D4F">
            <w:pPr>
              <w:jc w:val="both"/>
            </w:pPr>
            <w:r>
              <w:t>Ministerstvo doprava a reg.rozvoja</w:t>
            </w:r>
          </w:p>
        </w:tc>
        <w:tc>
          <w:tcPr>
            <w:tcW w:w="1564" w:type="dxa"/>
          </w:tcPr>
          <w:p w:rsidR="00656D99" w:rsidRDefault="00656D99" w:rsidP="007D5D4F">
            <w:pPr>
              <w:jc w:val="both"/>
            </w:pPr>
            <w:r>
              <w:t>Prenesený výkon</w:t>
            </w:r>
          </w:p>
        </w:tc>
        <w:tc>
          <w:tcPr>
            <w:tcW w:w="1934" w:type="dxa"/>
          </w:tcPr>
          <w:p w:rsidR="00656D99" w:rsidRDefault="00FA3E8E" w:rsidP="005475F4">
            <w:pPr>
              <w:jc w:val="right"/>
            </w:pPr>
            <w:r>
              <w:t>5</w:t>
            </w:r>
            <w:r w:rsidR="005475F4">
              <w:t>43,98</w:t>
            </w:r>
          </w:p>
        </w:tc>
        <w:tc>
          <w:tcPr>
            <w:tcW w:w="1824" w:type="dxa"/>
          </w:tcPr>
          <w:p w:rsidR="00656D99" w:rsidRDefault="00FA3E8E" w:rsidP="005475F4">
            <w:pPr>
              <w:jc w:val="right"/>
            </w:pPr>
            <w:r>
              <w:t>5</w:t>
            </w:r>
            <w:r w:rsidR="005475F4">
              <w:t>43,98</w:t>
            </w:r>
          </w:p>
        </w:tc>
        <w:tc>
          <w:tcPr>
            <w:tcW w:w="1791" w:type="dxa"/>
          </w:tcPr>
          <w:p w:rsidR="00656D99" w:rsidRDefault="00656D99" w:rsidP="006D5E77">
            <w:pPr>
              <w:jc w:val="right"/>
            </w:pPr>
            <w:r>
              <w:t xml:space="preserve"> -</w:t>
            </w:r>
          </w:p>
        </w:tc>
      </w:tr>
      <w:tr w:rsidR="00FA3E8E" w:rsidTr="00FF58E2">
        <w:tc>
          <w:tcPr>
            <w:tcW w:w="2306" w:type="dxa"/>
          </w:tcPr>
          <w:p w:rsidR="00102A07" w:rsidRDefault="00102A07" w:rsidP="007D5D4F">
            <w:pPr>
              <w:jc w:val="both"/>
            </w:pPr>
            <w:r>
              <w:t>Ministerstvo dopravy a</w:t>
            </w:r>
            <w:r w:rsidR="006D5E77">
              <w:t xml:space="preserve"> </w:t>
            </w:r>
            <w:r>
              <w:t>reg.rozvoja</w:t>
            </w:r>
          </w:p>
        </w:tc>
        <w:tc>
          <w:tcPr>
            <w:tcW w:w="1564" w:type="dxa"/>
          </w:tcPr>
          <w:p w:rsidR="00102A07" w:rsidRDefault="00102A07" w:rsidP="007D5D4F">
            <w:pPr>
              <w:jc w:val="both"/>
            </w:pPr>
            <w:r>
              <w:t>Prenesený výkon</w:t>
            </w:r>
          </w:p>
        </w:tc>
        <w:tc>
          <w:tcPr>
            <w:tcW w:w="1934" w:type="dxa"/>
          </w:tcPr>
          <w:p w:rsidR="00102A07" w:rsidRDefault="009E1D3E" w:rsidP="005475F4">
            <w:pPr>
              <w:jc w:val="right"/>
            </w:pPr>
            <w:r>
              <w:t>44,16</w:t>
            </w:r>
          </w:p>
        </w:tc>
        <w:tc>
          <w:tcPr>
            <w:tcW w:w="1824" w:type="dxa"/>
          </w:tcPr>
          <w:p w:rsidR="00102A07" w:rsidRDefault="009E1D3E" w:rsidP="005475F4">
            <w:pPr>
              <w:jc w:val="right"/>
            </w:pPr>
            <w:r>
              <w:t>44,16</w:t>
            </w:r>
          </w:p>
        </w:tc>
        <w:tc>
          <w:tcPr>
            <w:tcW w:w="1791" w:type="dxa"/>
          </w:tcPr>
          <w:p w:rsidR="00102A07" w:rsidRDefault="00102A07" w:rsidP="006D5E77">
            <w:pPr>
              <w:jc w:val="right"/>
            </w:pPr>
            <w:r>
              <w:t>-</w:t>
            </w:r>
          </w:p>
        </w:tc>
      </w:tr>
      <w:tr w:rsidR="00FA3E8E" w:rsidTr="00FF58E2">
        <w:tc>
          <w:tcPr>
            <w:tcW w:w="2306" w:type="dxa"/>
          </w:tcPr>
          <w:p w:rsidR="00333A64" w:rsidRDefault="00333A64" w:rsidP="007D5D4F">
            <w:pPr>
              <w:jc w:val="both"/>
            </w:pPr>
            <w:r>
              <w:t>JAVYS, a.s.</w:t>
            </w:r>
          </w:p>
        </w:tc>
        <w:tc>
          <w:tcPr>
            <w:tcW w:w="1564" w:type="dxa"/>
          </w:tcPr>
          <w:p w:rsidR="00333A64" w:rsidRDefault="00B338CF" w:rsidP="00B338CF">
            <w:pPr>
              <w:jc w:val="both"/>
            </w:pPr>
            <w:r>
              <w:t>F</w:t>
            </w:r>
            <w:r w:rsidR="00333A64">
              <w:t>inančný dar</w:t>
            </w:r>
          </w:p>
        </w:tc>
        <w:tc>
          <w:tcPr>
            <w:tcW w:w="1934" w:type="dxa"/>
          </w:tcPr>
          <w:p w:rsidR="00333A64" w:rsidRDefault="00333A64" w:rsidP="006D5E77">
            <w:pPr>
              <w:jc w:val="right"/>
            </w:pPr>
            <w:r>
              <w:t>10</w:t>
            </w:r>
            <w:r w:rsidR="006D5E77">
              <w:t xml:space="preserve"> </w:t>
            </w:r>
            <w:r>
              <w:t>000,00</w:t>
            </w:r>
          </w:p>
        </w:tc>
        <w:tc>
          <w:tcPr>
            <w:tcW w:w="1824" w:type="dxa"/>
          </w:tcPr>
          <w:p w:rsidR="00333A64" w:rsidRDefault="00333A64" w:rsidP="006D5E77">
            <w:pPr>
              <w:jc w:val="right"/>
            </w:pPr>
            <w:r>
              <w:t>-</w:t>
            </w:r>
          </w:p>
        </w:tc>
        <w:tc>
          <w:tcPr>
            <w:tcW w:w="1791" w:type="dxa"/>
          </w:tcPr>
          <w:p w:rsidR="00333A64" w:rsidRDefault="00333A64" w:rsidP="006D5E77">
            <w:pPr>
              <w:jc w:val="right"/>
            </w:pPr>
            <w:r>
              <w:t>10</w:t>
            </w:r>
            <w:r w:rsidR="006D5E77">
              <w:t xml:space="preserve"> </w:t>
            </w:r>
            <w:r>
              <w:t>000,00</w:t>
            </w:r>
          </w:p>
        </w:tc>
      </w:tr>
      <w:tr w:rsidR="00FA3E8E" w:rsidTr="00FF58E2">
        <w:tc>
          <w:tcPr>
            <w:tcW w:w="2306" w:type="dxa"/>
          </w:tcPr>
          <w:p w:rsidR="00FA3E8E" w:rsidRDefault="00FA3E8E" w:rsidP="007D5D4F">
            <w:pPr>
              <w:jc w:val="both"/>
            </w:pPr>
            <w:r>
              <w:t>JAVYS, a.s.</w:t>
            </w:r>
          </w:p>
        </w:tc>
        <w:tc>
          <w:tcPr>
            <w:tcW w:w="1564" w:type="dxa"/>
          </w:tcPr>
          <w:p w:rsidR="00FA3E8E" w:rsidRDefault="00FA3E8E" w:rsidP="00333A64">
            <w:pPr>
              <w:jc w:val="both"/>
            </w:pPr>
            <w:r>
              <w:t>Finančný dar</w:t>
            </w:r>
          </w:p>
        </w:tc>
        <w:tc>
          <w:tcPr>
            <w:tcW w:w="1934" w:type="dxa"/>
          </w:tcPr>
          <w:p w:rsidR="00E64124" w:rsidRDefault="00FD56F0" w:rsidP="006D5E77">
            <w:pPr>
              <w:jc w:val="right"/>
            </w:pPr>
            <w:r>
              <w:t>0,00</w:t>
            </w:r>
          </w:p>
          <w:p w:rsidR="00FA3E8E" w:rsidRDefault="00FA3E8E" w:rsidP="000C5D81">
            <w:pPr>
              <w:jc w:val="right"/>
            </w:pPr>
          </w:p>
        </w:tc>
        <w:tc>
          <w:tcPr>
            <w:tcW w:w="1824" w:type="dxa"/>
          </w:tcPr>
          <w:p w:rsidR="00FA3E8E" w:rsidRDefault="00FD56F0" w:rsidP="000C5D81">
            <w:pPr>
              <w:jc w:val="right"/>
            </w:pPr>
            <w:r>
              <w:t>0,00</w:t>
            </w:r>
          </w:p>
        </w:tc>
        <w:tc>
          <w:tcPr>
            <w:tcW w:w="1791" w:type="dxa"/>
          </w:tcPr>
          <w:p w:rsidR="00FA3E8E" w:rsidRDefault="00FA3E8E" w:rsidP="006D5E77">
            <w:pPr>
              <w:jc w:val="right"/>
            </w:pPr>
          </w:p>
        </w:tc>
      </w:tr>
      <w:tr w:rsidR="00FA3E8E" w:rsidTr="00FF58E2">
        <w:tc>
          <w:tcPr>
            <w:tcW w:w="2306" w:type="dxa"/>
          </w:tcPr>
          <w:p w:rsidR="00C51866" w:rsidRDefault="00C51866" w:rsidP="00C51866">
            <w:r>
              <w:t>Úrad práce, sociálnych vecí a rodiny</w:t>
            </w:r>
          </w:p>
        </w:tc>
        <w:tc>
          <w:tcPr>
            <w:tcW w:w="1564" w:type="dxa"/>
          </w:tcPr>
          <w:p w:rsidR="00C51866" w:rsidRDefault="00C51866" w:rsidP="007D5D4F">
            <w:pPr>
              <w:jc w:val="both"/>
            </w:pPr>
            <w:r>
              <w:t xml:space="preserve">Strava MŠ </w:t>
            </w:r>
          </w:p>
        </w:tc>
        <w:tc>
          <w:tcPr>
            <w:tcW w:w="1934" w:type="dxa"/>
          </w:tcPr>
          <w:p w:rsidR="00C51866" w:rsidRDefault="00FD56F0" w:rsidP="00E64124">
            <w:pPr>
              <w:jc w:val="right"/>
            </w:pPr>
            <w:r>
              <w:t>1859,40</w:t>
            </w:r>
          </w:p>
        </w:tc>
        <w:tc>
          <w:tcPr>
            <w:tcW w:w="1824" w:type="dxa"/>
          </w:tcPr>
          <w:p w:rsidR="00C51866" w:rsidRDefault="00FD56F0" w:rsidP="00E64124">
            <w:pPr>
              <w:jc w:val="right"/>
            </w:pPr>
            <w:r>
              <w:t>1271,40</w:t>
            </w:r>
          </w:p>
        </w:tc>
        <w:tc>
          <w:tcPr>
            <w:tcW w:w="1791" w:type="dxa"/>
          </w:tcPr>
          <w:p w:rsidR="00C51866" w:rsidRDefault="00333A64" w:rsidP="00FD56F0">
            <w:pPr>
              <w:jc w:val="right"/>
            </w:pPr>
            <w:r>
              <w:t xml:space="preserve">     </w:t>
            </w:r>
            <w:r w:rsidR="00FD56F0">
              <w:t>588,00</w:t>
            </w:r>
          </w:p>
        </w:tc>
      </w:tr>
      <w:tr w:rsidR="00FA3E8E" w:rsidTr="00FF58E2">
        <w:tc>
          <w:tcPr>
            <w:tcW w:w="2306" w:type="dxa"/>
          </w:tcPr>
          <w:p w:rsidR="006D5E77" w:rsidRDefault="00FA3E8E" w:rsidP="00FA3E8E">
            <w:r>
              <w:t>Trnavský samosprávny kraj</w:t>
            </w:r>
          </w:p>
        </w:tc>
        <w:tc>
          <w:tcPr>
            <w:tcW w:w="1564" w:type="dxa"/>
          </w:tcPr>
          <w:p w:rsidR="006D5E77" w:rsidRDefault="003029BB" w:rsidP="00FA3E8E">
            <w:pPr>
              <w:jc w:val="both"/>
            </w:pPr>
            <w:r>
              <w:t>Výstavba</w:t>
            </w:r>
          </w:p>
          <w:p w:rsidR="005475F4" w:rsidRDefault="003029BB" w:rsidP="003029BB">
            <w:pPr>
              <w:jc w:val="both"/>
            </w:pPr>
            <w:r>
              <w:t>stromov</w:t>
            </w:r>
          </w:p>
        </w:tc>
        <w:tc>
          <w:tcPr>
            <w:tcW w:w="1934" w:type="dxa"/>
          </w:tcPr>
          <w:p w:rsidR="006D5E77" w:rsidRDefault="00FD56F0" w:rsidP="00E64124">
            <w:pPr>
              <w:jc w:val="right"/>
            </w:pPr>
            <w:r>
              <w:t>1250,00</w:t>
            </w:r>
          </w:p>
        </w:tc>
        <w:tc>
          <w:tcPr>
            <w:tcW w:w="1824" w:type="dxa"/>
          </w:tcPr>
          <w:p w:rsidR="006D5E77" w:rsidRDefault="00FD56F0" w:rsidP="00E64124">
            <w:pPr>
              <w:jc w:val="right"/>
            </w:pPr>
            <w:r>
              <w:t>1250,00</w:t>
            </w:r>
          </w:p>
        </w:tc>
        <w:tc>
          <w:tcPr>
            <w:tcW w:w="1791" w:type="dxa"/>
          </w:tcPr>
          <w:p w:rsidR="006D5E77" w:rsidRDefault="006D5E77" w:rsidP="006D5E77">
            <w:pPr>
              <w:jc w:val="right"/>
            </w:pPr>
            <w:r>
              <w:t>-</w:t>
            </w:r>
          </w:p>
        </w:tc>
      </w:tr>
      <w:tr w:rsidR="00FD56F0" w:rsidTr="00FF58E2">
        <w:tc>
          <w:tcPr>
            <w:tcW w:w="2306" w:type="dxa"/>
          </w:tcPr>
          <w:p w:rsidR="00FD56F0" w:rsidRDefault="00FD56F0" w:rsidP="007D7F6C">
            <w:r>
              <w:t>Trnavský samosprávny kraj</w:t>
            </w:r>
          </w:p>
        </w:tc>
        <w:tc>
          <w:tcPr>
            <w:tcW w:w="1564" w:type="dxa"/>
          </w:tcPr>
          <w:p w:rsidR="00FD56F0" w:rsidRDefault="00FD56F0" w:rsidP="007D7F6C">
            <w:pPr>
              <w:jc w:val="both"/>
            </w:pPr>
            <w:r>
              <w:t>Hracie prvky</w:t>
            </w:r>
          </w:p>
        </w:tc>
        <w:tc>
          <w:tcPr>
            <w:tcW w:w="1934" w:type="dxa"/>
          </w:tcPr>
          <w:p w:rsidR="00FD56F0" w:rsidRDefault="00FD56F0" w:rsidP="007D7F6C">
            <w:pPr>
              <w:jc w:val="right"/>
            </w:pPr>
            <w:r>
              <w:t>750,00</w:t>
            </w:r>
          </w:p>
        </w:tc>
        <w:tc>
          <w:tcPr>
            <w:tcW w:w="1824" w:type="dxa"/>
          </w:tcPr>
          <w:p w:rsidR="00FD56F0" w:rsidRDefault="00FD56F0" w:rsidP="007D7F6C">
            <w:pPr>
              <w:jc w:val="right"/>
            </w:pPr>
            <w:r>
              <w:t>750,00</w:t>
            </w:r>
          </w:p>
        </w:tc>
        <w:tc>
          <w:tcPr>
            <w:tcW w:w="1791" w:type="dxa"/>
          </w:tcPr>
          <w:p w:rsidR="00FD56F0" w:rsidRDefault="00FD56F0" w:rsidP="007D7F6C">
            <w:pPr>
              <w:jc w:val="right"/>
            </w:pPr>
            <w:r>
              <w:t>-</w:t>
            </w:r>
          </w:p>
        </w:tc>
      </w:tr>
      <w:tr w:rsidR="005475F4" w:rsidTr="00FF58E2">
        <w:tc>
          <w:tcPr>
            <w:tcW w:w="2306" w:type="dxa"/>
          </w:tcPr>
          <w:p w:rsidR="005475F4" w:rsidRDefault="00C3765C" w:rsidP="00FA3E8E">
            <w:r>
              <w:t>Ministerstvo vnútra</w:t>
            </w:r>
          </w:p>
          <w:p w:rsidR="00C3765C" w:rsidRDefault="00C3765C" w:rsidP="00FA3E8E">
            <w:r>
              <w:t>SR</w:t>
            </w:r>
          </w:p>
        </w:tc>
        <w:tc>
          <w:tcPr>
            <w:tcW w:w="1564" w:type="dxa"/>
          </w:tcPr>
          <w:p w:rsidR="005475F4" w:rsidRDefault="003029BB" w:rsidP="00FD56F0">
            <w:pPr>
              <w:jc w:val="both"/>
            </w:pPr>
            <w:r>
              <w:t>Voľby</w:t>
            </w:r>
            <w:r w:rsidR="00FD56F0">
              <w:t xml:space="preserve"> NR SR</w:t>
            </w:r>
            <w:r>
              <w:t xml:space="preserve"> </w:t>
            </w:r>
          </w:p>
        </w:tc>
        <w:tc>
          <w:tcPr>
            <w:tcW w:w="1934" w:type="dxa"/>
          </w:tcPr>
          <w:p w:rsidR="005475F4" w:rsidRDefault="00FD56F0" w:rsidP="00E64124">
            <w:pPr>
              <w:jc w:val="right"/>
            </w:pPr>
            <w:r>
              <w:t>1276,31</w:t>
            </w:r>
          </w:p>
        </w:tc>
        <w:tc>
          <w:tcPr>
            <w:tcW w:w="1824" w:type="dxa"/>
          </w:tcPr>
          <w:p w:rsidR="005475F4" w:rsidRDefault="00FD56F0" w:rsidP="00E64124">
            <w:pPr>
              <w:jc w:val="right"/>
            </w:pPr>
            <w:r>
              <w:t>1276,31</w:t>
            </w:r>
          </w:p>
        </w:tc>
        <w:tc>
          <w:tcPr>
            <w:tcW w:w="1791" w:type="dxa"/>
          </w:tcPr>
          <w:p w:rsidR="005475F4" w:rsidRDefault="005475F4" w:rsidP="006D5E77">
            <w:pPr>
              <w:jc w:val="right"/>
            </w:pPr>
          </w:p>
          <w:p w:rsidR="005475F4" w:rsidRDefault="005475F4" w:rsidP="006D5E77">
            <w:pPr>
              <w:jc w:val="right"/>
            </w:pPr>
            <w:r>
              <w:t>-</w:t>
            </w:r>
          </w:p>
        </w:tc>
      </w:tr>
      <w:tr w:rsidR="005475F4" w:rsidTr="00FF58E2">
        <w:tc>
          <w:tcPr>
            <w:tcW w:w="2306" w:type="dxa"/>
          </w:tcPr>
          <w:p w:rsidR="005475F4" w:rsidRDefault="00C3765C" w:rsidP="00FA3E8E">
            <w:r>
              <w:t>Ministerstvo vnútra SR</w:t>
            </w:r>
          </w:p>
        </w:tc>
        <w:tc>
          <w:tcPr>
            <w:tcW w:w="1564" w:type="dxa"/>
          </w:tcPr>
          <w:p w:rsidR="005475F4" w:rsidRDefault="00C3765C" w:rsidP="00C3765C">
            <w:pPr>
              <w:jc w:val="both"/>
            </w:pPr>
            <w:r>
              <w:t>Dotácia Ferendum</w:t>
            </w:r>
          </w:p>
        </w:tc>
        <w:tc>
          <w:tcPr>
            <w:tcW w:w="1934" w:type="dxa"/>
          </w:tcPr>
          <w:p w:rsidR="005475F4" w:rsidRDefault="00CE588F" w:rsidP="00E64124">
            <w:pPr>
              <w:jc w:val="right"/>
            </w:pPr>
            <w:r>
              <w:t>340,00</w:t>
            </w:r>
          </w:p>
        </w:tc>
        <w:tc>
          <w:tcPr>
            <w:tcW w:w="1824" w:type="dxa"/>
          </w:tcPr>
          <w:p w:rsidR="005475F4" w:rsidRDefault="00CE588F" w:rsidP="00E64124">
            <w:pPr>
              <w:jc w:val="right"/>
            </w:pPr>
            <w:r>
              <w:t>340,00</w:t>
            </w:r>
          </w:p>
        </w:tc>
        <w:tc>
          <w:tcPr>
            <w:tcW w:w="1791" w:type="dxa"/>
          </w:tcPr>
          <w:p w:rsidR="005475F4" w:rsidRDefault="005475F4" w:rsidP="006D5E77">
            <w:pPr>
              <w:jc w:val="right"/>
            </w:pPr>
          </w:p>
          <w:p w:rsidR="005475F4" w:rsidRDefault="005475F4" w:rsidP="006D5E77">
            <w:pPr>
              <w:jc w:val="right"/>
            </w:pPr>
          </w:p>
        </w:tc>
      </w:tr>
      <w:tr w:rsidR="00FD56F0" w:rsidTr="00FF58E2">
        <w:tc>
          <w:tcPr>
            <w:tcW w:w="2306" w:type="dxa"/>
          </w:tcPr>
          <w:p w:rsidR="00FD56F0" w:rsidRDefault="00FD56F0" w:rsidP="00FA3E8E">
            <w:r>
              <w:t>Ministerstvo financii</w:t>
            </w:r>
          </w:p>
        </w:tc>
        <w:tc>
          <w:tcPr>
            <w:tcW w:w="1564" w:type="dxa"/>
          </w:tcPr>
          <w:p w:rsidR="00FD56F0" w:rsidRDefault="00FD56F0" w:rsidP="00C3765C">
            <w:pPr>
              <w:jc w:val="both"/>
            </w:pPr>
            <w:r>
              <w:t>Inflačná výpomoc</w:t>
            </w:r>
          </w:p>
        </w:tc>
        <w:tc>
          <w:tcPr>
            <w:tcW w:w="1934" w:type="dxa"/>
          </w:tcPr>
          <w:p w:rsidR="00FD56F0" w:rsidRDefault="00FD56F0" w:rsidP="00E64124">
            <w:pPr>
              <w:jc w:val="right"/>
            </w:pPr>
            <w:r>
              <w:t>7688,08</w:t>
            </w:r>
          </w:p>
        </w:tc>
        <w:tc>
          <w:tcPr>
            <w:tcW w:w="1824" w:type="dxa"/>
          </w:tcPr>
          <w:p w:rsidR="00FD56F0" w:rsidRDefault="00FD56F0" w:rsidP="00E64124">
            <w:pPr>
              <w:jc w:val="right"/>
            </w:pPr>
            <w:r>
              <w:t>7688,08</w:t>
            </w:r>
          </w:p>
        </w:tc>
        <w:tc>
          <w:tcPr>
            <w:tcW w:w="1791" w:type="dxa"/>
          </w:tcPr>
          <w:p w:rsidR="00FD56F0" w:rsidRDefault="00FD56F0" w:rsidP="006D5E77">
            <w:pPr>
              <w:jc w:val="right"/>
            </w:pPr>
          </w:p>
        </w:tc>
      </w:tr>
      <w:tr w:rsidR="005475F4" w:rsidTr="00FF58E2">
        <w:tc>
          <w:tcPr>
            <w:tcW w:w="2306" w:type="dxa"/>
          </w:tcPr>
          <w:p w:rsidR="005475F4" w:rsidRDefault="00C3765C" w:rsidP="00FA3E8E">
            <w:r>
              <w:t>Ministerstvo vnútra SR</w:t>
            </w:r>
            <w:r w:rsidR="00FD56F0">
              <w:t>,knihy MŠ</w:t>
            </w:r>
          </w:p>
        </w:tc>
        <w:tc>
          <w:tcPr>
            <w:tcW w:w="1564" w:type="dxa"/>
          </w:tcPr>
          <w:p w:rsidR="005475F4" w:rsidRDefault="00C3765C" w:rsidP="00FA3E8E">
            <w:pPr>
              <w:jc w:val="both"/>
            </w:pPr>
            <w:r>
              <w:t>Vyplatenie odmeny</w:t>
            </w:r>
          </w:p>
        </w:tc>
        <w:tc>
          <w:tcPr>
            <w:tcW w:w="1934" w:type="dxa"/>
          </w:tcPr>
          <w:p w:rsidR="005475F4" w:rsidRDefault="005475F4" w:rsidP="00E64124">
            <w:pPr>
              <w:jc w:val="right"/>
            </w:pPr>
          </w:p>
          <w:p w:rsidR="005475F4" w:rsidRDefault="00FD56F0" w:rsidP="00E64124">
            <w:pPr>
              <w:jc w:val="right"/>
            </w:pPr>
            <w:r>
              <w:t>250,00</w:t>
            </w:r>
          </w:p>
          <w:p w:rsidR="005475F4" w:rsidRDefault="005475F4" w:rsidP="00E64124">
            <w:pPr>
              <w:jc w:val="right"/>
            </w:pPr>
          </w:p>
        </w:tc>
        <w:tc>
          <w:tcPr>
            <w:tcW w:w="1824" w:type="dxa"/>
          </w:tcPr>
          <w:p w:rsidR="005475F4" w:rsidRDefault="00FD56F0" w:rsidP="00E64124">
            <w:pPr>
              <w:jc w:val="right"/>
            </w:pPr>
            <w:r>
              <w:t>0,00</w:t>
            </w:r>
          </w:p>
        </w:tc>
        <w:tc>
          <w:tcPr>
            <w:tcW w:w="1791" w:type="dxa"/>
          </w:tcPr>
          <w:p w:rsidR="005475F4" w:rsidRDefault="00FD56F0" w:rsidP="006D5E77">
            <w:pPr>
              <w:jc w:val="right"/>
            </w:pPr>
            <w:r>
              <w:t>250,00</w:t>
            </w:r>
          </w:p>
        </w:tc>
      </w:tr>
    </w:tbl>
    <w:p w:rsidR="00656D99" w:rsidRDefault="00656D99" w:rsidP="00656D99">
      <w:pPr>
        <w:jc w:val="both"/>
      </w:pPr>
    </w:p>
    <w:p w:rsidR="00367D4A" w:rsidRDefault="00367D4A" w:rsidP="00C25A29">
      <w:pPr>
        <w:autoSpaceDE w:val="0"/>
        <w:autoSpaceDN w:val="0"/>
        <w:adjustRightInd w:val="0"/>
        <w:rPr>
          <w:rFonts w:ascii="Calibri" w:hAnsi="Calibri"/>
          <w:b/>
          <w:bCs/>
        </w:rPr>
      </w:pPr>
    </w:p>
    <w:p w:rsidR="006E2844" w:rsidRPr="006137C6" w:rsidRDefault="000D03AE" w:rsidP="00C25A29">
      <w:pPr>
        <w:autoSpaceDE w:val="0"/>
        <w:autoSpaceDN w:val="0"/>
        <w:adjustRightInd w:val="0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>10</w:t>
      </w:r>
      <w:r w:rsidR="003A262A" w:rsidRPr="006137C6">
        <w:rPr>
          <w:rFonts w:ascii="Calibri" w:hAnsi="Calibri"/>
          <w:b/>
          <w:bCs/>
        </w:rPr>
        <w:t>.2 Poskytnuté dotácie</w:t>
      </w:r>
    </w:p>
    <w:p w:rsidR="0024116B" w:rsidRDefault="0024116B" w:rsidP="00C25A29">
      <w:pPr>
        <w:autoSpaceDE w:val="0"/>
        <w:autoSpaceDN w:val="0"/>
        <w:adjustRightInd w:val="0"/>
        <w:rPr>
          <w:sz w:val="23"/>
          <w:szCs w:val="23"/>
        </w:rPr>
      </w:pPr>
    </w:p>
    <w:p w:rsidR="00370DE4" w:rsidRDefault="00370DE4" w:rsidP="00C8339A">
      <w:pPr>
        <w:autoSpaceDE w:val="0"/>
        <w:autoSpaceDN w:val="0"/>
        <w:adjustRightInd w:val="0"/>
        <w:rPr>
          <w:rFonts w:ascii="Calibri" w:hAnsi="Calibri"/>
          <w:bCs/>
        </w:rPr>
      </w:pPr>
      <w:r>
        <w:rPr>
          <w:rFonts w:ascii="Calibri" w:hAnsi="Calibri"/>
          <w:bCs/>
        </w:rPr>
        <w:t>V roku 20</w:t>
      </w:r>
      <w:r w:rsidR="00C304D5">
        <w:rPr>
          <w:rFonts w:ascii="Calibri" w:hAnsi="Calibri"/>
          <w:bCs/>
        </w:rPr>
        <w:t>2</w:t>
      </w:r>
      <w:r w:rsidR="00CE588F">
        <w:rPr>
          <w:rFonts w:ascii="Calibri" w:hAnsi="Calibri"/>
          <w:bCs/>
        </w:rPr>
        <w:t>3</w:t>
      </w:r>
      <w:r>
        <w:rPr>
          <w:rFonts w:ascii="Calibri" w:hAnsi="Calibri"/>
          <w:bCs/>
        </w:rPr>
        <w:t xml:space="preserve"> obec poskytla dotáci</w:t>
      </w:r>
      <w:r w:rsidR="00656D99">
        <w:rPr>
          <w:rFonts w:ascii="Calibri" w:hAnsi="Calibri"/>
          <w:bCs/>
        </w:rPr>
        <w:t>u JDS Radošovce</w:t>
      </w:r>
      <w:r w:rsidR="005F58B8">
        <w:rPr>
          <w:rFonts w:ascii="Calibri" w:hAnsi="Calibri"/>
          <w:bCs/>
        </w:rPr>
        <w:t xml:space="preserve"> v sume </w:t>
      </w:r>
      <w:r w:rsidR="00947415">
        <w:rPr>
          <w:rFonts w:ascii="Calibri" w:hAnsi="Calibri"/>
          <w:bCs/>
        </w:rPr>
        <w:t>5</w:t>
      </w:r>
      <w:r w:rsidR="005F58B8">
        <w:rPr>
          <w:rFonts w:ascii="Calibri" w:hAnsi="Calibri"/>
          <w:bCs/>
        </w:rPr>
        <w:t>00,- Euro</w:t>
      </w:r>
      <w:r w:rsidR="00DE062F">
        <w:rPr>
          <w:rFonts w:ascii="Calibri" w:hAnsi="Calibri"/>
          <w:bCs/>
        </w:rPr>
        <w:t xml:space="preserve"> </w:t>
      </w:r>
    </w:p>
    <w:p w:rsidR="00370DE4" w:rsidRDefault="00370DE4" w:rsidP="00C8339A">
      <w:pPr>
        <w:autoSpaceDE w:val="0"/>
        <w:autoSpaceDN w:val="0"/>
        <w:adjustRightInd w:val="0"/>
        <w:rPr>
          <w:rFonts w:ascii="Calibri" w:hAnsi="Calibri"/>
          <w:bCs/>
        </w:rPr>
      </w:pPr>
    </w:p>
    <w:p w:rsidR="00D74A61" w:rsidRDefault="000D03AE" w:rsidP="00C8339A">
      <w:pPr>
        <w:autoSpaceDE w:val="0"/>
        <w:autoSpaceDN w:val="0"/>
        <w:adjustRightInd w:val="0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>10</w:t>
      </w:r>
      <w:r w:rsidR="0024116B" w:rsidRPr="006137C6">
        <w:rPr>
          <w:rFonts w:ascii="Calibri" w:hAnsi="Calibri"/>
          <w:b/>
          <w:bCs/>
        </w:rPr>
        <w:t>.3 Významné investi</w:t>
      </w:r>
      <w:r w:rsidR="0024116B" w:rsidRPr="006137C6">
        <w:rPr>
          <w:rFonts w:ascii="Calibri" w:hAnsi="Calibri" w:cs="TimesNewRoman,Bold"/>
          <w:b/>
          <w:bCs/>
        </w:rPr>
        <w:t>č</w:t>
      </w:r>
      <w:r w:rsidR="0024116B" w:rsidRPr="006137C6">
        <w:rPr>
          <w:rFonts w:ascii="Calibri" w:hAnsi="Calibri"/>
          <w:b/>
          <w:bCs/>
        </w:rPr>
        <w:t xml:space="preserve">né akcie v roku </w:t>
      </w:r>
      <w:r w:rsidR="00D74A61">
        <w:rPr>
          <w:rFonts w:ascii="Calibri" w:hAnsi="Calibri"/>
          <w:b/>
          <w:bCs/>
        </w:rPr>
        <w:t>202</w:t>
      </w:r>
      <w:r w:rsidR="0033324F">
        <w:rPr>
          <w:rFonts w:ascii="Calibri" w:hAnsi="Calibri"/>
          <w:b/>
          <w:bCs/>
        </w:rPr>
        <w:t>3</w:t>
      </w:r>
    </w:p>
    <w:p w:rsidR="00D74A61" w:rsidRDefault="00D74A61" w:rsidP="00C8339A">
      <w:pPr>
        <w:autoSpaceDE w:val="0"/>
        <w:autoSpaceDN w:val="0"/>
        <w:adjustRightInd w:val="0"/>
        <w:rPr>
          <w:rFonts w:ascii="Calibri" w:hAnsi="Calibri"/>
          <w:b/>
          <w:bCs/>
        </w:rPr>
      </w:pPr>
    </w:p>
    <w:p w:rsidR="00947415" w:rsidRDefault="005F58B8" w:rsidP="00C8339A">
      <w:pPr>
        <w:autoSpaceDE w:val="0"/>
        <w:autoSpaceDN w:val="0"/>
        <w:adjustRightInd w:val="0"/>
        <w:rPr>
          <w:rFonts w:ascii="Calibri" w:hAnsi="Calibri"/>
        </w:rPr>
      </w:pPr>
      <w:r>
        <w:rPr>
          <w:rFonts w:ascii="Calibri" w:hAnsi="Calibri"/>
        </w:rPr>
        <w:t>V roku 20</w:t>
      </w:r>
      <w:r w:rsidR="00102A07">
        <w:rPr>
          <w:rFonts w:ascii="Calibri" w:hAnsi="Calibri"/>
        </w:rPr>
        <w:t>2</w:t>
      </w:r>
      <w:r w:rsidR="0033324F">
        <w:rPr>
          <w:rFonts w:ascii="Calibri" w:hAnsi="Calibri"/>
        </w:rPr>
        <w:t>3</w:t>
      </w:r>
      <w:r>
        <w:rPr>
          <w:rFonts w:ascii="Calibri" w:hAnsi="Calibri"/>
        </w:rPr>
        <w:t xml:space="preserve"> obec realizovala</w:t>
      </w:r>
      <w:r w:rsidR="00947415">
        <w:rPr>
          <w:rFonts w:ascii="Calibri" w:hAnsi="Calibri"/>
        </w:rPr>
        <w:t>:</w:t>
      </w:r>
    </w:p>
    <w:p w:rsidR="00947415" w:rsidRDefault="00947415" w:rsidP="00C8339A">
      <w:pPr>
        <w:autoSpaceDE w:val="0"/>
        <w:autoSpaceDN w:val="0"/>
        <w:adjustRightInd w:val="0"/>
        <w:rPr>
          <w:rFonts w:ascii="Calibri" w:hAnsi="Calibri"/>
        </w:rPr>
      </w:pPr>
      <w:r>
        <w:rPr>
          <w:rFonts w:ascii="Calibri" w:hAnsi="Calibri"/>
        </w:rPr>
        <w:t xml:space="preserve">- </w:t>
      </w:r>
      <w:r w:rsidR="005F58B8">
        <w:rPr>
          <w:rFonts w:ascii="Calibri" w:hAnsi="Calibri"/>
        </w:rPr>
        <w:t xml:space="preserve"> </w:t>
      </w:r>
      <w:r w:rsidR="00DE062F">
        <w:rPr>
          <w:rFonts w:ascii="Calibri" w:hAnsi="Calibri"/>
        </w:rPr>
        <w:t xml:space="preserve">budovanie chodníka : </w:t>
      </w:r>
      <w:r w:rsidR="0033324F">
        <w:rPr>
          <w:rFonts w:ascii="Calibri" w:hAnsi="Calibri"/>
        </w:rPr>
        <w:t>15233,80</w:t>
      </w:r>
      <w:r>
        <w:rPr>
          <w:rFonts w:ascii="Calibri" w:hAnsi="Calibri"/>
        </w:rPr>
        <w:t xml:space="preserve"> Euro </w:t>
      </w:r>
    </w:p>
    <w:p w:rsidR="00947415" w:rsidRDefault="00947415" w:rsidP="00C8339A">
      <w:pPr>
        <w:autoSpaceDE w:val="0"/>
        <w:autoSpaceDN w:val="0"/>
        <w:adjustRightInd w:val="0"/>
        <w:rPr>
          <w:rFonts w:ascii="Calibri" w:hAnsi="Calibri"/>
        </w:rPr>
      </w:pPr>
      <w:r>
        <w:rPr>
          <w:rFonts w:ascii="Calibri" w:hAnsi="Calibri"/>
        </w:rPr>
        <w:t xml:space="preserve">-  </w:t>
      </w:r>
      <w:r w:rsidR="0033324F">
        <w:rPr>
          <w:rFonts w:ascii="Calibri" w:hAnsi="Calibri"/>
        </w:rPr>
        <w:t>rekonštrukcia domu smútku</w:t>
      </w:r>
      <w:r>
        <w:rPr>
          <w:rFonts w:ascii="Calibri" w:hAnsi="Calibri"/>
        </w:rPr>
        <w:t xml:space="preserve"> v hodnote </w:t>
      </w:r>
      <w:r w:rsidR="0033324F">
        <w:rPr>
          <w:rFonts w:ascii="Calibri" w:hAnsi="Calibri"/>
        </w:rPr>
        <w:t>139012,13</w:t>
      </w:r>
      <w:r>
        <w:rPr>
          <w:rFonts w:ascii="Calibri" w:hAnsi="Calibri"/>
        </w:rPr>
        <w:t xml:space="preserve"> Euro</w:t>
      </w:r>
    </w:p>
    <w:p w:rsidR="0033324F" w:rsidRDefault="0033324F" w:rsidP="00C8339A">
      <w:pPr>
        <w:autoSpaceDE w:val="0"/>
        <w:autoSpaceDN w:val="0"/>
        <w:adjustRightInd w:val="0"/>
        <w:rPr>
          <w:rFonts w:ascii="Calibri" w:hAnsi="Calibri"/>
        </w:rPr>
      </w:pPr>
      <w:r>
        <w:rPr>
          <w:rFonts w:ascii="Calibri" w:hAnsi="Calibri"/>
        </w:rPr>
        <w:t>-  námestie pri baliarni  v hodnote 18399,13 Euro</w:t>
      </w:r>
    </w:p>
    <w:p w:rsidR="00AF5C00" w:rsidRDefault="00947415" w:rsidP="00C8339A">
      <w:pPr>
        <w:autoSpaceDE w:val="0"/>
        <w:autoSpaceDN w:val="0"/>
        <w:adjustRightInd w:val="0"/>
        <w:rPr>
          <w:rFonts w:ascii="Calibri" w:hAnsi="Calibri"/>
        </w:rPr>
      </w:pPr>
      <w:r>
        <w:rPr>
          <w:rFonts w:ascii="Calibri" w:hAnsi="Calibri"/>
        </w:rPr>
        <w:t xml:space="preserve">  </w:t>
      </w:r>
    </w:p>
    <w:p w:rsidR="009B00F2" w:rsidRDefault="009B00F2" w:rsidP="006137C6">
      <w:pPr>
        <w:autoSpaceDE w:val="0"/>
        <w:autoSpaceDN w:val="0"/>
        <w:adjustRightInd w:val="0"/>
        <w:rPr>
          <w:rFonts w:ascii="Calibri" w:hAnsi="Calibri"/>
          <w:b/>
          <w:bCs/>
        </w:rPr>
      </w:pPr>
    </w:p>
    <w:p w:rsidR="006137C6" w:rsidRPr="006137C6" w:rsidRDefault="000D03AE" w:rsidP="006137C6">
      <w:pPr>
        <w:autoSpaceDE w:val="0"/>
        <w:autoSpaceDN w:val="0"/>
        <w:adjustRightInd w:val="0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>10</w:t>
      </w:r>
      <w:r w:rsidR="006137C6" w:rsidRPr="006137C6">
        <w:rPr>
          <w:rFonts w:ascii="Calibri" w:hAnsi="Calibri"/>
          <w:b/>
          <w:bCs/>
        </w:rPr>
        <w:t xml:space="preserve">.4 Predpokladaný budúci vývoj </w:t>
      </w:r>
      <w:r w:rsidR="006137C6" w:rsidRPr="006137C6">
        <w:rPr>
          <w:rFonts w:ascii="Calibri" w:hAnsi="Calibri" w:cs="TimesNewRoman,Bold"/>
          <w:b/>
          <w:bCs/>
        </w:rPr>
        <w:t>č</w:t>
      </w:r>
      <w:r w:rsidR="006137C6" w:rsidRPr="006137C6">
        <w:rPr>
          <w:rFonts w:ascii="Calibri" w:hAnsi="Calibri"/>
          <w:b/>
          <w:bCs/>
        </w:rPr>
        <w:t>innosti</w:t>
      </w:r>
    </w:p>
    <w:p w:rsidR="006137C6" w:rsidRDefault="006137C6" w:rsidP="006137C6">
      <w:pPr>
        <w:autoSpaceDE w:val="0"/>
        <w:autoSpaceDN w:val="0"/>
        <w:adjustRightInd w:val="0"/>
        <w:rPr>
          <w:rFonts w:ascii="Calibri" w:hAnsi="Calibri"/>
        </w:rPr>
      </w:pPr>
    </w:p>
    <w:p w:rsidR="006137C6" w:rsidRDefault="006137C6" w:rsidP="006137C6">
      <w:pPr>
        <w:autoSpaceDE w:val="0"/>
        <w:autoSpaceDN w:val="0"/>
        <w:adjustRightInd w:val="0"/>
        <w:rPr>
          <w:rFonts w:ascii="Calibri" w:hAnsi="Calibri"/>
        </w:rPr>
      </w:pPr>
      <w:r w:rsidRPr="006137C6">
        <w:rPr>
          <w:rFonts w:ascii="Calibri" w:hAnsi="Calibri"/>
        </w:rPr>
        <w:t>Predpokladané investi</w:t>
      </w:r>
      <w:r w:rsidRPr="006137C6">
        <w:rPr>
          <w:rFonts w:ascii="Calibri" w:hAnsi="Calibri" w:cs="TimesNewRoman"/>
        </w:rPr>
        <w:t>č</w:t>
      </w:r>
      <w:r w:rsidRPr="006137C6">
        <w:rPr>
          <w:rFonts w:ascii="Calibri" w:hAnsi="Calibri"/>
        </w:rPr>
        <w:t>né akcie realizované v budúcich rokoch :</w:t>
      </w:r>
    </w:p>
    <w:p w:rsidR="00947415" w:rsidRDefault="00947415" w:rsidP="006137C6">
      <w:pPr>
        <w:autoSpaceDE w:val="0"/>
        <w:autoSpaceDN w:val="0"/>
        <w:adjustRightInd w:val="0"/>
        <w:rPr>
          <w:rFonts w:ascii="Calibri" w:hAnsi="Calibri"/>
        </w:rPr>
      </w:pPr>
    </w:p>
    <w:p w:rsidR="006137C6" w:rsidRDefault="00947415" w:rsidP="006137C6">
      <w:pPr>
        <w:autoSpaceDE w:val="0"/>
        <w:autoSpaceDN w:val="0"/>
        <w:adjustRightInd w:val="0"/>
        <w:rPr>
          <w:rFonts w:ascii="Calibri" w:hAnsi="Calibri"/>
        </w:rPr>
      </w:pPr>
      <w:r>
        <w:rPr>
          <w:rFonts w:ascii="Calibri" w:hAnsi="Calibri"/>
        </w:rPr>
        <w:t xml:space="preserve">- </w:t>
      </w:r>
      <w:r w:rsidR="00102A07">
        <w:rPr>
          <w:rFonts w:ascii="Calibri" w:hAnsi="Calibri"/>
        </w:rPr>
        <w:t xml:space="preserve">dokončenie </w:t>
      </w:r>
      <w:r>
        <w:rPr>
          <w:rFonts w:ascii="Calibri" w:hAnsi="Calibri"/>
        </w:rPr>
        <w:t>rekonštrukci</w:t>
      </w:r>
      <w:r w:rsidR="0029037D">
        <w:rPr>
          <w:rFonts w:ascii="Calibri" w:hAnsi="Calibri"/>
        </w:rPr>
        <w:t>e</w:t>
      </w:r>
      <w:r>
        <w:rPr>
          <w:rFonts w:ascii="Calibri" w:hAnsi="Calibri"/>
        </w:rPr>
        <w:t xml:space="preserve"> záchytnej priekopy</w:t>
      </w:r>
    </w:p>
    <w:p w:rsidR="0033324F" w:rsidRPr="0033324F" w:rsidRDefault="006137C6" w:rsidP="0033324F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 w:rsidRPr="0033324F">
        <w:rPr>
          <w:rFonts w:ascii="Calibri" w:hAnsi="Calibri"/>
        </w:rPr>
        <w:t>-</w:t>
      </w:r>
      <w:r w:rsidR="00370DE4" w:rsidRPr="0033324F">
        <w:rPr>
          <w:rFonts w:ascii="Calibri" w:hAnsi="Calibri"/>
        </w:rPr>
        <w:t xml:space="preserve"> </w:t>
      </w:r>
      <w:r w:rsidR="0033324F" w:rsidRPr="0033324F">
        <w:rPr>
          <w:rFonts w:asciiTheme="minorHAnsi" w:hAnsiTheme="minorHAnsi" w:cstheme="minorHAnsi"/>
          <w:bCs/>
        </w:rPr>
        <w:t>Spracovanie územného plánu</w:t>
      </w:r>
    </w:p>
    <w:p w:rsidR="0033324F" w:rsidRPr="0033324F" w:rsidRDefault="0033324F" w:rsidP="0033324F">
      <w:pPr>
        <w:autoSpaceDE w:val="0"/>
        <w:autoSpaceDN w:val="0"/>
        <w:adjustRightInd w:val="0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 xml:space="preserve">- </w:t>
      </w:r>
      <w:r w:rsidRPr="0033324F">
        <w:rPr>
          <w:rFonts w:asciiTheme="minorHAnsi" w:hAnsiTheme="minorHAnsi" w:cstheme="minorHAnsi"/>
          <w:bCs/>
        </w:rPr>
        <w:t xml:space="preserve">Plánovaná výstavba fotovoltaiky  a jadra investormi </w:t>
      </w:r>
    </w:p>
    <w:p w:rsidR="007101FE" w:rsidRDefault="00875C23" w:rsidP="006137C6">
      <w:pPr>
        <w:autoSpaceDE w:val="0"/>
        <w:autoSpaceDN w:val="0"/>
        <w:adjustRightInd w:val="0"/>
        <w:rPr>
          <w:rFonts w:ascii="Calibri" w:hAnsi="Calibri"/>
        </w:rPr>
      </w:pPr>
      <w:r>
        <w:rPr>
          <w:rFonts w:ascii="Calibri" w:hAnsi="Calibri"/>
        </w:rPr>
        <w:t xml:space="preserve">- </w:t>
      </w:r>
      <w:r w:rsidR="00DE062F">
        <w:rPr>
          <w:rFonts w:ascii="Calibri" w:hAnsi="Calibri"/>
        </w:rPr>
        <w:t>pokračovanie v budovaní chodníka</w:t>
      </w:r>
    </w:p>
    <w:p w:rsidR="00C64A7D" w:rsidRDefault="00C64A7D" w:rsidP="006137C6">
      <w:pPr>
        <w:autoSpaceDE w:val="0"/>
        <w:autoSpaceDN w:val="0"/>
        <w:adjustRightInd w:val="0"/>
        <w:rPr>
          <w:rFonts w:ascii="Calibri" w:hAnsi="Calibri"/>
        </w:rPr>
      </w:pPr>
    </w:p>
    <w:p w:rsidR="006137C6" w:rsidRDefault="000D03AE" w:rsidP="006137C6">
      <w:pPr>
        <w:autoSpaceDE w:val="0"/>
        <w:autoSpaceDN w:val="0"/>
        <w:adjustRightInd w:val="0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>10.</w:t>
      </w:r>
      <w:r w:rsidR="006137C6" w:rsidRPr="006137C6">
        <w:rPr>
          <w:rFonts w:ascii="Calibri" w:hAnsi="Calibri"/>
          <w:b/>
          <w:bCs/>
        </w:rPr>
        <w:t>5 Udalosti osobitného významu po skon</w:t>
      </w:r>
      <w:r w:rsidR="006137C6" w:rsidRPr="006137C6">
        <w:rPr>
          <w:rFonts w:ascii="Calibri" w:hAnsi="Calibri" w:cs="TimesNewRoman,Bold"/>
          <w:b/>
          <w:bCs/>
        </w:rPr>
        <w:t>č</w:t>
      </w:r>
      <w:r w:rsidR="006137C6" w:rsidRPr="006137C6">
        <w:rPr>
          <w:rFonts w:ascii="Calibri" w:hAnsi="Calibri"/>
          <w:b/>
          <w:bCs/>
        </w:rPr>
        <w:t>ení ú</w:t>
      </w:r>
      <w:r w:rsidR="006137C6" w:rsidRPr="006137C6">
        <w:rPr>
          <w:rFonts w:ascii="Calibri" w:hAnsi="Calibri" w:cs="TimesNewRoman,Bold"/>
          <w:b/>
          <w:bCs/>
        </w:rPr>
        <w:t>č</w:t>
      </w:r>
      <w:r w:rsidR="006137C6" w:rsidRPr="006137C6">
        <w:rPr>
          <w:rFonts w:ascii="Calibri" w:hAnsi="Calibri"/>
          <w:b/>
          <w:bCs/>
        </w:rPr>
        <w:t>tovného obdobia</w:t>
      </w:r>
    </w:p>
    <w:p w:rsidR="006137C6" w:rsidRPr="006137C6" w:rsidRDefault="006137C6" w:rsidP="006137C6">
      <w:pPr>
        <w:autoSpaceDE w:val="0"/>
        <w:autoSpaceDN w:val="0"/>
        <w:adjustRightInd w:val="0"/>
        <w:rPr>
          <w:rFonts w:ascii="Calibri" w:hAnsi="Calibri"/>
          <w:b/>
          <w:bCs/>
        </w:rPr>
      </w:pPr>
    </w:p>
    <w:p w:rsidR="006137C6" w:rsidRDefault="006137C6" w:rsidP="006137C6">
      <w:pPr>
        <w:autoSpaceDE w:val="0"/>
        <w:autoSpaceDN w:val="0"/>
        <w:adjustRightInd w:val="0"/>
        <w:rPr>
          <w:rFonts w:ascii="Calibri" w:hAnsi="Calibri"/>
        </w:rPr>
      </w:pPr>
      <w:r w:rsidRPr="006137C6">
        <w:rPr>
          <w:rFonts w:ascii="Calibri" w:hAnsi="Calibri"/>
        </w:rPr>
        <w:t>Obec nezaznamenala žiadnu udalos</w:t>
      </w:r>
      <w:r w:rsidRPr="006137C6">
        <w:rPr>
          <w:rFonts w:ascii="Calibri" w:hAnsi="Calibri" w:cs="TimesNewRoman"/>
        </w:rPr>
        <w:t xml:space="preserve">ť </w:t>
      </w:r>
      <w:r w:rsidRPr="006137C6">
        <w:rPr>
          <w:rFonts w:ascii="Calibri" w:hAnsi="Calibri"/>
        </w:rPr>
        <w:t>osobitného významu po skon</w:t>
      </w:r>
      <w:r w:rsidRPr="006137C6">
        <w:rPr>
          <w:rFonts w:ascii="Calibri" w:hAnsi="Calibri" w:cs="TimesNewRoman"/>
        </w:rPr>
        <w:t>č</w:t>
      </w:r>
      <w:r w:rsidRPr="006137C6">
        <w:rPr>
          <w:rFonts w:ascii="Calibri" w:hAnsi="Calibri"/>
        </w:rPr>
        <w:t>ení ú</w:t>
      </w:r>
      <w:r w:rsidRPr="006137C6">
        <w:rPr>
          <w:rFonts w:ascii="Calibri" w:hAnsi="Calibri" w:cs="TimesNewRoman"/>
        </w:rPr>
        <w:t>č</w:t>
      </w:r>
      <w:r w:rsidRPr="006137C6">
        <w:rPr>
          <w:rFonts w:ascii="Calibri" w:hAnsi="Calibri"/>
        </w:rPr>
        <w:t>tovného obdobia</w:t>
      </w:r>
      <w:r w:rsidR="005F58B8">
        <w:rPr>
          <w:rFonts w:ascii="Calibri" w:hAnsi="Calibri"/>
        </w:rPr>
        <w:t>, za ktoré sa vyhotovuje výročná správa.</w:t>
      </w:r>
    </w:p>
    <w:p w:rsidR="000D03AE" w:rsidRDefault="000D03AE" w:rsidP="006137C6">
      <w:pPr>
        <w:autoSpaceDE w:val="0"/>
        <w:autoSpaceDN w:val="0"/>
        <w:adjustRightInd w:val="0"/>
        <w:rPr>
          <w:rFonts w:ascii="Calibri" w:hAnsi="Calibri"/>
        </w:rPr>
      </w:pPr>
    </w:p>
    <w:p w:rsidR="000D03AE" w:rsidRDefault="000D03AE" w:rsidP="006137C6">
      <w:pPr>
        <w:autoSpaceDE w:val="0"/>
        <w:autoSpaceDN w:val="0"/>
        <w:adjustRightInd w:val="0"/>
        <w:rPr>
          <w:rFonts w:ascii="Calibri" w:hAnsi="Calibri"/>
          <w:b/>
        </w:rPr>
      </w:pPr>
      <w:r w:rsidRPr="000D03AE">
        <w:rPr>
          <w:rFonts w:ascii="Calibri" w:hAnsi="Calibri"/>
          <w:b/>
        </w:rPr>
        <w:t>10.6 Významné riziká a neistoty, ktorým je účtovná jednotka vystavená</w:t>
      </w:r>
    </w:p>
    <w:p w:rsidR="009118C6" w:rsidRDefault="009118C6" w:rsidP="006137C6">
      <w:pPr>
        <w:autoSpaceDE w:val="0"/>
        <w:autoSpaceDN w:val="0"/>
        <w:adjustRightInd w:val="0"/>
        <w:rPr>
          <w:rFonts w:ascii="Calibri" w:hAnsi="Calibri"/>
          <w:b/>
        </w:rPr>
      </w:pPr>
    </w:p>
    <w:p w:rsidR="009118C6" w:rsidRPr="009118C6" w:rsidRDefault="009118C6" w:rsidP="006137C6">
      <w:pPr>
        <w:autoSpaceDE w:val="0"/>
        <w:autoSpaceDN w:val="0"/>
        <w:adjustRightInd w:val="0"/>
        <w:rPr>
          <w:rFonts w:asciiTheme="minorHAnsi" w:hAnsiTheme="minorHAnsi" w:cstheme="minorHAnsi"/>
          <w:b/>
        </w:rPr>
      </w:pPr>
      <w:r w:rsidRPr="009118C6">
        <w:rPr>
          <w:rStyle w:val="markedcontent"/>
          <w:rFonts w:asciiTheme="minorHAnsi" w:hAnsiTheme="minorHAnsi" w:cstheme="minorHAnsi"/>
        </w:rPr>
        <w:t>Obec nie je vystavená žiadnym rizikám, ktoré by mohli ohroziť finančný vývoj obce. Obec</w:t>
      </w:r>
      <w:r w:rsidRPr="009118C6">
        <w:rPr>
          <w:rFonts w:asciiTheme="minorHAnsi" w:hAnsiTheme="minorHAnsi" w:cstheme="minorHAnsi"/>
        </w:rPr>
        <w:br/>
      </w:r>
      <w:r w:rsidRPr="009118C6">
        <w:rPr>
          <w:rStyle w:val="markedcontent"/>
          <w:rFonts w:asciiTheme="minorHAnsi" w:hAnsiTheme="minorHAnsi" w:cstheme="minorHAnsi"/>
        </w:rPr>
        <w:t>nevedie žiaden súdny spor</w:t>
      </w:r>
      <w:r>
        <w:rPr>
          <w:rStyle w:val="markedcontent"/>
          <w:rFonts w:asciiTheme="minorHAnsi" w:hAnsiTheme="minorHAnsi" w:cstheme="minorHAnsi"/>
        </w:rPr>
        <w:t>.</w:t>
      </w:r>
    </w:p>
    <w:p w:rsidR="005B6A92" w:rsidRPr="009118C6" w:rsidRDefault="005B6A92" w:rsidP="006137C6">
      <w:pPr>
        <w:autoSpaceDE w:val="0"/>
        <w:autoSpaceDN w:val="0"/>
        <w:adjustRightInd w:val="0"/>
        <w:rPr>
          <w:rFonts w:asciiTheme="minorHAnsi" w:hAnsiTheme="minorHAnsi" w:cstheme="minorHAnsi"/>
          <w:b/>
        </w:rPr>
      </w:pPr>
    </w:p>
    <w:p w:rsidR="00B5014A" w:rsidRPr="009118C6" w:rsidRDefault="009118C6" w:rsidP="006137C6">
      <w:pPr>
        <w:autoSpaceDE w:val="0"/>
        <w:autoSpaceDN w:val="0"/>
        <w:adjustRightInd w:val="0"/>
        <w:rPr>
          <w:rFonts w:ascii="Calibri" w:hAnsi="Calibri"/>
        </w:rPr>
      </w:pPr>
      <w:r w:rsidRPr="009118C6">
        <w:rPr>
          <w:rFonts w:ascii="Calibri" w:hAnsi="Calibri"/>
        </w:rPr>
        <w:t>Obec nevedie súdny spor a nie sú jej známe žiadne riziká.</w:t>
      </w:r>
    </w:p>
    <w:p w:rsidR="009118C6" w:rsidRDefault="009118C6" w:rsidP="006137C6">
      <w:pPr>
        <w:autoSpaceDE w:val="0"/>
        <w:autoSpaceDN w:val="0"/>
        <w:adjustRightInd w:val="0"/>
        <w:rPr>
          <w:rFonts w:ascii="Calibri" w:hAnsi="Calibri"/>
          <w:b/>
        </w:rPr>
      </w:pPr>
    </w:p>
    <w:p w:rsidR="00482895" w:rsidRDefault="00482895" w:rsidP="006137C6">
      <w:pPr>
        <w:autoSpaceDE w:val="0"/>
        <w:autoSpaceDN w:val="0"/>
        <w:adjustRightInd w:val="0"/>
        <w:rPr>
          <w:rFonts w:ascii="Calibri" w:hAnsi="Calibri"/>
        </w:rPr>
      </w:pPr>
      <w:r>
        <w:rPr>
          <w:rFonts w:ascii="Calibri" w:hAnsi="Calibri"/>
        </w:rPr>
        <w:t xml:space="preserve">Výročná správa je vyhotovená v zmysle § 20 zákon 431/2002 </w:t>
      </w:r>
      <w:r w:rsidR="00B77519">
        <w:rPr>
          <w:rFonts w:ascii="Calibri" w:hAnsi="Calibri"/>
        </w:rPr>
        <w:t>Z.z.</w:t>
      </w:r>
      <w:r>
        <w:rPr>
          <w:rFonts w:ascii="Calibri" w:hAnsi="Calibri"/>
        </w:rPr>
        <w:t xml:space="preserve"> o</w:t>
      </w:r>
      <w:r w:rsidR="00B77519">
        <w:rPr>
          <w:rFonts w:ascii="Calibri" w:hAnsi="Calibri"/>
        </w:rPr>
        <w:t> </w:t>
      </w:r>
      <w:r>
        <w:rPr>
          <w:rFonts w:ascii="Calibri" w:hAnsi="Calibri"/>
        </w:rPr>
        <w:t>účtovníctve</w:t>
      </w:r>
      <w:r w:rsidR="00B77519">
        <w:rPr>
          <w:rFonts w:ascii="Calibri" w:hAnsi="Calibri"/>
        </w:rPr>
        <w:t>.</w:t>
      </w:r>
    </w:p>
    <w:p w:rsidR="00482895" w:rsidRDefault="00482895" w:rsidP="006137C6">
      <w:pPr>
        <w:autoSpaceDE w:val="0"/>
        <w:autoSpaceDN w:val="0"/>
        <w:adjustRightInd w:val="0"/>
        <w:rPr>
          <w:rFonts w:ascii="Calibri" w:hAnsi="Calibri"/>
        </w:rPr>
      </w:pPr>
      <w:r>
        <w:rPr>
          <w:rFonts w:ascii="Calibri" w:hAnsi="Calibri"/>
        </w:rPr>
        <w:t>Pre informácie, ktoré nie sú v tejto výročnej správe uvedené, nemá obec obsahovú náplň.</w:t>
      </w:r>
    </w:p>
    <w:p w:rsidR="005B6A92" w:rsidRDefault="005B6A92" w:rsidP="006137C6">
      <w:pPr>
        <w:autoSpaceDE w:val="0"/>
        <w:autoSpaceDN w:val="0"/>
        <w:adjustRightInd w:val="0"/>
        <w:rPr>
          <w:rFonts w:ascii="Calibri" w:hAnsi="Calibri"/>
        </w:rPr>
      </w:pPr>
    </w:p>
    <w:p w:rsidR="00B5014A" w:rsidRDefault="00B5014A" w:rsidP="006137C6">
      <w:pPr>
        <w:autoSpaceDE w:val="0"/>
        <w:autoSpaceDN w:val="0"/>
        <w:adjustRightInd w:val="0"/>
        <w:rPr>
          <w:rFonts w:ascii="Calibri" w:hAnsi="Calibri"/>
        </w:rPr>
      </w:pPr>
    </w:p>
    <w:p w:rsidR="00370DE4" w:rsidRDefault="00B5014A" w:rsidP="00B5014A">
      <w:pPr>
        <w:autoSpaceDE w:val="0"/>
        <w:autoSpaceDN w:val="0"/>
        <w:adjustRightInd w:val="0"/>
        <w:rPr>
          <w:rFonts w:ascii="Calibri" w:hAnsi="Calibri"/>
        </w:rPr>
      </w:pPr>
      <w:r w:rsidRPr="00B5014A">
        <w:rPr>
          <w:rFonts w:ascii="Calibri" w:hAnsi="Calibri"/>
        </w:rPr>
        <w:t>Vypracoval</w:t>
      </w:r>
      <w:r>
        <w:rPr>
          <w:rFonts w:ascii="Calibri" w:hAnsi="Calibri"/>
        </w:rPr>
        <w:t>a</w:t>
      </w:r>
      <w:r w:rsidRPr="00B5014A">
        <w:rPr>
          <w:rFonts w:ascii="Calibri" w:hAnsi="Calibri"/>
        </w:rPr>
        <w:t xml:space="preserve">: </w:t>
      </w:r>
      <w:r w:rsidR="0033324F">
        <w:rPr>
          <w:rFonts w:ascii="Calibri" w:hAnsi="Calibri"/>
        </w:rPr>
        <w:t>Dana Depešová</w:t>
      </w:r>
      <w:r w:rsidR="00370DE4">
        <w:rPr>
          <w:rFonts w:ascii="Calibri" w:hAnsi="Calibri"/>
        </w:rPr>
        <w:t xml:space="preserve"> </w:t>
      </w:r>
    </w:p>
    <w:p w:rsidR="00B5014A" w:rsidRPr="00B5014A" w:rsidRDefault="00B5014A" w:rsidP="00B5014A">
      <w:pPr>
        <w:autoSpaceDE w:val="0"/>
        <w:autoSpaceDN w:val="0"/>
        <w:adjustRightInd w:val="0"/>
        <w:rPr>
          <w:rFonts w:ascii="Calibri" w:hAnsi="Calibri"/>
        </w:rPr>
      </w:pPr>
      <w:r w:rsidRPr="00B5014A">
        <w:rPr>
          <w:rFonts w:ascii="Calibri" w:hAnsi="Calibri"/>
        </w:rPr>
        <w:t xml:space="preserve">Predkladá : </w:t>
      </w:r>
      <w:r w:rsidR="00370DE4">
        <w:rPr>
          <w:rFonts w:ascii="Calibri" w:hAnsi="Calibri"/>
        </w:rPr>
        <w:t>Miroslav Remenár</w:t>
      </w:r>
      <w:r w:rsidRPr="00B5014A">
        <w:rPr>
          <w:rFonts w:ascii="Calibri" w:hAnsi="Calibri"/>
        </w:rPr>
        <w:t xml:space="preserve">  – starosta obce</w:t>
      </w:r>
    </w:p>
    <w:p w:rsidR="00B5014A" w:rsidRDefault="00B5014A" w:rsidP="00B5014A">
      <w:pPr>
        <w:autoSpaceDE w:val="0"/>
        <w:autoSpaceDN w:val="0"/>
        <w:adjustRightInd w:val="0"/>
        <w:rPr>
          <w:rFonts w:ascii="Calibri" w:hAnsi="Calibri"/>
        </w:rPr>
      </w:pPr>
    </w:p>
    <w:p w:rsidR="00B5014A" w:rsidRDefault="00B5014A" w:rsidP="00B5014A">
      <w:pPr>
        <w:autoSpaceDE w:val="0"/>
        <w:autoSpaceDN w:val="0"/>
        <w:adjustRightInd w:val="0"/>
        <w:rPr>
          <w:rFonts w:ascii="Calibri" w:hAnsi="Calibri"/>
        </w:rPr>
      </w:pPr>
      <w:r w:rsidRPr="00B5014A">
        <w:rPr>
          <w:rFonts w:ascii="Calibri" w:hAnsi="Calibri"/>
        </w:rPr>
        <w:t>V </w:t>
      </w:r>
      <w:r w:rsidR="003C24FD">
        <w:rPr>
          <w:rFonts w:ascii="Calibri" w:hAnsi="Calibri"/>
        </w:rPr>
        <w:t>Radošovciach</w:t>
      </w:r>
      <w:r w:rsidRPr="00B5014A">
        <w:rPr>
          <w:rFonts w:ascii="Calibri" w:hAnsi="Calibri"/>
        </w:rPr>
        <w:t>,  d</w:t>
      </w:r>
      <w:r w:rsidRPr="00B5014A">
        <w:rPr>
          <w:rFonts w:ascii="Calibri" w:hAnsi="Calibri" w:cs="TimesNewRoman"/>
        </w:rPr>
        <w:t>ň</w:t>
      </w:r>
      <w:r w:rsidRPr="00B5014A">
        <w:rPr>
          <w:rFonts w:ascii="Calibri" w:hAnsi="Calibri"/>
        </w:rPr>
        <w:t xml:space="preserve">a </w:t>
      </w:r>
      <w:r w:rsidR="0033324F">
        <w:rPr>
          <w:rFonts w:ascii="Calibri" w:hAnsi="Calibri"/>
        </w:rPr>
        <w:t>07.08.2024</w:t>
      </w:r>
    </w:p>
    <w:p w:rsidR="00F8064B" w:rsidRDefault="00F8064B" w:rsidP="00B5014A">
      <w:pPr>
        <w:autoSpaceDE w:val="0"/>
        <w:autoSpaceDN w:val="0"/>
        <w:adjustRightInd w:val="0"/>
        <w:rPr>
          <w:rFonts w:ascii="Calibri" w:hAnsi="Calibri"/>
        </w:rPr>
      </w:pPr>
    </w:p>
    <w:p w:rsidR="00F8064B" w:rsidRDefault="00F8064B" w:rsidP="00B5014A">
      <w:pPr>
        <w:autoSpaceDE w:val="0"/>
        <w:autoSpaceDN w:val="0"/>
        <w:adjustRightInd w:val="0"/>
        <w:rPr>
          <w:rFonts w:ascii="Calibri" w:hAnsi="Calibri"/>
        </w:rPr>
      </w:pPr>
      <w:r>
        <w:rPr>
          <w:rFonts w:ascii="Calibri" w:hAnsi="Calibri"/>
        </w:rPr>
        <w:t xml:space="preserve">Prílohy: </w:t>
      </w:r>
    </w:p>
    <w:p w:rsidR="00F8064B" w:rsidRDefault="00F8064B" w:rsidP="00B5014A">
      <w:pPr>
        <w:autoSpaceDE w:val="0"/>
        <w:autoSpaceDN w:val="0"/>
        <w:adjustRightInd w:val="0"/>
        <w:rPr>
          <w:rFonts w:ascii="Calibri" w:hAnsi="Calibri"/>
        </w:rPr>
      </w:pPr>
    </w:p>
    <w:p w:rsidR="00F8064B" w:rsidRDefault="00F8064B" w:rsidP="00B5014A">
      <w:pPr>
        <w:autoSpaceDE w:val="0"/>
        <w:autoSpaceDN w:val="0"/>
        <w:adjustRightInd w:val="0"/>
        <w:rPr>
          <w:rFonts w:ascii="Calibri" w:hAnsi="Calibri"/>
        </w:rPr>
      </w:pPr>
      <w:r>
        <w:rPr>
          <w:rFonts w:ascii="Calibri" w:hAnsi="Calibri"/>
        </w:rPr>
        <w:t>- Individuálna účtovná závierka: Súvaha, Výkaz ziskov a strát, Poznámky</w:t>
      </w:r>
    </w:p>
    <w:p w:rsidR="00F8064B" w:rsidRPr="00B5014A" w:rsidRDefault="00F8064B" w:rsidP="00B5014A">
      <w:pPr>
        <w:autoSpaceDE w:val="0"/>
        <w:autoSpaceDN w:val="0"/>
        <w:adjustRightInd w:val="0"/>
        <w:rPr>
          <w:rFonts w:ascii="Calibri" w:hAnsi="Calibri"/>
          <w:bCs/>
        </w:rPr>
      </w:pPr>
      <w:r>
        <w:rPr>
          <w:rFonts w:ascii="Calibri" w:hAnsi="Calibri"/>
        </w:rPr>
        <w:t>- Výrok audítora k individuálnej účtovnej závierke</w:t>
      </w:r>
    </w:p>
    <w:sectPr w:rsidR="00F8064B" w:rsidRPr="00B5014A" w:rsidSect="009B00F2">
      <w:footerReference w:type="default" r:id="rId13"/>
      <w:pgSz w:w="11906" w:h="16838"/>
      <w:pgMar w:top="851" w:right="1286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0F1D" w:rsidRDefault="00D30F1D" w:rsidP="007D6B5A">
      <w:r>
        <w:separator/>
      </w:r>
    </w:p>
  </w:endnote>
  <w:endnote w:type="continuationSeparator" w:id="0">
    <w:p w:rsidR="00D30F1D" w:rsidRDefault="00D30F1D" w:rsidP="007D6B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MS,BoldItalic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D7F6C" w:rsidRDefault="007D7F6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30F1D">
      <w:rPr>
        <w:noProof/>
      </w:rPr>
      <w:t>1</w:t>
    </w:r>
    <w:r>
      <w:rPr>
        <w:noProof/>
      </w:rPr>
      <w:fldChar w:fldCharType="end"/>
    </w:r>
  </w:p>
  <w:p w:rsidR="007D7F6C" w:rsidRDefault="007D7F6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0F1D" w:rsidRDefault="00D30F1D" w:rsidP="007D6B5A">
      <w:r>
        <w:separator/>
      </w:r>
    </w:p>
  </w:footnote>
  <w:footnote w:type="continuationSeparator" w:id="0">
    <w:p w:rsidR="00D30F1D" w:rsidRDefault="00D30F1D" w:rsidP="007D6B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30E4D"/>
    <w:multiLevelType w:val="hybridMultilevel"/>
    <w:tmpl w:val="BF98BBF0"/>
    <w:lvl w:ilvl="0" w:tplc="540A8340">
      <w:start w:val="6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E4E12CA"/>
    <w:multiLevelType w:val="hybridMultilevel"/>
    <w:tmpl w:val="BD4493CA"/>
    <w:lvl w:ilvl="0" w:tplc="746020FC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53E4051"/>
    <w:multiLevelType w:val="multilevel"/>
    <w:tmpl w:val="D38C1A6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20EB"/>
    <w:rsid w:val="0000282E"/>
    <w:rsid w:val="00002CDC"/>
    <w:rsid w:val="000045FB"/>
    <w:rsid w:val="000069BF"/>
    <w:rsid w:val="000134B8"/>
    <w:rsid w:val="00013FAE"/>
    <w:rsid w:val="000145AD"/>
    <w:rsid w:val="00014B80"/>
    <w:rsid w:val="00020066"/>
    <w:rsid w:val="0002073D"/>
    <w:rsid w:val="000218D5"/>
    <w:rsid w:val="00023D30"/>
    <w:rsid w:val="000250F8"/>
    <w:rsid w:val="00026929"/>
    <w:rsid w:val="00032213"/>
    <w:rsid w:val="000337E8"/>
    <w:rsid w:val="00033CE9"/>
    <w:rsid w:val="00035A98"/>
    <w:rsid w:val="00036EEC"/>
    <w:rsid w:val="00040AE6"/>
    <w:rsid w:val="000413A0"/>
    <w:rsid w:val="00041600"/>
    <w:rsid w:val="0004372E"/>
    <w:rsid w:val="00044887"/>
    <w:rsid w:val="00045420"/>
    <w:rsid w:val="0005313D"/>
    <w:rsid w:val="00053397"/>
    <w:rsid w:val="00054CBF"/>
    <w:rsid w:val="000562A4"/>
    <w:rsid w:val="000609D0"/>
    <w:rsid w:val="00060E01"/>
    <w:rsid w:val="0006116B"/>
    <w:rsid w:val="00061701"/>
    <w:rsid w:val="0006334B"/>
    <w:rsid w:val="00063EE1"/>
    <w:rsid w:val="00064610"/>
    <w:rsid w:val="00064964"/>
    <w:rsid w:val="00064EAA"/>
    <w:rsid w:val="00066329"/>
    <w:rsid w:val="0006701C"/>
    <w:rsid w:val="00070E30"/>
    <w:rsid w:val="00071DB2"/>
    <w:rsid w:val="00075F51"/>
    <w:rsid w:val="000767D8"/>
    <w:rsid w:val="000800A4"/>
    <w:rsid w:val="00080D59"/>
    <w:rsid w:val="00081346"/>
    <w:rsid w:val="00087598"/>
    <w:rsid w:val="0008793B"/>
    <w:rsid w:val="00090FDE"/>
    <w:rsid w:val="00091804"/>
    <w:rsid w:val="0009255C"/>
    <w:rsid w:val="00092CD3"/>
    <w:rsid w:val="00094209"/>
    <w:rsid w:val="00095801"/>
    <w:rsid w:val="00096C52"/>
    <w:rsid w:val="000973F0"/>
    <w:rsid w:val="000A27A7"/>
    <w:rsid w:val="000A2F08"/>
    <w:rsid w:val="000A3767"/>
    <w:rsid w:val="000A54C4"/>
    <w:rsid w:val="000B077F"/>
    <w:rsid w:val="000B15B5"/>
    <w:rsid w:val="000B285D"/>
    <w:rsid w:val="000B3731"/>
    <w:rsid w:val="000B4E92"/>
    <w:rsid w:val="000B62D2"/>
    <w:rsid w:val="000B7659"/>
    <w:rsid w:val="000C03D0"/>
    <w:rsid w:val="000C1ACA"/>
    <w:rsid w:val="000C2653"/>
    <w:rsid w:val="000C5D81"/>
    <w:rsid w:val="000C6C57"/>
    <w:rsid w:val="000D03AE"/>
    <w:rsid w:val="000D1616"/>
    <w:rsid w:val="000D2D29"/>
    <w:rsid w:val="000D38B0"/>
    <w:rsid w:val="000D5427"/>
    <w:rsid w:val="000D581B"/>
    <w:rsid w:val="000D6299"/>
    <w:rsid w:val="000E2E54"/>
    <w:rsid w:val="000E2E96"/>
    <w:rsid w:val="000E3C30"/>
    <w:rsid w:val="000E3E6E"/>
    <w:rsid w:val="000E514B"/>
    <w:rsid w:val="000E5C14"/>
    <w:rsid w:val="000F15E4"/>
    <w:rsid w:val="000F173E"/>
    <w:rsid w:val="000F4BAF"/>
    <w:rsid w:val="000F7E80"/>
    <w:rsid w:val="00100730"/>
    <w:rsid w:val="00102A07"/>
    <w:rsid w:val="00102DDB"/>
    <w:rsid w:val="0010443C"/>
    <w:rsid w:val="00106941"/>
    <w:rsid w:val="00106D1E"/>
    <w:rsid w:val="00107350"/>
    <w:rsid w:val="001073B6"/>
    <w:rsid w:val="00110486"/>
    <w:rsid w:val="001151F5"/>
    <w:rsid w:val="00115451"/>
    <w:rsid w:val="001155DF"/>
    <w:rsid w:val="00117EA7"/>
    <w:rsid w:val="00117F10"/>
    <w:rsid w:val="00120E79"/>
    <w:rsid w:val="00121439"/>
    <w:rsid w:val="00122611"/>
    <w:rsid w:val="00127351"/>
    <w:rsid w:val="00130C00"/>
    <w:rsid w:val="00135931"/>
    <w:rsid w:val="001369D5"/>
    <w:rsid w:val="001375B5"/>
    <w:rsid w:val="001378DF"/>
    <w:rsid w:val="00141CB4"/>
    <w:rsid w:val="00141E2F"/>
    <w:rsid w:val="00142484"/>
    <w:rsid w:val="001426D1"/>
    <w:rsid w:val="0014403C"/>
    <w:rsid w:val="00144C23"/>
    <w:rsid w:val="00145324"/>
    <w:rsid w:val="00145B8E"/>
    <w:rsid w:val="00147780"/>
    <w:rsid w:val="00150CAC"/>
    <w:rsid w:val="00151836"/>
    <w:rsid w:val="00154235"/>
    <w:rsid w:val="00155508"/>
    <w:rsid w:val="0015750B"/>
    <w:rsid w:val="00157528"/>
    <w:rsid w:val="00161C2F"/>
    <w:rsid w:val="0016362A"/>
    <w:rsid w:val="00165750"/>
    <w:rsid w:val="00165C79"/>
    <w:rsid w:val="00170C11"/>
    <w:rsid w:val="001712B6"/>
    <w:rsid w:val="00171FB3"/>
    <w:rsid w:val="001732AE"/>
    <w:rsid w:val="001734B9"/>
    <w:rsid w:val="00174CE2"/>
    <w:rsid w:val="00175D9A"/>
    <w:rsid w:val="00183493"/>
    <w:rsid w:val="00185976"/>
    <w:rsid w:val="00185BD3"/>
    <w:rsid w:val="00186715"/>
    <w:rsid w:val="001874DA"/>
    <w:rsid w:val="00187C02"/>
    <w:rsid w:val="00190C58"/>
    <w:rsid w:val="0019303B"/>
    <w:rsid w:val="001938D8"/>
    <w:rsid w:val="00194677"/>
    <w:rsid w:val="001A1012"/>
    <w:rsid w:val="001A3653"/>
    <w:rsid w:val="001A60FC"/>
    <w:rsid w:val="001A64F4"/>
    <w:rsid w:val="001A6C43"/>
    <w:rsid w:val="001B066E"/>
    <w:rsid w:val="001B0907"/>
    <w:rsid w:val="001B0E86"/>
    <w:rsid w:val="001B1586"/>
    <w:rsid w:val="001B4498"/>
    <w:rsid w:val="001B465A"/>
    <w:rsid w:val="001B7DFE"/>
    <w:rsid w:val="001C2B00"/>
    <w:rsid w:val="001C2FD7"/>
    <w:rsid w:val="001C3C42"/>
    <w:rsid w:val="001C3E07"/>
    <w:rsid w:val="001C474A"/>
    <w:rsid w:val="001C5178"/>
    <w:rsid w:val="001D1FCF"/>
    <w:rsid w:val="001D3602"/>
    <w:rsid w:val="001D39C6"/>
    <w:rsid w:val="001D4734"/>
    <w:rsid w:val="001D5B69"/>
    <w:rsid w:val="001E2C60"/>
    <w:rsid w:val="001E2C72"/>
    <w:rsid w:val="001E2DBB"/>
    <w:rsid w:val="001E2F54"/>
    <w:rsid w:val="001E427E"/>
    <w:rsid w:val="001E4568"/>
    <w:rsid w:val="001E5F79"/>
    <w:rsid w:val="001F02F5"/>
    <w:rsid w:val="001F0EA8"/>
    <w:rsid w:val="001F4D06"/>
    <w:rsid w:val="001F4E3F"/>
    <w:rsid w:val="001F60BB"/>
    <w:rsid w:val="001F6B1D"/>
    <w:rsid w:val="00201AD6"/>
    <w:rsid w:val="00202020"/>
    <w:rsid w:val="0020433F"/>
    <w:rsid w:val="00204417"/>
    <w:rsid w:val="00205465"/>
    <w:rsid w:val="0020608D"/>
    <w:rsid w:val="00207C6C"/>
    <w:rsid w:val="002138BE"/>
    <w:rsid w:val="00213938"/>
    <w:rsid w:val="00214ABB"/>
    <w:rsid w:val="00214C0A"/>
    <w:rsid w:val="00215A83"/>
    <w:rsid w:val="00220DD7"/>
    <w:rsid w:val="00221ADF"/>
    <w:rsid w:val="002244E8"/>
    <w:rsid w:val="00227C9C"/>
    <w:rsid w:val="002312C7"/>
    <w:rsid w:val="00232531"/>
    <w:rsid w:val="00232AC5"/>
    <w:rsid w:val="00237E96"/>
    <w:rsid w:val="0024116B"/>
    <w:rsid w:val="002431F4"/>
    <w:rsid w:val="002435DF"/>
    <w:rsid w:val="00243C23"/>
    <w:rsid w:val="00244FAD"/>
    <w:rsid w:val="00247672"/>
    <w:rsid w:val="00247C73"/>
    <w:rsid w:val="00252276"/>
    <w:rsid w:val="00254914"/>
    <w:rsid w:val="00255D36"/>
    <w:rsid w:val="00256216"/>
    <w:rsid w:val="002602C6"/>
    <w:rsid w:val="00261652"/>
    <w:rsid w:val="00261685"/>
    <w:rsid w:val="00261983"/>
    <w:rsid w:val="00261C0A"/>
    <w:rsid w:val="00262FDB"/>
    <w:rsid w:val="00263FBD"/>
    <w:rsid w:val="002660C0"/>
    <w:rsid w:val="0027107B"/>
    <w:rsid w:val="002731EE"/>
    <w:rsid w:val="00273651"/>
    <w:rsid w:val="002749D8"/>
    <w:rsid w:val="00274B46"/>
    <w:rsid w:val="00275451"/>
    <w:rsid w:val="00276489"/>
    <w:rsid w:val="00276642"/>
    <w:rsid w:val="002801E3"/>
    <w:rsid w:val="00281172"/>
    <w:rsid w:val="00281A1A"/>
    <w:rsid w:val="002827C8"/>
    <w:rsid w:val="00283571"/>
    <w:rsid w:val="002840DA"/>
    <w:rsid w:val="00284446"/>
    <w:rsid w:val="00284FA8"/>
    <w:rsid w:val="00285C33"/>
    <w:rsid w:val="0028751F"/>
    <w:rsid w:val="00287F73"/>
    <w:rsid w:val="0029037D"/>
    <w:rsid w:val="00292665"/>
    <w:rsid w:val="0029271C"/>
    <w:rsid w:val="0029298E"/>
    <w:rsid w:val="0029655A"/>
    <w:rsid w:val="002A0D32"/>
    <w:rsid w:val="002A20B7"/>
    <w:rsid w:val="002A2D2D"/>
    <w:rsid w:val="002A3602"/>
    <w:rsid w:val="002A36B5"/>
    <w:rsid w:val="002A46C1"/>
    <w:rsid w:val="002A4E6E"/>
    <w:rsid w:val="002A5DF4"/>
    <w:rsid w:val="002B3157"/>
    <w:rsid w:val="002B5105"/>
    <w:rsid w:val="002B5EFE"/>
    <w:rsid w:val="002B65BD"/>
    <w:rsid w:val="002B7875"/>
    <w:rsid w:val="002C0D5D"/>
    <w:rsid w:val="002C1DDC"/>
    <w:rsid w:val="002C37DD"/>
    <w:rsid w:val="002C3932"/>
    <w:rsid w:val="002C7E40"/>
    <w:rsid w:val="002D044D"/>
    <w:rsid w:val="002D25EB"/>
    <w:rsid w:val="002D7A7B"/>
    <w:rsid w:val="002E179F"/>
    <w:rsid w:val="002E2914"/>
    <w:rsid w:val="002E359B"/>
    <w:rsid w:val="002E391B"/>
    <w:rsid w:val="002F10C8"/>
    <w:rsid w:val="002F1B1E"/>
    <w:rsid w:val="002F2C28"/>
    <w:rsid w:val="002F46A6"/>
    <w:rsid w:val="002F63BD"/>
    <w:rsid w:val="002F6B62"/>
    <w:rsid w:val="002F6BEB"/>
    <w:rsid w:val="002F7444"/>
    <w:rsid w:val="003029BB"/>
    <w:rsid w:val="0030479E"/>
    <w:rsid w:val="0030495B"/>
    <w:rsid w:val="0031110C"/>
    <w:rsid w:val="00311ECA"/>
    <w:rsid w:val="0031413E"/>
    <w:rsid w:val="00315E9C"/>
    <w:rsid w:val="00317352"/>
    <w:rsid w:val="0032151A"/>
    <w:rsid w:val="00325AA4"/>
    <w:rsid w:val="0033098E"/>
    <w:rsid w:val="00331CB7"/>
    <w:rsid w:val="00332440"/>
    <w:rsid w:val="003325EE"/>
    <w:rsid w:val="0033283B"/>
    <w:rsid w:val="00332B0A"/>
    <w:rsid w:val="0033324F"/>
    <w:rsid w:val="00333A64"/>
    <w:rsid w:val="003342ED"/>
    <w:rsid w:val="00334461"/>
    <w:rsid w:val="003345E7"/>
    <w:rsid w:val="00335C8A"/>
    <w:rsid w:val="00336605"/>
    <w:rsid w:val="00337BD4"/>
    <w:rsid w:val="003432CD"/>
    <w:rsid w:val="00344EBD"/>
    <w:rsid w:val="00344FF2"/>
    <w:rsid w:val="00346317"/>
    <w:rsid w:val="00351874"/>
    <w:rsid w:val="003553D2"/>
    <w:rsid w:val="003611F7"/>
    <w:rsid w:val="00362DC4"/>
    <w:rsid w:val="00364EF5"/>
    <w:rsid w:val="003665F6"/>
    <w:rsid w:val="00366923"/>
    <w:rsid w:val="00366A35"/>
    <w:rsid w:val="00367D4A"/>
    <w:rsid w:val="00370DE4"/>
    <w:rsid w:val="0037349D"/>
    <w:rsid w:val="00374976"/>
    <w:rsid w:val="00376FE6"/>
    <w:rsid w:val="00380C76"/>
    <w:rsid w:val="0038294E"/>
    <w:rsid w:val="003836BC"/>
    <w:rsid w:val="0038696F"/>
    <w:rsid w:val="00391392"/>
    <w:rsid w:val="00391A68"/>
    <w:rsid w:val="0039588A"/>
    <w:rsid w:val="00397763"/>
    <w:rsid w:val="003A03FB"/>
    <w:rsid w:val="003A0743"/>
    <w:rsid w:val="003A262A"/>
    <w:rsid w:val="003A494F"/>
    <w:rsid w:val="003A5EA7"/>
    <w:rsid w:val="003A6487"/>
    <w:rsid w:val="003B2B0A"/>
    <w:rsid w:val="003B432F"/>
    <w:rsid w:val="003B70DB"/>
    <w:rsid w:val="003C00F9"/>
    <w:rsid w:val="003C0361"/>
    <w:rsid w:val="003C0E38"/>
    <w:rsid w:val="003C1B1E"/>
    <w:rsid w:val="003C24FD"/>
    <w:rsid w:val="003C40F7"/>
    <w:rsid w:val="003C41C5"/>
    <w:rsid w:val="003C4528"/>
    <w:rsid w:val="003C5253"/>
    <w:rsid w:val="003C72A9"/>
    <w:rsid w:val="003D169D"/>
    <w:rsid w:val="003D17AD"/>
    <w:rsid w:val="003D319C"/>
    <w:rsid w:val="003D4714"/>
    <w:rsid w:val="003D4867"/>
    <w:rsid w:val="003D4E6C"/>
    <w:rsid w:val="003D7900"/>
    <w:rsid w:val="003E159B"/>
    <w:rsid w:val="003E1722"/>
    <w:rsid w:val="003E3CA0"/>
    <w:rsid w:val="003E6A2C"/>
    <w:rsid w:val="003E7AF0"/>
    <w:rsid w:val="003F00AA"/>
    <w:rsid w:val="003F0BF4"/>
    <w:rsid w:val="003F1FF8"/>
    <w:rsid w:val="003F243B"/>
    <w:rsid w:val="003F4879"/>
    <w:rsid w:val="003F6882"/>
    <w:rsid w:val="003F74A7"/>
    <w:rsid w:val="00400866"/>
    <w:rsid w:val="00403644"/>
    <w:rsid w:val="004109F1"/>
    <w:rsid w:val="00413B4B"/>
    <w:rsid w:val="00414D97"/>
    <w:rsid w:val="004158EF"/>
    <w:rsid w:val="00415C7C"/>
    <w:rsid w:val="004164F0"/>
    <w:rsid w:val="00420685"/>
    <w:rsid w:val="004210EE"/>
    <w:rsid w:val="0042209D"/>
    <w:rsid w:val="0042380B"/>
    <w:rsid w:val="004244A0"/>
    <w:rsid w:val="004271A6"/>
    <w:rsid w:val="004277D1"/>
    <w:rsid w:val="00430DDD"/>
    <w:rsid w:val="00431D8E"/>
    <w:rsid w:val="00437235"/>
    <w:rsid w:val="004372FE"/>
    <w:rsid w:val="004377CB"/>
    <w:rsid w:val="0044020D"/>
    <w:rsid w:val="00441C08"/>
    <w:rsid w:val="004438AD"/>
    <w:rsid w:val="0044432F"/>
    <w:rsid w:val="00445D69"/>
    <w:rsid w:val="00446214"/>
    <w:rsid w:val="0044653D"/>
    <w:rsid w:val="00450F55"/>
    <w:rsid w:val="004513C3"/>
    <w:rsid w:val="004539DF"/>
    <w:rsid w:val="00453B93"/>
    <w:rsid w:val="004546E0"/>
    <w:rsid w:val="00454F64"/>
    <w:rsid w:val="0045602D"/>
    <w:rsid w:val="00456323"/>
    <w:rsid w:val="004574F2"/>
    <w:rsid w:val="00457E72"/>
    <w:rsid w:val="00457F47"/>
    <w:rsid w:val="0046658B"/>
    <w:rsid w:val="004669FA"/>
    <w:rsid w:val="004723CE"/>
    <w:rsid w:val="0047560E"/>
    <w:rsid w:val="00475997"/>
    <w:rsid w:val="00477245"/>
    <w:rsid w:val="00482895"/>
    <w:rsid w:val="00486E87"/>
    <w:rsid w:val="0049012A"/>
    <w:rsid w:val="00491E12"/>
    <w:rsid w:val="00492795"/>
    <w:rsid w:val="00493087"/>
    <w:rsid w:val="00493721"/>
    <w:rsid w:val="00493D55"/>
    <w:rsid w:val="004944A1"/>
    <w:rsid w:val="00494E30"/>
    <w:rsid w:val="004952E7"/>
    <w:rsid w:val="00497045"/>
    <w:rsid w:val="004971C7"/>
    <w:rsid w:val="00497980"/>
    <w:rsid w:val="004A1DEF"/>
    <w:rsid w:val="004A2832"/>
    <w:rsid w:val="004A2C96"/>
    <w:rsid w:val="004A4671"/>
    <w:rsid w:val="004A52AF"/>
    <w:rsid w:val="004A64CA"/>
    <w:rsid w:val="004A6914"/>
    <w:rsid w:val="004B0B96"/>
    <w:rsid w:val="004B177C"/>
    <w:rsid w:val="004B1986"/>
    <w:rsid w:val="004B26AB"/>
    <w:rsid w:val="004B2F1A"/>
    <w:rsid w:val="004B75E0"/>
    <w:rsid w:val="004C0435"/>
    <w:rsid w:val="004C1E5E"/>
    <w:rsid w:val="004C485D"/>
    <w:rsid w:val="004D0ADB"/>
    <w:rsid w:val="004D2527"/>
    <w:rsid w:val="004D40D0"/>
    <w:rsid w:val="004D439D"/>
    <w:rsid w:val="004D4467"/>
    <w:rsid w:val="004D51B3"/>
    <w:rsid w:val="004D5CBA"/>
    <w:rsid w:val="004D60AF"/>
    <w:rsid w:val="004E1A60"/>
    <w:rsid w:val="004E36CF"/>
    <w:rsid w:val="004E5260"/>
    <w:rsid w:val="004E781E"/>
    <w:rsid w:val="004F0616"/>
    <w:rsid w:val="004F0934"/>
    <w:rsid w:val="004F5569"/>
    <w:rsid w:val="004F596B"/>
    <w:rsid w:val="004F6B8A"/>
    <w:rsid w:val="004F7321"/>
    <w:rsid w:val="004F7DF6"/>
    <w:rsid w:val="005045F5"/>
    <w:rsid w:val="00511494"/>
    <w:rsid w:val="00513F6E"/>
    <w:rsid w:val="00514C3A"/>
    <w:rsid w:val="00520976"/>
    <w:rsid w:val="00520B44"/>
    <w:rsid w:val="00522DEF"/>
    <w:rsid w:val="0052477B"/>
    <w:rsid w:val="00526EFC"/>
    <w:rsid w:val="005274A4"/>
    <w:rsid w:val="00532E73"/>
    <w:rsid w:val="005332E0"/>
    <w:rsid w:val="0053534B"/>
    <w:rsid w:val="00541088"/>
    <w:rsid w:val="00542754"/>
    <w:rsid w:val="0054379C"/>
    <w:rsid w:val="005475F4"/>
    <w:rsid w:val="00547913"/>
    <w:rsid w:val="00547A72"/>
    <w:rsid w:val="005518D9"/>
    <w:rsid w:val="00551943"/>
    <w:rsid w:val="005528EF"/>
    <w:rsid w:val="005543A0"/>
    <w:rsid w:val="005551B9"/>
    <w:rsid w:val="00555740"/>
    <w:rsid w:val="00555DC9"/>
    <w:rsid w:val="0055607C"/>
    <w:rsid w:val="00556E73"/>
    <w:rsid w:val="00557C01"/>
    <w:rsid w:val="00565ABF"/>
    <w:rsid w:val="00566D83"/>
    <w:rsid w:val="00567AB4"/>
    <w:rsid w:val="00567C1A"/>
    <w:rsid w:val="00573A77"/>
    <w:rsid w:val="0057499E"/>
    <w:rsid w:val="00575814"/>
    <w:rsid w:val="00576DB2"/>
    <w:rsid w:val="005834B1"/>
    <w:rsid w:val="00583B03"/>
    <w:rsid w:val="00586D65"/>
    <w:rsid w:val="0058762D"/>
    <w:rsid w:val="0059113C"/>
    <w:rsid w:val="00595878"/>
    <w:rsid w:val="00596751"/>
    <w:rsid w:val="00596799"/>
    <w:rsid w:val="00596BB4"/>
    <w:rsid w:val="005A0AEC"/>
    <w:rsid w:val="005A0BFE"/>
    <w:rsid w:val="005A234B"/>
    <w:rsid w:val="005A252C"/>
    <w:rsid w:val="005A27EF"/>
    <w:rsid w:val="005A3DB7"/>
    <w:rsid w:val="005A6741"/>
    <w:rsid w:val="005B071A"/>
    <w:rsid w:val="005B12D0"/>
    <w:rsid w:val="005B32BE"/>
    <w:rsid w:val="005B643F"/>
    <w:rsid w:val="005B6A92"/>
    <w:rsid w:val="005B7DB1"/>
    <w:rsid w:val="005C13CE"/>
    <w:rsid w:val="005C3D0D"/>
    <w:rsid w:val="005C3E59"/>
    <w:rsid w:val="005C7F57"/>
    <w:rsid w:val="005D01A5"/>
    <w:rsid w:val="005D2260"/>
    <w:rsid w:val="005D2340"/>
    <w:rsid w:val="005D2F08"/>
    <w:rsid w:val="005D40BC"/>
    <w:rsid w:val="005D64C7"/>
    <w:rsid w:val="005D6F0F"/>
    <w:rsid w:val="005E266B"/>
    <w:rsid w:val="005E2855"/>
    <w:rsid w:val="005E28D1"/>
    <w:rsid w:val="005E2E45"/>
    <w:rsid w:val="005E6A16"/>
    <w:rsid w:val="005E753B"/>
    <w:rsid w:val="005F1203"/>
    <w:rsid w:val="005F2096"/>
    <w:rsid w:val="005F254E"/>
    <w:rsid w:val="005F3072"/>
    <w:rsid w:val="005F336F"/>
    <w:rsid w:val="005F3A11"/>
    <w:rsid w:val="005F49BA"/>
    <w:rsid w:val="005F58B8"/>
    <w:rsid w:val="00602AC9"/>
    <w:rsid w:val="00603BC5"/>
    <w:rsid w:val="00605440"/>
    <w:rsid w:val="00605615"/>
    <w:rsid w:val="00605809"/>
    <w:rsid w:val="006065AD"/>
    <w:rsid w:val="00606F8F"/>
    <w:rsid w:val="0060791F"/>
    <w:rsid w:val="00610074"/>
    <w:rsid w:val="006137C6"/>
    <w:rsid w:val="00614928"/>
    <w:rsid w:val="00614B86"/>
    <w:rsid w:val="00614E18"/>
    <w:rsid w:val="00620108"/>
    <w:rsid w:val="006213C9"/>
    <w:rsid w:val="00622BEF"/>
    <w:rsid w:val="0062304C"/>
    <w:rsid w:val="006233C6"/>
    <w:rsid w:val="00624A5D"/>
    <w:rsid w:val="00624A9A"/>
    <w:rsid w:val="0062514F"/>
    <w:rsid w:val="006270E5"/>
    <w:rsid w:val="006311D6"/>
    <w:rsid w:val="00633D13"/>
    <w:rsid w:val="0063489A"/>
    <w:rsid w:val="006348F8"/>
    <w:rsid w:val="00635A1A"/>
    <w:rsid w:val="00636A96"/>
    <w:rsid w:val="00637DE2"/>
    <w:rsid w:val="00637E5E"/>
    <w:rsid w:val="006407F6"/>
    <w:rsid w:val="00642944"/>
    <w:rsid w:val="00645280"/>
    <w:rsid w:val="0064549F"/>
    <w:rsid w:val="006461C9"/>
    <w:rsid w:val="0065216E"/>
    <w:rsid w:val="00652B02"/>
    <w:rsid w:val="00652FF9"/>
    <w:rsid w:val="00655E5E"/>
    <w:rsid w:val="00656D99"/>
    <w:rsid w:val="006576E7"/>
    <w:rsid w:val="00664E37"/>
    <w:rsid w:val="00665E1A"/>
    <w:rsid w:val="00666733"/>
    <w:rsid w:val="00666FDF"/>
    <w:rsid w:val="00667C08"/>
    <w:rsid w:val="006704DF"/>
    <w:rsid w:val="00671189"/>
    <w:rsid w:val="00672655"/>
    <w:rsid w:val="00682212"/>
    <w:rsid w:val="006839FA"/>
    <w:rsid w:val="00683B98"/>
    <w:rsid w:val="00686B77"/>
    <w:rsid w:val="006920E8"/>
    <w:rsid w:val="00693B58"/>
    <w:rsid w:val="00695498"/>
    <w:rsid w:val="00697E16"/>
    <w:rsid w:val="006A3321"/>
    <w:rsid w:val="006A5B49"/>
    <w:rsid w:val="006A6A9A"/>
    <w:rsid w:val="006A74CC"/>
    <w:rsid w:val="006A751F"/>
    <w:rsid w:val="006A7CDF"/>
    <w:rsid w:val="006B0970"/>
    <w:rsid w:val="006B16CE"/>
    <w:rsid w:val="006B3A00"/>
    <w:rsid w:val="006B4FE9"/>
    <w:rsid w:val="006C3A58"/>
    <w:rsid w:val="006C4B35"/>
    <w:rsid w:val="006C58E3"/>
    <w:rsid w:val="006D004A"/>
    <w:rsid w:val="006D1786"/>
    <w:rsid w:val="006D246B"/>
    <w:rsid w:val="006D37B4"/>
    <w:rsid w:val="006D4408"/>
    <w:rsid w:val="006D4E9C"/>
    <w:rsid w:val="006D5E77"/>
    <w:rsid w:val="006D6CD5"/>
    <w:rsid w:val="006E2203"/>
    <w:rsid w:val="006E2844"/>
    <w:rsid w:val="006E427E"/>
    <w:rsid w:val="006E72A6"/>
    <w:rsid w:val="006F0ADD"/>
    <w:rsid w:val="006F42A2"/>
    <w:rsid w:val="006F556E"/>
    <w:rsid w:val="00704AC7"/>
    <w:rsid w:val="00705864"/>
    <w:rsid w:val="00706111"/>
    <w:rsid w:val="007079C6"/>
    <w:rsid w:val="007101FE"/>
    <w:rsid w:val="007121F3"/>
    <w:rsid w:val="00720717"/>
    <w:rsid w:val="00720ED6"/>
    <w:rsid w:val="00723B81"/>
    <w:rsid w:val="00723D45"/>
    <w:rsid w:val="007246BB"/>
    <w:rsid w:val="007254BD"/>
    <w:rsid w:val="00727217"/>
    <w:rsid w:val="0073062E"/>
    <w:rsid w:val="007314BC"/>
    <w:rsid w:val="0073376F"/>
    <w:rsid w:val="00733C97"/>
    <w:rsid w:val="007340B9"/>
    <w:rsid w:val="0073506A"/>
    <w:rsid w:val="00735149"/>
    <w:rsid w:val="007359D8"/>
    <w:rsid w:val="007369E4"/>
    <w:rsid w:val="00740A95"/>
    <w:rsid w:val="00740CB9"/>
    <w:rsid w:val="00741066"/>
    <w:rsid w:val="00741E8D"/>
    <w:rsid w:val="00745059"/>
    <w:rsid w:val="007475FD"/>
    <w:rsid w:val="007537DD"/>
    <w:rsid w:val="00753D34"/>
    <w:rsid w:val="00754CCC"/>
    <w:rsid w:val="00756ECB"/>
    <w:rsid w:val="0076029C"/>
    <w:rsid w:val="00760589"/>
    <w:rsid w:val="00760ECD"/>
    <w:rsid w:val="00763E4E"/>
    <w:rsid w:val="00766694"/>
    <w:rsid w:val="00766A18"/>
    <w:rsid w:val="00770548"/>
    <w:rsid w:val="0077056A"/>
    <w:rsid w:val="007708A2"/>
    <w:rsid w:val="00774AAB"/>
    <w:rsid w:val="007750A4"/>
    <w:rsid w:val="00777993"/>
    <w:rsid w:val="00781D83"/>
    <w:rsid w:val="007834B8"/>
    <w:rsid w:val="00784D7C"/>
    <w:rsid w:val="007870A2"/>
    <w:rsid w:val="007936CB"/>
    <w:rsid w:val="0079383D"/>
    <w:rsid w:val="00795ADC"/>
    <w:rsid w:val="0079622B"/>
    <w:rsid w:val="007A3946"/>
    <w:rsid w:val="007A3E49"/>
    <w:rsid w:val="007A4347"/>
    <w:rsid w:val="007A4AB4"/>
    <w:rsid w:val="007A5EE3"/>
    <w:rsid w:val="007A5F01"/>
    <w:rsid w:val="007B0241"/>
    <w:rsid w:val="007B15FE"/>
    <w:rsid w:val="007B1B97"/>
    <w:rsid w:val="007B3AC2"/>
    <w:rsid w:val="007B4C1F"/>
    <w:rsid w:val="007B5749"/>
    <w:rsid w:val="007B6D40"/>
    <w:rsid w:val="007C013E"/>
    <w:rsid w:val="007C2C01"/>
    <w:rsid w:val="007C363C"/>
    <w:rsid w:val="007C37DC"/>
    <w:rsid w:val="007C5D44"/>
    <w:rsid w:val="007C6398"/>
    <w:rsid w:val="007D01F8"/>
    <w:rsid w:val="007D1046"/>
    <w:rsid w:val="007D19CA"/>
    <w:rsid w:val="007D2500"/>
    <w:rsid w:val="007D4C9B"/>
    <w:rsid w:val="007D5D4F"/>
    <w:rsid w:val="007D6B5A"/>
    <w:rsid w:val="007D7D0E"/>
    <w:rsid w:val="007D7F6C"/>
    <w:rsid w:val="007E051F"/>
    <w:rsid w:val="007E0A35"/>
    <w:rsid w:val="007E17B9"/>
    <w:rsid w:val="007E2A4F"/>
    <w:rsid w:val="007E3772"/>
    <w:rsid w:val="007E3CC6"/>
    <w:rsid w:val="007E406E"/>
    <w:rsid w:val="007F3DF9"/>
    <w:rsid w:val="007F5B83"/>
    <w:rsid w:val="007F7075"/>
    <w:rsid w:val="00803DAB"/>
    <w:rsid w:val="00804D03"/>
    <w:rsid w:val="008050AD"/>
    <w:rsid w:val="00805840"/>
    <w:rsid w:val="0080666B"/>
    <w:rsid w:val="008116EE"/>
    <w:rsid w:val="00811E41"/>
    <w:rsid w:val="0081501D"/>
    <w:rsid w:val="00815194"/>
    <w:rsid w:val="008151F9"/>
    <w:rsid w:val="00815C67"/>
    <w:rsid w:val="0081643D"/>
    <w:rsid w:val="008167AA"/>
    <w:rsid w:val="00820E84"/>
    <w:rsid w:val="008224FD"/>
    <w:rsid w:val="00823728"/>
    <w:rsid w:val="008257C0"/>
    <w:rsid w:val="008263E2"/>
    <w:rsid w:val="00830E91"/>
    <w:rsid w:val="00831D7E"/>
    <w:rsid w:val="0083202A"/>
    <w:rsid w:val="00837650"/>
    <w:rsid w:val="00840A07"/>
    <w:rsid w:val="00847464"/>
    <w:rsid w:val="008506BB"/>
    <w:rsid w:val="00850864"/>
    <w:rsid w:val="00851748"/>
    <w:rsid w:val="00855AB3"/>
    <w:rsid w:val="0085663D"/>
    <w:rsid w:val="0085731F"/>
    <w:rsid w:val="00857A70"/>
    <w:rsid w:val="008603B8"/>
    <w:rsid w:val="0086205E"/>
    <w:rsid w:val="00862CC0"/>
    <w:rsid w:val="008630AB"/>
    <w:rsid w:val="00863B1F"/>
    <w:rsid w:val="0086651F"/>
    <w:rsid w:val="00871291"/>
    <w:rsid w:val="00873122"/>
    <w:rsid w:val="00875C23"/>
    <w:rsid w:val="00880765"/>
    <w:rsid w:val="00880D4E"/>
    <w:rsid w:val="008813D2"/>
    <w:rsid w:val="00883F7C"/>
    <w:rsid w:val="008852C9"/>
    <w:rsid w:val="00885318"/>
    <w:rsid w:val="00885836"/>
    <w:rsid w:val="0088590A"/>
    <w:rsid w:val="00887F6A"/>
    <w:rsid w:val="0089242C"/>
    <w:rsid w:val="008956C4"/>
    <w:rsid w:val="008A30A0"/>
    <w:rsid w:val="008A5696"/>
    <w:rsid w:val="008A5A19"/>
    <w:rsid w:val="008A5BD5"/>
    <w:rsid w:val="008A63FD"/>
    <w:rsid w:val="008A74AF"/>
    <w:rsid w:val="008B03FC"/>
    <w:rsid w:val="008B422D"/>
    <w:rsid w:val="008B4F29"/>
    <w:rsid w:val="008B6B06"/>
    <w:rsid w:val="008B6CA7"/>
    <w:rsid w:val="008C04D6"/>
    <w:rsid w:val="008C19FE"/>
    <w:rsid w:val="008C23B5"/>
    <w:rsid w:val="008C739D"/>
    <w:rsid w:val="008D2553"/>
    <w:rsid w:val="008D3571"/>
    <w:rsid w:val="008E02E6"/>
    <w:rsid w:val="008E0D8A"/>
    <w:rsid w:val="008E1B25"/>
    <w:rsid w:val="008E20EB"/>
    <w:rsid w:val="008E28B6"/>
    <w:rsid w:val="008E38DD"/>
    <w:rsid w:val="008E3F33"/>
    <w:rsid w:val="008E5B8B"/>
    <w:rsid w:val="008F17EF"/>
    <w:rsid w:val="008F2F58"/>
    <w:rsid w:val="008F3738"/>
    <w:rsid w:val="008F3E01"/>
    <w:rsid w:val="009019A4"/>
    <w:rsid w:val="00904B92"/>
    <w:rsid w:val="00905D32"/>
    <w:rsid w:val="00906980"/>
    <w:rsid w:val="00907140"/>
    <w:rsid w:val="009116A6"/>
    <w:rsid w:val="009118C6"/>
    <w:rsid w:val="009127BA"/>
    <w:rsid w:val="00912E53"/>
    <w:rsid w:val="009212D5"/>
    <w:rsid w:val="00922031"/>
    <w:rsid w:val="00922608"/>
    <w:rsid w:val="0092470E"/>
    <w:rsid w:val="00924B3F"/>
    <w:rsid w:val="00926BE7"/>
    <w:rsid w:val="00930DEA"/>
    <w:rsid w:val="00931B70"/>
    <w:rsid w:val="00933538"/>
    <w:rsid w:val="009368CF"/>
    <w:rsid w:val="009378F2"/>
    <w:rsid w:val="0094064A"/>
    <w:rsid w:val="00942647"/>
    <w:rsid w:val="0094318C"/>
    <w:rsid w:val="00943D5B"/>
    <w:rsid w:val="00945471"/>
    <w:rsid w:val="00947415"/>
    <w:rsid w:val="0094762E"/>
    <w:rsid w:val="00947C37"/>
    <w:rsid w:val="00953371"/>
    <w:rsid w:val="009549C5"/>
    <w:rsid w:val="009574A2"/>
    <w:rsid w:val="00957ED8"/>
    <w:rsid w:val="00960331"/>
    <w:rsid w:val="009609FD"/>
    <w:rsid w:val="00961BBF"/>
    <w:rsid w:val="00962372"/>
    <w:rsid w:val="0096237F"/>
    <w:rsid w:val="009626A5"/>
    <w:rsid w:val="00963C8C"/>
    <w:rsid w:val="009661B1"/>
    <w:rsid w:val="00972AE1"/>
    <w:rsid w:val="0098260F"/>
    <w:rsid w:val="00983436"/>
    <w:rsid w:val="00984645"/>
    <w:rsid w:val="00984927"/>
    <w:rsid w:val="00986D8C"/>
    <w:rsid w:val="00986F8A"/>
    <w:rsid w:val="00987FE0"/>
    <w:rsid w:val="00991AC3"/>
    <w:rsid w:val="00991CAE"/>
    <w:rsid w:val="009944FC"/>
    <w:rsid w:val="00994C25"/>
    <w:rsid w:val="0099588E"/>
    <w:rsid w:val="0099644F"/>
    <w:rsid w:val="009A0924"/>
    <w:rsid w:val="009B00F2"/>
    <w:rsid w:val="009B24AA"/>
    <w:rsid w:val="009B3429"/>
    <w:rsid w:val="009B3E75"/>
    <w:rsid w:val="009B4C92"/>
    <w:rsid w:val="009B586A"/>
    <w:rsid w:val="009C17BE"/>
    <w:rsid w:val="009C30C2"/>
    <w:rsid w:val="009C4227"/>
    <w:rsid w:val="009C53FE"/>
    <w:rsid w:val="009D4318"/>
    <w:rsid w:val="009D49D3"/>
    <w:rsid w:val="009E0332"/>
    <w:rsid w:val="009E09C0"/>
    <w:rsid w:val="009E1D3E"/>
    <w:rsid w:val="009E25FC"/>
    <w:rsid w:val="009E3D21"/>
    <w:rsid w:val="009E5F6A"/>
    <w:rsid w:val="009E77B5"/>
    <w:rsid w:val="009F10E9"/>
    <w:rsid w:val="009F3230"/>
    <w:rsid w:val="009F3738"/>
    <w:rsid w:val="009F4822"/>
    <w:rsid w:val="009F7094"/>
    <w:rsid w:val="009F7676"/>
    <w:rsid w:val="00A00157"/>
    <w:rsid w:val="00A02476"/>
    <w:rsid w:val="00A03E3F"/>
    <w:rsid w:val="00A053CA"/>
    <w:rsid w:val="00A066AF"/>
    <w:rsid w:val="00A0679B"/>
    <w:rsid w:val="00A06A47"/>
    <w:rsid w:val="00A078E1"/>
    <w:rsid w:val="00A10FEF"/>
    <w:rsid w:val="00A1356A"/>
    <w:rsid w:val="00A13638"/>
    <w:rsid w:val="00A13F15"/>
    <w:rsid w:val="00A160B4"/>
    <w:rsid w:val="00A16F9B"/>
    <w:rsid w:val="00A21695"/>
    <w:rsid w:val="00A23EEC"/>
    <w:rsid w:val="00A2797A"/>
    <w:rsid w:val="00A33734"/>
    <w:rsid w:val="00A368AE"/>
    <w:rsid w:val="00A4120E"/>
    <w:rsid w:val="00A42581"/>
    <w:rsid w:val="00A42695"/>
    <w:rsid w:val="00A4619F"/>
    <w:rsid w:val="00A5434B"/>
    <w:rsid w:val="00A56E11"/>
    <w:rsid w:val="00A736E9"/>
    <w:rsid w:val="00A7398A"/>
    <w:rsid w:val="00A74471"/>
    <w:rsid w:val="00A766F9"/>
    <w:rsid w:val="00A7728A"/>
    <w:rsid w:val="00A82170"/>
    <w:rsid w:val="00A837CA"/>
    <w:rsid w:val="00A86294"/>
    <w:rsid w:val="00A86C20"/>
    <w:rsid w:val="00A876D1"/>
    <w:rsid w:val="00A87E0A"/>
    <w:rsid w:val="00A9083E"/>
    <w:rsid w:val="00A92C41"/>
    <w:rsid w:val="00A9418D"/>
    <w:rsid w:val="00A97F1D"/>
    <w:rsid w:val="00AA2615"/>
    <w:rsid w:val="00AA462D"/>
    <w:rsid w:val="00AA637A"/>
    <w:rsid w:val="00AA67F9"/>
    <w:rsid w:val="00AA6F3B"/>
    <w:rsid w:val="00AA7B33"/>
    <w:rsid w:val="00AB0148"/>
    <w:rsid w:val="00AB1DA0"/>
    <w:rsid w:val="00AB3AEC"/>
    <w:rsid w:val="00AB5306"/>
    <w:rsid w:val="00AB59D2"/>
    <w:rsid w:val="00AB63D5"/>
    <w:rsid w:val="00AB6619"/>
    <w:rsid w:val="00AB6FD6"/>
    <w:rsid w:val="00AC32BB"/>
    <w:rsid w:val="00AC369E"/>
    <w:rsid w:val="00AC3F59"/>
    <w:rsid w:val="00AC4DF4"/>
    <w:rsid w:val="00AC665E"/>
    <w:rsid w:val="00AC6E46"/>
    <w:rsid w:val="00AD4BE3"/>
    <w:rsid w:val="00AE1663"/>
    <w:rsid w:val="00AE2519"/>
    <w:rsid w:val="00AE4410"/>
    <w:rsid w:val="00AE6330"/>
    <w:rsid w:val="00AE6793"/>
    <w:rsid w:val="00AE7506"/>
    <w:rsid w:val="00AF082D"/>
    <w:rsid w:val="00AF1747"/>
    <w:rsid w:val="00AF5C00"/>
    <w:rsid w:val="00AF6344"/>
    <w:rsid w:val="00AF6BAB"/>
    <w:rsid w:val="00AF7B9E"/>
    <w:rsid w:val="00AF7D14"/>
    <w:rsid w:val="00B01890"/>
    <w:rsid w:val="00B03CFB"/>
    <w:rsid w:val="00B0477F"/>
    <w:rsid w:val="00B05DEB"/>
    <w:rsid w:val="00B10117"/>
    <w:rsid w:val="00B10B38"/>
    <w:rsid w:val="00B14470"/>
    <w:rsid w:val="00B16D52"/>
    <w:rsid w:val="00B17271"/>
    <w:rsid w:val="00B17E08"/>
    <w:rsid w:val="00B21366"/>
    <w:rsid w:val="00B22824"/>
    <w:rsid w:val="00B2407A"/>
    <w:rsid w:val="00B24C67"/>
    <w:rsid w:val="00B25DB2"/>
    <w:rsid w:val="00B26E94"/>
    <w:rsid w:val="00B30476"/>
    <w:rsid w:val="00B32336"/>
    <w:rsid w:val="00B338CF"/>
    <w:rsid w:val="00B34793"/>
    <w:rsid w:val="00B35F22"/>
    <w:rsid w:val="00B36CF3"/>
    <w:rsid w:val="00B36EEF"/>
    <w:rsid w:val="00B41791"/>
    <w:rsid w:val="00B428D5"/>
    <w:rsid w:val="00B43A5D"/>
    <w:rsid w:val="00B47E5D"/>
    <w:rsid w:val="00B5014A"/>
    <w:rsid w:val="00B50576"/>
    <w:rsid w:val="00B50D06"/>
    <w:rsid w:val="00B52979"/>
    <w:rsid w:val="00B52F7A"/>
    <w:rsid w:val="00B564E2"/>
    <w:rsid w:val="00B57EFF"/>
    <w:rsid w:val="00B60AE5"/>
    <w:rsid w:val="00B613CC"/>
    <w:rsid w:val="00B63584"/>
    <w:rsid w:val="00B639A0"/>
    <w:rsid w:val="00B64325"/>
    <w:rsid w:val="00B6588D"/>
    <w:rsid w:val="00B66E71"/>
    <w:rsid w:val="00B6703A"/>
    <w:rsid w:val="00B70AFE"/>
    <w:rsid w:val="00B745BB"/>
    <w:rsid w:val="00B76883"/>
    <w:rsid w:val="00B76AEF"/>
    <w:rsid w:val="00B77519"/>
    <w:rsid w:val="00B80333"/>
    <w:rsid w:val="00B81256"/>
    <w:rsid w:val="00B84520"/>
    <w:rsid w:val="00B85231"/>
    <w:rsid w:val="00B85EBC"/>
    <w:rsid w:val="00B8732B"/>
    <w:rsid w:val="00B87AA8"/>
    <w:rsid w:val="00B90DAB"/>
    <w:rsid w:val="00B91231"/>
    <w:rsid w:val="00B95E9A"/>
    <w:rsid w:val="00BA067D"/>
    <w:rsid w:val="00BA2C2E"/>
    <w:rsid w:val="00BA422E"/>
    <w:rsid w:val="00BA5159"/>
    <w:rsid w:val="00BA77E7"/>
    <w:rsid w:val="00BB04A6"/>
    <w:rsid w:val="00BB2C03"/>
    <w:rsid w:val="00BB32F3"/>
    <w:rsid w:val="00BB3A48"/>
    <w:rsid w:val="00BB70B6"/>
    <w:rsid w:val="00BB73C8"/>
    <w:rsid w:val="00BC03BF"/>
    <w:rsid w:val="00BC3EB4"/>
    <w:rsid w:val="00BC3FD7"/>
    <w:rsid w:val="00BD103A"/>
    <w:rsid w:val="00BD16C1"/>
    <w:rsid w:val="00BD2E8F"/>
    <w:rsid w:val="00BD34BB"/>
    <w:rsid w:val="00BD5516"/>
    <w:rsid w:val="00BD5E78"/>
    <w:rsid w:val="00BD7888"/>
    <w:rsid w:val="00BD7DD8"/>
    <w:rsid w:val="00BE7834"/>
    <w:rsid w:val="00BE7AAF"/>
    <w:rsid w:val="00BF07C7"/>
    <w:rsid w:val="00BF1A06"/>
    <w:rsid w:val="00BF2281"/>
    <w:rsid w:val="00BF565C"/>
    <w:rsid w:val="00BF6E1F"/>
    <w:rsid w:val="00BF7249"/>
    <w:rsid w:val="00C00483"/>
    <w:rsid w:val="00C02E60"/>
    <w:rsid w:val="00C04DA2"/>
    <w:rsid w:val="00C05A4F"/>
    <w:rsid w:val="00C072AB"/>
    <w:rsid w:val="00C07C90"/>
    <w:rsid w:val="00C11D99"/>
    <w:rsid w:val="00C11E2F"/>
    <w:rsid w:val="00C129BF"/>
    <w:rsid w:val="00C12C77"/>
    <w:rsid w:val="00C153B7"/>
    <w:rsid w:val="00C17518"/>
    <w:rsid w:val="00C17BBB"/>
    <w:rsid w:val="00C24AFC"/>
    <w:rsid w:val="00C24E96"/>
    <w:rsid w:val="00C2584C"/>
    <w:rsid w:val="00C25A29"/>
    <w:rsid w:val="00C276DC"/>
    <w:rsid w:val="00C304D5"/>
    <w:rsid w:val="00C30E05"/>
    <w:rsid w:val="00C31372"/>
    <w:rsid w:val="00C31387"/>
    <w:rsid w:val="00C3765C"/>
    <w:rsid w:val="00C37BB9"/>
    <w:rsid w:val="00C41CCC"/>
    <w:rsid w:val="00C44857"/>
    <w:rsid w:val="00C44FE6"/>
    <w:rsid w:val="00C4666C"/>
    <w:rsid w:val="00C50B09"/>
    <w:rsid w:val="00C510B8"/>
    <w:rsid w:val="00C51407"/>
    <w:rsid w:val="00C51866"/>
    <w:rsid w:val="00C56304"/>
    <w:rsid w:val="00C60B4E"/>
    <w:rsid w:val="00C6236A"/>
    <w:rsid w:val="00C64A7D"/>
    <w:rsid w:val="00C72AD2"/>
    <w:rsid w:val="00C75A5A"/>
    <w:rsid w:val="00C80CA2"/>
    <w:rsid w:val="00C81F55"/>
    <w:rsid w:val="00C8337E"/>
    <w:rsid w:val="00C8339A"/>
    <w:rsid w:val="00C86DC9"/>
    <w:rsid w:val="00C9118E"/>
    <w:rsid w:val="00C93169"/>
    <w:rsid w:val="00C968B1"/>
    <w:rsid w:val="00C9692B"/>
    <w:rsid w:val="00CA0043"/>
    <w:rsid w:val="00CA0C74"/>
    <w:rsid w:val="00CA1A93"/>
    <w:rsid w:val="00CA2A0D"/>
    <w:rsid w:val="00CA2BFD"/>
    <w:rsid w:val="00CA3111"/>
    <w:rsid w:val="00CA55D0"/>
    <w:rsid w:val="00CA6025"/>
    <w:rsid w:val="00CA643B"/>
    <w:rsid w:val="00CA65D7"/>
    <w:rsid w:val="00CB0A61"/>
    <w:rsid w:val="00CB2F88"/>
    <w:rsid w:val="00CB4C33"/>
    <w:rsid w:val="00CC0E2E"/>
    <w:rsid w:val="00CC15DC"/>
    <w:rsid w:val="00CC2D96"/>
    <w:rsid w:val="00CC3786"/>
    <w:rsid w:val="00CC52FC"/>
    <w:rsid w:val="00CC6D83"/>
    <w:rsid w:val="00CC7928"/>
    <w:rsid w:val="00CD04AB"/>
    <w:rsid w:val="00CD1732"/>
    <w:rsid w:val="00CD2442"/>
    <w:rsid w:val="00CD307E"/>
    <w:rsid w:val="00CD365C"/>
    <w:rsid w:val="00CD4CF1"/>
    <w:rsid w:val="00CD53E6"/>
    <w:rsid w:val="00CD5BD3"/>
    <w:rsid w:val="00CD7076"/>
    <w:rsid w:val="00CE3BB2"/>
    <w:rsid w:val="00CE3F0A"/>
    <w:rsid w:val="00CE45AA"/>
    <w:rsid w:val="00CE588F"/>
    <w:rsid w:val="00CE5BA2"/>
    <w:rsid w:val="00CE6A05"/>
    <w:rsid w:val="00CE740C"/>
    <w:rsid w:val="00CE7791"/>
    <w:rsid w:val="00CE7B15"/>
    <w:rsid w:val="00CE7B3E"/>
    <w:rsid w:val="00CF0730"/>
    <w:rsid w:val="00CF110C"/>
    <w:rsid w:val="00CF1373"/>
    <w:rsid w:val="00CF334B"/>
    <w:rsid w:val="00CF52B2"/>
    <w:rsid w:val="00D03588"/>
    <w:rsid w:val="00D0549C"/>
    <w:rsid w:val="00D07C37"/>
    <w:rsid w:val="00D10B4C"/>
    <w:rsid w:val="00D10BED"/>
    <w:rsid w:val="00D10F26"/>
    <w:rsid w:val="00D1135E"/>
    <w:rsid w:val="00D116FB"/>
    <w:rsid w:val="00D12240"/>
    <w:rsid w:val="00D125BE"/>
    <w:rsid w:val="00D14302"/>
    <w:rsid w:val="00D15BB6"/>
    <w:rsid w:val="00D177E8"/>
    <w:rsid w:val="00D17F4D"/>
    <w:rsid w:val="00D21013"/>
    <w:rsid w:val="00D21873"/>
    <w:rsid w:val="00D21B43"/>
    <w:rsid w:val="00D22223"/>
    <w:rsid w:val="00D22BB0"/>
    <w:rsid w:val="00D23913"/>
    <w:rsid w:val="00D243A9"/>
    <w:rsid w:val="00D24785"/>
    <w:rsid w:val="00D25039"/>
    <w:rsid w:val="00D25E8B"/>
    <w:rsid w:val="00D30F1D"/>
    <w:rsid w:val="00D32C12"/>
    <w:rsid w:val="00D37472"/>
    <w:rsid w:val="00D37B12"/>
    <w:rsid w:val="00D40AB8"/>
    <w:rsid w:val="00D4114D"/>
    <w:rsid w:val="00D45A1B"/>
    <w:rsid w:val="00D508F2"/>
    <w:rsid w:val="00D51C59"/>
    <w:rsid w:val="00D53824"/>
    <w:rsid w:val="00D55247"/>
    <w:rsid w:val="00D5626E"/>
    <w:rsid w:val="00D61A3E"/>
    <w:rsid w:val="00D61C40"/>
    <w:rsid w:val="00D63675"/>
    <w:rsid w:val="00D6542D"/>
    <w:rsid w:val="00D65725"/>
    <w:rsid w:val="00D666F9"/>
    <w:rsid w:val="00D67F07"/>
    <w:rsid w:val="00D70CF9"/>
    <w:rsid w:val="00D747E7"/>
    <w:rsid w:val="00D74A61"/>
    <w:rsid w:val="00D74D3F"/>
    <w:rsid w:val="00D7677F"/>
    <w:rsid w:val="00D83079"/>
    <w:rsid w:val="00D83456"/>
    <w:rsid w:val="00D858ED"/>
    <w:rsid w:val="00D85DD3"/>
    <w:rsid w:val="00D872AC"/>
    <w:rsid w:val="00D90733"/>
    <w:rsid w:val="00D91DD8"/>
    <w:rsid w:val="00D945A0"/>
    <w:rsid w:val="00D96517"/>
    <w:rsid w:val="00D96722"/>
    <w:rsid w:val="00D97D29"/>
    <w:rsid w:val="00DA0316"/>
    <w:rsid w:val="00DA0371"/>
    <w:rsid w:val="00DA21EC"/>
    <w:rsid w:val="00DA60A4"/>
    <w:rsid w:val="00DB0C5E"/>
    <w:rsid w:val="00DB470A"/>
    <w:rsid w:val="00DB4E91"/>
    <w:rsid w:val="00DB6530"/>
    <w:rsid w:val="00DB683F"/>
    <w:rsid w:val="00DB7D87"/>
    <w:rsid w:val="00DC12B6"/>
    <w:rsid w:val="00DC15C4"/>
    <w:rsid w:val="00DC1F67"/>
    <w:rsid w:val="00DC2234"/>
    <w:rsid w:val="00DC2423"/>
    <w:rsid w:val="00DC2BD3"/>
    <w:rsid w:val="00DC2D71"/>
    <w:rsid w:val="00DC73C4"/>
    <w:rsid w:val="00DD2883"/>
    <w:rsid w:val="00DD45B9"/>
    <w:rsid w:val="00DD594B"/>
    <w:rsid w:val="00DE036E"/>
    <w:rsid w:val="00DE062F"/>
    <w:rsid w:val="00DE0A64"/>
    <w:rsid w:val="00DE1324"/>
    <w:rsid w:val="00DE3462"/>
    <w:rsid w:val="00DF0136"/>
    <w:rsid w:val="00DF03F4"/>
    <w:rsid w:val="00DF0501"/>
    <w:rsid w:val="00DF0B47"/>
    <w:rsid w:val="00DF34DE"/>
    <w:rsid w:val="00DF3DB1"/>
    <w:rsid w:val="00DF7B22"/>
    <w:rsid w:val="00DF7FF0"/>
    <w:rsid w:val="00E05526"/>
    <w:rsid w:val="00E10069"/>
    <w:rsid w:val="00E1037A"/>
    <w:rsid w:val="00E12A0B"/>
    <w:rsid w:val="00E13365"/>
    <w:rsid w:val="00E14639"/>
    <w:rsid w:val="00E164A1"/>
    <w:rsid w:val="00E16FFB"/>
    <w:rsid w:val="00E20D82"/>
    <w:rsid w:val="00E20DE7"/>
    <w:rsid w:val="00E262A5"/>
    <w:rsid w:val="00E311C7"/>
    <w:rsid w:val="00E33563"/>
    <w:rsid w:val="00E3550C"/>
    <w:rsid w:val="00E40A8E"/>
    <w:rsid w:val="00E43D36"/>
    <w:rsid w:val="00E45C72"/>
    <w:rsid w:val="00E51111"/>
    <w:rsid w:val="00E52B1A"/>
    <w:rsid w:val="00E532B8"/>
    <w:rsid w:val="00E549E4"/>
    <w:rsid w:val="00E54D1B"/>
    <w:rsid w:val="00E558CE"/>
    <w:rsid w:val="00E56564"/>
    <w:rsid w:val="00E576D3"/>
    <w:rsid w:val="00E57718"/>
    <w:rsid w:val="00E60F47"/>
    <w:rsid w:val="00E62EE6"/>
    <w:rsid w:val="00E64124"/>
    <w:rsid w:val="00E700A3"/>
    <w:rsid w:val="00E71986"/>
    <w:rsid w:val="00E71EC9"/>
    <w:rsid w:val="00E73F8C"/>
    <w:rsid w:val="00E75FAA"/>
    <w:rsid w:val="00E77E58"/>
    <w:rsid w:val="00E803BD"/>
    <w:rsid w:val="00E82564"/>
    <w:rsid w:val="00E826C6"/>
    <w:rsid w:val="00E85436"/>
    <w:rsid w:val="00E85ACB"/>
    <w:rsid w:val="00E869F5"/>
    <w:rsid w:val="00E87F79"/>
    <w:rsid w:val="00E901C6"/>
    <w:rsid w:val="00E9105F"/>
    <w:rsid w:val="00E9580B"/>
    <w:rsid w:val="00E964E5"/>
    <w:rsid w:val="00EA0B4B"/>
    <w:rsid w:val="00EA1671"/>
    <w:rsid w:val="00EA26BA"/>
    <w:rsid w:val="00EA3172"/>
    <w:rsid w:val="00EA38F8"/>
    <w:rsid w:val="00EA3901"/>
    <w:rsid w:val="00EA3CAC"/>
    <w:rsid w:val="00EA754B"/>
    <w:rsid w:val="00EA7F78"/>
    <w:rsid w:val="00EB04A0"/>
    <w:rsid w:val="00EB4188"/>
    <w:rsid w:val="00EB57B3"/>
    <w:rsid w:val="00EB65B5"/>
    <w:rsid w:val="00EB6A3E"/>
    <w:rsid w:val="00EB7E37"/>
    <w:rsid w:val="00EC1185"/>
    <w:rsid w:val="00EC299D"/>
    <w:rsid w:val="00EC5B49"/>
    <w:rsid w:val="00EC67D7"/>
    <w:rsid w:val="00ED3126"/>
    <w:rsid w:val="00ED3323"/>
    <w:rsid w:val="00ED3FE8"/>
    <w:rsid w:val="00ED45AB"/>
    <w:rsid w:val="00ED542A"/>
    <w:rsid w:val="00ED736D"/>
    <w:rsid w:val="00EE0694"/>
    <w:rsid w:val="00EE092D"/>
    <w:rsid w:val="00EE2741"/>
    <w:rsid w:val="00EE335D"/>
    <w:rsid w:val="00EE4AED"/>
    <w:rsid w:val="00EE4BAC"/>
    <w:rsid w:val="00EE4F04"/>
    <w:rsid w:val="00EE5730"/>
    <w:rsid w:val="00EE5F98"/>
    <w:rsid w:val="00EF1512"/>
    <w:rsid w:val="00EF29A7"/>
    <w:rsid w:val="00EF37BB"/>
    <w:rsid w:val="00EF5C8D"/>
    <w:rsid w:val="00EF6FC3"/>
    <w:rsid w:val="00F00F66"/>
    <w:rsid w:val="00F029BF"/>
    <w:rsid w:val="00F037D1"/>
    <w:rsid w:val="00F04C0C"/>
    <w:rsid w:val="00F05E8E"/>
    <w:rsid w:val="00F1300C"/>
    <w:rsid w:val="00F26A26"/>
    <w:rsid w:val="00F278E1"/>
    <w:rsid w:val="00F31447"/>
    <w:rsid w:val="00F32001"/>
    <w:rsid w:val="00F33BE2"/>
    <w:rsid w:val="00F353C2"/>
    <w:rsid w:val="00F373D8"/>
    <w:rsid w:val="00F41EC0"/>
    <w:rsid w:val="00F43E53"/>
    <w:rsid w:val="00F46934"/>
    <w:rsid w:val="00F46960"/>
    <w:rsid w:val="00F4726D"/>
    <w:rsid w:val="00F506AC"/>
    <w:rsid w:val="00F508A7"/>
    <w:rsid w:val="00F54848"/>
    <w:rsid w:val="00F54E47"/>
    <w:rsid w:val="00F5618B"/>
    <w:rsid w:val="00F5694E"/>
    <w:rsid w:val="00F57C4B"/>
    <w:rsid w:val="00F57E98"/>
    <w:rsid w:val="00F6052C"/>
    <w:rsid w:val="00F6328D"/>
    <w:rsid w:val="00F634F9"/>
    <w:rsid w:val="00F63BD2"/>
    <w:rsid w:val="00F63C30"/>
    <w:rsid w:val="00F646FD"/>
    <w:rsid w:val="00F670A4"/>
    <w:rsid w:val="00F75C1C"/>
    <w:rsid w:val="00F760B2"/>
    <w:rsid w:val="00F8064B"/>
    <w:rsid w:val="00F826CE"/>
    <w:rsid w:val="00F8318A"/>
    <w:rsid w:val="00F83FFB"/>
    <w:rsid w:val="00F849AB"/>
    <w:rsid w:val="00F86E85"/>
    <w:rsid w:val="00F936D8"/>
    <w:rsid w:val="00F94B8E"/>
    <w:rsid w:val="00F94BF3"/>
    <w:rsid w:val="00F95097"/>
    <w:rsid w:val="00FA0EB5"/>
    <w:rsid w:val="00FA13CD"/>
    <w:rsid w:val="00FA3E8E"/>
    <w:rsid w:val="00FA425C"/>
    <w:rsid w:val="00FA75CD"/>
    <w:rsid w:val="00FB07FA"/>
    <w:rsid w:val="00FB0A86"/>
    <w:rsid w:val="00FB6B65"/>
    <w:rsid w:val="00FB7A3B"/>
    <w:rsid w:val="00FB7F10"/>
    <w:rsid w:val="00FC1A75"/>
    <w:rsid w:val="00FC2147"/>
    <w:rsid w:val="00FC28C8"/>
    <w:rsid w:val="00FD434E"/>
    <w:rsid w:val="00FD56F0"/>
    <w:rsid w:val="00FD5F83"/>
    <w:rsid w:val="00FE0912"/>
    <w:rsid w:val="00FE16BE"/>
    <w:rsid w:val="00FE16D5"/>
    <w:rsid w:val="00FE48D7"/>
    <w:rsid w:val="00FE7D1B"/>
    <w:rsid w:val="00FF1258"/>
    <w:rsid w:val="00FF4EC9"/>
    <w:rsid w:val="00FF58E2"/>
    <w:rsid w:val="00FF59E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A6741"/>
    <w:rPr>
      <w:sz w:val="24"/>
      <w:szCs w:val="24"/>
    </w:rPr>
  </w:style>
  <w:style w:type="paragraph" w:styleId="Nadpis6">
    <w:name w:val="heading 6"/>
    <w:basedOn w:val="Normlny"/>
    <w:qFormat/>
    <w:rsid w:val="005E2E45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40" w:lineRule="atLeast"/>
      <w:outlineLvl w:val="5"/>
    </w:pPr>
    <w:rPr>
      <w:b/>
      <w:bCs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rsid w:val="008E20EB"/>
    <w:pPr>
      <w:spacing w:before="100" w:beforeAutospacing="1" w:after="100" w:afterAutospacing="1"/>
    </w:pPr>
  </w:style>
  <w:style w:type="character" w:customStyle="1" w:styleId="fs24cf3ff2">
    <w:name w:val="fs24 cf3 ff2"/>
    <w:basedOn w:val="Predvolenpsmoodseku"/>
    <w:rsid w:val="008E20EB"/>
  </w:style>
  <w:style w:type="character" w:customStyle="1" w:styleId="ff2fs16">
    <w:name w:val="ff2 fs16"/>
    <w:basedOn w:val="Predvolenpsmoodseku"/>
    <w:rsid w:val="008E20EB"/>
  </w:style>
  <w:style w:type="table" w:styleId="Mriekatabuky">
    <w:name w:val="Table Grid"/>
    <w:basedOn w:val="Normlnatabuka"/>
    <w:rsid w:val="00F849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A1DE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Hlavika">
    <w:name w:val="header"/>
    <w:basedOn w:val="Normlny"/>
    <w:link w:val="HlavikaChar"/>
    <w:rsid w:val="007D6B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7D6B5A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7D6B5A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7D6B5A"/>
    <w:rPr>
      <w:sz w:val="24"/>
      <w:szCs w:val="24"/>
    </w:rPr>
  </w:style>
  <w:style w:type="paragraph" w:styleId="Textbubliny">
    <w:name w:val="Balloon Text"/>
    <w:basedOn w:val="Normlny"/>
    <w:link w:val="TextbublinyChar"/>
    <w:rsid w:val="003C24FD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3C24FD"/>
    <w:rPr>
      <w:rFonts w:ascii="Tahoma" w:hAnsi="Tahoma" w:cs="Tahoma"/>
      <w:sz w:val="16"/>
      <w:szCs w:val="16"/>
    </w:rPr>
  </w:style>
  <w:style w:type="paragraph" w:customStyle="1" w:styleId="TableParagraph">
    <w:name w:val="Table Paragraph"/>
    <w:basedOn w:val="Normlny"/>
    <w:uiPriority w:val="1"/>
    <w:qFormat/>
    <w:rsid w:val="00BD5E78"/>
    <w:pPr>
      <w:widowControl w:val="0"/>
      <w:autoSpaceDE w:val="0"/>
      <w:autoSpaceDN w:val="0"/>
      <w:adjustRightInd w:val="0"/>
    </w:pPr>
  </w:style>
  <w:style w:type="paragraph" w:customStyle="1" w:styleId="Nadpis21">
    <w:name w:val="Nadpis 21"/>
    <w:basedOn w:val="Normlny"/>
    <w:uiPriority w:val="1"/>
    <w:qFormat/>
    <w:rsid w:val="00BD5E78"/>
    <w:pPr>
      <w:widowControl w:val="0"/>
      <w:autoSpaceDE w:val="0"/>
      <w:autoSpaceDN w:val="0"/>
      <w:adjustRightInd w:val="0"/>
      <w:ind w:left="543" w:hanging="428"/>
      <w:outlineLvl w:val="1"/>
    </w:pPr>
    <w:rPr>
      <w:b/>
      <w:bCs/>
    </w:rPr>
  </w:style>
  <w:style w:type="paragraph" w:styleId="Odsekzoznamu">
    <w:name w:val="List Paragraph"/>
    <w:basedOn w:val="Normlny"/>
    <w:uiPriority w:val="34"/>
    <w:qFormat/>
    <w:rsid w:val="00A42581"/>
    <w:pPr>
      <w:ind w:left="720"/>
      <w:contextualSpacing/>
    </w:pPr>
  </w:style>
  <w:style w:type="character" w:styleId="Siln">
    <w:name w:val="Strong"/>
    <w:uiPriority w:val="22"/>
    <w:qFormat/>
    <w:rsid w:val="0099588E"/>
    <w:rPr>
      <w:b/>
      <w:bCs/>
    </w:rPr>
  </w:style>
  <w:style w:type="character" w:styleId="Zvraznenie">
    <w:name w:val="Emphasis"/>
    <w:uiPriority w:val="20"/>
    <w:qFormat/>
    <w:rsid w:val="0099588E"/>
    <w:rPr>
      <w:i/>
      <w:iCs/>
    </w:rPr>
  </w:style>
  <w:style w:type="character" w:customStyle="1" w:styleId="markedcontent">
    <w:name w:val="markedcontent"/>
    <w:basedOn w:val="Predvolenpsmoodseku"/>
    <w:rsid w:val="009118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A6741"/>
    <w:rPr>
      <w:sz w:val="24"/>
      <w:szCs w:val="24"/>
    </w:rPr>
  </w:style>
  <w:style w:type="paragraph" w:styleId="Nadpis6">
    <w:name w:val="heading 6"/>
    <w:basedOn w:val="Normlny"/>
    <w:qFormat/>
    <w:rsid w:val="005E2E45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40" w:lineRule="atLeast"/>
      <w:outlineLvl w:val="5"/>
    </w:pPr>
    <w:rPr>
      <w:b/>
      <w:bCs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rsid w:val="008E20EB"/>
    <w:pPr>
      <w:spacing w:before="100" w:beforeAutospacing="1" w:after="100" w:afterAutospacing="1"/>
    </w:pPr>
  </w:style>
  <w:style w:type="character" w:customStyle="1" w:styleId="fs24cf3ff2">
    <w:name w:val="fs24 cf3 ff2"/>
    <w:basedOn w:val="Predvolenpsmoodseku"/>
    <w:rsid w:val="008E20EB"/>
  </w:style>
  <w:style w:type="character" w:customStyle="1" w:styleId="ff2fs16">
    <w:name w:val="ff2 fs16"/>
    <w:basedOn w:val="Predvolenpsmoodseku"/>
    <w:rsid w:val="008E20EB"/>
  </w:style>
  <w:style w:type="table" w:styleId="Mriekatabuky">
    <w:name w:val="Table Grid"/>
    <w:basedOn w:val="Normlnatabuka"/>
    <w:rsid w:val="00F849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A1DE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Hlavika">
    <w:name w:val="header"/>
    <w:basedOn w:val="Normlny"/>
    <w:link w:val="HlavikaChar"/>
    <w:rsid w:val="007D6B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7D6B5A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7D6B5A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7D6B5A"/>
    <w:rPr>
      <w:sz w:val="24"/>
      <w:szCs w:val="24"/>
    </w:rPr>
  </w:style>
  <w:style w:type="paragraph" w:styleId="Textbubliny">
    <w:name w:val="Balloon Text"/>
    <w:basedOn w:val="Normlny"/>
    <w:link w:val="TextbublinyChar"/>
    <w:rsid w:val="003C24FD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3C24FD"/>
    <w:rPr>
      <w:rFonts w:ascii="Tahoma" w:hAnsi="Tahoma" w:cs="Tahoma"/>
      <w:sz w:val="16"/>
      <w:szCs w:val="16"/>
    </w:rPr>
  </w:style>
  <w:style w:type="paragraph" w:customStyle="1" w:styleId="TableParagraph">
    <w:name w:val="Table Paragraph"/>
    <w:basedOn w:val="Normlny"/>
    <w:uiPriority w:val="1"/>
    <w:qFormat/>
    <w:rsid w:val="00BD5E78"/>
    <w:pPr>
      <w:widowControl w:val="0"/>
      <w:autoSpaceDE w:val="0"/>
      <w:autoSpaceDN w:val="0"/>
      <w:adjustRightInd w:val="0"/>
    </w:pPr>
  </w:style>
  <w:style w:type="paragraph" w:customStyle="1" w:styleId="Nadpis21">
    <w:name w:val="Nadpis 21"/>
    <w:basedOn w:val="Normlny"/>
    <w:uiPriority w:val="1"/>
    <w:qFormat/>
    <w:rsid w:val="00BD5E78"/>
    <w:pPr>
      <w:widowControl w:val="0"/>
      <w:autoSpaceDE w:val="0"/>
      <w:autoSpaceDN w:val="0"/>
      <w:adjustRightInd w:val="0"/>
      <w:ind w:left="543" w:hanging="428"/>
      <w:outlineLvl w:val="1"/>
    </w:pPr>
    <w:rPr>
      <w:b/>
      <w:bCs/>
    </w:rPr>
  </w:style>
  <w:style w:type="paragraph" w:styleId="Odsekzoznamu">
    <w:name w:val="List Paragraph"/>
    <w:basedOn w:val="Normlny"/>
    <w:uiPriority w:val="34"/>
    <w:qFormat/>
    <w:rsid w:val="00A42581"/>
    <w:pPr>
      <w:ind w:left="720"/>
      <w:contextualSpacing/>
    </w:pPr>
  </w:style>
  <w:style w:type="character" w:styleId="Siln">
    <w:name w:val="Strong"/>
    <w:uiPriority w:val="22"/>
    <w:qFormat/>
    <w:rsid w:val="0099588E"/>
    <w:rPr>
      <w:b/>
      <w:bCs/>
    </w:rPr>
  </w:style>
  <w:style w:type="character" w:styleId="Zvraznenie">
    <w:name w:val="Emphasis"/>
    <w:uiPriority w:val="20"/>
    <w:qFormat/>
    <w:rsid w:val="0099588E"/>
    <w:rPr>
      <w:i/>
      <w:iCs/>
    </w:rPr>
  </w:style>
  <w:style w:type="character" w:customStyle="1" w:styleId="markedcontent">
    <w:name w:val="markedcontent"/>
    <w:basedOn w:val="Predvolenpsmoodseku"/>
    <w:rsid w:val="009118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029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260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114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633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961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9318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478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960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8033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0457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398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6887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845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23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277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3329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351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3892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3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28"/>
    </mc:Choice>
    <mc:Fallback>
      <c:style val="28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Počet obyvateľov</c:v>
                </c:pt>
              </c:strCache>
            </c:strRef>
          </c:tx>
          <c:spPr>
            <a:ln>
              <a:solidFill>
                <a:schemeClr val="tx1"/>
              </a:solidFill>
            </a:ln>
            <a:effectLst>
              <a:glow rad="63500">
                <a:schemeClr val="accent2">
                  <a:satMod val="175000"/>
                  <a:alpha val="40000"/>
                </a:schemeClr>
              </a:glow>
            </a:effectLst>
          </c:spPr>
          <c:invertIfNegative val="0"/>
          <c:cat>
            <c:numRef>
              <c:f>Hárok1!$A$2:$A$17</c:f>
              <c:numCache>
                <c:formatCode>General</c:formatCode>
                <c:ptCount val="16"/>
                <c:pt idx="0">
                  <c:v>2008</c:v>
                </c:pt>
                <c:pt idx="1">
                  <c:v>2009</c:v>
                </c:pt>
                <c:pt idx="2">
                  <c:v>2010</c:v>
                </c:pt>
                <c:pt idx="3">
                  <c:v>2011</c:v>
                </c:pt>
                <c:pt idx="4">
                  <c:v>2012</c:v>
                </c:pt>
                <c:pt idx="5">
                  <c:v>2013</c:v>
                </c:pt>
                <c:pt idx="6">
                  <c:v>2014</c:v>
                </c:pt>
                <c:pt idx="7">
                  <c:v>2015</c:v>
                </c:pt>
                <c:pt idx="8">
                  <c:v>2016</c:v>
                </c:pt>
                <c:pt idx="9">
                  <c:v>2017</c:v>
                </c:pt>
                <c:pt idx="10">
                  <c:v>2018</c:v>
                </c:pt>
                <c:pt idx="11">
                  <c:v>2019</c:v>
                </c:pt>
                <c:pt idx="12">
                  <c:v>2020</c:v>
                </c:pt>
                <c:pt idx="13">
                  <c:v>2021</c:v>
                </c:pt>
                <c:pt idx="14">
                  <c:v>2022</c:v>
                </c:pt>
                <c:pt idx="15">
                  <c:v>2023</c:v>
                </c:pt>
              </c:numCache>
            </c:numRef>
          </c:cat>
          <c:val>
            <c:numRef>
              <c:f>Hárok1!$B$2:$B$17</c:f>
              <c:numCache>
                <c:formatCode>General</c:formatCode>
                <c:ptCount val="16"/>
                <c:pt idx="0">
                  <c:v>411</c:v>
                </c:pt>
                <c:pt idx="1">
                  <c:v>416</c:v>
                </c:pt>
                <c:pt idx="2">
                  <c:v>424</c:v>
                </c:pt>
                <c:pt idx="3">
                  <c:v>421</c:v>
                </c:pt>
                <c:pt idx="4">
                  <c:v>414</c:v>
                </c:pt>
                <c:pt idx="5">
                  <c:v>404</c:v>
                </c:pt>
                <c:pt idx="6">
                  <c:v>406</c:v>
                </c:pt>
                <c:pt idx="7">
                  <c:v>392</c:v>
                </c:pt>
                <c:pt idx="8">
                  <c:v>388</c:v>
                </c:pt>
                <c:pt idx="9">
                  <c:v>389</c:v>
                </c:pt>
                <c:pt idx="10">
                  <c:v>395</c:v>
                </c:pt>
                <c:pt idx="11">
                  <c:v>404</c:v>
                </c:pt>
                <c:pt idx="12">
                  <c:v>409</c:v>
                </c:pt>
                <c:pt idx="13">
                  <c:v>396</c:v>
                </c:pt>
                <c:pt idx="14">
                  <c:v>405</c:v>
                </c:pt>
                <c:pt idx="15">
                  <c:v>402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75"/>
        <c:axId val="194555904"/>
        <c:axId val="194557440"/>
      </c:barChart>
      <c:catAx>
        <c:axId val="19455590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194557440"/>
        <c:crosses val="autoZero"/>
        <c:auto val="1"/>
        <c:lblAlgn val="ctr"/>
        <c:lblOffset val="100"/>
        <c:noMultiLvlLbl val="0"/>
      </c:catAx>
      <c:valAx>
        <c:axId val="194557440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crossAx val="194555904"/>
        <c:crosses val="autoZero"/>
        <c:crossBetween val="between"/>
      </c:valAx>
      <c:spPr>
        <a:solidFill>
          <a:schemeClr val="bg1">
            <a:lumMod val="95000"/>
          </a:schemeClr>
        </a:solidFill>
      </c:spPr>
    </c:plotArea>
    <c:legend>
      <c:legendPos val="b"/>
      <c:overlay val="0"/>
    </c:legend>
    <c:plotVisOnly val="1"/>
    <c:dispBlanksAs val="gap"/>
    <c:showDLblsOverMax val="0"/>
  </c:chart>
  <c:spPr>
    <a:solidFill>
      <a:schemeClr val="bg1">
        <a:lumMod val="95000"/>
      </a:schemeClr>
    </a:solidFill>
  </c:spPr>
  <c:externalData r:id="rId1">
    <c:autoUpdate val="0"/>
  </c:externalData>
</c:chartSpace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5C16BA-6D47-4267-9C3C-DAF5D2AA2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312</TotalTime>
  <Pages>17</Pages>
  <Words>3172</Words>
  <Characters>18083</Characters>
  <Application>Microsoft Office Word</Application>
  <DocSecurity>0</DocSecurity>
  <Lines>150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Obecný úrad</Company>
  <LinksUpToDate>false</LinksUpToDate>
  <CharactersWithSpaces>21213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Kátlovce</dc:creator>
  <cp:lastModifiedBy>OcU</cp:lastModifiedBy>
  <cp:revision>11</cp:revision>
  <cp:lastPrinted>2024-11-20T10:29:00Z</cp:lastPrinted>
  <dcterms:created xsi:type="dcterms:W3CDTF">2024-06-26T12:27:00Z</dcterms:created>
  <dcterms:modified xsi:type="dcterms:W3CDTF">2024-11-20T11:57:00Z</dcterms:modified>
</cp:coreProperties>
</file>