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256B35" w14:textId="77777777" w:rsidR="00ED29E9" w:rsidRDefault="00BC4A0E">
      <w:pPr>
        <w:spacing w:after="0" w:line="217" w:lineRule="auto"/>
        <w:ind w:left="576" w:right="4407" w:firstLine="0"/>
        <w:jc w:val="left"/>
      </w:pPr>
      <w:r>
        <w:t xml:space="preserve"> </w:t>
      </w:r>
      <w:r>
        <w:rPr>
          <w:b/>
          <w:sz w:val="52"/>
        </w:rPr>
        <w:t xml:space="preserve"> </w:t>
      </w:r>
    </w:p>
    <w:p w14:paraId="188EB1D0" w14:textId="77777777" w:rsidR="00ED29E9" w:rsidRDefault="00BC4A0E">
      <w:pPr>
        <w:spacing w:after="244" w:line="259" w:lineRule="auto"/>
        <w:ind w:left="576" w:firstLine="0"/>
        <w:jc w:val="left"/>
      </w:pPr>
      <w:r>
        <w:t xml:space="preserve"> </w:t>
      </w:r>
    </w:p>
    <w:p w14:paraId="35483F12" w14:textId="29C38141" w:rsidR="00ED29E9" w:rsidRDefault="00BC4A0E">
      <w:pPr>
        <w:spacing w:after="0" w:line="259" w:lineRule="auto"/>
        <w:ind w:left="358" w:firstLine="0"/>
        <w:jc w:val="center"/>
      </w:pPr>
      <w:r>
        <w:rPr>
          <w:b/>
          <w:sz w:val="52"/>
        </w:rPr>
        <w:t>Individuálna výročná správ</w:t>
      </w:r>
      <w:r w:rsidR="00D54A9A">
        <w:rPr>
          <w:b/>
          <w:sz w:val="52"/>
        </w:rPr>
        <w:t>a</w:t>
      </w:r>
    </w:p>
    <w:p w14:paraId="2FA86C75" w14:textId="77777777" w:rsidR="00ED29E9" w:rsidRDefault="00BC4A0E">
      <w:pPr>
        <w:spacing w:after="317" w:line="259" w:lineRule="auto"/>
        <w:ind w:left="420" w:firstLine="0"/>
        <w:jc w:val="center"/>
      </w:pPr>
      <w:r>
        <w:t xml:space="preserve"> </w:t>
      </w:r>
    </w:p>
    <w:p w14:paraId="6B5592F4" w14:textId="77777777" w:rsidR="00ED29E9" w:rsidRDefault="00BC4A0E">
      <w:pPr>
        <w:tabs>
          <w:tab w:val="center" w:pos="576"/>
          <w:tab w:val="center" w:pos="1284"/>
          <w:tab w:val="center" w:pos="1992"/>
          <w:tab w:val="center" w:pos="2701"/>
          <w:tab w:val="center" w:pos="4846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52"/>
        </w:rPr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Obce Husiná </w:t>
      </w:r>
    </w:p>
    <w:p w14:paraId="4CF37B4C" w14:textId="77777777" w:rsidR="00ED29E9" w:rsidRDefault="00BC4A0E">
      <w:pPr>
        <w:spacing w:after="317" w:line="259" w:lineRule="auto"/>
        <w:ind w:left="576" w:firstLine="0"/>
        <w:jc w:val="left"/>
      </w:pPr>
      <w:r>
        <w:t xml:space="preserve"> </w:t>
      </w:r>
    </w:p>
    <w:p w14:paraId="33CDF8BD" w14:textId="68F3240C" w:rsidR="00ED29E9" w:rsidRDefault="00BC4A0E">
      <w:pPr>
        <w:tabs>
          <w:tab w:val="center" w:pos="576"/>
          <w:tab w:val="center" w:pos="1284"/>
          <w:tab w:val="center" w:pos="1992"/>
          <w:tab w:val="center" w:pos="2701"/>
          <w:tab w:val="center" w:pos="475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52"/>
        </w:rPr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</w:t>
      </w:r>
      <w:r>
        <w:rPr>
          <w:b/>
          <w:sz w:val="52"/>
        </w:rPr>
        <w:tab/>
        <w:t xml:space="preserve"> za rok 20</w:t>
      </w:r>
      <w:r w:rsidR="00D54A9A">
        <w:rPr>
          <w:b/>
          <w:sz w:val="52"/>
        </w:rPr>
        <w:t>2</w:t>
      </w:r>
      <w:r w:rsidR="00F5055F">
        <w:rPr>
          <w:b/>
          <w:sz w:val="52"/>
        </w:rPr>
        <w:t>3</w:t>
      </w:r>
    </w:p>
    <w:p w14:paraId="7FCC343C" w14:textId="77777777" w:rsidR="00ED29E9" w:rsidRDefault="00BC4A0E">
      <w:pPr>
        <w:spacing w:after="0" w:line="259" w:lineRule="auto"/>
        <w:ind w:left="470" w:firstLine="0"/>
        <w:jc w:val="center"/>
      </w:pPr>
      <w:r>
        <w:rPr>
          <w:b/>
          <w:sz w:val="44"/>
        </w:rPr>
        <w:t xml:space="preserve"> </w:t>
      </w:r>
    </w:p>
    <w:p w14:paraId="57FCF03C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1D99132D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148175F9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      </w:t>
      </w:r>
    </w:p>
    <w:p w14:paraId="45979604" w14:textId="77777777" w:rsidR="00ED29E9" w:rsidRDefault="00BC4A0E">
      <w:pPr>
        <w:spacing w:after="52" w:line="259" w:lineRule="auto"/>
        <w:ind w:left="576" w:right="-70" w:firstLine="0"/>
        <w:jc w:val="left"/>
      </w:pPr>
      <w:r>
        <w:rPr>
          <w:noProof/>
        </w:rPr>
        <w:drawing>
          <wp:inline distT="0" distB="0" distL="0" distR="0" wp14:anchorId="336E8889" wp14:editId="3278B24F">
            <wp:extent cx="5669281" cy="2999359"/>
            <wp:effectExtent l="0" t="0" r="0" b="0"/>
            <wp:docPr id="58" name="Picture 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Picture 5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69281" cy="2999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2F902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                                              </w:t>
      </w:r>
    </w:p>
    <w:p w14:paraId="4C23CEF3" w14:textId="1B0785F1" w:rsidR="00ED29E9" w:rsidRDefault="00ED29E9" w:rsidP="00D54A9A">
      <w:pPr>
        <w:spacing w:after="0" w:line="259" w:lineRule="auto"/>
        <w:ind w:left="576" w:firstLine="0"/>
        <w:jc w:val="left"/>
      </w:pPr>
    </w:p>
    <w:p w14:paraId="14C720F0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364756CD" w14:textId="77777777" w:rsidR="00ED29E9" w:rsidRDefault="00BC4A0E">
      <w:pPr>
        <w:spacing w:after="203" w:line="259" w:lineRule="auto"/>
        <w:ind w:left="576" w:firstLine="0"/>
        <w:jc w:val="left"/>
      </w:pPr>
      <w:r>
        <w:t xml:space="preserve"> </w:t>
      </w:r>
    </w:p>
    <w:p w14:paraId="69D9D87A" w14:textId="77777777" w:rsidR="00ED29E9" w:rsidRDefault="00BC4A0E">
      <w:pPr>
        <w:tabs>
          <w:tab w:val="center" w:pos="576"/>
          <w:tab w:val="center" w:pos="1284"/>
          <w:tab w:val="center" w:pos="1992"/>
          <w:tab w:val="center" w:pos="2701"/>
          <w:tab w:val="center" w:pos="3409"/>
          <w:tab w:val="center" w:pos="4117"/>
          <w:tab w:val="center" w:pos="4825"/>
          <w:tab w:val="center" w:pos="7374"/>
        </w:tabs>
        <w:spacing w:after="5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</w:t>
      </w:r>
      <w:r>
        <w:rPr>
          <w:b/>
          <w:sz w:val="44"/>
        </w:rPr>
        <w:t>............................</w:t>
      </w:r>
      <w:r>
        <w:t xml:space="preserve"> </w:t>
      </w:r>
    </w:p>
    <w:p w14:paraId="3C38B498" w14:textId="53B2D889" w:rsidR="00D54A9A" w:rsidRDefault="00BC4A0E">
      <w:pPr>
        <w:spacing w:after="0" w:line="259" w:lineRule="auto"/>
        <w:ind w:left="576" w:firstLine="0"/>
        <w:jc w:val="left"/>
      </w:pPr>
      <w:r>
        <w:t xml:space="preserve">                                                                                                  </w:t>
      </w:r>
      <w:r w:rsidR="00F5055F">
        <w:rPr>
          <w:b/>
          <w:sz w:val="40"/>
        </w:rPr>
        <w:t>Csaba Kovács</w:t>
      </w:r>
    </w:p>
    <w:p w14:paraId="3233236A" w14:textId="77777777" w:rsidR="00D54A9A" w:rsidRDefault="00D54A9A">
      <w:pPr>
        <w:spacing w:after="0" w:line="259" w:lineRule="auto"/>
        <w:ind w:left="576" w:firstLine="0"/>
        <w:jc w:val="left"/>
        <w:rPr>
          <w:b/>
        </w:rPr>
      </w:pPr>
    </w:p>
    <w:p w14:paraId="6552B0A3" w14:textId="6675044E" w:rsidR="00ED29E9" w:rsidRDefault="00BC4A0E">
      <w:pPr>
        <w:spacing w:after="0" w:line="259" w:lineRule="auto"/>
        <w:ind w:left="576" w:firstLine="0"/>
        <w:jc w:val="left"/>
      </w:pPr>
      <w:r>
        <w:rPr>
          <w:b/>
        </w:rPr>
        <w:lastRenderedPageBreak/>
        <w:t xml:space="preserve">OBSAH </w:t>
      </w:r>
      <w:r>
        <w:rPr>
          <w:b/>
        </w:rPr>
        <w:tab/>
        <w:t xml:space="preserve">                                                                                                          str. </w:t>
      </w:r>
    </w:p>
    <w:sdt>
      <w:sdtPr>
        <w:rPr>
          <w:rFonts w:ascii="Times New Roman" w:eastAsia="Times New Roman" w:hAnsi="Times New Roman" w:cs="Times New Roman"/>
          <w:sz w:val="24"/>
        </w:rPr>
        <w:id w:val="-1049683217"/>
        <w:docPartObj>
          <w:docPartGallery w:val="Table of Contents"/>
        </w:docPartObj>
      </w:sdtPr>
      <w:sdtContent>
        <w:p w14:paraId="304F41C5" w14:textId="77777777" w:rsidR="00ED29E9" w:rsidRDefault="00BC4A0E">
          <w:pPr>
            <w:pStyle w:val="Obsah1"/>
            <w:tabs>
              <w:tab w:val="right" w:pos="9434"/>
            </w:tabs>
          </w:pPr>
          <w:r>
            <w:fldChar w:fldCharType="begin"/>
          </w:r>
          <w:r>
            <w:instrText xml:space="preserve"> TOC \o "1-4" \h \z \u </w:instrText>
          </w:r>
          <w:r>
            <w:fldChar w:fldCharType="separate"/>
          </w:r>
          <w:hyperlink w:anchor="_Toc53650">
            <w:r>
              <w:rPr>
                <w:rFonts w:ascii="Times New Roman" w:eastAsia="Times New Roman" w:hAnsi="Times New Roman" w:cs="Times New Roman"/>
                <w:sz w:val="24"/>
              </w:rPr>
              <w:t>1  Úvodné slovo starostu obce</w:t>
            </w:r>
            <w:r>
              <w:tab/>
            </w:r>
            <w:r>
              <w:fldChar w:fldCharType="begin"/>
            </w:r>
            <w:r>
              <w:instrText>PAGEREF _Toc53650 \h</w:instrText>
            </w:r>
            <w:r>
              <w:fldChar w:fldCharType="separate"/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3 </w:t>
            </w:r>
            <w:r>
              <w:fldChar w:fldCharType="end"/>
            </w:r>
          </w:hyperlink>
        </w:p>
        <w:p w14:paraId="6B9AF343" w14:textId="77777777" w:rsidR="00ED29E9" w:rsidRDefault="00005AA2">
          <w:pPr>
            <w:pStyle w:val="Obsah1"/>
            <w:tabs>
              <w:tab w:val="right" w:pos="9434"/>
            </w:tabs>
          </w:pPr>
          <w:hyperlink w:anchor="_Toc53651">
            <w:r w:rsidR="00BC4A0E">
              <w:rPr>
                <w:rFonts w:ascii="Times New Roman" w:eastAsia="Times New Roman" w:hAnsi="Times New Roman" w:cs="Times New Roman"/>
                <w:sz w:val="24"/>
              </w:rPr>
              <w:t>2 Identifikačné údaje obce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_Toc53651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3 </w:t>
            </w:r>
            <w:r w:rsidR="00BC4A0E">
              <w:fldChar w:fldCharType="end"/>
            </w:r>
          </w:hyperlink>
        </w:p>
        <w:p w14:paraId="3273433B" w14:textId="77777777" w:rsidR="00ED29E9" w:rsidRDefault="00005AA2">
          <w:pPr>
            <w:pStyle w:val="Obsah1"/>
            <w:tabs>
              <w:tab w:val="right" w:pos="9434"/>
            </w:tabs>
          </w:pPr>
          <w:hyperlink w:anchor="_Toc53652">
            <w:r w:rsidR="00BC4A0E">
              <w:rPr>
                <w:rFonts w:ascii="Times New Roman" w:eastAsia="Times New Roman" w:hAnsi="Times New Roman" w:cs="Times New Roman"/>
                <w:sz w:val="24"/>
              </w:rPr>
              <w:t>3    Organizačná štruktúra obce a identifikácia vedúcich predstaviteľov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_Toc53652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3 </w:t>
            </w:r>
            <w:r w:rsidR="00BC4A0E">
              <w:fldChar w:fldCharType="end"/>
            </w:r>
          </w:hyperlink>
        </w:p>
        <w:p w14:paraId="0AE70BDF" w14:textId="77777777" w:rsidR="00ED29E9" w:rsidRDefault="00005AA2">
          <w:pPr>
            <w:pStyle w:val="Obsah1"/>
            <w:tabs>
              <w:tab w:val="right" w:pos="9434"/>
            </w:tabs>
          </w:pPr>
          <w:hyperlink w:anchor="_Toc53653">
            <w:r w:rsidR="00BC4A0E">
              <w:rPr>
                <w:rFonts w:ascii="Times New Roman" w:eastAsia="Times New Roman" w:hAnsi="Times New Roman" w:cs="Times New Roman"/>
                <w:sz w:val="24"/>
              </w:rPr>
              <w:t>4    Poslanie, vízie, ciele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_Toc53653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3 </w:t>
            </w:r>
            <w:r w:rsidR="00BC4A0E">
              <w:fldChar w:fldCharType="end"/>
            </w:r>
          </w:hyperlink>
        </w:p>
        <w:p w14:paraId="5CBF30E4" w14:textId="77777777" w:rsidR="00ED29E9" w:rsidRDefault="00005AA2">
          <w:pPr>
            <w:pStyle w:val="Obsah1"/>
            <w:tabs>
              <w:tab w:val="right" w:pos="9434"/>
            </w:tabs>
          </w:pPr>
          <w:hyperlink w:anchor="_Toc53654">
            <w:r w:rsidR="00BC4A0E">
              <w:rPr>
                <w:rFonts w:ascii="Times New Roman" w:eastAsia="Times New Roman" w:hAnsi="Times New Roman" w:cs="Times New Roman"/>
                <w:sz w:val="24"/>
              </w:rPr>
              <w:t>5    Základná charakteristika obce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_Toc53654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4 </w:t>
            </w:r>
            <w:r w:rsidR="00BC4A0E">
              <w:fldChar w:fldCharType="end"/>
            </w:r>
          </w:hyperlink>
        </w:p>
        <w:p w14:paraId="2DC39497" w14:textId="77777777" w:rsidR="00ED29E9" w:rsidRDefault="00005AA2">
          <w:pPr>
            <w:pStyle w:val="Obsah2"/>
            <w:tabs>
              <w:tab w:val="right" w:pos="9434"/>
            </w:tabs>
          </w:pPr>
          <w:hyperlink w:anchor="_Toc53655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5.1.  Geografické údaje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_Toc53655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4 </w:t>
            </w:r>
            <w:r w:rsidR="00BC4A0E">
              <w:fldChar w:fldCharType="end"/>
            </w:r>
          </w:hyperlink>
        </w:p>
        <w:p w14:paraId="43281EB3" w14:textId="77777777" w:rsidR="00ED29E9" w:rsidRDefault="00005AA2">
          <w:pPr>
            <w:pStyle w:val="Obsah2"/>
            <w:tabs>
              <w:tab w:val="right" w:pos="9434"/>
            </w:tabs>
          </w:pPr>
          <w:hyperlink w:anchor="_Toc53656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5.2.  Demografické údaje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_Toc53656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4 </w:t>
            </w:r>
            <w:r w:rsidR="00BC4A0E">
              <w:fldChar w:fldCharType="end"/>
            </w:r>
          </w:hyperlink>
        </w:p>
        <w:p w14:paraId="752E9B8E" w14:textId="77777777" w:rsidR="00ED29E9" w:rsidRDefault="00005AA2">
          <w:pPr>
            <w:pStyle w:val="Obsah2"/>
            <w:tabs>
              <w:tab w:val="right" w:pos="9434"/>
            </w:tabs>
          </w:pPr>
          <w:hyperlink w:anchor="_Toc53657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5.3.  Ekonomické údaje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_Toc53657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4 </w:t>
            </w:r>
            <w:r w:rsidR="00BC4A0E">
              <w:fldChar w:fldCharType="end"/>
            </w:r>
          </w:hyperlink>
        </w:p>
        <w:p w14:paraId="18129152" w14:textId="77777777" w:rsidR="00ED29E9" w:rsidRDefault="00005AA2">
          <w:pPr>
            <w:pStyle w:val="Obsah2"/>
            <w:tabs>
              <w:tab w:val="right" w:pos="9434"/>
            </w:tabs>
          </w:pPr>
          <w:hyperlink w:anchor="_Toc53658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5.4.  Symboly obce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_Toc53658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4 </w:t>
            </w:r>
            <w:r w:rsidR="00BC4A0E">
              <w:fldChar w:fldCharType="end"/>
            </w:r>
          </w:hyperlink>
        </w:p>
        <w:p w14:paraId="1B5DBEA6" w14:textId="77777777" w:rsidR="00ED29E9" w:rsidRDefault="00005AA2">
          <w:pPr>
            <w:pStyle w:val="Obsah2"/>
            <w:tabs>
              <w:tab w:val="right" w:pos="9434"/>
            </w:tabs>
          </w:pPr>
          <w:hyperlink w:anchor="_Toc53659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5.5.  História obce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_Toc53659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4 </w:t>
            </w:r>
            <w:r w:rsidR="00BC4A0E">
              <w:fldChar w:fldCharType="end"/>
            </w:r>
          </w:hyperlink>
        </w:p>
        <w:p w14:paraId="7667A132" w14:textId="77777777" w:rsidR="00ED29E9" w:rsidRDefault="00005AA2">
          <w:pPr>
            <w:pStyle w:val="Obsah2"/>
            <w:tabs>
              <w:tab w:val="right" w:pos="9434"/>
            </w:tabs>
          </w:pPr>
          <w:hyperlink w:anchor="_Toc53660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5.6.  Pamiatky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_Toc53660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5 </w:t>
            </w:r>
            <w:r w:rsidR="00BC4A0E">
              <w:fldChar w:fldCharType="end"/>
            </w:r>
          </w:hyperlink>
        </w:p>
        <w:p w14:paraId="009FF287" w14:textId="77777777" w:rsidR="00ED29E9" w:rsidRDefault="00005AA2">
          <w:pPr>
            <w:pStyle w:val="Obsah2"/>
            <w:tabs>
              <w:tab w:val="right" w:pos="9434"/>
            </w:tabs>
          </w:pPr>
          <w:hyperlink w:anchor="_Toc53661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5.7.  Významné osobnosti obce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_Toc53661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5 </w:t>
            </w:r>
            <w:r w:rsidR="00BC4A0E">
              <w:fldChar w:fldCharType="end"/>
            </w:r>
          </w:hyperlink>
        </w:p>
        <w:p w14:paraId="1327E629" w14:textId="77777777" w:rsidR="00ED29E9" w:rsidRDefault="00005AA2">
          <w:pPr>
            <w:pStyle w:val="Obsah1"/>
            <w:tabs>
              <w:tab w:val="right" w:pos="9434"/>
            </w:tabs>
          </w:pPr>
          <w:hyperlink w:anchor="_Toc53662">
            <w:r w:rsidR="00BC4A0E">
              <w:rPr>
                <w:rFonts w:ascii="Times New Roman" w:eastAsia="Times New Roman" w:hAnsi="Times New Roman" w:cs="Times New Roman"/>
                <w:sz w:val="24"/>
              </w:rPr>
              <w:t>6    Plnenie funkcií obce (prenesené kompetencie, originálne kompetencie)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_Toc53662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7 </w:t>
            </w:r>
            <w:r w:rsidR="00BC4A0E">
              <w:fldChar w:fldCharType="end"/>
            </w:r>
          </w:hyperlink>
        </w:p>
        <w:p w14:paraId="7CB56073" w14:textId="77777777" w:rsidR="00ED29E9" w:rsidRDefault="00005AA2">
          <w:pPr>
            <w:pStyle w:val="Obsah3"/>
            <w:tabs>
              <w:tab w:val="right" w:pos="9434"/>
            </w:tabs>
          </w:pPr>
          <w:hyperlink w:anchor="_Toc53663">
            <w:r w:rsidR="00BC4A0E">
              <w:rPr>
                <w:rFonts w:ascii="Times New Roman" w:eastAsia="Times New Roman" w:hAnsi="Times New Roman" w:cs="Times New Roman"/>
                <w:sz w:val="24"/>
              </w:rPr>
              <w:t>6.1. Výchova a vzdelávanie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_Toc53663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7 </w:t>
            </w:r>
            <w:r w:rsidR="00BC4A0E">
              <w:fldChar w:fldCharType="end"/>
            </w:r>
          </w:hyperlink>
        </w:p>
        <w:p w14:paraId="554211E7" w14:textId="77777777" w:rsidR="00ED29E9" w:rsidRDefault="00005AA2">
          <w:pPr>
            <w:pStyle w:val="Obsah3"/>
            <w:tabs>
              <w:tab w:val="right" w:pos="9434"/>
            </w:tabs>
          </w:pPr>
          <w:hyperlink w:anchor="_Toc53664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6.2. Zdravotníctvo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_Toc53664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7 </w:t>
            </w:r>
            <w:r w:rsidR="00BC4A0E">
              <w:fldChar w:fldCharType="end"/>
            </w:r>
          </w:hyperlink>
        </w:p>
        <w:p w14:paraId="62B59F5C" w14:textId="77777777" w:rsidR="00ED29E9" w:rsidRDefault="00005AA2">
          <w:pPr>
            <w:pStyle w:val="Obsah3"/>
            <w:tabs>
              <w:tab w:val="right" w:pos="9434"/>
            </w:tabs>
          </w:pPr>
          <w:hyperlink w:anchor="_Toc53665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6.3. Sociálne zabezpečenie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_Toc53665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7 </w:t>
            </w:r>
            <w:r w:rsidR="00BC4A0E">
              <w:fldChar w:fldCharType="end"/>
            </w:r>
          </w:hyperlink>
        </w:p>
        <w:p w14:paraId="6CAF8175" w14:textId="77777777" w:rsidR="00ED29E9" w:rsidRDefault="00005AA2">
          <w:pPr>
            <w:pStyle w:val="Obsah3"/>
            <w:tabs>
              <w:tab w:val="right" w:pos="9434"/>
            </w:tabs>
          </w:pPr>
          <w:hyperlink w:anchor="_Toc53666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6.4. Kultúra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_Toc53666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7 </w:t>
            </w:r>
            <w:r w:rsidR="00BC4A0E">
              <w:fldChar w:fldCharType="end"/>
            </w:r>
          </w:hyperlink>
        </w:p>
        <w:p w14:paraId="24065B12" w14:textId="77777777" w:rsidR="00ED29E9" w:rsidRDefault="00005AA2">
          <w:pPr>
            <w:pStyle w:val="Obsah3"/>
            <w:tabs>
              <w:tab w:val="right" w:pos="9434"/>
            </w:tabs>
          </w:pPr>
          <w:hyperlink w:anchor="_Toc53667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6.5. Hospodárstvo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_Toc53667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7 </w:t>
            </w:r>
            <w:r w:rsidR="00BC4A0E">
              <w:fldChar w:fldCharType="end"/>
            </w:r>
          </w:hyperlink>
        </w:p>
        <w:p w14:paraId="22E074DE" w14:textId="77777777" w:rsidR="00ED29E9" w:rsidRDefault="00005AA2">
          <w:pPr>
            <w:pStyle w:val="Obsah1"/>
            <w:tabs>
              <w:tab w:val="right" w:pos="9434"/>
            </w:tabs>
          </w:pPr>
          <w:hyperlink w:anchor="_Toc53668">
            <w:r w:rsidR="00BC4A0E">
              <w:rPr>
                <w:rFonts w:ascii="Times New Roman" w:eastAsia="Times New Roman" w:hAnsi="Times New Roman" w:cs="Times New Roman"/>
                <w:sz w:val="24"/>
              </w:rPr>
              <w:t>7 Informácia o vývoji obce z pohľadu rozpočtovníctva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_Toc53668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8 </w:t>
            </w:r>
            <w:r w:rsidR="00BC4A0E">
              <w:fldChar w:fldCharType="end"/>
            </w:r>
          </w:hyperlink>
        </w:p>
        <w:p w14:paraId="17F02C63" w14:textId="52745404" w:rsidR="00ED29E9" w:rsidRDefault="00005AA2">
          <w:pPr>
            <w:pStyle w:val="Obsah2"/>
            <w:tabs>
              <w:tab w:val="right" w:pos="9434"/>
            </w:tabs>
          </w:pPr>
          <w:hyperlink w:anchor="_Toc53669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7.1.  Plnenie príjmov a čerpanie výdavkov za rok 20</w:t>
            </w:r>
            <w:r w:rsidR="00D54A9A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F5055F">
              <w:rPr>
                <w:rFonts w:ascii="Times New Roman" w:eastAsia="Times New Roman" w:hAnsi="Times New Roman" w:cs="Times New Roman"/>
                <w:sz w:val="24"/>
              </w:rPr>
              <w:t>3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_Toc53669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8 </w:t>
            </w:r>
            <w:r w:rsidR="00BC4A0E">
              <w:fldChar w:fldCharType="end"/>
            </w:r>
          </w:hyperlink>
        </w:p>
        <w:p w14:paraId="73E38D3B" w14:textId="3C5DA7C7" w:rsidR="00ED29E9" w:rsidRDefault="00005AA2">
          <w:pPr>
            <w:pStyle w:val="Obsah2"/>
            <w:tabs>
              <w:tab w:val="right" w:pos="9434"/>
            </w:tabs>
          </w:pPr>
          <w:hyperlink w:anchor="_Toc53670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7.2.  Prebytok/schodok rozpočtového hospodárenia za rok 20</w:t>
            </w:r>
            <w:r w:rsidR="00D54A9A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F5055F">
              <w:rPr>
                <w:rFonts w:ascii="Times New Roman" w:eastAsia="Times New Roman" w:hAnsi="Times New Roman" w:cs="Times New Roman"/>
                <w:sz w:val="24"/>
              </w:rPr>
              <w:t>3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_Toc53670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9 </w:t>
            </w:r>
            <w:r w:rsidR="00BC4A0E">
              <w:fldChar w:fldCharType="end"/>
            </w:r>
          </w:hyperlink>
        </w:p>
        <w:p w14:paraId="7BAE0445" w14:textId="1085F8D1" w:rsidR="00ED29E9" w:rsidRDefault="00005AA2">
          <w:pPr>
            <w:pStyle w:val="Obsah2"/>
            <w:tabs>
              <w:tab w:val="right" w:pos="9434"/>
            </w:tabs>
          </w:pPr>
          <w:hyperlink w:anchor="_Toc53671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7.3.  Rozpočet na roky 20</w:t>
            </w:r>
            <w:r w:rsidR="00D54A9A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F5055F"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- 20</w:t>
            </w:r>
            <w:r w:rsidR="00D54A9A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F5055F">
              <w:rPr>
                <w:rFonts w:ascii="Times New Roman" w:eastAsia="Times New Roman" w:hAnsi="Times New Roman" w:cs="Times New Roman"/>
                <w:sz w:val="24"/>
              </w:rPr>
              <w:t>4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_Toc53671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11 </w:t>
            </w:r>
            <w:r w:rsidR="00BC4A0E">
              <w:fldChar w:fldCharType="end"/>
            </w:r>
          </w:hyperlink>
        </w:p>
        <w:p w14:paraId="5DE6C460" w14:textId="77777777" w:rsidR="00ED29E9" w:rsidRDefault="00005AA2">
          <w:pPr>
            <w:pStyle w:val="Obsah1"/>
            <w:tabs>
              <w:tab w:val="right" w:pos="9434"/>
            </w:tabs>
          </w:pPr>
          <w:hyperlink w:anchor="_Toc53672">
            <w:r w:rsidR="00BC4A0E">
              <w:rPr>
                <w:rFonts w:ascii="Times New Roman" w:eastAsia="Times New Roman" w:hAnsi="Times New Roman" w:cs="Times New Roman"/>
                <w:sz w:val="24"/>
              </w:rPr>
              <w:t>8    Informácia o vývoji obce z pohľadu účtovníctva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_Toc53672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12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790873B5" w14:textId="77777777" w:rsidR="00ED29E9" w:rsidRDefault="00005AA2">
          <w:pPr>
            <w:pStyle w:val="Obsah3"/>
            <w:tabs>
              <w:tab w:val="right" w:pos="9434"/>
            </w:tabs>
          </w:pPr>
          <w:hyperlink w:anchor="_Toc53673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8.1.  Majetok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_Toc53673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12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544BE8FA" w14:textId="77777777" w:rsidR="00ED29E9" w:rsidRDefault="00005AA2">
          <w:pPr>
            <w:pStyle w:val="Obsah3"/>
            <w:tabs>
              <w:tab w:val="right" w:pos="9434"/>
            </w:tabs>
          </w:pPr>
          <w:hyperlink w:anchor="_Toc53674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8.2.  Zdroje krytia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_Toc53674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13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7F35B355" w14:textId="77777777" w:rsidR="00ED29E9" w:rsidRDefault="00005AA2">
          <w:pPr>
            <w:pStyle w:val="Obsah3"/>
            <w:tabs>
              <w:tab w:val="right" w:pos="9434"/>
            </w:tabs>
          </w:pPr>
          <w:hyperlink w:anchor="_Toc53675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8.3.  Pohľadávky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_Toc53675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13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4A2DAF07" w14:textId="77777777" w:rsidR="00ED29E9" w:rsidRDefault="00005AA2">
          <w:pPr>
            <w:pStyle w:val="Obsah3"/>
            <w:tabs>
              <w:tab w:val="right" w:pos="9434"/>
            </w:tabs>
          </w:pPr>
          <w:hyperlink w:anchor="_Toc53676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8.4.  Záväzky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_Toc53676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13 </w:t>
            </w:r>
            <w:r w:rsidR="00BC4A0E">
              <w:fldChar w:fldCharType="end"/>
            </w:r>
          </w:hyperlink>
        </w:p>
        <w:p w14:paraId="55A06FCA" w14:textId="6D985925" w:rsidR="00ED29E9" w:rsidRDefault="00005AA2">
          <w:pPr>
            <w:pStyle w:val="Obsah1"/>
            <w:tabs>
              <w:tab w:val="right" w:pos="9434"/>
            </w:tabs>
          </w:pPr>
          <w:hyperlink w:anchor="_Toc53677">
            <w:r w:rsidR="00BC4A0E">
              <w:rPr>
                <w:rFonts w:ascii="Times New Roman" w:eastAsia="Times New Roman" w:hAnsi="Times New Roman" w:cs="Times New Roman"/>
                <w:sz w:val="24"/>
              </w:rPr>
              <w:t>9    Hospodársky výsledok za rok 20</w:t>
            </w:r>
            <w:r w:rsidR="00D54A9A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F5055F">
              <w:rPr>
                <w:rFonts w:ascii="Times New Roman" w:eastAsia="Times New Roman" w:hAnsi="Times New Roman" w:cs="Times New Roman"/>
                <w:sz w:val="24"/>
              </w:rPr>
              <w:t>3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- vývoj nákladov a výnosov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_Toc53677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14 </w:t>
            </w:r>
            <w:r w:rsidR="00BC4A0E">
              <w:fldChar w:fldCharType="end"/>
            </w:r>
          </w:hyperlink>
        </w:p>
        <w:p w14:paraId="06ED86D5" w14:textId="77777777" w:rsidR="00ED29E9" w:rsidRDefault="00005AA2">
          <w:pPr>
            <w:pStyle w:val="Obsah1"/>
            <w:tabs>
              <w:tab w:val="right" w:pos="9434"/>
            </w:tabs>
          </w:pPr>
          <w:hyperlink w:anchor="_Toc53678">
            <w:r w:rsidR="00BC4A0E">
              <w:rPr>
                <w:rFonts w:ascii="Times New Roman" w:eastAsia="Times New Roman" w:hAnsi="Times New Roman" w:cs="Times New Roman"/>
                <w:sz w:val="24"/>
              </w:rPr>
              <w:t>10  Ostatné dôleţité informácie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_Toc53678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16 </w:t>
            </w:r>
            <w:r w:rsidR="00BC4A0E">
              <w:fldChar w:fldCharType="end"/>
            </w:r>
          </w:hyperlink>
        </w:p>
        <w:p w14:paraId="615A42D0" w14:textId="77777777" w:rsidR="00ED29E9" w:rsidRDefault="00005AA2">
          <w:pPr>
            <w:pStyle w:val="Obsah4"/>
            <w:tabs>
              <w:tab w:val="right" w:pos="9434"/>
            </w:tabs>
          </w:pPr>
          <w:hyperlink w:anchor="_Toc53679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  10.1.  Prijaté granty a transfery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_Toc53679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16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5EC2108F" w14:textId="1E5E311F" w:rsidR="00ED29E9" w:rsidRDefault="00005AA2">
          <w:pPr>
            <w:pStyle w:val="Obsah4"/>
            <w:tabs>
              <w:tab w:val="right" w:pos="9434"/>
            </w:tabs>
          </w:pPr>
          <w:hyperlink w:anchor="_Toc53680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  10.2.  Významné investičné akcie v roku 20</w:t>
            </w:r>
            <w:r w:rsidR="00D54A9A"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F5055F">
              <w:rPr>
                <w:rFonts w:ascii="Times New Roman" w:eastAsia="Times New Roman" w:hAnsi="Times New Roman" w:cs="Times New Roman"/>
                <w:sz w:val="24"/>
              </w:rPr>
              <w:t>3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_Toc53680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16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56022679" w14:textId="77777777" w:rsidR="00ED29E9" w:rsidRDefault="00005AA2">
          <w:pPr>
            <w:pStyle w:val="Obsah4"/>
            <w:tabs>
              <w:tab w:val="right" w:pos="9434"/>
            </w:tabs>
          </w:pPr>
          <w:hyperlink w:anchor="_Toc53681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  10.3.  Predpokladaný budúci vývoj činnosti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_Toc53681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16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2B8AD8B5" w14:textId="77777777" w:rsidR="00ED29E9" w:rsidRDefault="00005AA2">
          <w:pPr>
            <w:pStyle w:val="Obsah4"/>
            <w:tabs>
              <w:tab w:val="right" w:pos="9434"/>
            </w:tabs>
          </w:pPr>
          <w:hyperlink w:anchor="_Toc53682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  10.4.  Udalosti osobitného významu po skončení účtovného obdobia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_Toc53682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17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                    </w:t>
            </w:r>
            <w:r w:rsidR="00BC4A0E">
              <w:fldChar w:fldCharType="end"/>
            </w:r>
          </w:hyperlink>
        </w:p>
        <w:p w14:paraId="08A86F0D" w14:textId="77777777" w:rsidR="00ED29E9" w:rsidRDefault="00005AA2">
          <w:pPr>
            <w:pStyle w:val="Obsah4"/>
            <w:tabs>
              <w:tab w:val="right" w:pos="9434"/>
            </w:tabs>
          </w:pPr>
          <w:hyperlink w:anchor="_Toc53683"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       10.5   Významné riziká a neistoty, ktorým je účtovná jednotka vystavená</w:t>
            </w:r>
            <w:r w:rsidR="00BC4A0E">
              <w:tab/>
            </w:r>
            <w:r w:rsidR="00BC4A0E">
              <w:fldChar w:fldCharType="begin"/>
            </w:r>
            <w:r w:rsidR="00BC4A0E">
              <w:instrText>PAGEREF _Toc53683 \h</w:instrText>
            </w:r>
            <w:r w:rsidR="00BC4A0E">
              <w:fldChar w:fldCharType="separate"/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 xml:space="preserve">17 </w:t>
            </w:r>
            <w:r w:rsidR="00BC4A0E"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 w:rsidR="00BC4A0E">
              <w:fldChar w:fldCharType="end"/>
            </w:r>
          </w:hyperlink>
        </w:p>
        <w:p w14:paraId="40B8EA4A" w14:textId="77777777" w:rsidR="00ED29E9" w:rsidRDefault="00BC4A0E">
          <w:r>
            <w:fldChar w:fldCharType="end"/>
          </w:r>
        </w:p>
      </w:sdtContent>
    </w:sdt>
    <w:p w14:paraId="1100E4F0" w14:textId="77777777" w:rsidR="00ED29E9" w:rsidRDefault="00BC4A0E">
      <w:pPr>
        <w:spacing w:after="115" w:line="259" w:lineRule="auto"/>
        <w:ind w:left="576" w:firstLine="0"/>
        <w:jc w:val="left"/>
      </w:pPr>
      <w:r>
        <w:t xml:space="preserve"> </w:t>
      </w:r>
    </w:p>
    <w:p w14:paraId="6A5B8CAC" w14:textId="77777777" w:rsidR="00ED29E9" w:rsidRDefault="00BC4A0E">
      <w:pPr>
        <w:spacing w:after="112" w:line="259" w:lineRule="auto"/>
        <w:ind w:left="576" w:firstLine="0"/>
        <w:jc w:val="left"/>
      </w:pPr>
      <w:r>
        <w:t xml:space="preserve"> </w:t>
      </w:r>
    </w:p>
    <w:p w14:paraId="4473DBE8" w14:textId="62664677" w:rsidR="00ED29E9" w:rsidRDefault="00BC4A0E" w:rsidP="00635428">
      <w:pPr>
        <w:spacing w:after="115" w:line="259" w:lineRule="auto"/>
        <w:ind w:left="576" w:firstLine="0"/>
        <w:jc w:val="left"/>
      </w:pPr>
      <w:r>
        <w:t xml:space="preserve"> </w:t>
      </w:r>
    </w:p>
    <w:p w14:paraId="2BC81AD7" w14:textId="30EE8131" w:rsidR="00ED29E9" w:rsidRDefault="00BC4A0E" w:rsidP="00635428">
      <w:pPr>
        <w:pStyle w:val="Nadpis1"/>
        <w:numPr>
          <w:ilvl w:val="0"/>
          <w:numId w:val="25"/>
        </w:numPr>
        <w:tabs>
          <w:tab w:val="center" w:pos="2299"/>
          <w:tab w:val="center" w:pos="4825"/>
          <w:tab w:val="center" w:pos="5533"/>
          <w:tab w:val="center" w:pos="6241"/>
          <w:tab w:val="center" w:pos="6950"/>
          <w:tab w:val="center" w:pos="7658"/>
        </w:tabs>
      </w:pPr>
      <w:bookmarkStart w:id="0" w:name="_Toc53650"/>
      <w:r>
        <w:t xml:space="preserve"> Úvodné slovo starostu obce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bookmarkEnd w:id="0"/>
    </w:p>
    <w:p w14:paraId="040D249B" w14:textId="0DAB378A" w:rsidR="00340CB6" w:rsidRPr="00340CB6" w:rsidRDefault="00BC4A0E" w:rsidP="00340CB6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>
        <w:t xml:space="preserve"> </w:t>
      </w:r>
      <w:proofErr w:type="gramStart"/>
      <w:r w:rsidR="00340CB6" w:rsidRPr="00340CB6">
        <w:rPr>
          <w:rFonts w:ascii="Times New Roman" w:hAnsi="Times New Roman" w:cs="Times New Roman"/>
        </w:rPr>
        <w:t xml:space="preserve">Od  </w:t>
      </w:r>
      <w:r w:rsidR="009B5DE8">
        <w:rPr>
          <w:rFonts w:ascii="Times New Roman" w:hAnsi="Times New Roman" w:cs="Times New Roman"/>
        </w:rPr>
        <w:t>18</w:t>
      </w:r>
      <w:r w:rsidR="00005AA2">
        <w:rPr>
          <w:rFonts w:ascii="Times New Roman" w:hAnsi="Times New Roman" w:cs="Times New Roman"/>
        </w:rPr>
        <w:t>.</w:t>
      </w:r>
      <w:proofErr w:type="gramEnd"/>
      <w:r w:rsidR="009B5DE8">
        <w:rPr>
          <w:rFonts w:ascii="Times New Roman" w:hAnsi="Times New Roman" w:cs="Times New Roman"/>
        </w:rPr>
        <w:t>november</w:t>
      </w:r>
      <w:r w:rsidR="00340CB6" w:rsidRPr="00340CB6">
        <w:rPr>
          <w:rFonts w:ascii="Times New Roman" w:hAnsi="Times New Roman" w:cs="Times New Roman"/>
        </w:rPr>
        <w:t xml:space="preserve"> 20</w:t>
      </w:r>
      <w:r w:rsidR="00005AA2">
        <w:rPr>
          <w:rFonts w:ascii="Times New Roman" w:hAnsi="Times New Roman" w:cs="Times New Roman"/>
        </w:rPr>
        <w:t>22</w:t>
      </w:r>
      <w:r w:rsidR="00340CB6" w:rsidRPr="00340CB6">
        <w:rPr>
          <w:rFonts w:ascii="Times New Roman" w:hAnsi="Times New Roman" w:cs="Times New Roman"/>
        </w:rPr>
        <w:t xml:space="preserve"> som starostom obce Husiná.  Obec sa zameriava hlavne na plnenie zákonom daných povinností obce s cieľom vychádzať v ústrety požiadavkám občanov obce </w:t>
      </w:r>
      <w:proofErr w:type="gramStart"/>
      <w:r w:rsidR="00340CB6" w:rsidRPr="00340CB6">
        <w:rPr>
          <w:rFonts w:ascii="Times New Roman" w:hAnsi="Times New Roman" w:cs="Times New Roman"/>
        </w:rPr>
        <w:t>a</w:t>
      </w:r>
      <w:proofErr w:type="gramEnd"/>
      <w:r w:rsidR="00340CB6" w:rsidRPr="00340CB6">
        <w:rPr>
          <w:rFonts w:ascii="Times New Roman" w:hAnsi="Times New Roman" w:cs="Times New Roman"/>
        </w:rPr>
        <w:t xml:space="preserve"> organizácií sídliacích v obci. </w:t>
      </w:r>
      <w:r w:rsidR="00340CB6" w:rsidRPr="00340CB6">
        <w:rPr>
          <w:rFonts w:ascii="Times New Roman" w:hAnsi="Times New Roman" w:cs="Times New Roman"/>
          <w:b/>
        </w:rPr>
        <w:tab/>
      </w:r>
    </w:p>
    <w:p w14:paraId="07420DED" w14:textId="782A4831" w:rsidR="00340CB6" w:rsidRPr="00340CB6" w:rsidRDefault="00340CB6" w:rsidP="00340CB6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340CB6">
        <w:rPr>
          <w:rFonts w:ascii="Times New Roman" w:hAnsi="Times New Roman" w:cs="Times New Roman"/>
        </w:rPr>
        <w:t>V roku 202</w:t>
      </w:r>
      <w:r w:rsidR="00005AA2">
        <w:rPr>
          <w:rFonts w:ascii="Times New Roman" w:hAnsi="Times New Roman" w:cs="Times New Roman"/>
        </w:rPr>
        <w:t>3</w:t>
      </w:r>
      <w:r w:rsidRPr="00340CB6">
        <w:rPr>
          <w:rFonts w:ascii="Times New Roman" w:hAnsi="Times New Roman" w:cs="Times New Roman"/>
        </w:rPr>
        <w:t xml:space="preserve"> sme sa snažili zabezpečovať, tak ako po iné roky, chod samosprávy pre najväčšiu spokojnosť našich občanov. </w:t>
      </w:r>
    </w:p>
    <w:p w14:paraId="183B6726" w14:textId="77777777" w:rsidR="00340CB6" w:rsidRPr="00340CB6" w:rsidRDefault="00340CB6" w:rsidP="00340CB6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340CB6">
        <w:rPr>
          <w:rFonts w:ascii="Times New Roman" w:hAnsi="Times New Roman" w:cs="Times New Roman"/>
        </w:rPr>
        <w:t xml:space="preserve">Tak ako aj v predchádzajúcich rokoch sme podali niekoľko projektov na čerpanie prostriedkov z EU a štátneho rozpočtu. </w:t>
      </w:r>
    </w:p>
    <w:p w14:paraId="06D20D61" w14:textId="293B002D" w:rsidR="00340CB6" w:rsidRPr="00340CB6" w:rsidRDefault="00340CB6" w:rsidP="00340CB6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340CB6">
        <w:rPr>
          <w:rFonts w:ascii="Times New Roman" w:hAnsi="Times New Roman" w:cs="Times New Roman"/>
        </w:rPr>
        <w:t>Chcem poďakovať občanom obce, ktorí nás reprezentujú a taktiež občanom, ktorí sa podieľali a podieľajú na skrášľovaní našej obce, na jej zveľaďovaní a prispievajú k skrášleniu životného prostredia a dobrému menu obce.</w:t>
      </w:r>
    </w:p>
    <w:p w14:paraId="2953EFE5" w14:textId="09D1889D" w:rsidR="00ED29E9" w:rsidRDefault="00ED29E9">
      <w:pPr>
        <w:spacing w:after="19" w:line="259" w:lineRule="auto"/>
        <w:ind w:left="576" w:firstLine="0"/>
        <w:jc w:val="left"/>
      </w:pPr>
    </w:p>
    <w:p w14:paraId="1426E3BC" w14:textId="488B7CD2" w:rsidR="00ED29E9" w:rsidRDefault="00BC4A0E" w:rsidP="00635428">
      <w:pPr>
        <w:pStyle w:val="Nadpis1"/>
        <w:numPr>
          <w:ilvl w:val="0"/>
          <w:numId w:val="25"/>
        </w:numPr>
      </w:pPr>
      <w:bookmarkStart w:id="1" w:name="_Toc53651"/>
      <w:r>
        <w:lastRenderedPageBreak/>
        <w:t xml:space="preserve"> Identifikačné údaje obce </w:t>
      </w:r>
      <w:bookmarkEnd w:id="1"/>
    </w:p>
    <w:p w14:paraId="32FB57F9" w14:textId="77777777" w:rsidR="00ED29E9" w:rsidRDefault="00BC4A0E">
      <w:pPr>
        <w:ind w:left="571" w:right="205"/>
      </w:pPr>
      <w:r>
        <w:t xml:space="preserve">Názov: Obec Husiná </w:t>
      </w:r>
    </w:p>
    <w:p w14:paraId="6F6AB988" w14:textId="77777777" w:rsidR="00ED29E9" w:rsidRDefault="00BC4A0E">
      <w:pPr>
        <w:ind w:left="571" w:right="205"/>
      </w:pPr>
      <w:r>
        <w:t xml:space="preserve">Sídlo:  98542    Husiná č.157 </w:t>
      </w:r>
    </w:p>
    <w:p w14:paraId="6C5C7A95" w14:textId="77777777" w:rsidR="00ED29E9" w:rsidRDefault="00BC4A0E">
      <w:pPr>
        <w:ind w:left="571" w:right="205"/>
      </w:pPr>
      <w:r>
        <w:t xml:space="preserve">IČO:    00318817 </w:t>
      </w:r>
    </w:p>
    <w:p w14:paraId="32D7A0CA" w14:textId="6E9AD558" w:rsidR="00ED29E9" w:rsidRDefault="00BC4A0E">
      <w:pPr>
        <w:ind w:left="571" w:right="205"/>
      </w:pPr>
      <w:r>
        <w:t xml:space="preserve">Štatutárny orgán obce: </w:t>
      </w:r>
      <w:r w:rsidR="00005AA2">
        <w:t>Csaba Kovács</w:t>
      </w:r>
      <w:r>
        <w:t xml:space="preserve">, starosta obce </w:t>
      </w:r>
    </w:p>
    <w:p w14:paraId="15402633" w14:textId="04358391" w:rsidR="00ED29E9" w:rsidRDefault="00BC4A0E">
      <w:pPr>
        <w:spacing w:after="283" w:line="238" w:lineRule="auto"/>
        <w:ind w:left="571" w:right="4089"/>
        <w:jc w:val="left"/>
      </w:pPr>
      <w:r>
        <w:t xml:space="preserve">Telefón:047 5694111 </w:t>
      </w:r>
      <w:proofErr w:type="gramStart"/>
      <w:r>
        <w:t>Mail:</w:t>
      </w:r>
      <w:r>
        <w:rPr>
          <w:color w:val="000080"/>
          <w:u w:val="single" w:color="000080"/>
        </w:rPr>
        <w:t>obechusina@gmail.com</w:t>
      </w:r>
      <w:proofErr w:type="gramEnd"/>
      <w:r>
        <w:t xml:space="preserve"> www.husina.sk </w:t>
      </w:r>
    </w:p>
    <w:p w14:paraId="59062A93" w14:textId="77777777" w:rsidR="00ED29E9" w:rsidRDefault="00BC4A0E">
      <w:pPr>
        <w:spacing w:after="93" w:line="259" w:lineRule="auto"/>
        <w:ind w:left="0" w:firstLine="0"/>
        <w:jc w:val="left"/>
      </w:pPr>
      <w:r>
        <w:rPr>
          <w:rFonts w:ascii="Arial" w:eastAsia="Arial" w:hAnsi="Arial" w:cs="Arial"/>
          <w:b/>
          <w:sz w:val="28"/>
        </w:rPr>
        <w:t xml:space="preserve"> </w:t>
      </w:r>
    </w:p>
    <w:p w14:paraId="5C9C1E25" w14:textId="0325A121" w:rsidR="00ED29E9" w:rsidRDefault="00BC4A0E">
      <w:pPr>
        <w:pStyle w:val="Nadpis1"/>
        <w:ind w:left="571"/>
      </w:pPr>
      <w:bookmarkStart w:id="2" w:name="_Toc53652"/>
      <w:proofErr w:type="gramStart"/>
      <w:r>
        <w:t xml:space="preserve">3 </w:t>
      </w:r>
      <w:r w:rsidR="00635428">
        <w:t>.</w:t>
      </w:r>
      <w:proofErr w:type="gramEnd"/>
      <w:r w:rsidR="00635428">
        <w:t xml:space="preserve"> </w:t>
      </w:r>
      <w:r>
        <w:t xml:space="preserve">Organizačná štruktúra obce </w:t>
      </w:r>
      <w:proofErr w:type="gramStart"/>
      <w:r>
        <w:t>a</w:t>
      </w:r>
      <w:proofErr w:type="gramEnd"/>
      <w:r>
        <w:t xml:space="preserve"> identifikácia vedúcich predstaviteľov </w:t>
      </w:r>
      <w:bookmarkEnd w:id="2"/>
    </w:p>
    <w:p w14:paraId="6C3D5BFD" w14:textId="7A3D8209" w:rsidR="00ED29E9" w:rsidRDefault="00BC4A0E">
      <w:pPr>
        <w:ind w:left="571" w:right="205"/>
      </w:pPr>
      <w:r>
        <w:t xml:space="preserve">Starosta obce: </w:t>
      </w:r>
      <w:r w:rsidR="00005AA2">
        <w:t>Csaba Kovács</w:t>
      </w:r>
      <w:r>
        <w:t xml:space="preserve"> </w:t>
      </w:r>
    </w:p>
    <w:p w14:paraId="08FEDDFE" w14:textId="77777777" w:rsidR="00ED29E9" w:rsidRDefault="00BC4A0E">
      <w:pPr>
        <w:ind w:left="571" w:right="205"/>
      </w:pPr>
      <w:r>
        <w:t xml:space="preserve">Zástupca starostu obce: Dalibor Kováč </w:t>
      </w:r>
    </w:p>
    <w:p w14:paraId="34970E19" w14:textId="0019DBC4" w:rsidR="00ED29E9" w:rsidRDefault="00BC4A0E" w:rsidP="00340CB6">
      <w:pPr>
        <w:ind w:left="581" w:right="205"/>
      </w:pPr>
      <w:r>
        <w:t xml:space="preserve">Hlavný kontrolór obce: </w:t>
      </w:r>
      <w:r w:rsidR="00340CB6">
        <w:t>Margita Kisfaludiová</w:t>
      </w:r>
      <w:r>
        <w:t xml:space="preserve"> </w:t>
      </w:r>
    </w:p>
    <w:p w14:paraId="290AC1A8" w14:textId="2FD1ED5A" w:rsidR="00ED29E9" w:rsidRDefault="00BC4A0E" w:rsidP="00005AA2">
      <w:pPr>
        <w:ind w:left="571" w:right="205"/>
      </w:pPr>
      <w:r>
        <w:t xml:space="preserve">Obecné zastupiteľstvo: </w:t>
      </w:r>
      <w:r w:rsidR="00005AA2">
        <w:t>Estera Tóthová, Gabriel Urbán</w:t>
      </w:r>
      <w:r w:rsidR="009B5DE8">
        <w:t>,</w:t>
      </w:r>
      <w:r w:rsidR="00005AA2">
        <w:t xml:space="preserve"> Szilárd Fejes, Gabriel Mag, Matej Kalina, Róbert Fodor</w:t>
      </w:r>
    </w:p>
    <w:p w14:paraId="1CB41F01" w14:textId="77777777" w:rsidR="00ED29E9" w:rsidRDefault="00BC4A0E">
      <w:pPr>
        <w:ind w:left="571" w:right="205"/>
      </w:pPr>
      <w:r>
        <w:t xml:space="preserve">Komisia: na ochranu verejného poriadku </w:t>
      </w:r>
    </w:p>
    <w:p w14:paraId="45161C17" w14:textId="359B0F97" w:rsidR="00ED29E9" w:rsidRDefault="00BC4A0E">
      <w:pPr>
        <w:ind w:left="571" w:right="205"/>
      </w:pPr>
      <w:r>
        <w:t xml:space="preserve">Obecný úrad: </w:t>
      </w:r>
      <w:r w:rsidR="00005AA2">
        <w:t xml:space="preserve">Gabriela Vargová, </w:t>
      </w:r>
      <w:r>
        <w:t>Tímea B</w:t>
      </w:r>
      <w:r w:rsidR="00005AA2">
        <w:t>ánová, Štefan Koóš</w:t>
      </w:r>
    </w:p>
    <w:p w14:paraId="7C407711" w14:textId="41EFBAC7" w:rsidR="00ED29E9" w:rsidRDefault="00BC4A0E">
      <w:pPr>
        <w:ind w:left="571" w:right="205"/>
      </w:pPr>
      <w:r>
        <w:t xml:space="preserve">Základná </w:t>
      </w:r>
      <w:proofErr w:type="gramStart"/>
      <w:r>
        <w:t>škola :</w:t>
      </w:r>
      <w:proofErr w:type="gramEnd"/>
      <w:r>
        <w:t xml:space="preserve"> Mgr. Marcela Fazekašová</w:t>
      </w:r>
      <w:r w:rsidR="00005AA2">
        <w:t xml:space="preserve">, </w:t>
      </w:r>
      <w:r w:rsidR="000C57A5" w:rsidRPr="000C57A5">
        <w:t>PaedDr. Kornélia Tiffingerová</w:t>
      </w:r>
      <w:r w:rsidR="000C57A5">
        <w:t xml:space="preserve">, </w:t>
      </w:r>
      <w:r w:rsidR="00005AA2">
        <w:t>Eva</w:t>
      </w:r>
      <w:r>
        <w:t xml:space="preserve"> Mezoová, </w:t>
      </w:r>
      <w:r w:rsidR="000C57A5">
        <w:t>Lívia Kováčová</w:t>
      </w:r>
    </w:p>
    <w:p w14:paraId="2E5DA1D9" w14:textId="42E6F7ED" w:rsidR="00ED29E9" w:rsidRDefault="00BC4A0E">
      <w:pPr>
        <w:ind w:left="571" w:right="205"/>
      </w:pPr>
      <w:r>
        <w:t xml:space="preserve">Materská </w:t>
      </w:r>
      <w:proofErr w:type="gramStart"/>
      <w:r>
        <w:t>škola :</w:t>
      </w:r>
      <w:proofErr w:type="gramEnd"/>
      <w:r>
        <w:t xml:space="preserve"> </w:t>
      </w:r>
      <w:r w:rsidR="000C57A5">
        <w:t>Mgr. Monika Holeková, Boglárka Gálová</w:t>
      </w:r>
    </w:p>
    <w:p w14:paraId="5916D168" w14:textId="282FD9B2" w:rsidR="00ED29E9" w:rsidRDefault="00BC4A0E">
      <w:pPr>
        <w:ind w:left="571" w:right="205"/>
      </w:pPr>
      <w:r>
        <w:t xml:space="preserve">Školská jedáleň pri MŠ: Kristína Czakóová </w:t>
      </w:r>
    </w:p>
    <w:p w14:paraId="669A57E6" w14:textId="5751E843" w:rsidR="00ED29E9" w:rsidRDefault="00BC4A0E" w:rsidP="000C57A5">
      <w:pPr>
        <w:spacing w:after="0" w:line="259" w:lineRule="auto"/>
        <w:ind w:left="576" w:firstLine="0"/>
        <w:jc w:val="left"/>
      </w:pPr>
      <w:r>
        <w:t xml:space="preserve"> </w:t>
      </w:r>
    </w:p>
    <w:p w14:paraId="5652D849" w14:textId="77777777" w:rsidR="00635428" w:rsidRDefault="00635428">
      <w:pPr>
        <w:spacing w:after="19" w:line="259" w:lineRule="auto"/>
        <w:ind w:left="576" w:firstLine="0"/>
        <w:jc w:val="left"/>
      </w:pPr>
    </w:p>
    <w:p w14:paraId="4A2AFA2E" w14:textId="4340541E" w:rsidR="00ED29E9" w:rsidRDefault="00BC4A0E">
      <w:pPr>
        <w:pStyle w:val="Nadpis1"/>
        <w:ind w:left="571"/>
      </w:pPr>
      <w:bookmarkStart w:id="3" w:name="_Toc53653"/>
      <w:proofErr w:type="gramStart"/>
      <w:r>
        <w:t xml:space="preserve">4 </w:t>
      </w:r>
      <w:r w:rsidR="00635428">
        <w:t>.</w:t>
      </w:r>
      <w:proofErr w:type="gramEnd"/>
      <w:r w:rsidR="00635428">
        <w:t xml:space="preserve"> </w:t>
      </w:r>
      <w:r>
        <w:t xml:space="preserve">Poslanie, vízie, ciele </w:t>
      </w:r>
      <w:bookmarkEnd w:id="3"/>
    </w:p>
    <w:p w14:paraId="15E7D672" w14:textId="77777777" w:rsidR="00635428" w:rsidRPr="00635428" w:rsidRDefault="00635428" w:rsidP="00635428"/>
    <w:p w14:paraId="6DCC9891" w14:textId="77777777" w:rsidR="00ED29E9" w:rsidRDefault="00BC4A0E">
      <w:pPr>
        <w:ind w:left="571" w:right="205"/>
      </w:pPr>
      <w:r>
        <w:t xml:space="preserve">    Poslanie obce: Základnou úlohou obce pri výkone samosprávy je starostlivosť o všestranný rozvoj jej územia a o potreby jej obyvateľov. Obec financuje svoje potreby predovšetkým z vlastných príjmov, dotácií zo štátneho rozpočtu. </w:t>
      </w:r>
    </w:p>
    <w:p w14:paraId="5D05D50E" w14:textId="77777777" w:rsidR="00ED29E9" w:rsidRDefault="00BC4A0E">
      <w:pPr>
        <w:ind w:left="571" w:right="205"/>
      </w:pPr>
      <w:r>
        <w:t xml:space="preserve">Majetkom obce sú veci vo vlastníctve obce a majetkové práva obce. Zásady hospodárenia s majetkom obce určuje obecné zastupiteľstvo. </w:t>
      </w:r>
    </w:p>
    <w:p w14:paraId="43CB66F5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 </w:t>
      </w:r>
    </w:p>
    <w:p w14:paraId="6D399BEB" w14:textId="77777777" w:rsidR="00ED29E9" w:rsidRDefault="00BC4A0E">
      <w:pPr>
        <w:ind w:left="571" w:right="205"/>
      </w:pPr>
      <w:r>
        <w:t xml:space="preserve">    Vízie obce: Posilniť sluţby v obci a podporiť rozvoj hospodárskeho ţivota, poľnohospodárskej výroby. </w:t>
      </w:r>
    </w:p>
    <w:p w14:paraId="561F7B2F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10C59ACF" w14:textId="3CADAB71" w:rsidR="00ED29E9" w:rsidRDefault="00BC4A0E">
      <w:pPr>
        <w:ind w:left="571" w:right="205"/>
      </w:pPr>
      <w:r>
        <w:t xml:space="preserve">Ciele obce: je budovať infraštruktúru v obci tak, aby plnila úlohu pre sídelnú, ekonomickú, kultúrnu a podnikateľskú činnosť v obci. </w:t>
      </w:r>
    </w:p>
    <w:p w14:paraId="6D96E318" w14:textId="77777777" w:rsidR="00E67DBF" w:rsidRDefault="00E67DBF">
      <w:pPr>
        <w:ind w:left="571" w:right="205"/>
      </w:pPr>
    </w:p>
    <w:p w14:paraId="07D0BDC9" w14:textId="49510DAD" w:rsidR="00ED29E9" w:rsidRDefault="00BC4A0E">
      <w:pPr>
        <w:pStyle w:val="Nadpis1"/>
        <w:spacing w:after="0"/>
        <w:ind w:left="571"/>
      </w:pPr>
      <w:bookmarkStart w:id="4" w:name="_Toc53654"/>
      <w:r>
        <w:t>5</w:t>
      </w:r>
      <w:r w:rsidR="00635428">
        <w:t xml:space="preserve">. </w:t>
      </w:r>
      <w:r>
        <w:t xml:space="preserve">   Základná charakteristika obce</w:t>
      </w:r>
      <w:r>
        <w:rPr>
          <w:b w:val="0"/>
          <w:sz w:val="24"/>
        </w:rPr>
        <w:t xml:space="preserve"> </w:t>
      </w:r>
      <w:bookmarkEnd w:id="4"/>
    </w:p>
    <w:p w14:paraId="6E0D7F8A" w14:textId="77777777" w:rsidR="00ED29E9" w:rsidRDefault="00BC4A0E">
      <w:pPr>
        <w:ind w:left="571" w:right="205"/>
      </w:pPr>
      <w:r>
        <w:t xml:space="preserve">     Obec je samostatný územný samosprávny a správny celok Slovenskej republiky. Obec je právnickou osobou, ktorá za podmienok ustanovených zákonom samostatne hospodári s </w:t>
      </w:r>
      <w:r>
        <w:lastRenderedPageBreak/>
        <w:t xml:space="preserve">vlastným majetkom a s vlastnými príjmami. Základnou úlohou obce pri výkone samosprávy je starostlivosť o všestranný rozvoj jej územia a o potreby jej obyvateľov. </w:t>
      </w:r>
    </w:p>
    <w:p w14:paraId="16E2C1D4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14329CB0" w14:textId="77777777" w:rsidR="00ED29E9" w:rsidRDefault="00BC4A0E">
      <w:pPr>
        <w:pStyle w:val="Nadpis2"/>
        <w:ind w:left="571" w:right="218"/>
      </w:pPr>
      <w:bookmarkStart w:id="5" w:name="_Toc53655"/>
      <w:r>
        <w:t xml:space="preserve">5.1 Geografické údaje </w:t>
      </w:r>
      <w:bookmarkEnd w:id="5"/>
    </w:p>
    <w:p w14:paraId="74B1C807" w14:textId="77777777" w:rsidR="00ED29E9" w:rsidRDefault="00BC4A0E">
      <w:pPr>
        <w:spacing w:line="356" w:lineRule="auto"/>
        <w:ind w:left="571" w:right="205"/>
      </w:pPr>
      <w:r>
        <w:t xml:space="preserve">Geografická poloha </w:t>
      </w:r>
      <w:proofErr w:type="gramStart"/>
      <w:r>
        <w:t>obce :</w:t>
      </w:r>
      <w:proofErr w:type="gramEnd"/>
      <w:r>
        <w:t xml:space="preserve"> Husiná leţí na styku východnej časti Lučeneckej kotliny a Cerovej vrchoviny, v dolinke ľavostranného prítoku Suchej. </w:t>
      </w:r>
    </w:p>
    <w:p w14:paraId="6353A84E" w14:textId="13A1217B" w:rsidR="00ED29E9" w:rsidRDefault="00BC4A0E">
      <w:pPr>
        <w:spacing w:after="4" w:line="238" w:lineRule="auto"/>
        <w:ind w:left="571" w:right="769"/>
        <w:jc w:val="left"/>
      </w:pPr>
      <w:r>
        <w:t>Susedné mestá a obce : Rimavská Sobota, Fiľakovo,</w:t>
      </w:r>
      <w:r w:rsidR="009B5DE8">
        <w:t xml:space="preserve"> </w:t>
      </w:r>
      <w:r>
        <w:t>Dolné Zahorany, Veľké Dravce Celková rozloha obce : 1964 ha Nadmorská výška :</w:t>
      </w:r>
      <w:r w:rsidR="009B5DE8">
        <w:t xml:space="preserve"> </w:t>
      </w:r>
      <w:bookmarkStart w:id="6" w:name="_GoBack"/>
      <w:bookmarkEnd w:id="6"/>
      <w:r>
        <w:t xml:space="preserve">206-432 m n.m. </w:t>
      </w:r>
    </w:p>
    <w:p w14:paraId="1B6CAA9B" w14:textId="77777777" w:rsidR="00ED29E9" w:rsidRDefault="00BC4A0E">
      <w:pPr>
        <w:spacing w:after="115" w:line="259" w:lineRule="auto"/>
        <w:ind w:left="576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14:paraId="32D9AFDC" w14:textId="77777777" w:rsidR="00ED29E9" w:rsidRDefault="00BC4A0E">
      <w:pPr>
        <w:pStyle w:val="Nadpis2"/>
        <w:ind w:left="571" w:right="218"/>
      </w:pPr>
      <w:bookmarkStart w:id="7" w:name="_Toc53656"/>
      <w:r>
        <w:t xml:space="preserve">5.2 Demografické údaje </w:t>
      </w:r>
      <w:bookmarkEnd w:id="7"/>
    </w:p>
    <w:p w14:paraId="643C638F" w14:textId="334D774D" w:rsidR="00ED29E9" w:rsidRDefault="00BC4A0E">
      <w:pPr>
        <w:spacing w:after="121"/>
        <w:ind w:left="571" w:right="205"/>
      </w:pPr>
      <w:proofErr w:type="gramStart"/>
      <w:r>
        <w:t>Hustota  a</w:t>
      </w:r>
      <w:proofErr w:type="gramEnd"/>
      <w:r>
        <w:t xml:space="preserve"> počet obyvateľov : 5</w:t>
      </w:r>
      <w:r w:rsidR="00630369">
        <w:t>49</w:t>
      </w:r>
    </w:p>
    <w:p w14:paraId="7BC46094" w14:textId="2BD24BF1" w:rsidR="00ED29E9" w:rsidRDefault="00BC4A0E">
      <w:pPr>
        <w:ind w:left="571" w:right="205"/>
      </w:pPr>
      <w:r>
        <w:t xml:space="preserve">Národnostná </w:t>
      </w:r>
      <w:proofErr w:type="gramStart"/>
      <w:r>
        <w:t>štruktúra :</w:t>
      </w:r>
      <w:proofErr w:type="gramEnd"/>
      <w:r>
        <w:t xml:space="preserve"> slovenská- </w:t>
      </w:r>
      <w:r w:rsidR="00630369">
        <w:t>20</w:t>
      </w:r>
      <w:r>
        <w:t xml:space="preserve">%, maďarská – </w:t>
      </w:r>
      <w:r w:rsidR="00E67DBF">
        <w:t>6</w:t>
      </w:r>
      <w:r>
        <w:t xml:space="preserve">0 %,  rómska – </w:t>
      </w:r>
      <w:r w:rsidR="00E67DBF">
        <w:t>2</w:t>
      </w:r>
      <w:r>
        <w:t xml:space="preserve">0 % </w:t>
      </w:r>
    </w:p>
    <w:p w14:paraId="37BA02BB" w14:textId="77777777" w:rsidR="00ED29E9" w:rsidRDefault="00BC4A0E">
      <w:pPr>
        <w:ind w:left="571" w:right="205"/>
      </w:pPr>
      <w:r>
        <w:t xml:space="preserve">Štruktúra obyvateľstva podľa náboţenského </w:t>
      </w:r>
      <w:proofErr w:type="gramStart"/>
      <w:r>
        <w:t>významu :</w:t>
      </w:r>
      <w:proofErr w:type="gramEnd"/>
      <w:r>
        <w:t xml:space="preserve"> katolická </w:t>
      </w:r>
    </w:p>
    <w:p w14:paraId="7607883D" w14:textId="1616B8A6" w:rsidR="00ED29E9" w:rsidRDefault="00BC4A0E">
      <w:pPr>
        <w:ind w:left="571" w:right="205"/>
      </w:pPr>
      <w:r>
        <w:t xml:space="preserve">Vývoj počtu </w:t>
      </w:r>
      <w:proofErr w:type="gramStart"/>
      <w:r>
        <w:t>obyvateľov :</w:t>
      </w:r>
      <w:proofErr w:type="gramEnd"/>
      <w:r>
        <w:t xml:space="preserve"> 5</w:t>
      </w:r>
      <w:r w:rsidR="00E67DBF">
        <w:t>42</w:t>
      </w:r>
      <w:r>
        <w:t xml:space="preserve"> , nárast o </w:t>
      </w:r>
      <w:r w:rsidR="009B5DE8">
        <w:t>7</w:t>
      </w:r>
      <w:r>
        <w:t xml:space="preserve"> obyvateľov </w:t>
      </w:r>
    </w:p>
    <w:p w14:paraId="1A0270DE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6AB0ACEB" w14:textId="77777777" w:rsidR="00ED29E9" w:rsidRDefault="00BC4A0E">
      <w:pPr>
        <w:pStyle w:val="Nadpis2"/>
        <w:ind w:left="571" w:right="218"/>
      </w:pPr>
      <w:bookmarkStart w:id="8" w:name="_Toc53657"/>
      <w:r>
        <w:t xml:space="preserve">5.3 Ekonomické údaje </w:t>
      </w:r>
      <w:bookmarkEnd w:id="8"/>
    </w:p>
    <w:p w14:paraId="16E69D06" w14:textId="16C587F8" w:rsidR="00ED29E9" w:rsidRDefault="00BC4A0E">
      <w:pPr>
        <w:spacing w:after="123"/>
        <w:ind w:left="571" w:right="205"/>
      </w:pPr>
      <w:r>
        <w:t xml:space="preserve">Nezamestnanosť v </w:t>
      </w:r>
      <w:proofErr w:type="gramStart"/>
      <w:r>
        <w:t>obci :</w:t>
      </w:r>
      <w:proofErr w:type="gramEnd"/>
      <w:r w:rsidR="00E67DBF">
        <w:t xml:space="preserve"> </w:t>
      </w:r>
      <w:r w:rsidR="00630369">
        <w:t>19</w:t>
      </w:r>
      <w:r>
        <w:t xml:space="preserve"> % </w:t>
      </w:r>
    </w:p>
    <w:p w14:paraId="2822A701" w14:textId="5BF4EF90" w:rsidR="00ED29E9" w:rsidRDefault="00BC4A0E">
      <w:pPr>
        <w:ind w:left="571" w:right="205"/>
      </w:pPr>
      <w:r>
        <w:t xml:space="preserve">Nezamestnanosť v </w:t>
      </w:r>
      <w:proofErr w:type="gramStart"/>
      <w:r>
        <w:t>okrese :</w:t>
      </w:r>
      <w:proofErr w:type="gramEnd"/>
      <w:r>
        <w:t xml:space="preserve">  nad </w:t>
      </w:r>
      <w:r w:rsidR="00E67DBF">
        <w:t>2</w:t>
      </w:r>
      <w:r w:rsidR="00630369">
        <w:t>0</w:t>
      </w:r>
      <w:r>
        <w:t xml:space="preserve"> % </w:t>
      </w:r>
    </w:p>
    <w:p w14:paraId="546D9134" w14:textId="77777777" w:rsidR="00ED29E9" w:rsidRDefault="00BC4A0E">
      <w:pPr>
        <w:ind w:left="571" w:right="205"/>
      </w:pPr>
      <w:r>
        <w:t xml:space="preserve">Vývoj </w:t>
      </w:r>
      <w:proofErr w:type="gramStart"/>
      <w:r>
        <w:t>nezamestnanosti :</w:t>
      </w:r>
      <w:proofErr w:type="gramEnd"/>
      <w:r>
        <w:t xml:space="preserve"> nárast </w:t>
      </w:r>
    </w:p>
    <w:p w14:paraId="0A684871" w14:textId="77777777" w:rsidR="00ED29E9" w:rsidRDefault="00BC4A0E">
      <w:pPr>
        <w:spacing w:after="110" w:line="259" w:lineRule="auto"/>
        <w:ind w:left="576" w:firstLine="0"/>
        <w:jc w:val="left"/>
      </w:pPr>
      <w:r>
        <w:rPr>
          <w:b/>
        </w:rPr>
        <w:t xml:space="preserve"> </w:t>
      </w:r>
    </w:p>
    <w:p w14:paraId="5DAFD4A4" w14:textId="77777777" w:rsidR="00ED29E9" w:rsidRDefault="00BC4A0E">
      <w:pPr>
        <w:pStyle w:val="Nadpis2"/>
        <w:spacing w:after="76"/>
        <w:ind w:left="571" w:right="6611"/>
      </w:pPr>
      <w:bookmarkStart w:id="9" w:name="_Toc53658"/>
      <w:proofErr w:type="gramStart"/>
      <w:r>
        <w:t>5.4  Symboly</w:t>
      </w:r>
      <w:proofErr w:type="gramEnd"/>
      <w:r>
        <w:t xml:space="preserve"> obce </w:t>
      </w:r>
      <w:bookmarkEnd w:id="9"/>
    </w:p>
    <w:p w14:paraId="3D7D7D42" w14:textId="77777777" w:rsidR="00ED29E9" w:rsidRDefault="00BC4A0E">
      <w:pPr>
        <w:spacing w:after="76" w:line="248" w:lineRule="auto"/>
        <w:ind w:left="571" w:right="6611"/>
      </w:pPr>
      <w:r>
        <w:t xml:space="preserve">Erb obce:  </w:t>
      </w:r>
    </w:p>
    <w:p w14:paraId="123B131D" w14:textId="77777777" w:rsidR="00ED29E9" w:rsidRDefault="00BC4A0E">
      <w:pPr>
        <w:spacing w:after="57" w:line="259" w:lineRule="auto"/>
        <w:ind w:left="576" w:firstLine="0"/>
        <w:jc w:val="left"/>
      </w:pPr>
      <w:r>
        <w:t xml:space="preserve">                </w:t>
      </w:r>
      <w:r>
        <w:rPr>
          <w:noProof/>
        </w:rPr>
        <w:drawing>
          <wp:inline distT="0" distB="0" distL="0" distR="0" wp14:anchorId="5B5D3F90" wp14:editId="235C605D">
            <wp:extent cx="749376" cy="847090"/>
            <wp:effectExtent l="0" t="0" r="0" b="0"/>
            <wp:docPr id="754" name="Picture 7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" name="Picture 75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49376" cy="847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F58F39B" w14:textId="77777777" w:rsidR="00ED29E9" w:rsidRDefault="00BC4A0E">
      <w:pPr>
        <w:pStyle w:val="Nadpis2"/>
        <w:spacing w:after="12"/>
        <w:ind w:left="571" w:right="218"/>
      </w:pPr>
      <w:bookmarkStart w:id="10" w:name="_Toc53659"/>
      <w:proofErr w:type="gramStart"/>
      <w:r>
        <w:t>5.5  História</w:t>
      </w:r>
      <w:proofErr w:type="gramEnd"/>
      <w:r>
        <w:t xml:space="preserve"> obce </w:t>
      </w:r>
      <w:bookmarkEnd w:id="10"/>
    </w:p>
    <w:p w14:paraId="12868ABB" w14:textId="71ECE257" w:rsidR="00ED29E9" w:rsidRDefault="00BC4A0E">
      <w:pPr>
        <w:ind w:left="571" w:right="205"/>
      </w:pPr>
      <w:r>
        <w:t xml:space="preserve">Obec, kostol i fara sa prvýkrát spomínajú roku 1332. Husiná vţdy patrila početným šľachtickým rodom, s výnimkou roku 1427 – 1431, keď patrila kráľovnej. V roku 1938 – 1944 Husiná patrila Maďarsku. Pečatidlo s jej vyobrazením zatiaľ nebolo nájdené, určite sa objaví v budúcich výskumoch. V Husinej vznikla pravdepodobne organizovaná obecná správa a v tej súvislosti aj obecný znak dávno pred rokom 1758. </w:t>
      </w:r>
    </w:p>
    <w:p w14:paraId="4E84E081" w14:textId="77777777" w:rsidR="00ED29E9" w:rsidRDefault="00BC4A0E">
      <w:pPr>
        <w:ind w:left="571" w:right="205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9E99C97" wp14:editId="0229074E">
                <wp:simplePos x="0" y="0"/>
                <wp:positionH relativeFrom="column">
                  <wp:posOffset>348691</wp:posOffset>
                </wp:positionH>
                <wp:positionV relativeFrom="paragraph">
                  <wp:posOffset>664363</wp:posOffset>
                </wp:positionV>
                <wp:extent cx="2706624" cy="2116836"/>
                <wp:effectExtent l="0" t="0" r="0" b="0"/>
                <wp:wrapSquare wrapText="bothSides"/>
                <wp:docPr id="37931" name="Group 379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06624" cy="2116836"/>
                          <a:chOff x="0" y="0"/>
                          <a:chExt cx="2706624" cy="2116836"/>
                        </a:xfrm>
                      </wpg:grpSpPr>
                      <pic:pic xmlns:pic="http://schemas.openxmlformats.org/drawingml/2006/picture">
                        <pic:nvPicPr>
                          <pic:cNvPr id="885" name="Picture 88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6624" cy="21168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87" name="Picture 88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07264" y="207320"/>
                            <a:ext cx="2077894" cy="14666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931" style="width:213.12pt;height:166.68pt;position:absolute;mso-position-horizontal-relative:text;mso-position-horizontal:absolute;margin-left:27.456pt;mso-position-vertical-relative:text;margin-top:52.3121pt;" coordsize="27066,21168">
                <v:shape id="Picture 885" style="position:absolute;width:27066;height:21168;left:0;top:0;" filled="f">
                  <v:imagedata r:id="rId11"/>
                </v:shape>
                <v:shape id="Picture 887" style="position:absolute;width:20778;height:14666;left:2072;top:2073;" filled="f">
                  <v:imagedata r:id="rId12"/>
                </v:shape>
                <w10:wrap type="square"/>
              </v:group>
            </w:pict>
          </mc:Fallback>
        </mc:AlternateContent>
      </w:r>
      <w:r>
        <w:t xml:space="preserve">    V roku 1758 vzniklo totiţ najstaršie známe pečatidlo obce. Dôkaz je na kruhopisu oválneho pečatidla, ktorý znie: *SIGILLUM * PAGI * GUSZONA * 1758. V názve obce je písmeno „</w:t>
      </w:r>
      <w:proofErr w:type="gramStart"/>
      <w:r>
        <w:t>N“ vyryté</w:t>
      </w:r>
      <w:proofErr w:type="gramEnd"/>
      <w:r>
        <w:t xml:space="preserve"> opačne. V strede pečatného poľa je kolmo postavený lemeš s hrotom dole. Lemeš upozorňuje na poľnohospodársky charakter obce. Odtlačok pečatidla bol nájdený na dokumentoch z roku 1865 </w:t>
      </w:r>
      <w:proofErr w:type="gramStart"/>
      <w:r>
        <w:t>a</w:t>
      </w:r>
      <w:proofErr w:type="gramEnd"/>
      <w:r>
        <w:t xml:space="preserve"> 1866. V druhej polovici minulého storočia obec pouţívala aj nápisovú pečiatku. Dvojriadkový text v jej poli znie: GEMEINDE GUSZONA. Nachádza sa na liste z roku 1865. </w:t>
      </w:r>
    </w:p>
    <w:p w14:paraId="5AA59405" w14:textId="77777777" w:rsidR="00ED29E9" w:rsidRDefault="00BC4A0E">
      <w:pPr>
        <w:ind w:left="571" w:right="205"/>
      </w:pPr>
      <w:r>
        <w:t xml:space="preserve">    V snahe vytvoriť pre obec erb sa zdalo najpriliehavejšie obnoviť historický znak - heraldicky upraviť lemeš. Návrh erbu obce Husiná znie; </w:t>
      </w:r>
    </w:p>
    <w:p w14:paraId="1D2C77E2" w14:textId="77777777" w:rsidR="00ED29E9" w:rsidRDefault="00BC4A0E">
      <w:pPr>
        <w:ind w:left="571" w:right="205"/>
      </w:pPr>
      <w:r>
        <w:t xml:space="preserve">Strieborný štít, v ktorom je presne podľa pečatidla z roku 1758 zobrazený čierny </w:t>
      </w:r>
    </w:p>
    <w:p w14:paraId="4DFFDA70" w14:textId="77777777" w:rsidR="00ED29E9" w:rsidRDefault="00BC4A0E">
      <w:pPr>
        <w:ind w:left="571" w:right="205"/>
      </w:pPr>
      <w:r>
        <w:t xml:space="preserve">lemeš, na ktorý je poloţená strieborná húska so zlatým zobákom a zlatými nohami. V tejto podobe má erb. Husinej historický pôvod, je heraldicky správny a svojim obsahom jedinečný. Je aj umelecky veľmi pôsobivý. </w:t>
      </w:r>
    </w:p>
    <w:p w14:paraId="6B6BE383" w14:textId="77777777" w:rsidR="00ED29E9" w:rsidRDefault="00BC4A0E">
      <w:pPr>
        <w:ind w:left="571" w:right="205"/>
      </w:pPr>
      <w:r>
        <w:t xml:space="preserve">    V Gemerskom múzeu Rimavská Sobota na oddelení chladných zbraní si určite najväčšiu pozornosť zasluhuje neskororománsky meč z prelomu 12. a 13. storočia. Pozornosť priťahuje predovšetkým svojou čepeľou, na ktorej je dobre čitateľný </w:t>
      </w:r>
      <w:proofErr w:type="gramStart"/>
      <w:r>
        <w:t>nápis ,.MVSEMDNVS</w:t>
      </w:r>
      <w:proofErr w:type="gramEnd"/>
      <w:r>
        <w:t xml:space="preserve">". Tento meč pochádza z Husinej (okres Rimavská Sobota). Nápis na čepeli meča zodpovedá celkovej symbolike </w:t>
      </w:r>
      <w:proofErr w:type="gramStart"/>
      <w:r>
        <w:t>a</w:t>
      </w:r>
      <w:proofErr w:type="gramEnd"/>
      <w:r>
        <w:t xml:space="preserve"> atmosfére stredoveku, moţno ho interpretovať ako skrátený nápis z latinských slov MEUS DOMINUS (môj Pane) </w:t>
      </w:r>
    </w:p>
    <w:p w14:paraId="2503F6DA" w14:textId="77777777" w:rsidR="00ED29E9" w:rsidRDefault="00BC4A0E">
      <w:pPr>
        <w:spacing w:after="135" w:line="259" w:lineRule="auto"/>
        <w:ind w:left="936" w:firstLine="0"/>
        <w:jc w:val="left"/>
      </w:pPr>
      <w:r>
        <w:rPr>
          <w:b/>
        </w:rPr>
        <w:t xml:space="preserve"> </w:t>
      </w:r>
    </w:p>
    <w:p w14:paraId="2421D028" w14:textId="77777777" w:rsidR="00ED29E9" w:rsidRDefault="00BC4A0E">
      <w:pPr>
        <w:pStyle w:val="Nadpis2"/>
        <w:spacing w:after="164"/>
        <w:ind w:left="571" w:right="218"/>
      </w:pPr>
      <w:bookmarkStart w:id="11" w:name="_Toc53660"/>
      <w:proofErr w:type="gramStart"/>
      <w:r>
        <w:t>5.6  Pamiatky</w:t>
      </w:r>
      <w:proofErr w:type="gramEnd"/>
      <w:r>
        <w:rPr>
          <w:b w:val="0"/>
        </w:rPr>
        <w:t xml:space="preserve"> </w:t>
      </w:r>
      <w:bookmarkEnd w:id="11"/>
    </w:p>
    <w:p w14:paraId="403B4288" w14:textId="77777777" w:rsidR="00ED29E9" w:rsidRDefault="00BC4A0E">
      <w:pPr>
        <w:spacing w:after="31"/>
        <w:ind w:right="204"/>
      </w:pPr>
      <w:r>
        <w:t xml:space="preserve">      Kostol sa spomína v pápeţských desiatkach. Bol zasvätený Navštíveniu Panny Márie. Najnovšie - bez bližšieho zdôvodnenia - sa za patrónku obce uvádza Panna Mária Ružencová. Za pôvodný symbol obce predpokladáme Pannu Máriu. </w:t>
      </w:r>
    </w:p>
    <w:p w14:paraId="3C74377E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5181BFAE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79A3470E" w14:textId="77777777" w:rsidR="00ED29E9" w:rsidRDefault="00BC4A0E">
      <w:pPr>
        <w:pStyle w:val="Nadpis2"/>
        <w:spacing w:after="166"/>
        <w:ind w:left="571" w:right="218"/>
      </w:pPr>
      <w:bookmarkStart w:id="12" w:name="_Toc53661"/>
      <w:r>
        <w:t xml:space="preserve">5.7 Významné osobnosti obce </w:t>
      </w:r>
      <w:bookmarkEnd w:id="12"/>
    </w:p>
    <w:p w14:paraId="07E9E3EB" w14:textId="77777777" w:rsidR="00ED29E9" w:rsidRDefault="00BC4A0E">
      <w:pPr>
        <w:spacing w:after="6" w:line="276" w:lineRule="auto"/>
        <w:ind w:left="571" w:right="223"/>
        <w:jc w:val="left"/>
      </w:pPr>
      <w:r>
        <w:t xml:space="preserve">     Bacskai Béla patrí medzi významné osobnosti výtvarného umenia v Československu.  Hlavným zdrojom jeho tvorby je rodná zem, príroda a láska k človeku. Po celý život maľoval novohradský a gemerský kraj. Jeho obrazy zachytávajú súčasnú podobu rodného kraja a života ľudu, usiluje sa v nich zobraziť pradávnu spätosť človeka s prírodou. </w:t>
      </w:r>
    </w:p>
    <w:p w14:paraId="32D95D5A" w14:textId="77777777" w:rsidR="00ED29E9" w:rsidRDefault="00BC4A0E">
      <w:pPr>
        <w:spacing w:after="136"/>
        <w:ind w:right="204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 wp14:anchorId="7B09E285" wp14:editId="45440872">
            <wp:simplePos x="0" y="0"/>
            <wp:positionH relativeFrom="column">
              <wp:posOffset>3947491</wp:posOffset>
            </wp:positionH>
            <wp:positionV relativeFrom="paragraph">
              <wp:posOffset>801982</wp:posOffset>
            </wp:positionV>
            <wp:extent cx="1862154" cy="1322567"/>
            <wp:effectExtent l="0" t="0" r="0" b="0"/>
            <wp:wrapSquare wrapText="bothSides"/>
            <wp:docPr id="889" name="Picture 8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" name="Picture 889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62154" cy="13225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 Béla Bacskai sa narodil 26. júla 1935 v rodine fiľakovského kovorobotníka ako druhý syn, v malebnom dedinskom dome v Prši neďaleko Lučenca. Jediná spoločná fotografia rodiny pochádza z roku 1938, ktorú si nechali urobiť pre prípad matkinho skorého úmrtia (bola chorľavá). Ona ostala nažive – bola to však posledná fotografia otca, ktorý o niekoľko týždňov podľahol zápalu pľúc. Chorá matka zostala sama s 5 a 3 ročným synom. Aj v prvých rokoch po vojne sa matka prebíjala so svojimi synmi stále sama. Žili vo veľmi skromných podmienkach. </w:t>
      </w:r>
    </w:p>
    <w:p w14:paraId="57DF1B43" w14:textId="77777777" w:rsidR="00ED29E9" w:rsidRDefault="00BC4A0E">
      <w:pPr>
        <w:spacing w:after="6" w:line="276" w:lineRule="auto"/>
        <w:ind w:left="571" w:right="223"/>
        <w:jc w:val="left"/>
      </w:pPr>
      <w:r>
        <w:rPr>
          <w:noProof/>
        </w:rPr>
        <w:drawing>
          <wp:anchor distT="0" distB="0" distL="114300" distR="114300" simplePos="0" relativeHeight="251660288" behindDoc="0" locked="0" layoutInCell="1" allowOverlap="0" wp14:anchorId="5E04DF32" wp14:editId="7BF35C93">
            <wp:simplePos x="0" y="0"/>
            <wp:positionH relativeFrom="column">
              <wp:posOffset>365455</wp:posOffset>
            </wp:positionH>
            <wp:positionV relativeFrom="paragraph">
              <wp:posOffset>664351</wp:posOffset>
            </wp:positionV>
            <wp:extent cx="1862333" cy="1466584"/>
            <wp:effectExtent l="0" t="0" r="0" b="0"/>
            <wp:wrapSquare wrapText="bothSides"/>
            <wp:docPr id="992" name="Picture 9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2" name="Picture 992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862333" cy="1466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Život </w:t>
      </w:r>
      <w:r>
        <w:tab/>
        <w:t xml:space="preserve">zasadil </w:t>
      </w:r>
      <w:r>
        <w:tab/>
        <w:t xml:space="preserve">Bacskaia </w:t>
      </w:r>
      <w:r>
        <w:tab/>
        <w:t xml:space="preserve">do </w:t>
      </w:r>
      <w:r>
        <w:tab/>
        <w:t xml:space="preserve">skromného, </w:t>
      </w:r>
      <w:r>
        <w:tab/>
        <w:t xml:space="preserve">ale chápajúceho a láskyplného prostredia a do vienka dostal veľký talent srdca, ducha i zručnosti. Mal rád svoje prvé zamestnanie, ktorému sa vyučil ako robotník, ale talent ho viedol neomylným inštinktom na ďalšie cesty za vzdelaním, poznaním a naplnením osudu osamelého tvorcu. Jeho život bol navonok jednotvárny a ťažký. Nemal vlastný domov bol tam, kde bývala matka a brat – v Držkovciach (1956 – 1965), Starej Bašte (1965 – 1971), v Husinej (po roku 1971. Sťahoval sa s nimi, stále však udržoval rodný dom v Prši. Rozhodujúcim rokom Bacskaiovej umeleckej tvorby bol rok 1972. Dožil sa 37 rokov, od skončenia školy uplynulo 10 </w:t>
      </w:r>
    </w:p>
    <w:p w14:paraId="2525C3D1" w14:textId="77777777" w:rsidR="00ED29E9" w:rsidRDefault="00BC4A0E">
      <w:pPr>
        <w:spacing w:after="0"/>
        <w:ind w:right="204"/>
      </w:pPr>
      <w:r>
        <w:t xml:space="preserve">rokov. Bolo to obdobie, v ktorom sa strelo viacero dôležitých vonkajších udalostí a popudov. Zomrel Július Szabó, najbližší vzor a priateľ, ale i umelec, ktorý ho v spoločnom úsilí jediný predčil. Jeho smrťou sa povinnosti i práva jediného maliara gemerského a novohradského kraja preniesli na Bacskaia. V roku 1972 si zriadil stály ateliér v Prši. </w:t>
      </w:r>
    </w:p>
    <w:p w14:paraId="34D5E0AC" w14:textId="77777777" w:rsidR="00ED29E9" w:rsidRDefault="00BC4A0E">
      <w:pPr>
        <w:spacing w:after="154"/>
        <w:ind w:right="204"/>
      </w:pPr>
      <w:r>
        <w:rPr>
          <w:noProof/>
        </w:rPr>
        <w:drawing>
          <wp:anchor distT="0" distB="0" distL="114300" distR="114300" simplePos="0" relativeHeight="251661312" behindDoc="0" locked="0" layoutInCell="1" allowOverlap="0" wp14:anchorId="42336452" wp14:editId="489C6D70">
            <wp:simplePos x="0" y="0"/>
            <wp:positionH relativeFrom="column">
              <wp:posOffset>3947490</wp:posOffset>
            </wp:positionH>
            <wp:positionV relativeFrom="paragraph">
              <wp:posOffset>743463</wp:posOffset>
            </wp:positionV>
            <wp:extent cx="1862334" cy="1754440"/>
            <wp:effectExtent l="0" t="0" r="0" b="0"/>
            <wp:wrapSquare wrapText="bothSides"/>
            <wp:docPr id="994" name="Picture 9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" name="Picture 994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62334" cy="1754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Nepracoval tu veľa, uskladňoval tu svoje obrazy, paspartoval, tlačil grafiku, mal tu svoj vlastný kút. Odtiaľto mal blízko k najnovšiemu bydlisku svojich najbliţších – do Husinej. A Husiná, to bol ďalší rozhodujúc</w:t>
      </w:r>
      <w:r>
        <w:rPr>
          <w:rFonts w:ascii="Arial" w:eastAsia="Arial" w:hAnsi="Arial" w:cs="Arial"/>
          <w:vertAlign w:val="subscript"/>
        </w:rPr>
        <w:t>i</w:t>
      </w:r>
      <w:r>
        <w:t xml:space="preserve"> moment v tomto roku. I keď sa umelec pohyboval stále v okruhu novohradských a gemerských dedín, skutočnou inšpirátorkou tvorby posledných rokov sa preňho stala krajina okolo Husinej. Brána tejto doliny je pri kameňolome medzi Veľkými Dravcami a Husinou. Tento motív namaľoval niekoľko ráz. Niekoľko desiatok metrov za ním sa začína svet, ktorý dnes už vnímame očami naučenými vidieť prostredníctvom jeho malieb. Vznikali tu „Gemerské </w:t>
      </w:r>
      <w:proofErr w:type="gramStart"/>
      <w:r>
        <w:t>vlnenia“ a</w:t>
      </w:r>
      <w:proofErr w:type="gramEnd"/>
      <w:r>
        <w:t xml:space="preserve"> iné akvarely, olejomaľby. </w:t>
      </w:r>
    </w:p>
    <w:p w14:paraId="0C1905B9" w14:textId="77777777" w:rsidR="00ED29E9" w:rsidRDefault="00BC4A0E">
      <w:pPr>
        <w:spacing w:after="31"/>
        <w:ind w:right="204"/>
      </w:pPr>
      <w:r>
        <w:t xml:space="preserve">     Súbežne s krajinomaľbou sa venoval figurálnej maľbe s pracovnými námetmi tak z poľnohospodárskeho prostredia, ako aj z tovární. Chodil kresliť a maľovať do tovární vo Fiľakove a do Poľany v </w:t>
      </w:r>
    </w:p>
    <w:p w14:paraId="36FD3883" w14:textId="77777777" w:rsidR="00ED29E9" w:rsidRDefault="00BC4A0E">
      <w:pPr>
        <w:spacing w:after="155"/>
        <w:ind w:right="204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 wp14:anchorId="341F3EC0" wp14:editId="2DB71628">
            <wp:simplePos x="0" y="0"/>
            <wp:positionH relativeFrom="column">
              <wp:posOffset>365455</wp:posOffset>
            </wp:positionH>
            <wp:positionV relativeFrom="paragraph">
              <wp:posOffset>1715946</wp:posOffset>
            </wp:positionV>
            <wp:extent cx="854618" cy="1322072"/>
            <wp:effectExtent l="0" t="0" r="0" b="0"/>
            <wp:wrapSquare wrapText="bothSides"/>
            <wp:docPr id="996" name="Picture 9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" name="Picture 996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854618" cy="1322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Opatovej. Tejto tematike venoval zvýšené úsilie v rokoch 1973 – 1974 a potom v rokoch 1976 – 1978. Zachovalo sa mnoho kresieb, monotypií, olejových skíc, olejomalieb. Usporiadal z nich samostatné výstavy v rokoch 1976 a 1978 a zúčastnil sa viacerých celoštátnych prehliadok. Posledné týždne pred smrťou sa chystal namaľovať cyklus malieb z baníckeho prostredia. Žiaľ, z tohto výtvarného zámeru ostalo len niekoľko kresbových skíc. V septembri 1980 vystavoval posledný raz za svojho života. Pri otváraní Novohradskej galérie v Lučenci mu patrila samostatná sieň expozície, ako jedinému žijúcemu maliarovi zo siedmich vystavovaných novohradských umelcov. K otvoreniu galérie sám navrhol a realizoval plagát i obálku pre katalóg. Výber prác na lučenskú výstavu bol retrospektívny, takže maliarske dielo posledných dvoch rokov (1978 - 1980) vtedy nepredstavil. Jeho smrť 7. novembra 1980 bola nečakaná a neuveriteľná. Mal veľa plánov v súkromnom i tvorivom živote, uprostred stáleho vzostupu umeleckých schopností, zdanlivo s kypiacim zdravím. Mal iba 45 rokov. </w:t>
      </w:r>
    </w:p>
    <w:p w14:paraId="2B6DDD2C" w14:textId="1EE4E256" w:rsidR="00ED29E9" w:rsidRDefault="00BC4A0E">
      <w:pPr>
        <w:spacing w:after="61"/>
        <w:ind w:right="204"/>
      </w:pPr>
      <w:r>
        <w:rPr>
          <w:noProof/>
        </w:rPr>
        <w:drawing>
          <wp:anchor distT="0" distB="0" distL="114300" distR="114300" simplePos="0" relativeHeight="251663360" behindDoc="0" locked="0" layoutInCell="1" allowOverlap="0" wp14:anchorId="63D9BE2B" wp14:editId="336155F5">
            <wp:simplePos x="0" y="0"/>
            <wp:positionH relativeFrom="column">
              <wp:posOffset>4816171</wp:posOffset>
            </wp:positionH>
            <wp:positionV relativeFrom="paragraph">
              <wp:posOffset>489695</wp:posOffset>
            </wp:positionV>
            <wp:extent cx="1035685" cy="1334643"/>
            <wp:effectExtent l="0" t="0" r="0" b="0"/>
            <wp:wrapSquare wrapText="bothSides"/>
            <wp:docPr id="1137" name="Picture 11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7" name="Picture 1137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035685" cy="13346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Výstava predstavuje okrem výberu starších diel posledný odkaz - ešte nevystavovanú tvorbu posledných dvoch rokov. Zachvacuje nás v nich vír, vzrušenie, tušenie veľkých vecí. Predčasný odchod zo života mu umožnil žiť v plnej sile až do poslednej chvíle a vystupňovať svoju aktivitu a umelecký zámer k maximu. Jeho dielo sa naplnilo prvou fázou smerovania krivky - smerom k vrcholu. </w:t>
      </w:r>
    </w:p>
    <w:p w14:paraId="4DCBC4E0" w14:textId="77777777" w:rsidR="00635428" w:rsidRDefault="00635428">
      <w:pPr>
        <w:spacing w:after="61"/>
        <w:ind w:right="204"/>
      </w:pPr>
    </w:p>
    <w:p w14:paraId="30CAA3D2" w14:textId="69C0A773" w:rsidR="00ED29E9" w:rsidRDefault="00BC4A0E">
      <w:pPr>
        <w:pStyle w:val="Nadpis1"/>
        <w:spacing w:after="15" w:line="249" w:lineRule="auto"/>
        <w:ind w:left="571" w:right="205"/>
        <w:jc w:val="both"/>
      </w:pPr>
      <w:bookmarkStart w:id="13" w:name="_Toc53662"/>
      <w:proofErr w:type="gramStart"/>
      <w:r>
        <w:t xml:space="preserve">6 </w:t>
      </w:r>
      <w:r w:rsidR="00635428">
        <w:t>.</w:t>
      </w:r>
      <w:proofErr w:type="gramEnd"/>
      <w:r w:rsidR="00635428">
        <w:t xml:space="preserve"> </w:t>
      </w:r>
      <w:r>
        <w:t xml:space="preserve">  Plnenie </w:t>
      </w:r>
      <w:proofErr w:type="gramStart"/>
      <w:r>
        <w:t>funkcií  obce</w:t>
      </w:r>
      <w:proofErr w:type="gramEnd"/>
      <w:r>
        <w:rPr>
          <w:b w:val="0"/>
          <w:sz w:val="24"/>
        </w:rPr>
        <w:t xml:space="preserve">      (prenesené kompetencie, originálne kompetencie) </w:t>
      </w:r>
      <w:bookmarkEnd w:id="13"/>
    </w:p>
    <w:p w14:paraId="68FB8A06" w14:textId="77777777" w:rsidR="00ED29E9" w:rsidRDefault="00BC4A0E">
      <w:pPr>
        <w:spacing w:after="117" w:line="259" w:lineRule="auto"/>
        <w:ind w:left="576" w:right="218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14EB071C" w14:textId="77777777" w:rsidR="00ED29E9" w:rsidRDefault="00BC4A0E">
      <w:pPr>
        <w:pStyle w:val="Nadpis3"/>
        <w:ind w:left="571" w:right="218"/>
      </w:pPr>
      <w:bookmarkStart w:id="14" w:name="_Toc53663"/>
      <w:r>
        <w:t xml:space="preserve">6.1 Výchova a vzdelávanie </w:t>
      </w:r>
      <w:bookmarkEnd w:id="14"/>
    </w:p>
    <w:p w14:paraId="177C8B7A" w14:textId="77777777" w:rsidR="00ED29E9" w:rsidRDefault="00BC4A0E">
      <w:pPr>
        <w:ind w:left="1020" w:right="1863"/>
      </w:pPr>
      <w:r>
        <w:t>V súčasnosti výchovu a vzdelávanie detí v obci poskytuje: Základná škola s VJM 1-</w:t>
      </w:r>
      <w:proofErr w:type="gramStart"/>
      <w:r>
        <w:t>4.ročník</w:t>
      </w:r>
      <w:proofErr w:type="gramEnd"/>
      <w:r>
        <w:t xml:space="preserve"> </w:t>
      </w:r>
    </w:p>
    <w:p w14:paraId="1FFF73AE" w14:textId="77777777" w:rsidR="00ED29E9" w:rsidRDefault="00BC4A0E">
      <w:pPr>
        <w:ind w:left="571" w:right="205"/>
      </w:pPr>
      <w:r>
        <w:t xml:space="preserve">       Materská škola s VJM </w:t>
      </w:r>
    </w:p>
    <w:p w14:paraId="2605A212" w14:textId="66708636" w:rsidR="00ED29E9" w:rsidRDefault="00BC4A0E">
      <w:pPr>
        <w:ind w:left="1020" w:right="205"/>
      </w:pPr>
      <w:r>
        <w:t>Na mimoškolské aktivity je zriadená: Školská dru</w:t>
      </w:r>
      <w:r w:rsidR="00E67DBF">
        <w:t>ž</w:t>
      </w:r>
      <w:r>
        <w:t xml:space="preserve">ina </w:t>
      </w:r>
    </w:p>
    <w:p w14:paraId="4127476F" w14:textId="2DA4F0B6" w:rsidR="00ED29E9" w:rsidRDefault="00BC4A0E">
      <w:pPr>
        <w:spacing w:after="0" w:line="259" w:lineRule="auto"/>
        <w:ind w:left="576" w:firstLine="0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</w:t>
      </w:r>
    </w:p>
    <w:p w14:paraId="2BB34864" w14:textId="77777777" w:rsidR="00EF179A" w:rsidRDefault="00EF179A">
      <w:pPr>
        <w:spacing w:after="0" w:line="259" w:lineRule="auto"/>
        <w:ind w:left="576" w:firstLine="0"/>
        <w:jc w:val="left"/>
      </w:pPr>
    </w:p>
    <w:p w14:paraId="1AEC3E53" w14:textId="77777777" w:rsidR="00ED29E9" w:rsidRDefault="00BC4A0E">
      <w:pPr>
        <w:pStyle w:val="Nadpis3"/>
        <w:ind w:left="571" w:right="218"/>
      </w:pPr>
      <w:bookmarkStart w:id="15" w:name="_Toc53664"/>
      <w:r>
        <w:t xml:space="preserve">6.2 Zdravotníctvo </w:t>
      </w:r>
      <w:bookmarkEnd w:id="15"/>
    </w:p>
    <w:p w14:paraId="741FB730" w14:textId="77777777" w:rsidR="00ED29E9" w:rsidRDefault="00BC4A0E">
      <w:pPr>
        <w:ind w:left="1020" w:right="205"/>
      </w:pPr>
      <w:r>
        <w:t xml:space="preserve">Zdravotnú starostlivosť v obci poskytuje: Všeobecná lekárka pre dospelých v </w:t>
      </w:r>
    </w:p>
    <w:p w14:paraId="7FC39FC0" w14:textId="77777777" w:rsidR="00ED29E9" w:rsidRDefault="00BC4A0E">
      <w:pPr>
        <w:ind w:left="1020" w:right="205"/>
      </w:pPr>
      <w:r>
        <w:t xml:space="preserve">Oţďanoch, časť občanov má ošetrujúceho lekára podľa vlastného výberu       </w:t>
      </w:r>
    </w:p>
    <w:p w14:paraId="0ED47793" w14:textId="77777777" w:rsidR="00ED29E9" w:rsidRDefault="00BC4A0E">
      <w:pPr>
        <w:ind w:left="1020" w:right="205"/>
      </w:pPr>
      <w:r>
        <w:t xml:space="preserve">Lekár .... </w:t>
      </w:r>
      <w:proofErr w:type="gramStart"/>
      <w:r>
        <w:t>( štátny</w:t>
      </w:r>
      <w:proofErr w:type="gramEnd"/>
      <w:r>
        <w:t xml:space="preserve">, súkromný ) Mudr. Toldiová </w:t>
      </w:r>
    </w:p>
    <w:p w14:paraId="07FBE865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660F21B0" w14:textId="77777777" w:rsidR="00ED29E9" w:rsidRDefault="00BC4A0E">
      <w:pPr>
        <w:ind w:left="571" w:right="205"/>
      </w:pPr>
      <w:r>
        <w:t xml:space="preserve">       Na základe analýzy doterajšieho vývoja moţno očakávať, ţe rozvoj zdravotnej starostlivosti sa bude orientovať na zvyšovanie kvality poskytovania zdravotnej starostlivosti občanom obce.</w:t>
      </w:r>
      <w:r>
        <w:rPr>
          <w:b/>
        </w:rPr>
        <w:t xml:space="preserve">  </w:t>
      </w:r>
      <w:r>
        <w:t xml:space="preserve"> </w:t>
      </w:r>
    </w:p>
    <w:p w14:paraId="4EF57002" w14:textId="77777777" w:rsidR="00EF179A" w:rsidRDefault="00BC4A0E" w:rsidP="00EF179A">
      <w:pPr>
        <w:spacing w:after="0" w:line="259" w:lineRule="auto"/>
        <w:ind w:left="576" w:firstLine="0"/>
        <w:jc w:val="left"/>
      </w:pPr>
      <w:r>
        <w:t xml:space="preserve"> </w:t>
      </w:r>
      <w:bookmarkStart w:id="16" w:name="_Toc53665"/>
    </w:p>
    <w:p w14:paraId="2829D543" w14:textId="77777777" w:rsidR="00EF179A" w:rsidRDefault="00EF179A" w:rsidP="00EF179A">
      <w:pPr>
        <w:spacing w:after="0" w:line="259" w:lineRule="auto"/>
        <w:ind w:left="576" w:firstLine="0"/>
        <w:jc w:val="left"/>
      </w:pPr>
    </w:p>
    <w:p w14:paraId="29484195" w14:textId="77777777" w:rsidR="00EF179A" w:rsidRDefault="00EF179A" w:rsidP="00EF179A">
      <w:pPr>
        <w:spacing w:after="0" w:line="259" w:lineRule="auto"/>
        <w:ind w:left="576" w:firstLine="0"/>
        <w:jc w:val="left"/>
      </w:pPr>
    </w:p>
    <w:p w14:paraId="38FB6C7F" w14:textId="5408B131" w:rsidR="00ED29E9" w:rsidRPr="00EF179A" w:rsidRDefault="00BC4A0E" w:rsidP="00EF179A">
      <w:pPr>
        <w:spacing w:after="0" w:line="259" w:lineRule="auto"/>
        <w:ind w:left="576" w:firstLine="0"/>
        <w:jc w:val="left"/>
        <w:rPr>
          <w:b/>
        </w:rPr>
      </w:pPr>
      <w:proofErr w:type="gramStart"/>
      <w:r w:rsidRPr="00EF179A">
        <w:rPr>
          <w:b/>
        </w:rPr>
        <w:lastRenderedPageBreak/>
        <w:t>6.3</w:t>
      </w:r>
      <w:r w:rsidR="00EF179A">
        <w:rPr>
          <w:b/>
        </w:rPr>
        <w:t xml:space="preserve"> </w:t>
      </w:r>
      <w:r w:rsidRPr="00EF179A">
        <w:rPr>
          <w:b/>
        </w:rPr>
        <w:t xml:space="preserve"> Sociálne</w:t>
      </w:r>
      <w:proofErr w:type="gramEnd"/>
      <w:r w:rsidRPr="00EF179A">
        <w:rPr>
          <w:b/>
        </w:rPr>
        <w:t xml:space="preserve"> zabezpečenie </w:t>
      </w:r>
      <w:bookmarkEnd w:id="16"/>
    </w:p>
    <w:p w14:paraId="207E23F9" w14:textId="0DF161B0" w:rsidR="00ED29E9" w:rsidRDefault="00BC4A0E">
      <w:pPr>
        <w:spacing w:after="123"/>
        <w:ind w:left="1020" w:right="205"/>
      </w:pPr>
      <w:r>
        <w:t>Sociálne slu</w:t>
      </w:r>
      <w:r w:rsidR="00E67DBF">
        <w:t>ž</w:t>
      </w:r>
      <w:r>
        <w:t xml:space="preserve">by v obci sa nezabezpečuje. </w:t>
      </w:r>
    </w:p>
    <w:p w14:paraId="2236C726" w14:textId="4E8FDE28" w:rsidR="00ED29E9" w:rsidRDefault="00BC4A0E">
      <w:pPr>
        <w:spacing w:after="128"/>
        <w:ind w:left="1020" w:right="205"/>
      </w:pPr>
      <w:r>
        <w:t>Obec nemá zariadenie sociálnych slu</w:t>
      </w:r>
      <w:r w:rsidR="00E67DBF">
        <w:t>ž</w:t>
      </w:r>
      <w:r>
        <w:t xml:space="preserve">ieb. </w:t>
      </w:r>
    </w:p>
    <w:p w14:paraId="2A82BF6B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74F631B4" w14:textId="6C828A40" w:rsidR="00ED29E9" w:rsidRDefault="00BC4A0E">
      <w:pPr>
        <w:pStyle w:val="Nadpis3"/>
        <w:ind w:left="571" w:right="218"/>
      </w:pPr>
      <w:bookmarkStart w:id="17" w:name="_Toc53666"/>
      <w:proofErr w:type="gramStart"/>
      <w:r>
        <w:t>6.4</w:t>
      </w:r>
      <w:r w:rsidR="00EF179A">
        <w:t xml:space="preserve"> </w:t>
      </w:r>
      <w:r>
        <w:t xml:space="preserve"> Kultúra</w:t>
      </w:r>
      <w:proofErr w:type="gramEnd"/>
      <w:r>
        <w:t xml:space="preserve"> </w:t>
      </w:r>
      <w:bookmarkEnd w:id="17"/>
    </w:p>
    <w:p w14:paraId="23DDAB52" w14:textId="4B79FB64" w:rsidR="00ED29E9" w:rsidRDefault="00BC4A0E">
      <w:pPr>
        <w:ind w:left="571" w:right="205"/>
      </w:pPr>
      <w:r>
        <w:t xml:space="preserve">      Spoločenský a kultúrny </w:t>
      </w:r>
      <w:r w:rsidR="00E67DBF">
        <w:t>ž</w:t>
      </w:r>
      <w:r>
        <w:t xml:space="preserve">ivot v obci </w:t>
      </w:r>
      <w:proofErr w:type="gramStart"/>
      <w:r>
        <w:t>zabezpečuje :</w:t>
      </w:r>
      <w:proofErr w:type="gramEnd"/>
      <w:r>
        <w:t xml:space="preserve"> Kultúrny dom kde sa organizujú spoločenské akcie napr.  deň obce, posedenie pre dôchodcov, kult</w:t>
      </w:r>
      <w:r w:rsidR="00E67DBF">
        <w:t>úrný</w:t>
      </w:r>
      <w:r>
        <w:t xml:space="preserve"> program základnej a materskej školy. Okrem toho obec má vonkajšiu pódium, kde sa zvyknú organizovať z príleţitosti dňa obce kultúrne programy. </w:t>
      </w:r>
    </w:p>
    <w:p w14:paraId="0A02360B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11E001E4" w14:textId="7B71EBCB" w:rsidR="00ED29E9" w:rsidRDefault="00BC4A0E">
      <w:pPr>
        <w:ind w:left="571" w:right="205"/>
      </w:pPr>
      <w:r>
        <w:t xml:space="preserve">      Na základe analýzy doterajšieho vývoja mo</w:t>
      </w:r>
      <w:r w:rsidR="00E67DBF">
        <w:t>ž</w:t>
      </w:r>
      <w:r>
        <w:t xml:space="preserve">no očakávať, </w:t>
      </w:r>
      <w:r w:rsidR="00E67DBF">
        <w:t>ž</w:t>
      </w:r>
      <w:r>
        <w:t xml:space="preserve">e kultúrny a spoločenský </w:t>
      </w:r>
      <w:r w:rsidR="00E67DBF">
        <w:t>ž</w:t>
      </w:r>
      <w:r>
        <w:t xml:space="preserve">ivot sa bude orientovať na usporiadanie kultúrnych akcií za účelom stretávania sa občanov, </w:t>
      </w:r>
    </w:p>
    <w:p w14:paraId="59B53CA7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18E4AEAF" w14:textId="66FEB734" w:rsidR="00ED29E9" w:rsidRDefault="00BC4A0E">
      <w:pPr>
        <w:pStyle w:val="Nadpis3"/>
        <w:ind w:left="571" w:right="218"/>
      </w:pPr>
      <w:bookmarkStart w:id="18" w:name="_Toc53667"/>
      <w:proofErr w:type="gramStart"/>
      <w:r>
        <w:t>6.5</w:t>
      </w:r>
      <w:r w:rsidR="00EF179A">
        <w:t xml:space="preserve"> </w:t>
      </w:r>
      <w:r>
        <w:t xml:space="preserve"> Hospodárstvo</w:t>
      </w:r>
      <w:proofErr w:type="gramEnd"/>
      <w:r>
        <w:t xml:space="preserve"> </w:t>
      </w:r>
      <w:bookmarkEnd w:id="18"/>
    </w:p>
    <w:p w14:paraId="180E2527" w14:textId="46E6882A" w:rsidR="00ED29E9" w:rsidRDefault="00BC4A0E">
      <w:pPr>
        <w:spacing w:after="121"/>
        <w:ind w:left="1020" w:right="205"/>
      </w:pPr>
      <w:r>
        <w:t>Najvýznamnejší poskytovatelia slu</w:t>
      </w:r>
      <w:r w:rsidR="00E67DBF">
        <w:t>ž</w:t>
      </w:r>
      <w:r>
        <w:t xml:space="preserve">ieb v </w:t>
      </w:r>
      <w:proofErr w:type="gramStart"/>
      <w:r>
        <w:t>obci :</w:t>
      </w:r>
      <w:proofErr w:type="gramEnd"/>
      <w:r>
        <w:t xml:space="preserve"> </w:t>
      </w:r>
    </w:p>
    <w:p w14:paraId="71B3F7C5" w14:textId="77777777" w:rsidR="00ED29E9" w:rsidRDefault="00BC4A0E">
      <w:pPr>
        <w:ind w:left="1020" w:right="205"/>
      </w:pPr>
      <w:proofErr w:type="gramStart"/>
      <w:r>
        <w:t>Obchody :</w:t>
      </w:r>
      <w:proofErr w:type="gramEnd"/>
      <w:r>
        <w:t xml:space="preserve"> Potraviny Urban , 985 42 Husiná </w:t>
      </w:r>
    </w:p>
    <w:p w14:paraId="1CEC7032" w14:textId="3598E1DE" w:rsidR="009B5DE8" w:rsidRDefault="00BC4A0E" w:rsidP="009B5DE8">
      <w:pPr>
        <w:spacing w:after="4" w:line="238" w:lineRule="auto"/>
        <w:ind w:left="1010" w:right="3429" w:firstLine="1051"/>
        <w:jc w:val="left"/>
      </w:pPr>
      <w:r>
        <w:t>Potraviny Kape, 985 42 Husiná</w:t>
      </w:r>
    </w:p>
    <w:p w14:paraId="35E5D89B" w14:textId="644B52A0" w:rsidR="00ED29E9" w:rsidRDefault="00BC4A0E" w:rsidP="009B5DE8">
      <w:pPr>
        <w:spacing w:after="4" w:line="238" w:lineRule="auto"/>
        <w:ind w:left="1010" w:right="3429" w:firstLine="0"/>
        <w:jc w:val="left"/>
      </w:pPr>
      <w:proofErr w:type="gramStart"/>
      <w:r>
        <w:t xml:space="preserve">Pohostinstvo </w:t>
      </w:r>
      <w:r w:rsidR="00E67DBF">
        <w:t>:</w:t>
      </w:r>
      <w:proofErr w:type="gramEnd"/>
      <w:r w:rsidR="00E67DBF">
        <w:t xml:space="preserve"> </w:t>
      </w:r>
      <w:r>
        <w:t xml:space="preserve">Čárda Husiná                          </w:t>
      </w:r>
      <w:r w:rsidR="009B5DE8">
        <w:t xml:space="preserve">               </w:t>
      </w:r>
      <w:r>
        <w:t xml:space="preserve">Pohostinstvo Husiná Najvýznamnejšia </w:t>
      </w:r>
      <w:r w:rsidR="009B5DE8">
        <w:t>P</w:t>
      </w:r>
      <w:r>
        <w:t>oľnohospodárska výroba v obci : SHR : Pavel Urbán, Peter Kókay, Alexander Bodor, Vladimír Kruţliak</w:t>
      </w:r>
      <w:r w:rsidR="00E67DBF">
        <w:t>,</w:t>
      </w:r>
      <w:r w:rsidR="009B5DE8">
        <w:t xml:space="preserve"> </w:t>
      </w:r>
      <w:r>
        <w:t xml:space="preserve">Tivadar Fodor </w:t>
      </w:r>
    </w:p>
    <w:p w14:paraId="4DB39583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7D7BAF4F" w14:textId="6944C699" w:rsidR="00ED29E9" w:rsidRDefault="00BC4A0E">
      <w:pPr>
        <w:ind w:left="571" w:right="205"/>
      </w:pPr>
      <w:r>
        <w:t xml:space="preserve">     Na základe analýzy doterajšieho vývoja mo</w:t>
      </w:r>
      <w:r w:rsidR="00E67DBF">
        <w:t>ž</w:t>
      </w:r>
      <w:r>
        <w:t xml:space="preserve">no očakávať, ţe hospodársky </w:t>
      </w:r>
      <w:r w:rsidR="00E67DBF">
        <w:t>ž</w:t>
      </w:r>
      <w:r>
        <w:t xml:space="preserve">ivot v obci sa bude orientovať na poľnohospodársku výrobu, výrobu a predaj </w:t>
      </w:r>
      <w:r w:rsidR="00983CA6">
        <w:t>ž</w:t>
      </w:r>
      <w:r>
        <w:t xml:space="preserve">ivočíšnych a rastlinných produktov. </w:t>
      </w:r>
    </w:p>
    <w:p w14:paraId="0D01590C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07C1D1D7" w14:textId="77777777" w:rsidR="00ED29E9" w:rsidRDefault="00BC4A0E">
      <w:pPr>
        <w:spacing w:after="19" w:line="259" w:lineRule="auto"/>
        <w:ind w:left="576" w:firstLine="0"/>
        <w:jc w:val="left"/>
      </w:pPr>
      <w:r>
        <w:t xml:space="preserve"> </w:t>
      </w:r>
    </w:p>
    <w:p w14:paraId="319BEC97" w14:textId="780D441A" w:rsidR="00ED29E9" w:rsidRDefault="00BC4A0E">
      <w:pPr>
        <w:pStyle w:val="Nadpis1"/>
        <w:ind w:left="571"/>
      </w:pPr>
      <w:bookmarkStart w:id="19" w:name="_Toc53668"/>
      <w:r>
        <w:t>7</w:t>
      </w:r>
      <w:r w:rsidR="00EF179A">
        <w:t xml:space="preserve">. </w:t>
      </w:r>
      <w:r>
        <w:t xml:space="preserve"> Informácia o vývoji obce z pohľadu rozpočtovníctva </w:t>
      </w:r>
      <w:bookmarkEnd w:id="19"/>
    </w:p>
    <w:p w14:paraId="45D01B45" w14:textId="77777777" w:rsidR="00ED29E9" w:rsidRDefault="00BC4A0E">
      <w:pPr>
        <w:ind w:left="571" w:right="205"/>
      </w:pPr>
      <w:r>
        <w:t xml:space="preserve">    Základným   </w:t>
      </w:r>
      <w:proofErr w:type="gramStart"/>
      <w:r>
        <w:t>nástrojom  finančného</w:t>
      </w:r>
      <w:proofErr w:type="gramEnd"/>
      <w:r>
        <w:t xml:space="preserve">  hospodárenia  obce  bol   rozpočet   obce   na  rok   </w:t>
      </w:r>
    </w:p>
    <w:p w14:paraId="5BB30BAB" w14:textId="7CFB7CFB" w:rsidR="00ED29E9" w:rsidRDefault="00BC4A0E">
      <w:pPr>
        <w:ind w:left="571" w:right="205"/>
      </w:pPr>
      <w:r>
        <w:t>20</w:t>
      </w:r>
      <w:r w:rsidR="00983CA6">
        <w:t>2</w:t>
      </w:r>
      <w:r w:rsidR="003D1EA3">
        <w:t>3</w:t>
      </w:r>
      <w:r>
        <w:t>. Obec v roku 20</w:t>
      </w:r>
      <w:r w:rsidR="00983CA6">
        <w:t>2</w:t>
      </w:r>
      <w:r w:rsidR="003D1EA3">
        <w:t>3</w:t>
      </w:r>
      <w:r>
        <w:t xml:space="preserve"> zostavila rozpočet podľa ustanovenia § 10 odsek 7) zákona č.583/2004 Z.z. o rozpočtových pravidlách územnej samosprávy a o zmene a doplnení niektorých zákonov v znení neskorších predpisov. </w:t>
      </w:r>
    </w:p>
    <w:p w14:paraId="7ED384A5" w14:textId="4EF57656" w:rsidR="00ED29E9" w:rsidRDefault="00BC4A0E">
      <w:pPr>
        <w:ind w:left="571" w:right="205"/>
      </w:pPr>
      <w:r>
        <w:rPr>
          <w:b/>
        </w:rPr>
        <w:t>Rozpočet obce</w:t>
      </w:r>
      <w:r>
        <w:t xml:space="preserve"> na rok 20</w:t>
      </w:r>
      <w:r w:rsidR="00983CA6">
        <w:t>2</w:t>
      </w:r>
      <w:r w:rsidR="003D1EA3">
        <w:t>3</w:t>
      </w:r>
      <w:r>
        <w:t xml:space="preserve"> bol zostavený ako prebytkový. </w:t>
      </w:r>
    </w:p>
    <w:p w14:paraId="1394B2DE" w14:textId="77777777" w:rsidR="00ED29E9" w:rsidRDefault="00BC4A0E">
      <w:pPr>
        <w:ind w:left="571" w:right="205"/>
      </w:pPr>
      <w:r>
        <w:rPr>
          <w:b/>
        </w:rPr>
        <w:t>Bežný   rozpočet</w:t>
      </w:r>
      <w:r>
        <w:t xml:space="preserve">   bol   zostavený   </w:t>
      </w:r>
      <w:proofErr w:type="gramStart"/>
      <w:r>
        <w:t>ako  vyrovnaný</w:t>
      </w:r>
      <w:proofErr w:type="gramEnd"/>
      <w:r>
        <w:t xml:space="preserve">  a  </w:t>
      </w:r>
      <w:r>
        <w:rPr>
          <w:b/>
        </w:rPr>
        <w:t xml:space="preserve">kapitálový  </w:t>
      </w:r>
      <w:r>
        <w:t xml:space="preserve"> rozpočet ako vyrovnaný. </w:t>
      </w:r>
    </w:p>
    <w:p w14:paraId="4A9EAB1E" w14:textId="126FDFAD" w:rsidR="00ED29E9" w:rsidRDefault="00BC4A0E">
      <w:pPr>
        <w:ind w:left="571" w:right="205"/>
      </w:pPr>
      <w:r>
        <w:t>Hospodárenie obce sa riadilo podľa schváleného rozpočtu na rok 20</w:t>
      </w:r>
      <w:r w:rsidR="003D1EA3">
        <w:t>23</w:t>
      </w:r>
      <w:r>
        <w:t xml:space="preserve">. </w:t>
      </w:r>
    </w:p>
    <w:p w14:paraId="23434E20" w14:textId="77777777" w:rsidR="009B5DE8" w:rsidRPr="000D76F9" w:rsidRDefault="00BC4A0E" w:rsidP="009B5DE8">
      <w:r>
        <w:t xml:space="preserve">Rozpočet obce bol schválený obecným zastupiteľstvom dňa </w:t>
      </w:r>
      <w:proofErr w:type="gramStart"/>
      <w:r w:rsidR="009B5DE8" w:rsidRPr="003D1EA3">
        <w:rPr>
          <w:color w:val="auto"/>
          <w:szCs w:val="24"/>
          <w:lang w:val="sk-SK" w:eastAsia="sk-SK"/>
        </w:rPr>
        <w:t>7.12.2022  uznesením</w:t>
      </w:r>
      <w:proofErr w:type="gramEnd"/>
      <w:r w:rsidR="009B5DE8" w:rsidRPr="003D1EA3">
        <w:rPr>
          <w:color w:val="auto"/>
          <w:szCs w:val="24"/>
          <w:lang w:val="sk-SK" w:eastAsia="sk-SK"/>
        </w:rPr>
        <w:t xml:space="preserve"> č. 13/2022</w:t>
      </w:r>
    </w:p>
    <w:p w14:paraId="441767C7" w14:textId="0FC6F804" w:rsidR="00ED29E9" w:rsidRDefault="00ED29E9">
      <w:pPr>
        <w:ind w:left="571" w:right="205"/>
      </w:pPr>
    </w:p>
    <w:p w14:paraId="50F51AE1" w14:textId="77777777" w:rsidR="00ED29E9" w:rsidRDefault="00BC4A0E">
      <w:pPr>
        <w:ind w:left="571" w:right="205"/>
      </w:pPr>
      <w:r>
        <w:t xml:space="preserve">Rozpočet bol zmenený len zo štátneho rozpočtu. </w:t>
      </w:r>
    </w:p>
    <w:p w14:paraId="6614FE8E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4E767F1A" w14:textId="7C60270C" w:rsidR="00ED29E9" w:rsidRDefault="00BC4A0E">
      <w:pPr>
        <w:pStyle w:val="Nadpis2"/>
        <w:spacing w:after="160"/>
        <w:ind w:left="946" w:right="218"/>
      </w:pPr>
      <w:bookmarkStart w:id="20" w:name="_Toc53669"/>
      <w:proofErr w:type="gramStart"/>
      <w:r>
        <w:lastRenderedPageBreak/>
        <w:t>7.1  Plnenie</w:t>
      </w:r>
      <w:proofErr w:type="gramEnd"/>
      <w:r>
        <w:t xml:space="preserve"> príjmov a čerpanie výdavkov za rok 20</w:t>
      </w:r>
      <w:r w:rsidR="00983CA6">
        <w:t>21</w:t>
      </w:r>
      <w:bookmarkEnd w:id="20"/>
      <w:r w:rsidR="009B5DE8">
        <w:t>3</w:t>
      </w:r>
    </w:p>
    <w:p w14:paraId="3CFD41F4" w14:textId="5AD7F3FF" w:rsidR="00983CA6" w:rsidRDefault="00983CA6" w:rsidP="00983CA6"/>
    <w:p w14:paraId="487BEE6E" w14:textId="211D99C9" w:rsidR="00B06373" w:rsidRPr="000252F9" w:rsidRDefault="00B06373" w:rsidP="00B06373">
      <w:r w:rsidRPr="000252F9">
        <w:t>Základným</w:t>
      </w:r>
      <w:r>
        <w:t xml:space="preserve">   </w:t>
      </w:r>
      <w:proofErr w:type="gramStart"/>
      <w:r>
        <w:t>n</w:t>
      </w:r>
      <w:r w:rsidRPr="000252F9">
        <w:t xml:space="preserve">ástrojom </w:t>
      </w:r>
      <w:r>
        <w:t xml:space="preserve"> </w:t>
      </w:r>
      <w:r w:rsidRPr="000252F9">
        <w:t>finančného</w:t>
      </w:r>
      <w:proofErr w:type="gramEnd"/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202</w:t>
      </w:r>
      <w:r w:rsidR="009B5DE8">
        <w:t>3</w:t>
      </w:r>
      <w:r w:rsidRPr="000252F9">
        <w:t>.</w:t>
      </w:r>
    </w:p>
    <w:p w14:paraId="5576D7DD" w14:textId="02D325B8" w:rsidR="00B06373" w:rsidRDefault="00B06373" w:rsidP="00B06373">
      <w:r w:rsidRPr="000252F9">
        <w:t>Obec zostavila rozpočet podľa ustanovenia § 10 ods</w:t>
      </w:r>
      <w:r>
        <w:t>.</w:t>
      </w:r>
      <w:r w:rsidRPr="000252F9">
        <w:t xml:space="preserve"> 7 zákona č.583/2004 Z.z. o rozpočtových pravidlách územnej samosprávy a o zmene a doplnení niektorých zákonov v znení neskorších predpisov. </w:t>
      </w:r>
      <w:r w:rsidRPr="00734610">
        <w:t>Rozpočet obce na rok 202</w:t>
      </w:r>
      <w:r w:rsidR="00005AA2">
        <w:t xml:space="preserve">3 </w:t>
      </w:r>
      <w:r w:rsidRPr="00734610">
        <w:t xml:space="preserve">bol zostavený ako vyrovnaný. Bežný rozpočet bol zostavený ako prebytkový a kapitálový rozpočet </w:t>
      </w:r>
      <w:proofErr w:type="gramStart"/>
      <w:r w:rsidRPr="00734610">
        <w:t>ako  schodkový</w:t>
      </w:r>
      <w:proofErr w:type="gramEnd"/>
      <w:r>
        <w:t>.</w:t>
      </w:r>
    </w:p>
    <w:p w14:paraId="4B441453" w14:textId="77777777" w:rsidR="00B06373" w:rsidRPr="000252F9" w:rsidRDefault="00B06373" w:rsidP="00B06373"/>
    <w:p w14:paraId="0DCC823B" w14:textId="29EF6314" w:rsidR="00B06373" w:rsidRDefault="00B06373" w:rsidP="00B06373">
      <w:r w:rsidRPr="000252F9">
        <w:t xml:space="preserve">Hospodárenie obce sa riadilo podľa schváleného rozpočtu na rok </w:t>
      </w:r>
      <w:r>
        <w:t>202</w:t>
      </w:r>
      <w:r w:rsidR="003D1EA3">
        <w:t>3</w:t>
      </w:r>
      <w:r w:rsidRPr="000252F9">
        <w:t xml:space="preserve">. </w:t>
      </w:r>
    </w:p>
    <w:p w14:paraId="79ACCF3F" w14:textId="77777777" w:rsidR="00B06373" w:rsidRDefault="00B06373" w:rsidP="00B06373"/>
    <w:p w14:paraId="75979E77" w14:textId="328444ED" w:rsidR="00B06373" w:rsidRPr="000D76F9" w:rsidRDefault="00B06373" w:rsidP="00B06373">
      <w:r w:rsidRPr="000D76F9">
        <w:t xml:space="preserve">Rozpočet obce bol schválený obecným zastupiteľstvom dňa </w:t>
      </w:r>
      <w:bookmarkStart w:id="21" w:name="_Hlk186544705"/>
      <w:proofErr w:type="gramStart"/>
      <w:r w:rsidR="003D1EA3" w:rsidRPr="003D1EA3">
        <w:rPr>
          <w:color w:val="auto"/>
          <w:szCs w:val="24"/>
          <w:lang w:val="sk-SK" w:eastAsia="sk-SK"/>
        </w:rPr>
        <w:t>7.12.2022  uznesením</w:t>
      </w:r>
      <w:proofErr w:type="gramEnd"/>
      <w:r w:rsidR="003D1EA3" w:rsidRPr="003D1EA3">
        <w:rPr>
          <w:color w:val="auto"/>
          <w:szCs w:val="24"/>
          <w:lang w:val="sk-SK" w:eastAsia="sk-SK"/>
        </w:rPr>
        <w:t xml:space="preserve"> č. 13/2022</w:t>
      </w:r>
    </w:p>
    <w:bookmarkEnd w:id="21"/>
    <w:p w14:paraId="49412723" w14:textId="77777777" w:rsidR="00005AA2" w:rsidRPr="000D76F9" w:rsidRDefault="00005AA2" w:rsidP="00005AA2">
      <w:r w:rsidRPr="000D76F9">
        <w:t xml:space="preserve">Zmeny rozpočtu: </w:t>
      </w:r>
    </w:p>
    <w:p w14:paraId="6387553C" w14:textId="77777777" w:rsidR="00005AA2" w:rsidRDefault="00005AA2" w:rsidP="00005AA2">
      <w:pPr>
        <w:numPr>
          <w:ilvl w:val="0"/>
          <w:numId w:val="6"/>
        </w:numPr>
        <w:spacing w:after="0" w:line="240" w:lineRule="auto"/>
      </w:pPr>
      <w:r w:rsidRPr="000D76F9">
        <w:t xml:space="preserve">prvá zmena schválená dňa </w:t>
      </w:r>
      <w:r>
        <w:t xml:space="preserve">11.9.2023 </w:t>
      </w:r>
      <w:r w:rsidRPr="000D76F9">
        <w:t>uznesením č.</w:t>
      </w:r>
      <w:r>
        <w:t xml:space="preserve"> 11</w:t>
      </w:r>
      <w:r w:rsidRPr="000D76F9">
        <w:t>/202</w:t>
      </w:r>
      <w:r>
        <w:t>3</w:t>
      </w:r>
    </w:p>
    <w:p w14:paraId="2DC40B90" w14:textId="77777777" w:rsidR="00005AA2" w:rsidRPr="000D76F9" w:rsidRDefault="00005AA2" w:rsidP="00005AA2">
      <w:pPr>
        <w:numPr>
          <w:ilvl w:val="0"/>
          <w:numId w:val="6"/>
        </w:numPr>
        <w:spacing w:after="0" w:line="240" w:lineRule="auto"/>
      </w:pPr>
      <w:r>
        <w:t>druhá zmena schválená dňa 13.12.2023 uznesením č. 20/2023</w:t>
      </w:r>
    </w:p>
    <w:p w14:paraId="3E98BFDB" w14:textId="77777777" w:rsidR="00B06373" w:rsidRDefault="00B06373" w:rsidP="00EF179A">
      <w:pPr>
        <w:ind w:left="0" w:firstLine="0"/>
      </w:pPr>
    </w:p>
    <w:p w14:paraId="05051C6A" w14:textId="77777777" w:rsidR="00B06373" w:rsidRDefault="00B06373" w:rsidP="00B06373"/>
    <w:p w14:paraId="35B05450" w14:textId="77777777" w:rsidR="00005AA2" w:rsidRDefault="00005AA2" w:rsidP="00005AA2">
      <w:pPr>
        <w:jc w:val="center"/>
        <w:rPr>
          <w:b/>
        </w:rPr>
      </w:pPr>
      <w:r>
        <w:rPr>
          <w:b/>
        </w:rPr>
        <w:t xml:space="preserve">Rozpočet obce k 31.12.2023 </w:t>
      </w:r>
    </w:p>
    <w:p w14:paraId="489F41E0" w14:textId="77777777" w:rsidR="00005AA2" w:rsidRDefault="00005AA2" w:rsidP="00005AA2"/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3"/>
        <w:gridCol w:w="1972"/>
        <w:gridCol w:w="1971"/>
        <w:gridCol w:w="1972"/>
        <w:gridCol w:w="1625"/>
      </w:tblGrid>
      <w:tr w:rsidR="00005AA2" w:rsidRPr="00327A39" w14:paraId="064CAA87" w14:textId="77777777" w:rsidTr="00005AA2">
        <w:tc>
          <w:tcPr>
            <w:tcW w:w="2410" w:type="dxa"/>
            <w:shd w:val="clear" w:color="auto" w:fill="D9D9D9"/>
          </w:tcPr>
          <w:p w14:paraId="20AF0CC9" w14:textId="77777777" w:rsidR="00005AA2" w:rsidRPr="00B70817" w:rsidRDefault="00005AA2" w:rsidP="00005AA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14:paraId="768A4FC3" w14:textId="77777777" w:rsidR="00005AA2" w:rsidRDefault="00005AA2" w:rsidP="00005AA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3322D664" w14:textId="77777777" w:rsidR="00005AA2" w:rsidRPr="004D01E5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5A877931" w14:textId="77777777" w:rsidR="00005AA2" w:rsidRPr="00327A39" w:rsidRDefault="00005AA2" w:rsidP="00005AA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</w:tcPr>
          <w:p w14:paraId="1A4135DA" w14:textId="77777777" w:rsidR="00005AA2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52BBB8FF" w14:textId="77777777" w:rsidR="00005AA2" w:rsidRPr="004D01E5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6B4EF73" w14:textId="77777777" w:rsidR="00005AA2" w:rsidRPr="00327A39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14:paraId="6652B5F6" w14:textId="77777777" w:rsidR="00005AA2" w:rsidRPr="00327A39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0E1B9E7F" w14:textId="77777777" w:rsidR="00005AA2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549C38D7" w14:textId="77777777" w:rsidR="00005AA2" w:rsidRPr="00327A39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shd w:val="clear" w:color="auto" w:fill="D9D9D9"/>
          </w:tcPr>
          <w:p w14:paraId="083D6D9F" w14:textId="77777777" w:rsidR="00005AA2" w:rsidRPr="00327A39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37A31440" w14:textId="77777777" w:rsidR="00005AA2" w:rsidRPr="00327A39" w:rsidRDefault="00005AA2" w:rsidP="00005AA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05AA2" w:rsidRPr="00B70817" w14:paraId="3AF891B7" w14:textId="77777777" w:rsidTr="00005AA2">
        <w:tc>
          <w:tcPr>
            <w:tcW w:w="2410" w:type="dxa"/>
            <w:shd w:val="clear" w:color="auto" w:fill="D9D9D9"/>
          </w:tcPr>
          <w:p w14:paraId="4636B743" w14:textId="77777777" w:rsidR="00005AA2" w:rsidRPr="00B70817" w:rsidRDefault="00005AA2" w:rsidP="00005AA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14:paraId="3C216459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439 756,00</w:t>
            </w:r>
          </w:p>
        </w:tc>
        <w:tc>
          <w:tcPr>
            <w:tcW w:w="1984" w:type="dxa"/>
            <w:shd w:val="clear" w:color="auto" w:fill="D9D9D9"/>
          </w:tcPr>
          <w:p w14:paraId="68139075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456 462,85</w:t>
            </w:r>
          </w:p>
        </w:tc>
        <w:tc>
          <w:tcPr>
            <w:tcW w:w="1985" w:type="dxa"/>
            <w:shd w:val="clear" w:color="auto" w:fill="D9D9D9"/>
          </w:tcPr>
          <w:p w14:paraId="5199C872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456 462,85</w:t>
            </w:r>
          </w:p>
        </w:tc>
        <w:tc>
          <w:tcPr>
            <w:tcW w:w="1559" w:type="dxa"/>
            <w:shd w:val="clear" w:color="auto" w:fill="D9D9D9"/>
          </w:tcPr>
          <w:p w14:paraId="13ABA57E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005AA2" w:rsidRPr="00B70817" w14:paraId="1EB2066D" w14:textId="77777777" w:rsidTr="00005AA2">
        <w:tc>
          <w:tcPr>
            <w:tcW w:w="2410" w:type="dxa"/>
          </w:tcPr>
          <w:p w14:paraId="6CFAE322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 xml:space="preserve">z </w:t>
            </w:r>
            <w:proofErr w:type="gramStart"/>
            <w:r w:rsidRPr="00B70817">
              <w:t>toho :</w:t>
            </w:r>
            <w:proofErr w:type="gramEnd"/>
          </w:p>
        </w:tc>
        <w:tc>
          <w:tcPr>
            <w:tcW w:w="1985" w:type="dxa"/>
          </w:tcPr>
          <w:p w14:paraId="6FE87E65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4545CA06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5" w:type="dxa"/>
          </w:tcPr>
          <w:p w14:paraId="21642039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1934EE98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05AA2" w:rsidRPr="00B70817" w14:paraId="10C2B64B" w14:textId="77777777" w:rsidTr="00005AA2">
        <w:tc>
          <w:tcPr>
            <w:tcW w:w="2410" w:type="dxa"/>
          </w:tcPr>
          <w:p w14:paraId="2EAD48D5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>Bežné príjmy</w:t>
            </w:r>
          </w:p>
        </w:tc>
        <w:tc>
          <w:tcPr>
            <w:tcW w:w="1985" w:type="dxa"/>
            <w:shd w:val="clear" w:color="auto" w:fill="FFFFFF"/>
          </w:tcPr>
          <w:p w14:paraId="48CFE6EC" w14:textId="77777777" w:rsidR="00005AA2" w:rsidRPr="00AD6BBE" w:rsidRDefault="00005AA2" w:rsidP="00005AA2">
            <w:pPr>
              <w:tabs>
                <w:tab w:val="right" w:pos="8460"/>
              </w:tabs>
              <w:jc w:val="right"/>
            </w:pPr>
            <w:r w:rsidRPr="00AD6BBE">
              <w:t>439 756,00</w:t>
            </w:r>
          </w:p>
        </w:tc>
        <w:tc>
          <w:tcPr>
            <w:tcW w:w="1984" w:type="dxa"/>
            <w:shd w:val="clear" w:color="auto" w:fill="FFFFFF"/>
          </w:tcPr>
          <w:p w14:paraId="6ADAD9E0" w14:textId="77777777" w:rsidR="00005AA2" w:rsidRPr="00AD6BBE" w:rsidRDefault="00005AA2" w:rsidP="00005AA2">
            <w:pPr>
              <w:tabs>
                <w:tab w:val="right" w:pos="8460"/>
              </w:tabs>
              <w:jc w:val="right"/>
            </w:pPr>
            <w:r w:rsidRPr="00AD6BBE">
              <w:t>446 962,85</w:t>
            </w:r>
          </w:p>
        </w:tc>
        <w:tc>
          <w:tcPr>
            <w:tcW w:w="1985" w:type="dxa"/>
            <w:shd w:val="clear" w:color="auto" w:fill="FFFFFF"/>
          </w:tcPr>
          <w:p w14:paraId="68E56706" w14:textId="77777777" w:rsidR="00005AA2" w:rsidRPr="00AD6BBE" w:rsidRDefault="00005AA2" w:rsidP="00005AA2">
            <w:pPr>
              <w:tabs>
                <w:tab w:val="right" w:pos="8460"/>
              </w:tabs>
              <w:jc w:val="right"/>
            </w:pPr>
            <w:r w:rsidRPr="00AD6BBE">
              <w:t>446 962,85</w:t>
            </w:r>
          </w:p>
        </w:tc>
        <w:tc>
          <w:tcPr>
            <w:tcW w:w="1559" w:type="dxa"/>
          </w:tcPr>
          <w:p w14:paraId="43AE4CBD" w14:textId="77777777" w:rsidR="00005AA2" w:rsidRPr="00AD6BBE" w:rsidRDefault="00005AA2" w:rsidP="00005AA2">
            <w:pPr>
              <w:tabs>
                <w:tab w:val="right" w:pos="8460"/>
              </w:tabs>
              <w:jc w:val="right"/>
            </w:pPr>
            <w:r w:rsidRPr="00AD6BBE">
              <w:t>100,00</w:t>
            </w:r>
          </w:p>
        </w:tc>
      </w:tr>
      <w:tr w:rsidR="00005AA2" w:rsidRPr="00B70817" w14:paraId="678E3736" w14:textId="77777777" w:rsidTr="00005AA2">
        <w:tc>
          <w:tcPr>
            <w:tcW w:w="2410" w:type="dxa"/>
          </w:tcPr>
          <w:p w14:paraId="18D8279A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>Kapitálové príjmy</w:t>
            </w:r>
          </w:p>
        </w:tc>
        <w:tc>
          <w:tcPr>
            <w:tcW w:w="1985" w:type="dxa"/>
          </w:tcPr>
          <w:p w14:paraId="3773F5F2" w14:textId="77777777" w:rsidR="00005AA2" w:rsidRPr="00B70817" w:rsidRDefault="00005AA2" w:rsidP="00005AA2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14:paraId="76AF04D3" w14:textId="77777777" w:rsidR="00005AA2" w:rsidRPr="00B70817" w:rsidRDefault="00005AA2" w:rsidP="00005AA2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5" w:type="dxa"/>
          </w:tcPr>
          <w:p w14:paraId="33591088" w14:textId="77777777" w:rsidR="00005AA2" w:rsidRPr="00B70817" w:rsidRDefault="00005AA2" w:rsidP="00005AA2">
            <w:pPr>
              <w:jc w:val="right"/>
              <w:outlineLvl w:val="0"/>
            </w:pPr>
            <w:r>
              <w:t>1223,00</w:t>
            </w:r>
          </w:p>
        </w:tc>
        <w:tc>
          <w:tcPr>
            <w:tcW w:w="1559" w:type="dxa"/>
          </w:tcPr>
          <w:p w14:paraId="7ADC113C" w14:textId="77777777" w:rsidR="00005AA2" w:rsidRPr="00B70817" w:rsidRDefault="00005AA2" w:rsidP="00005AA2">
            <w:pPr>
              <w:jc w:val="right"/>
              <w:outlineLvl w:val="0"/>
            </w:pPr>
            <w:r>
              <w:t>100,00</w:t>
            </w:r>
          </w:p>
        </w:tc>
      </w:tr>
      <w:tr w:rsidR="00005AA2" w:rsidRPr="00B70817" w14:paraId="11A81A50" w14:textId="77777777" w:rsidTr="00005AA2">
        <w:tc>
          <w:tcPr>
            <w:tcW w:w="2410" w:type="dxa"/>
          </w:tcPr>
          <w:p w14:paraId="55E8FBBE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>Finančné príjmy</w:t>
            </w:r>
          </w:p>
        </w:tc>
        <w:tc>
          <w:tcPr>
            <w:tcW w:w="1985" w:type="dxa"/>
          </w:tcPr>
          <w:p w14:paraId="660E7BCB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4AFF76E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5" w:type="dxa"/>
          </w:tcPr>
          <w:p w14:paraId="7DB42B3F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202 542,62</w:t>
            </w:r>
          </w:p>
        </w:tc>
        <w:tc>
          <w:tcPr>
            <w:tcW w:w="1559" w:type="dxa"/>
          </w:tcPr>
          <w:p w14:paraId="03EC0C7F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005AA2" w:rsidRPr="00B70817" w14:paraId="197BA63C" w14:textId="77777777" w:rsidTr="00005AA2">
        <w:tc>
          <w:tcPr>
            <w:tcW w:w="2410" w:type="dxa"/>
            <w:shd w:val="clear" w:color="auto" w:fill="D9D9D9"/>
          </w:tcPr>
          <w:p w14:paraId="79062F0C" w14:textId="77777777" w:rsidR="00005AA2" w:rsidRPr="00B70817" w:rsidRDefault="00005AA2" w:rsidP="00005AA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14:paraId="7D47E434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439 756,00</w:t>
            </w:r>
          </w:p>
        </w:tc>
        <w:tc>
          <w:tcPr>
            <w:tcW w:w="1984" w:type="dxa"/>
            <w:shd w:val="clear" w:color="auto" w:fill="D9D9D9"/>
          </w:tcPr>
          <w:p w14:paraId="4A0AA10A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415 302,88</w:t>
            </w:r>
          </w:p>
        </w:tc>
        <w:tc>
          <w:tcPr>
            <w:tcW w:w="1985" w:type="dxa"/>
            <w:shd w:val="clear" w:color="auto" w:fill="D9D9D9"/>
          </w:tcPr>
          <w:p w14:paraId="14D0EA1B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415 302,83</w:t>
            </w:r>
          </w:p>
        </w:tc>
        <w:tc>
          <w:tcPr>
            <w:tcW w:w="1559" w:type="dxa"/>
            <w:shd w:val="clear" w:color="auto" w:fill="D9D9D9"/>
          </w:tcPr>
          <w:p w14:paraId="2DB1CFBF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05AA2" w:rsidRPr="00B70817" w14:paraId="607BED8D" w14:textId="77777777" w:rsidTr="00005AA2">
        <w:tc>
          <w:tcPr>
            <w:tcW w:w="2410" w:type="dxa"/>
          </w:tcPr>
          <w:p w14:paraId="37A50917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 xml:space="preserve">z </w:t>
            </w:r>
            <w:proofErr w:type="gramStart"/>
            <w:r w:rsidRPr="00B70817">
              <w:t>toho :</w:t>
            </w:r>
            <w:proofErr w:type="gramEnd"/>
          </w:p>
        </w:tc>
        <w:tc>
          <w:tcPr>
            <w:tcW w:w="1985" w:type="dxa"/>
          </w:tcPr>
          <w:p w14:paraId="515A8129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1819D884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5" w:type="dxa"/>
          </w:tcPr>
          <w:p w14:paraId="3293F288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70CC162F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05AA2" w:rsidRPr="00B70817" w14:paraId="29C529F0" w14:textId="77777777" w:rsidTr="00005AA2">
        <w:tc>
          <w:tcPr>
            <w:tcW w:w="2410" w:type="dxa"/>
          </w:tcPr>
          <w:p w14:paraId="0D552A65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>Bežné výdavky</w:t>
            </w:r>
          </w:p>
        </w:tc>
        <w:tc>
          <w:tcPr>
            <w:tcW w:w="1985" w:type="dxa"/>
          </w:tcPr>
          <w:p w14:paraId="174814F3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424 906,00</w:t>
            </w:r>
          </w:p>
        </w:tc>
        <w:tc>
          <w:tcPr>
            <w:tcW w:w="1984" w:type="dxa"/>
          </w:tcPr>
          <w:p w14:paraId="435860DB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395 486,39</w:t>
            </w:r>
          </w:p>
        </w:tc>
        <w:tc>
          <w:tcPr>
            <w:tcW w:w="1985" w:type="dxa"/>
          </w:tcPr>
          <w:p w14:paraId="30887C57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395 486,34</w:t>
            </w:r>
          </w:p>
        </w:tc>
        <w:tc>
          <w:tcPr>
            <w:tcW w:w="1559" w:type="dxa"/>
          </w:tcPr>
          <w:p w14:paraId="7F16D3B8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005AA2" w:rsidRPr="00B70817" w14:paraId="590E1248" w14:textId="77777777" w:rsidTr="00005AA2">
        <w:tc>
          <w:tcPr>
            <w:tcW w:w="2410" w:type="dxa"/>
          </w:tcPr>
          <w:p w14:paraId="0BE6ABD7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>Kapitálové výdavky</w:t>
            </w:r>
          </w:p>
        </w:tc>
        <w:tc>
          <w:tcPr>
            <w:tcW w:w="1985" w:type="dxa"/>
          </w:tcPr>
          <w:p w14:paraId="2B5B0DCE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2 850,00</w:t>
            </w:r>
          </w:p>
        </w:tc>
        <w:tc>
          <w:tcPr>
            <w:tcW w:w="1984" w:type="dxa"/>
          </w:tcPr>
          <w:p w14:paraId="5F2D623D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6 316,49</w:t>
            </w:r>
          </w:p>
        </w:tc>
        <w:tc>
          <w:tcPr>
            <w:tcW w:w="1985" w:type="dxa"/>
          </w:tcPr>
          <w:p w14:paraId="6B1EA629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6 316,49</w:t>
            </w:r>
          </w:p>
        </w:tc>
        <w:tc>
          <w:tcPr>
            <w:tcW w:w="1559" w:type="dxa"/>
          </w:tcPr>
          <w:p w14:paraId="11D9513B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005AA2" w:rsidRPr="00B70817" w14:paraId="6C32C45E" w14:textId="77777777" w:rsidTr="00005AA2">
        <w:tc>
          <w:tcPr>
            <w:tcW w:w="2410" w:type="dxa"/>
          </w:tcPr>
          <w:p w14:paraId="0BE049CC" w14:textId="77777777" w:rsidR="00005AA2" w:rsidRPr="00B70817" w:rsidRDefault="00005AA2" w:rsidP="00005AA2">
            <w:pPr>
              <w:tabs>
                <w:tab w:val="right" w:pos="8460"/>
              </w:tabs>
            </w:pPr>
            <w:r w:rsidRPr="00B70817">
              <w:t>Finančné výdavky</w:t>
            </w:r>
          </w:p>
        </w:tc>
        <w:tc>
          <w:tcPr>
            <w:tcW w:w="1985" w:type="dxa"/>
          </w:tcPr>
          <w:p w14:paraId="367BD154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12 000,00</w:t>
            </w:r>
          </w:p>
        </w:tc>
        <w:tc>
          <w:tcPr>
            <w:tcW w:w="1984" w:type="dxa"/>
          </w:tcPr>
          <w:p w14:paraId="471A6286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13 500,00</w:t>
            </w:r>
          </w:p>
        </w:tc>
        <w:tc>
          <w:tcPr>
            <w:tcW w:w="1985" w:type="dxa"/>
          </w:tcPr>
          <w:p w14:paraId="5A4294CE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13 500,00</w:t>
            </w:r>
          </w:p>
        </w:tc>
        <w:tc>
          <w:tcPr>
            <w:tcW w:w="1559" w:type="dxa"/>
          </w:tcPr>
          <w:p w14:paraId="475392C7" w14:textId="77777777" w:rsidR="00005AA2" w:rsidRPr="00B70817" w:rsidRDefault="00005AA2" w:rsidP="00005AA2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005AA2" w:rsidRPr="00B70817" w14:paraId="051F5F1F" w14:textId="77777777" w:rsidTr="00005AA2">
        <w:tc>
          <w:tcPr>
            <w:tcW w:w="2410" w:type="dxa"/>
            <w:shd w:val="clear" w:color="auto" w:fill="D9D9D9"/>
          </w:tcPr>
          <w:p w14:paraId="72A42F73" w14:textId="77777777" w:rsidR="00005AA2" w:rsidRPr="00B70817" w:rsidRDefault="00005AA2" w:rsidP="00005AA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985" w:type="dxa"/>
            <w:shd w:val="clear" w:color="auto" w:fill="D9D9D9"/>
          </w:tcPr>
          <w:p w14:paraId="1FBD3ECC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14:paraId="3A1EE0DE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41 159,97</w:t>
            </w:r>
          </w:p>
        </w:tc>
        <w:tc>
          <w:tcPr>
            <w:tcW w:w="1985" w:type="dxa"/>
            <w:shd w:val="clear" w:color="auto" w:fill="D9D9D9"/>
          </w:tcPr>
          <w:p w14:paraId="4DA5666F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41 160,02</w:t>
            </w:r>
          </w:p>
        </w:tc>
        <w:tc>
          <w:tcPr>
            <w:tcW w:w="1559" w:type="dxa"/>
            <w:shd w:val="clear" w:color="auto" w:fill="D9D9D9"/>
          </w:tcPr>
          <w:p w14:paraId="5D579C98" w14:textId="77777777" w:rsidR="00005AA2" w:rsidRPr="00B70817" w:rsidRDefault="00005AA2" w:rsidP="00005A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</w:tbl>
    <w:p w14:paraId="1F90CAF5" w14:textId="07A16F97" w:rsidR="00005AA2" w:rsidRDefault="00005AA2" w:rsidP="00005AA2"/>
    <w:p w14:paraId="5742B6D7" w14:textId="77777777" w:rsidR="009B5DE8" w:rsidRPr="002646CD" w:rsidRDefault="009B5DE8" w:rsidP="00005AA2"/>
    <w:p w14:paraId="10C6D04E" w14:textId="77777777" w:rsidR="00005AA2" w:rsidRDefault="00005AA2" w:rsidP="00005AA2">
      <w:pPr>
        <w:rPr>
          <w:b/>
        </w:rPr>
      </w:pPr>
      <w:r w:rsidRPr="009B53BD">
        <w:rPr>
          <w:b/>
          <w:sz w:val="28"/>
          <w:szCs w:val="28"/>
          <w:highlight w:val="lightGray"/>
        </w:rPr>
        <w:lastRenderedPageBreak/>
        <w:t>2.Rozbor plnenia príjmov za rok 202</w:t>
      </w:r>
      <w:r>
        <w:rPr>
          <w:b/>
          <w:sz w:val="28"/>
          <w:szCs w:val="28"/>
          <w:highlight w:val="lightGray"/>
        </w:rPr>
        <w:t>3</w:t>
      </w:r>
      <w:r w:rsidRPr="0017511B">
        <w:rPr>
          <w:b/>
          <w:sz w:val="28"/>
          <w:szCs w:val="28"/>
        </w:rPr>
        <w:t xml:space="preserve"> </w:t>
      </w:r>
    </w:p>
    <w:p w14:paraId="3631F5C3" w14:textId="77777777" w:rsidR="00005AA2" w:rsidRDefault="00005AA2" w:rsidP="00005AA2">
      <w:pPr>
        <w:rPr>
          <w:color w:val="0000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9"/>
        <w:gridCol w:w="2373"/>
        <w:gridCol w:w="2420"/>
        <w:gridCol w:w="2264"/>
      </w:tblGrid>
      <w:tr w:rsidR="00005AA2" w:rsidRPr="00C276ED" w14:paraId="2EF602C9" w14:textId="77777777" w:rsidTr="00005AA2">
        <w:tc>
          <w:tcPr>
            <w:tcW w:w="2410" w:type="dxa"/>
            <w:shd w:val="clear" w:color="auto" w:fill="D9D9D9"/>
          </w:tcPr>
          <w:p w14:paraId="35AE00DF" w14:textId="77777777" w:rsidR="00005AA2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</w:t>
            </w:r>
          </w:p>
          <w:p w14:paraId="6F644C57" w14:textId="77777777" w:rsidR="00005AA2" w:rsidRPr="00C276ED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75D1A3EE" w14:textId="77777777" w:rsidR="00005AA2" w:rsidRPr="00C276ED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Schválený rozpočet </w:t>
            </w:r>
          </w:p>
          <w:p w14:paraId="068AEB42" w14:textId="77777777" w:rsidR="00005AA2" w:rsidRPr="00C276ED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1A6FF7F4" w14:textId="77777777" w:rsidR="00005AA2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Skutočné </w:t>
            </w:r>
          </w:p>
          <w:p w14:paraId="54880F3A" w14:textId="77777777" w:rsidR="00005AA2" w:rsidRPr="00C276ED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02BCF7C5" w14:textId="77777777" w:rsidR="00005AA2" w:rsidRPr="00C276ED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>% plnenia príjmov</w:t>
            </w:r>
          </w:p>
          <w:p w14:paraId="2679EFEC" w14:textId="77777777" w:rsidR="00005AA2" w:rsidRPr="00C276ED" w:rsidRDefault="00005AA2" w:rsidP="00005AA2">
            <w:pPr>
              <w:jc w:val="center"/>
              <w:rPr>
                <w:sz w:val="20"/>
                <w:szCs w:val="20"/>
              </w:rPr>
            </w:pPr>
            <w:r w:rsidRPr="00C276ED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005AA2" w:rsidRPr="00C276ED" w14:paraId="1328CB42" w14:textId="77777777" w:rsidTr="00005AA2">
        <w:tc>
          <w:tcPr>
            <w:tcW w:w="2410" w:type="dxa"/>
          </w:tcPr>
          <w:p w14:paraId="2ED59F87" w14:textId="77777777" w:rsidR="00005AA2" w:rsidRPr="00C276ED" w:rsidRDefault="00005AA2" w:rsidP="00005AA2">
            <w:pPr>
              <w:jc w:val="center"/>
            </w:pPr>
            <w:bookmarkStart w:id="22" w:name="_Hlk135390155"/>
            <w:r>
              <w:t>389 020,00</w:t>
            </w:r>
          </w:p>
        </w:tc>
        <w:tc>
          <w:tcPr>
            <w:tcW w:w="2552" w:type="dxa"/>
          </w:tcPr>
          <w:p w14:paraId="5455D4F5" w14:textId="77777777" w:rsidR="00005AA2" w:rsidRPr="00C276ED" w:rsidRDefault="00005AA2" w:rsidP="00005AA2">
            <w:pPr>
              <w:jc w:val="center"/>
            </w:pPr>
            <w:r>
              <w:t>412 265,00</w:t>
            </w:r>
          </w:p>
        </w:tc>
        <w:tc>
          <w:tcPr>
            <w:tcW w:w="2551" w:type="dxa"/>
          </w:tcPr>
          <w:p w14:paraId="7BD7AFD0" w14:textId="77777777" w:rsidR="00005AA2" w:rsidRPr="00C276ED" w:rsidRDefault="00005AA2" w:rsidP="00005AA2">
            <w:pPr>
              <w:jc w:val="center"/>
            </w:pPr>
            <w:r>
              <w:t>606 108,83</w:t>
            </w:r>
          </w:p>
        </w:tc>
        <w:tc>
          <w:tcPr>
            <w:tcW w:w="2410" w:type="dxa"/>
          </w:tcPr>
          <w:p w14:paraId="1C80C596" w14:textId="77777777" w:rsidR="00005AA2" w:rsidRPr="00C276ED" w:rsidRDefault="00005AA2" w:rsidP="00005AA2">
            <w:pPr>
              <w:jc w:val="center"/>
            </w:pPr>
            <w:r>
              <w:t>147,02</w:t>
            </w:r>
          </w:p>
        </w:tc>
      </w:tr>
    </w:tbl>
    <w:bookmarkEnd w:id="22"/>
    <w:p w14:paraId="1F0A6C8F" w14:textId="77777777" w:rsidR="00005AA2" w:rsidRPr="00C276ED" w:rsidRDefault="00005AA2" w:rsidP="00005AA2">
      <w:r w:rsidRPr="00C276ED">
        <w:t>Z rozpočtovaných celkových príjmov EUR bol skutočný príjem k 31.12.</w:t>
      </w:r>
      <w:r>
        <w:t>2023</w:t>
      </w:r>
      <w:r w:rsidRPr="00C276ED">
        <w:t xml:space="preserve"> v sume EUR, čo predstavuj</w:t>
      </w:r>
      <w:r>
        <w:t xml:space="preserve">e </w:t>
      </w:r>
      <w:r w:rsidRPr="00C276ED">
        <w:t xml:space="preserve">% plnenie. </w:t>
      </w:r>
    </w:p>
    <w:p w14:paraId="6DF233BF" w14:textId="77777777" w:rsidR="00B06373" w:rsidRDefault="00B06373" w:rsidP="00B06373"/>
    <w:p w14:paraId="56572039" w14:textId="77777777" w:rsidR="00B06373" w:rsidRPr="002646CD" w:rsidRDefault="00B06373" w:rsidP="00B06373"/>
    <w:p w14:paraId="4E90DB4F" w14:textId="77777777" w:rsidR="003D1EA3" w:rsidRPr="003D1EA3" w:rsidRDefault="003D1EA3" w:rsidP="003D1EA3">
      <w:pPr>
        <w:numPr>
          <w:ilvl w:val="0"/>
          <w:numId w:val="22"/>
        </w:numPr>
        <w:spacing w:after="0" w:line="240" w:lineRule="auto"/>
        <w:ind w:left="284" w:hanging="284"/>
        <w:jc w:val="left"/>
        <w:rPr>
          <w:b/>
          <w:color w:val="FF0000"/>
          <w:szCs w:val="24"/>
          <w:u w:val="single"/>
          <w:lang w:val="sk-SK" w:eastAsia="sk-SK"/>
        </w:rPr>
      </w:pPr>
      <w:r w:rsidRPr="003D1EA3">
        <w:rPr>
          <w:b/>
          <w:color w:val="FF0000"/>
          <w:szCs w:val="24"/>
          <w:u w:val="single"/>
          <w:lang w:val="sk-SK" w:eastAsia="sk-SK"/>
        </w:rPr>
        <w:t>Príjmy obce</w:t>
      </w:r>
    </w:p>
    <w:p w14:paraId="263A325A" w14:textId="77777777" w:rsidR="003D1EA3" w:rsidRPr="003D1EA3" w:rsidRDefault="003D1EA3" w:rsidP="003D1EA3">
      <w:pPr>
        <w:numPr>
          <w:ilvl w:val="0"/>
          <w:numId w:val="9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Bežné príjmy:</w:t>
      </w:r>
    </w:p>
    <w:p w14:paraId="21AA7991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3"/>
        <w:gridCol w:w="2399"/>
        <w:gridCol w:w="2398"/>
        <w:gridCol w:w="2246"/>
      </w:tblGrid>
      <w:tr w:rsidR="003D1EA3" w:rsidRPr="003D1EA3" w14:paraId="44C6778F" w14:textId="77777777" w:rsidTr="00005AA2">
        <w:tc>
          <w:tcPr>
            <w:tcW w:w="2410" w:type="dxa"/>
            <w:shd w:val="clear" w:color="auto" w:fill="D9D9D9"/>
          </w:tcPr>
          <w:p w14:paraId="2406857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293B259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5D1EA36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7B70203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1791418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3A8C175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2B680DA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14:paraId="51E1214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2EE5BDD2" w14:textId="77777777" w:rsidTr="00005AA2">
        <w:tc>
          <w:tcPr>
            <w:tcW w:w="2410" w:type="dxa"/>
          </w:tcPr>
          <w:p w14:paraId="0CE58FD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439 756,00</w:t>
            </w:r>
          </w:p>
        </w:tc>
        <w:tc>
          <w:tcPr>
            <w:tcW w:w="2552" w:type="dxa"/>
          </w:tcPr>
          <w:p w14:paraId="5DCB7A8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446 962,85</w:t>
            </w:r>
          </w:p>
        </w:tc>
        <w:tc>
          <w:tcPr>
            <w:tcW w:w="2551" w:type="dxa"/>
          </w:tcPr>
          <w:p w14:paraId="6229587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446 962,85</w:t>
            </w:r>
          </w:p>
        </w:tc>
        <w:tc>
          <w:tcPr>
            <w:tcW w:w="2410" w:type="dxa"/>
          </w:tcPr>
          <w:p w14:paraId="67331CD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3EAFDBBC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bežných príjmov 446 962,85 EUR bol skutočný príjem k 31.12.2023 v sume 446 962,85 EUR, čo predstavuje  100,00 % plnenie. </w:t>
      </w:r>
    </w:p>
    <w:p w14:paraId="7B8D88D8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14:paraId="7FC7C698" w14:textId="77777777" w:rsidR="003D1EA3" w:rsidRPr="003D1EA3" w:rsidRDefault="003D1EA3" w:rsidP="003D1EA3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3D1EA3">
        <w:rPr>
          <w:b/>
          <w:color w:val="0000FF"/>
          <w:szCs w:val="24"/>
          <w:lang w:val="sk-SK" w:eastAsia="sk-SK"/>
        </w:rPr>
        <w:t>daňové príjmy: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3"/>
        <w:gridCol w:w="2399"/>
        <w:gridCol w:w="2398"/>
        <w:gridCol w:w="2246"/>
      </w:tblGrid>
      <w:tr w:rsidR="003D1EA3" w:rsidRPr="003D1EA3" w14:paraId="5EF222B4" w14:textId="77777777" w:rsidTr="00005AA2">
        <w:tc>
          <w:tcPr>
            <w:tcW w:w="2410" w:type="dxa"/>
            <w:shd w:val="clear" w:color="auto" w:fill="D9D9D9"/>
          </w:tcPr>
          <w:p w14:paraId="2E1AA67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4F6FDBD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1151E06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0D1AE80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5C44EE4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5B75CC1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5122A3C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14:paraId="38F30AC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0A81B80F" w14:textId="77777777" w:rsidTr="00005AA2">
        <w:tc>
          <w:tcPr>
            <w:tcW w:w="2410" w:type="dxa"/>
          </w:tcPr>
          <w:p w14:paraId="0A2A312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277 124,00</w:t>
            </w:r>
          </w:p>
        </w:tc>
        <w:tc>
          <w:tcPr>
            <w:tcW w:w="2552" w:type="dxa"/>
          </w:tcPr>
          <w:p w14:paraId="0FAB7B6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272 434,93</w:t>
            </w:r>
          </w:p>
        </w:tc>
        <w:tc>
          <w:tcPr>
            <w:tcW w:w="2551" w:type="dxa"/>
          </w:tcPr>
          <w:p w14:paraId="40A9218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272 434,93</w:t>
            </w:r>
          </w:p>
        </w:tc>
        <w:tc>
          <w:tcPr>
            <w:tcW w:w="2410" w:type="dxa"/>
          </w:tcPr>
          <w:p w14:paraId="3377804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2D7EBFC3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14:paraId="728F6B09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Výnos dane z príjmov poukázaný územnej samospráve </w:t>
      </w:r>
    </w:p>
    <w:p w14:paraId="030A3840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Z predpokladanej finančnej čiastky v sume 272 434,93 EUR z výnosu dane z príjmov boli k 31.12.2023 poukázané finančné prostriedky zo ŠR v sume 272 434,93 EUR, čo predstavuje plnenie na 100,00 %.</w:t>
      </w:r>
    </w:p>
    <w:p w14:paraId="3A1CAC04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78FFFB34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Daň z nehnuteľností</w:t>
      </w:r>
    </w:p>
    <w:p w14:paraId="0F55045D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Z rozpočtovaných 27 109,57 EUR bol skutočný príjem k 31.12.2023 v sume 27 109,57 EUR, čo predstavuje plnenie na 100,00 % plnenie. Príjmy dane z pozemkov boli v sume 25 557,26 EUR, príjmy dane zo stavieb boli v sume 1 540,80 EUR a príjmy dane z bytov boli v sume 11,51 EUR. Za rozpočtový rok bolo zinkasovaných 27 109,57 EUR, za nedoplatky z minulých rokov 951,16 EUR. K 31.12.2022 obec eviduje pohľadávky na dani z nehnuteľností v sume EUR.</w:t>
      </w:r>
    </w:p>
    <w:p w14:paraId="4B950AAC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2FC74CBD" w14:textId="77777777" w:rsidR="003D1EA3" w:rsidRPr="003D1EA3" w:rsidRDefault="003D1EA3" w:rsidP="003D1EA3">
      <w:pPr>
        <w:spacing w:after="0" w:line="240" w:lineRule="auto"/>
        <w:ind w:left="0" w:firstLine="0"/>
        <w:rPr>
          <w:bCs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Daň z nehnuteľnosti </w:t>
      </w:r>
      <w:r w:rsidRPr="003D1EA3">
        <w:rPr>
          <w:color w:val="auto"/>
          <w:szCs w:val="24"/>
          <w:lang w:val="sk-SK" w:eastAsia="sk-SK"/>
        </w:rPr>
        <w:t>25 557,26 EUR</w:t>
      </w:r>
    </w:p>
    <w:p w14:paraId="0BD7C9DA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Daň zo stavieb </w:t>
      </w:r>
      <w:r w:rsidRPr="003D1EA3">
        <w:rPr>
          <w:color w:val="auto"/>
          <w:szCs w:val="24"/>
          <w:lang w:val="sk-SK" w:eastAsia="sk-SK"/>
        </w:rPr>
        <w:t>1 540,80 EUR</w:t>
      </w:r>
    </w:p>
    <w:p w14:paraId="706765D7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Poplatok za komunálny odpad a drobný stavebný odpad </w:t>
      </w:r>
      <w:r w:rsidRPr="003D1EA3">
        <w:rPr>
          <w:color w:val="auto"/>
          <w:szCs w:val="24"/>
          <w:lang w:val="sk-SK" w:eastAsia="sk-SK"/>
        </w:rPr>
        <w:t>5 420,50 EUR</w:t>
      </w:r>
    </w:p>
    <w:p w14:paraId="49BAEB68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Poplatok za rozvoj obec nemá stanovené</w:t>
      </w:r>
    </w:p>
    <w:p w14:paraId="22E5C9D4" w14:textId="77777777" w:rsidR="003D1EA3" w:rsidRPr="003D1EA3" w:rsidRDefault="003D1EA3" w:rsidP="003D1EA3">
      <w:pPr>
        <w:spacing w:after="0" w:line="240" w:lineRule="auto"/>
        <w:ind w:left="0" w:firstLine="0"/>
        <w:rPr>
          <w:b/>
          <w:i/>
          <w:color w:val="auto"/>
          <w:szCs w:val="24"/>
          <w:lang w:val="sk-SK" w:eastAsia="sk-SK"/>
        </w:rPr>
      </w:pPr>
    </w:p>
    <w:p w14:paraId="647C83B5" w14:textId="77777777" w:rsidR="003D1EA3" w:rsidRPr="003D1EA3" w:rsidRDefault="003D1EA3" w:rsidP="003D1EA3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3D1EA3">
        <w:rPr>
          <w:b/>
          <w:color w:val="0000FF"/>
          <w:szCs w:val="24"/>
          <w:lang w:val="sk-SK" w:eastAsia="sk-SK"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5"/>
        <w:gridCol w:w="2389"/>
        <w:gridCol w:w="2388"/>
        <w:gridCol w:w="2264"/>
      </w:tblGrid>
      <w:tr w:rsidR="003D1EA3" w:rsidRPr="003D1EA3" w14:paraId="299ED0EF" w14:textId="77777777" w:rsidTr="00005AA2">
        <w:tc>
          <w:tcPr>
            <w:tcW w:w="2410" w:type="dxa"/>
            <w:shd w:val="clear" w:color="auto" w:fill="D9D9D9"/>
          </w:tcPr>
          <w:p w14:paraId="17D5B1B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7C0F6FB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773E1FE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255A484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13933BD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126B402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3788257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14:paraId="7D11A97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0F516CDF" w14:textId="77777777" w:rsidTr="00005AA2">
        <w:tc>
          <w:tcPr>
            <w:tcW w:w="2410" w:type="dxa"/>
          </w:tcPr>
          <w:p w14:paraId="4CC23C2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12 340,00</w:t>
            </w:r>
          </w:p>
        </w:tc>
        <w:tc>
          <w:tcPr>
            <w:tcW w:w="2552" w:type="dxa"/>
          </w:tcPr>
          <w:p w14:paraId="528ADAD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4 771,60</w:t>
            </w:r>
          </w:p>
        </w:tc>
        <w:tc>
          <w:tcPr>
            <w:tcW w:w="2551" w:type="dxa"/>
          </w:tcPr>
          <w:p w14:paraId="33FA642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4 771,60</w:t>
            </w:r>
          </w:p>
        </w:tc>
        <w:tc>
          <w:tcPr>
            <w:tcW w:w="2410" w:type="dxa"/>
          </w:tcPr>
          <w:p w14:paraId="27E174F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41CA5684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0000FF"/>
          <w:szCs w:val="24"/>
          <w:lang w:val="sk-SK" w:eastAsia="sk-SK"/>
        </w:rPr>
      </w:pPr>
    </w:p>
    <w:p w14:paraId="0A65E5F1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lastRenderedPageBreak/>
        <w:t>Príjmy z podnikania a z vlastníctva majetku</w:t>
      </w:r>
    </w:p>
    <w:p w14:paraId="0232F5D1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Z rozpočtovaných 4 990,00 EUR bol skutočný príjem k 31.12.2022 v sume 0,00 EUR, čo je 0,00% plnenie.</w:t>
      </w:r>
    </w:p>
    <w:p w14:paraId="780D0D4B" w14:textId="77777777" w:rsidR="003D1EA3" w:rsidRPr="003D1EA3" w:rsidRDefault="003D1EA3" w:rsidP="003D1EA3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27C3E332" w14:textId="77777777" w:rsidR="003D1EA3" w:rsidRPr="003D1EA3" w:rsidRDefault="003D1EA3" w:rsidP="003D1EA3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Administratívne poplatky a iné poplatky a platby</w:t>
      </w:r>
    </w:p>
    <w:p w14:paraId="20EFC3C4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Administratívne poplatky - správne poplatky:</w:t>
      </w:r>
    </w:p>
    <w:p w14:paraId="2935FE70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4 771,60 EUR bol skutočný príjem k 31.12.2023 v sume 4 771,60 EUR, čo je 100,00 % plnenie. </w:t>
      </w:r>
    </w:p>
    <w:p w14:paraId="176EC610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14:paraId="0FB11035" w14:textId="77777777" w:rsidR="003D1EA3" w:rsidRPr="003D1EA3" w:rsidRDefault="003D1EA3" w:rsidP="003D1EA3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3D1EA3">
        <w:rPr>
          <w:b/>
          <w:color w:val="0000FF"/>
          <w:szCs w:val="24"/>
          <w:lang w:val="sk-SK" w:eastAsia="sk-SK"/>
        </w:rPr>
        <w:t xml:space="preserve"> iné 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395"/>
        <w:gridCol w:w="2384"/>
        <w:gridCol w:w="2269"/>
      </w:tblGrid>
      <w:tr w:rsidR="003D1EA3" w:rsidRPr="003D1EA3" w14:paraId="2FC6DA88" w14:textId="77777777" w:rsidTr="00005AA2">
        <w:tc>
          <w:tcPr>
            <w:tcW w:w="2410" w:type="dxa"/>
            <w:shd w:val="clear" w:color="auto" w:fill="D9D9D9"/>
          </w:tcPr>
          <w:p w14:paraId="16C7842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7F2620F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74CB782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3CCE251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4B72065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70697A9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1991B86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14:paraId="065CC38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43408A2D" w14:textId="77777777" w:rsidTr="00005AA2">
        <w:tc>
          <w:tcPr>
            <w:tcW w:w="2410" w:type="dxa"/>
          </w:tcPr>
          <w:p w14:paraId="7ABA52D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350,00</w:t>
            </w:r>
          </w:p>
        </w:tc>
        <w:tc>
          <w:tcPr>
            <w:tcW w:w="2552" w:type="dxa"/>
          </w:tcPr>
          <w:p w14:paraId="590A091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2551" w:type="dxa"/>
          </w:tcPr>
          <w:p w14:paraId="710B3CF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2410" w:type="dxa"/>
          </w:tcPr>
          <w:p w14:paraId="572F0E3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</w:tr>
    </w:tbl>
    <w:p w14:paraId="1E01BD69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14:paraId="43CC2F8C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 rozpočtovaných iných nedaňových príjmov 350,00 EUR, bol skutočný príjem vo výške 0,00 EUR, čo predstavuje  0,00 % plnenie. </w:t>
      </w:r>
    </w:p>
    <w:p w14:paraId="0B48F5DD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u w:val="single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Medzi iné nedaňové príjmy boli rozpočtované príjmy z dobropisov a z vratiek. </w:t>
      </w:r>
    </w:p>
    <w:p w14:paraId="090CD743" w14:textId="77777777" w:rsidR="003D1EA3" w:rsidRPr="003D1EA3" w:rsidRDefault="003D1EA3" w:rsidP="003D1EA3">
      <w:pPr>
        <w:spacing w:after="0" w:line="240" w:lineRule="auto"/>
        <w:ind w:left="0" w:firstLine="0"/>
        <w:jc w:val="left"/>
        <w:outlineLvl w:val="0"/>
        <w:rPr>
          <w:b/>
          <w:color w:val="auto"/>
          <w:szCs w:val="24"/>
          <w:lang w:val="sk-SK" w:eastAsia="sk-SK"/>
        </w:rPr>
      </w:pPr>
    </w:p>
    <w:p w14:paraId="4CAACCC0" w14:textId="77777777" w:rsidR="003D1EA3" w:rsidRPr="003D1EA3" w:rsidRDefault="003D1EA3" w:rsidP="003D1EA3">
      <w:pPr>
        <w:numPr>
          <w:ilvl w:val="0"/>
          <w:numId w:val="10"/>
        </w:numPr>
        <w:spacing w:after="0" w:line="240" w:lineRule="auto"/>
        <w:ind w:left="284" w:hanging="284"/>
        <w:jc w:val="left"/>
        <w:rPr>
          <w:b/>
          <w:color w:val="0000FF"/>
          <w:szCs w:val="24"/>
          <w:lang w:val="sk-SK" w:eastAsia="sk-SK"/>
        </w:rPr>
      </w:pPr>
      <w:r w:rsidRPr="003D1EA3">
        <w:rPr>
          <w:b/>
          <w:color w:val="0000FF"/>
          <w:szCs w:val="24"/>
          <w:lang w:val="sk-SK" w:eastAsia="sk-SK"/>
        </w:rPr>
        <w:t>prijaté bežné granty a 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3"/>
        <w:gridCol w:w="2399"/>
        <w:gridCol w:w="2398"/>
        <w:gridCol w:w="2246"/>
      </w:tblGrid>
      <w:tr w:rsidR="003D1EA3" w:rsidRPr="003D1EA3" w14:paraId="77C5B22F" w14:textId="77777777" w:rsidTr="00005AA2">
        <w:tc>
          <w:tcPr>
            <w:tcW w:w="2410" w:type="dxa"/>
            <w:shd w:val="clear" w:color="auto" w:fill="D9D9D9"/>
          </w:tcPr>
          <w:p w14:paraId="4F7DD06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28B17D9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3C2B4F0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6483F5E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357E168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41342BC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0980B4E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14:paraId="29A9F26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2C620682" w14:textId="77777777" w:rsidTr="00005AA2">
        <w:tc>
          <w:tcPr>
            <w:tcW w:w="2410" w:type="dxa"/>
          </w:tcPr>
          <w:p w14:paraId="7651A19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150 292,00</w:t>
            </w:r>
          </w:p>
        </w:tc>
        <w:tc>
          <w:tcPr>
            <w:tcW w:w="2552" w:type="dxa"/>
          </w:tcPr>
          <w:p w14:paraId="34B0387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169 756,32</w:t>
            </w:r>
          </w:p>
        </w:tc>
        <w:tc>
          <w:tcPr>
            <w:tcW w:w="2551" w:type="dxa"/>
          </w:tcPr>
          <w:p w14:paraId="6773837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169 756,32</w:t>
            </w:r>
          </w:p>
        </w:tc>
        <w:tc>
          <w:tcPr>
            <w:tcW w:w="2410" w:type="dxa"/>
          </w:tcPr>
          <w:p w14:paraId="5586B88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47A07F8B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p w14:paraId="7349DAEC" w14:textId="77777777" w:rsidR="003D1EA3" w:rsidRPr="003D1EA3" w:rsidRDefault="003D1EA3" w:rsidP="003D1EA3">
      <w:pPr>
        <w:spacing w:after="0" w:line="240" w:lineRule="auto"/>
        <w:ind w:left="0" w:firstLine="0"/>
        <w:outlineLvl w:val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Z rozpočtovaných bežných grantov a transferov 169 756,32 EUR bol skutočný príjem vo výške  169 756,32 EUR, čo predstavuje 100,00 % plnenie.</w:t>
      </w:r>
    </w:p>
    <w:p w14:paraId="7360915C" w14:textId="77777777" w:rsidR="003D1EA3" w:rsidRPr="003D1EA3" w:rsidRDefault="003D1EA3" w:rsidP="003D1EA3">
      <w:pPr>
        <w:spacing w:after="0" w:line="240" w:lineRule="auto"/>
        <w:ind w:left="0" w:firstLine="0"/>
        <w:outlineLvl w:val="0"/>
        <w:rPr>
          <w:color w:val="auto"/>
          <w:szCs w:val="24"/>
          <w:lang w:val="sk-SK" w:eastAsia="sk-SK"/>
        </w:rPr>
      </w:pPr>
    </w:p>
    <w:p w14:paraId="5AB5598D" w14:textId="77777777" w:rsidR="003D1EA3" w:rsidRPr="003D1EA3" w:rsidRDefault="003D1EA3" w:rsidP="003D1EA3">
      <w:pPr>
        <w:spacing w:after="0" w:line="240" w:lineRule="auto"/>
        <w:ind w:left="0" w:firstLine="0"/>
        <w:outlineLvl w:val="0"/>
        <w:rPr>
          <w:color w:val="auto"/>
          <w:szCs w:val="24"/>
          <w:lang w:val="sk-SK" w:eastAsia="sk-SK"/>
        </w:rPr>
      </w:pPr>
    </w:p>
    <w:p w14:paraId="7A395C0C" w14:textId="77777777" w:rsidR="003D1EA3" w:rsidRPr="003D1EA3" w:rsidRDefault="003D1EA3" w:rsidP="003D1EA3">
      <w:pPr>
        <w:spacing w:after="0" w:line="240" w:lineRule="auto"/>
        <w:ind w:left="0" w:firstLine="0"/>
        <w:outlineLvl w:val="0"/>
        <w:rPr>
          <w:color w:val="auto"/>
          <w:szCs w:val="24"/>
          <w:lang w:val="sk-SK" w:eastAsia="sk-SK"/>
        </w:rPr>
      </w:pPr>
    </w:p>
    <w:p w14:paraId="058D32CC" w14:textId="77777777" w:rsidR="003D1EA3" w:rsidRPr="003D1EA3" w:rsidRDefault="003D1EA3" w:rsidP="003D1EA3">
      <w:pPr>
        <w:spacing w:after="0" w:line="240" w:lineRule="auto"/>
        <w:ind w:left="0" w:firstLine="0"/>
        <w:jc w:val="left"/>
        <w:outlineLvl w:val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Prijaté bežné granty a transfery:</w:t>
      </w:r>
    </w:p>
    <w:p w14:paraId="14E26818" w14:textId="77777777" w:rsidR="003D1EA3" w:rsidRPr="003D1EA3" w:rsidRDefault="003D1EA3" w:rsidP="003D1EA3">
      <w:pPr>
        <w:spacing w:after="0" w:line="240" w:lineRule="auto"/>
        <w:ind w:left="0" w:firstLine="0"/>
        <w:jc w:val="left"/>
        <w:outlineLvl w:val="0"/>
        <w:rPr>
          <w:b/>
          <w:color w:val="auto"/>
          <w:szCs w:val="24"/>
          <w:lang w:val="sk-SK" w:eastAsia="sk-SK"/>
        </w:rPr>
      </w:pP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4219"/>
      </w:tblGrid>
      <w:tr w:rsidR="003D1EA3" w:rsidRPr="003D1EA3" w14:paraId="7F02A141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CC02C1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3688A9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Suma v EUR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99454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Účel</w:t>
            </w:r>
          </w:p>
        </w:tc>
      </w:tr>
      <w:tr w:rsidR="003D1EA3" w:rsidRPr="003D1EA3" w14:paraId="6C0291C2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1483B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Regionálny úrad školskej správy BB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CBE9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95 649,00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D8D224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Transfer na ZŠ </w:t>
            </w:r>
          </w:p>
        </w:tc>
      </w:tr>
      <w:tr w:rsidR="003D1EA3" w:rsidRPr="003D1EA3" w14:paraId="6E12A330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EA1DC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43B6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640,00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8C1E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na výchovu a vzdelávanie</w:t>
            </w:r>
          </w:p>
        </w:tc>
      </w:tr>
      <w:tr w:rsidR="003D1EA3" w:rsidRPr="003D1EA3" w14:paraId="6B5F5538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B4918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003D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1 950,00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0656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na vých.a vzd. - SZP</w:t>
            </w:r>
          </w:p>
        </w:tc>
      </w:tr>
      <w:tr w:rsidR="003D1EA3" w:rsidRPr="003D1EA3" w14:paraId="791F38A2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52AB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CBE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3 363,00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1F4ED0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na výchovu a vzdelávanie MŠ</w:t>
            </w:r>
          </w:p>
        </w:tc>
      </w:tr>
      <w:tr w:rsidR="003D1EA3" w:rsidRPr="003D1EA3" w14:paraId="421AD781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C8C1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76EA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935,00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BDE45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edukačné publikácie</w:t>
            </w:r>
          </w:p>
        </w:tc>
      </w:tr>
      <w:tr w:rsidR="003D1EA3" w:rsidRPr="003D1EA3" w14:paraId="2ABBD50F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A52EC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BE02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1 350,00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332FC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poplatky za SKD</w:t>
            </w:r>
          </w:p>
        </w:tc>
      </w:tr>
      <w:tr w:rsidR="003D1EA3" w:rsidRPr="003D1EA3" w14:paraId="37CEF1B8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9610B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C862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94,00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2CDD4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profesionálny rozvoj</w:t>
            </w:r>
          </w:p>
        </w:tc>
      </w:tr>
      <w:tr w:rsidR="003D1EA3" w:rsidRPr="003D1EA3" w14:paraId="0484AB1C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BE010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Regionálny úrad školskej správy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F837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940,00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3CBF8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podpora digi.transformácie</w:t>
            </w:r>
          </w:p>
        </w:tc>
      </w:tr>
      <w:tr w:rsidR="003D1EA3" w:rsidRPr="003D1EA3" w14:paraId="3CBCF559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5059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5844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59,97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121DC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 starostlivosť o živ.pr.</w:t>
            </w:r>
          </w:p>
        </w:tc>
      </w:tr>
      <w:tr w:rsidR="003D1EA3" w:rsidRPr="003D1EA3" w14:paraId="0BB37457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D3E0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Ministerstvo dopravy a  výst.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2A06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822,05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0C99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 - stavebný poriadok</w:t>
            </w:r>
          </w:p>
        </w:tc>
      </w:tr>
      <w:tr w:rsidR="003D1EA3" w:rsidRPr="003D1EA3" w14:paraId="070FB89C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2DB15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Ministerstvo dopravy a výst.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BBEA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23,41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DB043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 miestne komunikácie</w:t>
            </w:r>
          </w:p>
        </w:tc>
      </w:tr>
      <w:tr w:rsidR="003D1EA3" w:rsidRPr="003D1EA3" w14:paraId="28297DEE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9E9FB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1E33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196,86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7705E2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–REGOB, reg. adries</w:t>
            </w:r>
          </w:p>
        </w:tc>
      </w:tr>
      <w:tr w:rsidR="003D1EA3" w:rsidRPr="003D1EA3" w14:paraId="009A6737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0CA3B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B312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690,00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CA2280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–voľby, referendum</w:t>
            </w:r>
          </w:p>
        </w:tc>
      </w:tr>
      <w:tr w:rsidR="003D1EA3" w:rsidRPr="003D1EA3" w14:paraId="0ADE13ED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64CD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FE11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36 519,26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A87F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 MOPS</w:t>
            </w:r>
          </w:p>
        </w:tc>
      </w:tr>
      <w:tr w:rsidR="003D1EA3" w:rsidRPr="003D1EA3" w14:paraId="435BAAE3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F29D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3EBA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520E5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Refund. odmien – miezd zam. obec</w:t>
            </w:r>
          </w:p>
        </w:tc>
      </w:tr>
      <w:tr w:rsidR="003D1EA3" w:rsidRPr="003D1EA3" w14:paraId="166C5EEF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79B0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lastRenderedPageBreak/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46B0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818,14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C0BC6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- PUPN</w:t>
            </w:r>
          </w:p>
        </w:tc>
      </w:tr>
      <w:tr w:rsidR="003D1EA3" w:rsidRPr="003D1EA3" w14:paraId="782F1D42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2AC8C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259C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232,40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A850D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 školské pomôcky</w:t>
            </w:r>
          </w:p>
        </w:tc>
      </w:tr>
      <w:tr w:rsidR="003D1EA3" w:rsidRPr="003D1EA3" w14:paraId="6FB9D790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26F80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Úrad práce, soc. vecí a 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C6B8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540,00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5CE5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 detské prídavky</w:t>
            </w:r>
          </w:p>
        </w:tc>
      </w:tr>
      <w:tr w:rsidR="003D1EA3" w:rsidRPr="003D1EA3" w14:paraId="1063C542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FA81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bookmarkStart w:id="23" w:name="_Hlk161307036"/>
            <w:r w:rsidRPr="003D1EA3">
              <w:rPr>
                <w:color w:val="auto"/>
                <w:szCs w:val="24"/>
                <w:lang w:val="sk-SK" w:eastAsia="sk-SK"/>
              </w:rPr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0996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8 395,81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ADC56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 chránená dielňa</w:t>
            </w:r>
          </w:p>
        </w:tc>
      </w:tr>
      <w:bookmarkEnd w:id="23"/>
      <w:tr w:rsidR="003D1EA3" w:rsidRPr="003D1EA3" w14:paraId="7F616EC9" w14:textId="77777777" w:rsidTr="00005AA2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32BB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Úrad práce, soc. vecí a rodiny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2361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9 186,30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E32725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Transfer- strava pre deti v hm.n.</w:t>
            </w:r>
          </w:p>
        </w:tc>
      </w:tr>
      <w:tr w:rsidR="003D1EA3" w:rsidRPr="003D1EA3" w14:paraId="28766D6E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405A3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Banskobystrický samosprávny kraj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9185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8223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Transfer – deň obce</w:t>
            </w:r>
          </w:p>
        </w:tc>
      </w:tr>
      <w:tr w:rsidR="003D1EA3" w:rsidRPr="003D1EA3" w14:paraId="2E0AC23B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0E4A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Štatistický úrad SR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1F19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E8D97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Sčítanie obyvateľov</w:t>
            </w:r>
          </w:p>
        </w:tc>
      </w:tr>
      <w:tr w:rsidR="003D1EA3" w:rsidRPr="003D1EA3" w14:paraId="0A83B67B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A2C3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Okresný úrad Banská Bystrica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04C6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0957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Odchodné učit. zš</w:t>
            </w:r>
          </w:p>
        </w:tc>
      </w:tr>
      <w:tr w:rsidR="003D1EA3" w:rsidRPr="003D1EA3" w14:paraId="292B7FC9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C3430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Okresný úrad Banská Bystrica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B033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79E2A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Projekt – letná škola zš</w:t>
            </w:r>
          </w:p>
        </w:tc>
      </w:tr>
      <w:tr w:rsidR="003D1EA3" w:rsidRPr="003D1EA3" w14:paraId="2098E464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2034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Okresný úrad Banská Bystrica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4C30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A2C7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Dezinfekčné prostriedky zš</w:t>
            </w:r>
          </w:p>
        </w:tc>
      </w:tr>
      <w:tr w:rsidR="003D1EA3" w:rsidRPr="003D1EA3" w14:paraId="13AFCBAE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EA047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Okresný úrad Banská Bystrica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7965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B04E1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Projekt – spolu múdrejší zš</w:t>
            </w:r>
          </w:p>
        </w:tc>
      </w:tr>
      <w:tr w:rsidR="003D1EA3" w:rsidRPr="003D1EA3" w14:paraId="33423E29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57C18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Dary od podnikateľských subjektov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6932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8820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Dar na obecný deň</w:t>
            </w:r>
          </w:p>
        </w:tc>
      </w:tr>
      <w:tr w:rsidR="003D1EA3" w:rsidRPr="003D1EA3" w14:paraId="5A0FD60E" w14:textId="77777777" w:rsidTr="00005AA2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77407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bCs/>
                <w:color w:val="auto"/>
                <w:szCs w:val="24"/>
                <w:lang w:val="sk-SK" w:eastAsia="sk-SK"/>
              </w:rPr>
              <w:t>Súčet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AEEC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162 405,20</w:t>
            </w:r>
          </w:p>
        </w:tc>
        <w:tc>
          <w:tcPr>
            <w:tcW w:w="4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7852DE" w14:textId="77777777" w:rsidR="003D1EA3" w:rsidRPr="003D1EA3" w:rsidRDefault="003D1EA3" w:rsidP="003D1EA3">
            <w:pPr>
              <w:snapToGrid w:val="0"/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2C93B4E6" w14:textId="77777777" w:rsidR="003D1EA3" w:rsidRPr="003D1EA3" w:rsidRDefault="003D1EA3" w:rsidP="003D1EA3">
      <w:pPr>
        <w:spacing w:after="0" w:line="240" w:lineRule="auto"/>
        <w:ind w:left="0" w:firstLine="0"/>
        <w:rPr>
          <w:noProof/>
          <w:color w:val="auto"/>
          <w:szCs w:val="24"/>
          <w:lang w:val="sk-SK" w:eastAsia="sk-SK"/>
        </w:rPr>
      </w:pPr>
      <w:r w:rsidRPr="003D1EA3">
        <w:rPr>
          <w:noProof/>
          <w:color w:val="auto"/>
          <w:szCs w:val="24"/>
          <w:lang w:val="sk-SK" w:eastAsia="sk-SK"/>
        </w:rPr>
        <w:t>Prijaté granty a transfery boli účelovo učené na bežné výdavky a boli použité v súlade s ich účelom.</w:t>
      </w:r>
    </w:p>
    <w:p w14:paraId="398F9EEA" w14:textId="77777777" w:rsidR="003D1EA3" w:rsidRPr="003D1EA3" w:rsidRDefault="003D1EA3" w:rsidP="003D1EA3">
      <w:pPr>
        <w:spacing w:after="0" w:line="240" w:lineRule="auto"/>
        <w:ind w:left="0" w:firstLine="0"/>
        <w:rPr>
          <w:noProof/>
          <w:color w:val="auto"/>
          <w:szCs w:val="24"/>
          <w:lang w:val="sk-SK" w:eastAsia="sk-SK"/>
        </w:rPr>
      </w:pPr>
    </w:p>
    <w:p w14:paraId="55D05C29" w14:textId="77777777" w:rsidR="003D1EA3" w:rsidRPr="003D1EA3" w:rsidRDefault="003D1EA3" w:rsidP="003D1EA3">
      <w:pPr>
        <w:numPr>
          <w:ilvl w:val="0"/>
          <w:numId w:val="9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4"/>
        <w:gridCol w:w="2393"/>
        <w:gridCol w:w="2392"/>
        <w:gridCol w:w="2267"/>
      </w:tblGrid>
      <w:tr w:rsidR="003D1EA3" w:rsidRPr="003D1EA3" w14:paraId="4D1370AB" w14:textId="77777777" w:rsidTr="00005AA2">
        <w:tc>
          <w:tcPr>
            <w:tcW w:w="2410" w:type="dxa"/>
            <w:shd w:val="clear" w:color="auto" w:fill="D9D9D9"/>
          </w:tcPr>
          <w:p w14:paraId="356C72F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1C83B1B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0346A67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486CA79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0B65A0C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54D5ABC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14:paraId="242B3DE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plnenia príjmov</w:t>
            </w:r>
          </w:p>
          <w:p w14:paraId="29F23CC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0257E0EE" w14:textId="77777777" w:rsidTr="00005AA2">
        <w:tc>
          <w:tcPr>
            <w:tcW w:w="2410" w:type="dxa"/>
          </w:tcPr>
          <w:p w14:paraId="7DD6350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2552" w:type="dxa"/>
          </w:tcPr>
          <w:p w14:paraId="1DBE00E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1 223,00</w:t>
            </w:r>
          </w:p>
        </w:tc>
        <w:tc>
          <w:tcPr>
            <w:tcW w:w="2551" w:type="dxa"/>
          </w:tcPr>
          <w:p w14:paraId="1D3554F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1 223,00</w:t>
            </w:r>
          </w:p>
        </w:tc>
        <w:tc>
          <w:tcPr>
            <w:tcW w:w="2410" w:type="dxa"/>
          </w:tcPr>
          <w:p w14:paraId="220A5B2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005CC44F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p w14:paraId="01E3C6E0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kapitálových príjmov 0,00 EUR bol skutočný príjem k 31.12.2023 v sume 1 223,00 EUR, čo predstavuje  100,00 % plnenie. </w:t>
      </w:r>
    </w:p>
    <w:p w14:paraId="1A511E05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14:paraId="34F95435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Príjem z predaja kapitálových aktív:</w:t>
      </w:r>
    </w:p>
    <w:p w14:paraId="5C2048AF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0,00 EUR bol skutočný príjem k 31.12.2023 v sume 1 223,00 EUR, čo je 0,00 % plnenie. </w:t>
      </w:r>
    </w:p>
    <w:p w14:paraId="5D915872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Príjem z predaja pozemkov.</w:t>
      </w:r>
    </w:p>
    <w:p w14:paraId="2BFB011B" w14:textId="77777777" w:rsidR="003D1EA3" w:rsidRPr="003D1EA3" w:rsidRDefault="003D1EA3" w:rsidP="003D1EA3">
      <w:pPr>
        <w:spacing w:after="0" w:line="240" w:lineRule="auto"/>
        <w:ind w:left="0" w:firstLine="0"/>
        <w:jc w:val="left"/>
        <w:outlineLvl w:val="0"/>
        <w:rPr>
          <w:b/>
          <w:color w:val="auto"/>
          <w:szCs w:val="24"/>
          <w:lang w:val="sk-SK" w:eastAsia="sk-SK"/>
        </w:rPr>
      </w:pPr>
    </w:p>
    <w:p w14:paraId="57662DAB" w14:textId="77777777" w:rsidR="003D1EA3" w:rsidRPr="003D1EA3" w:rsidRDefault="003D1EA3" w:rsidP="003D1EA3">
      <w:pPr>
        <w:numPr>
          <w:ilvl w:val="0"/>
          <w:numId w:val="9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3D1EA3">
        <w:rPr>
          <w:b/>
          <w:color w:val="FF0000"/>
          <w:szCs w:val="24"/>
          <w:lang w:val="sk-SK" w:eastAsia="sk-SK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391"/>
        <w:gridCol w:w="2396"/>
        <w:gridCol w:w="2266"/>
      </w:tblGrid>
      <w:tr w:rsidR="003D1EA3" w:rsidRPr="003D1EA3" w14:paraId="29D9CA9E" w14:textId="77777777" w:rsidTr="00005AA2">
        <w:tc>
          <w:tcPr>
            <w:tcW w:w="2410" w:type="dxa"/>
            <w:shd w:val="clear" w:color="auto" w:fill="D9D9D9"/>
          </w:tcPr>
          <w:p w14:paraId="05F2D03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4F299DD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0A98801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1775F2E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22F462E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plnenie </w:t>
            </w:r>
          </w:p>
          <w:p w14:paraId="14823F3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finančných príjmov</w:t>
            </w:r>
          </w:p>
        </w:tc>
        <w:tc>
          <w:tcPr>
            <w:tcW w:w="2410" w:type="dxa"/>
            <w:shd w:val="clear" w:color="auto" w:fill="D9D9D9"/>
          </w:tcPr>
          <w:p w14:paraId="63BFBC8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plnenia fin. príjmov</w:t>
            </w:r>
          </w:p>
          <w:p w14:paraId="4DB1676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2A343BAF" w14:textId="77777777" w:rsidTr="00005AA2">
        <w:tc>
          <w:tcPr>
            <w:tcW w:w="2410" w:type="dxa"/>
          </w:tcPr>
          <w:p w14:paraId="233ED93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2552" w:type="dxa"/>
          </w:tcPr>
          <w:p w14:paraId="3D1F768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9 500,00</w:t>
            </w:r>
          </w:p>
        </w:tc>
        <w:tc>
          <w:tcPr>
            <w:tcW w:w="2551" w:type="dxa"/>
          </w:tcPr>
          <w:p w14:paraId="7B12322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9 500,00</w:t>
            </w:r>
          </w:p>
        </w:tc>
        <w:tc>
          <w:tcPr>
            <w:tcW w:w="2410" w:type="dxa"/>
          </w:tcPr>
          <w:p w14:paraId="041B666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30E2803E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7C5E91ED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príjmových finančných operácií 0,00 EUR bol skutočný príjem k 31.12.2023 v sume 202 542,62 EUR, čo predstavuje  100,00 % plnenie. </w:t>
      </w:r>
    </w:p>
    <w:p w14:paraId="53113545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63581CA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  <w:r w:rsidRPr="003D1EA3">
        <w:rPr>
          <w:b/>
          <w:color w:val="auto"/>
          <w:sz w:val="28"/>
          <w:szCs w:val="28"/>
          <w:highlight w:val="lightGray"/>
          <w:lang w:val="sk-SK" w:eastAsia="sk-SK"/>
        </w:rPr>
        <w:t>3.Rozbor čerpania výdavkov za rok 2023</w:t>
      </w:r>
    </w:p>
    <w:p w14:paraId="5DC10789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3"/>
        <w:gridCol w:w="2399"/>
        <w:gridCol w:w="2398"/>
        <w:gridCol w:w="2246"/>
      </w:tblGrid>
      <w:tr w:rsidR="003D1EA3" w:rsidRPr="003D1EA3" w14:paraId="4DC272F7" w14:textId="77777777" w:rsidTr="00005AA2">
        <w:tc>
          <w:tcPr>
            <w:tcW w:w="2410" w:type="dxa"/>
            <w:shd w:val="clear" w:color="auto" w:fill="D9D9D9"/>
          </w:tcPr>
          <w:p w14:paraId="514AF4D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43A0201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70FCFF5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34DC30F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7E4EC8C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2F7A10E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14:paraId="78E6486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čerpania výdavkov</w:t>
            </w:r>
          </w:p>
          <w:p w14:paraId="357467E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672C6A32" w14:textId="77777777" w:rsidTr="00005AA2">
        <w:tc>
          <w:tcPr>
            <w:tcW w:w="2410" w:type="dxa"/>
          </w:tcPr>
          <w:p w14:paraId="37C13F1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439 756,00</w:t>
            </w:r>
          </w:p>
        </w:tc>
        <w:tc>
          <w:tcPr>
            <w:tcW w:w="2552" w:type="dxa"/>
          </w:tcPr>
          <w:p w14:paraId="0B9EAC5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415 302,88</w:t>
            </w:r>
          </w:p>
        </w:tc>
        <w:tc>
          <w:tcPr>
            <w:tcW w:w="2551" w:type="dxa"/>
          </w:tcPr>
          <w:p w14:paraId="6145CAD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415 302,83</w:t>
            </w:r>
          </w:p>
        </w:tc>
        <w:tc>
          <w:tcPr>
            <w:tcW w:w="2410" w:type="dxa"/>
          </w:tcPr>
          <w:p w14:paraId="4D844A8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2DF2E6BE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celkových výdavkov 415 302,88 EUR bolo skutočne čerpané  k 31.12.2023 v sume 415 302,83 EUR, čo predstavuje 100,00 % čerpanie. </w:t>
      </w:r>
    </w:p>
    <w:p w14:paraId="5A8AD40C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14:paraId="1AF5C613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FF0000"/>
          <w:szCs w:val="24"/>
          <w:u w:val="single"/>
          <w:lang w:val="sk-SK" w:eastAsia="sk-SK"/>
        </w:rPr>
      </w:pPr>
      <w:r w:rsidRPr="003D1EA3">
        <w:rPr>
          <w:b/>
          <w:color w:val="FF0000"/>
          <w:szCs w:val="24"/>
          <w:u w:val="single"/>
          <w:lang w:val="sk-SK" w:eastAsia="sk-SK"/>
        </w:rPr>
        <w:t>Výdavky obce</w:t>
      </w:r>
    </w:p>
    <w:p w14:paraId="61BC8817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14:paraId="18BDB53F" w14:textId="77777777" w:rsidR="003D1EA3" w:rsidRPr="003D1EA3" w:rsidRDefault="003D1EA3" w:rsidP="003D1EA3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3D1EA3">
        <w:rPr>
          <w:b/>
          <w:color w:val="FF0000"/>
          <w:szCs w:val="24"/>
          <w:lang w:val="sk-SK" w:eastAsia="sk-SK"/>
        </w:rPr>
        <w:lastRenderedPageBreak/>
        <w:t xml:space="preserve">Bežné výdavky: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3"/>
        <w:gridCol w:w="2399"/>
        <w:gridCol w:w="2398"/>
        <w:gridCol w:w="2246"/>
      </w:tblGrid>
      <w:tr w:rsidR="003D1EA3" w:rsidRPr="003D1EA3" w14:paraId="61682FBE" w14:textId="77777777" w:rsidTr="00005AA2">
        <w:tc>
          <w:tcPr>
            <w:tcW w:w="2410" w:type="dxa"/>
            <w:shd w:val="clear" w:color="auto" w:fill="D9D9D9"/>
          </w:tcPr>
          <w:p w14:paraId="40DEF20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43F7BC9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14:paraId="120B336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52C050A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36E427F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69DEC34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14:paraId="21F6D86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čerpania výdavkov</w:t>
            </w:r>
          </w:p>
          <w:p w14:paraId="15D9D90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07851C38" w14:textId="77777777" w:rsidTr="00005AA2">
        <w:tc>
          <w:tcPr>
            <w:tcW w:w="2410" w:type="dxa"/>
          </w:tcPr>
          <w:p w14:paraId="74FC876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424 906,00</w:t>
            </w:r>
          </w:p>
        </w:tc>
        <w:tc>
          <w:tcPr>
            <w:tcW w:w="2552" w:type="dxa"/>
          </w:tcPr>
          <w:p w14:paraId="16E4670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395 486,39</w:t>
            </w:r>
          </w:p>
        </w:tc>
        <w:tc>
          <w:tcPr>
            <w:tcW w:w="2551" w:type="dxa"/>
          </w:tcPr>
          <w:p w14:paraId="5350FF8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395 486,34</w:t>
            </w:r>
          </w:p>
        </w:tc>
        <w:tc>
          <w:tcPr>
            <w:tcW w:w="2410" w:type="dxa"/>
          </w:tcPr>
          <w:p w14:paraId="6568FB7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18984519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bežných výdavkov 395 486,39 EUR bolo skutočne čerpané  k 31.12.2023 v sume 395 486,34 EUR, čo predstavuje  100,00 % čerpanie. </w:t>
      </w:r>
    </w:p>
    <w:p w14:paraId="249F7EC4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15CEDEE7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Čerpanie jednotlivých rozpočtových položiek bežného rozpočtu je prílohou Záverečného účtu. </w:t>
      </w:r>
    </w:p>
    <w:p w14:paraId="3C49F226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7BDB786A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0000FF"/>
          <w:szCs w:val="24"/>
          <w:lang w:val="sk-SK" w:eastAsia="sk-SK"/>
        </w:rPr>
      </w:pPr>
      <w:r w:rsidRPr="003D1EA3">
        <w:rPr>
          <w:b/>
          <w:color w:val="0000FF"/>
          <w:szCs w:val="24"/>
          <w:lang w:val="sk-SK" w:eastAsia="sk-SK"/>
        </w:rPr>
        <w:t xml:space="preserve">Rozbor významných položiek bežného rozpočtu: </w:t>
      </w:r>
    </w:p>
    <w:p w14:paraId="2DA767D4" w14:textId="77777777" w:rsidR="003D1EA3" w:rsidRPr="003D1EA3" w:rsidRDefault="003D1EA3" w:rsidP="003D1EA3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Mzdy, platy, služobné príjmy a ostatné osobné vyrovnania:</w:t>
      </w:r>
    </w:p>
    <w:p w14:paraId="0A470A75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Z rozpočtovaných výdavkov 208 906,40 EUR bolo skutočné čerpanie k 31.12.2023 v sume 208 906,40 EUR, čo je 100,00 % čerpanie. Patria sem mzdové prostriedky pracovníkov OcÚ, obecnej polície, Spoločného stavebného úradu, aktivačných pracovníkov a pracovníkov školstva s výnimkou právnych subjektov.</w:t>
      </w:r>
    </w:p>
    <w:p w14:paraId="6268E732" w14:textId="77777777" w:rsidR="003D1EA3" w:rsidRPr="003D1EA3" w:rsidRDefault="003D1EA3" w:rsidP="003D1EA3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6D7A47F2" w14:textId="77777777" w:rsidR="003D1EA3" w:rsidRPr="003D1EA3" w:rsidRDefault="003D1EA3" w:rsidP="003D1EA3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Poistné a príspevok do poisťovní:</w:t>
      </w:r>
    </w:p>
    <w:p w14:paraId="07270681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výdavkov 73 425,88 EUR bolo skutočne čerpané k 31.12.2023 v sume 73 425,88 EUR, čo je  100,00 % čerpanie. </w:t>
      </w:r>
    </w:p>
    <w:p w14:paraId="7F313270" w14:textId="77777777" w:rsidR="003D1EA3" w:rsidRPr="003D1EA3" w:rsidRDefault="003D1EA3" w:rsidP="003D1EA3">
      <w:pPr>
        <w:tabs>
          <w:tab w:val="right" w:pos="284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1D690001" w14:textId="77777777" w:rsidR="003D1EA3" w:rsidRPr="003D1EA3" w:rsidRDefault="003D1EA3" w:rsidP="003D1EA3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Tovary a služby:</w:t>
      </w:r>
    </w:p>
    <w:p w14:paraId="6031F004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Z rozpočtovaných výdavkov 106 407,21 EUR bolo skutočne čerpané k 31.12.2023 v sume 106 407,16 EUR, čo je 100,00 % čerpanie. Ide o prevádzkové výdavky všetkých stredísk OcÚ, ako sú cestovné náhrady, energie, materiál, dopravné, rutinná a štandardná údržba, nájomné za nájom a ostatné tovary a služby.</w:t>
      </w:r>
    </w:p>
    <w:p w14:paraId="76D1B87E" w14:textId="77777777" w:rsidR="003D1EA3" w:rsidRPr="003D1EA3" w:rsidRDefault="003D1EA3" w:rsidP="003D1EA3">
      <w:pPr>
        <w:tabs>
          <w:tab w:val="right" w:pos="284"/>
        </w:tabs>
        <w:spacing w:after="0" w:line="240" w:lineRule="auto"/>
        <w:ind w:left="0" w:firstLine="0"/>
        <w:rPr>
          <w:b/>
          <w:color w:val="FF0000"/>
          <w:szCs w:val="24"/>
          <w:highlight w:val="yellow"/>
          <w:lang w:val="sk-SK" w:eastAsia="sk-SK"/>
        </w:rPr>
      </w:pPr>
    </w:p>
    <w:p w14:paraId="669FC151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Bežné transfery </w:t>
      </w:r>
    </w:p>
    <w:p w14:paraId="19C830E5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výdavkov 965,16 EUR bolo skutočne čerpané k 31.12.2023 v sume 965,16 EUR, čo predstavuje  100,00% čerpanie. </w:t>
      </w:r>
    </w:p>
    <w:p w14:paraId="30088D52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3224B3E" w14:textId="77777777" w:rsidR="003D1EA3" w:rsidRPr="003D1EA3" w:rsidRDefault="003D1EA3" w:rsidP="003D1EA3">
      <w:pPr>
        <w:numPr>
          <w:ilvl w:val="0"/>
          <w:numId w:val="12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Splácanie úrokov a  ostatné platby súvisiace s úvermi, pôžičkami a návratnými     finančnými výpomocami:</w:t>
      </w:r>
    </w:p>
    <w:p w14:paraId="65AD7C29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výdavkov 5 781,74 EUR bolo skutočne čerpané k 31.12.2023 v sume 5 781,74 EUR, čo predstavuje 100,00 % čerpanie. </w:t>
      </w:r>
    </w:p>
    <w:p w14:paraId="4B812DA6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35C123B4" w14:textId="77777777" w:rsidR="003D1EA3" w:rsidRPr="003D1EA3" w:rsidRDefault="003D1EA3" w:rsidP="003D1EA3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3D1EA3">
        <w:rPr>
          <w:b/>
          <w:color w:val="FF0000"/>
          <w:szCs w:val="24"/>
          <w:lang w:val="sk-SK" w:eastAsia="sk-SK"/>
        </w:rPr>
        <w:t>Kapitálové výdavky:</w:t>
      </w:r>
    </w:p>
    <w:p w14:paraId="4D838788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1"/>
        <w:gridCol w:w="2266"/>
        <w:gridCol w:w="2392"/>
        <w:gridCol w:w="2267"/>
      </w:tblGrid>
      <w:tr w:rsidR="003D1EA3" w:rsidRPr="003D1EA3" w14:paraId="44928443" w14:textId="77777777" w:rsidTr="00005AA2">
        <w:tc>
          <w:tcPr>
            <w:tcW w:w="2552" w:type="dxa"/>
            <w:shd w:val="clear" w:color="auto" w:fill="D9D9D9"/>
          </w:tcPr>
          <w:p w14:paraId="49F34FC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1647C02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2410" w:type="dxa"/>
            <w:shd w:val="clear" w:color="auto" w:fill="D9D9D9"/>
          </w:tcPr>
          <w:p w14:paraId="59A2BF7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53979C9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14:paraId="7A5ED8F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</w:t>
            </w:r>
          </w:p>
          <w:p w14:paraId="23B7727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14:paraId="4FAE681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čerpania výdavkov</w:t>
            </w:r>
          </w:p>
          <w:p w14:paraId="70DC0AA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4F0924E1" w14:textId="77777777" w:rsidTr="00005AA2">
        <w:tc>
          <w:tcPr>
            <w:tcW w:w="2552" w:type="dxa"/>
          </w:tcPr>
          <w:p w14:paraId="43E8CA1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2 850,00</w:t>
            </w:r>
          </w:p>
        </w:tc>
        <w:tc>
          <w:tcPr>
            <w:tcW w:w="2410" w:type="dxa"/>
          </w:tcPr>
          <w:p w14:paraId="549DC6B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6 316,49</w:t>
            </w:r>
          </w:p>
        </w:tc>
        <w:tc>
          <w:tcPr>
            <w:tcW w:w="2551" w:type="dxa"/>
          </w:tcPr>
          <w:p w14:paraId="43DC7B8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6 316,49</w:t>
            </w:r>
          </w:p>
        </w:tc>
        <w:tc>
          <w:tcPr>
            <w:tcW w:w="2410" w:type="dxa"/>
          </w:tcPr>
          <w:p w14:paraId="7C7C7E6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2CD8BD42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kapitálových výdavkov 6 316,49 EUR bolo skutočne čerpané  k 31.12.2023 v sume 6 316,49 EUR, čo predstavuje  100,00 % čerpanie. </w:t>
      </w:r>
    </w:p>
    <w:p w14:paraId="11E14793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Čerpanie jednotlivých rozpočtových položiek kapitálového rozpočtu je prílohou Záverečného účtu. </w:t>
      </w:r>
    </w:p>
    <w:p w14:paraId="0A838788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0000FF"/>
          <w:szCs w:val="24"/>
          <w:lang w:val="sk-SK" w:eastAsia="sk-SK"/>
        </w:rPr>
      </w:pPr>
      <w:r w:rsidRPr="003D1EA3">
        <w:rPr>
          <w:b/>
          <w:color w:val="0000FF"/>
          <w:szCs w:val="24"/>
          <w:lang w:val="sk-SK" w:eastAsia="sk-SK"/>
        </w:rPr>
        <w:t xml:space="preserve">Rozbor významných položiek kapitálového rozpočtu: </w:t>
      </w:r>
    </w:p>
    <w:p w14:paraId="72F31790" w14:textId="77777777" w:rsidR="003D1EA3" w:rsidRPr="003D1EA3" w:rsidRDefault="003D1EA3" w:rsidP="003D1EA3">
      <w:pPr>
        <w:numPr>
          <w:ilvl w:val="0"/>
          <w:numId w:val="21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Rekonštrukcia a modernizácia verejného osvetlenia</w:t>
      </w:r>
    </w:p>
    <w:p w14:paraId="72DBE120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lastRenderedPageBreak/>
        <w:t xml:space="preserve">Z rozpočtovaných  2 850,00 EUR bolo skutočne vyčerpané k 31.12.2023 v sume 2 850,00 EUR a 1994,00 EUR na vypracovanie projektovej dokumentácie „zberný dvor“ čo predstavuje 100,00 % čerpanie. </w:t>
      </w:r>
    </w:p>
    <w:p w14:paraId="78588587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77078473" w14:textId="77777777" w:rsidR="003D1EA3" w:rsidRPr="003D1EA3" w:rsidRDefault="003D1EA3" w:rsidP="003D1EA3">
      <w:pPr>
        <w:numPr>
          <w:ilvl w:val="0"/>
          <w:numId w:val="11"/>
        </w:numPr>
        <w:spacing w:after="0" w:line="240" w:lineRule="auto"/>
        <w:ind w:left="284" w:hanging="284"/>
        <w:jc w:val="left"/>
        <w:rPr>
          <w:b/>
          <w:color w:val="FF0000"/>
          <w:szCs w:val="24"/>
          <w:lang w:val="sk-SK" w:eastAsia="sk-SK"/>
        </w:rPr>
      </w:pPr>
      <w:r w:rsidRPr="003D1EA3">
        <w:rPr>
          <w:b/>
          <w:color w:val="FF0000"/>
          <w:szCs w:val="24"/>
          <w:lang w:val="sk-SK" w:eastAsia="sk-SK"/>
        </w:rPr>
        <w:t>Výdavkové finančné operácie:</w:t>
      </w:r>
    </w:p>
    <w:p w14:paraId="76712C15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FF0000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984"/>
        <w:gridCol w:w="1843"/>
        <w:gridCol w:w="2268"/>
      </w:tblGrid>
      <w:tr w:rsidR="003D1EA3" w:rsidRPr="003D1EA3" w14:paraId="08EB25AC" w14:textId="77777777" w:rsidTr="00005AA2">
        <w:tc>
          <w:tcPr>
            <w:tcW w:w="1560" w:type="dxa"/>
            <w:shd w:val="clear" w:color="auto" w:fill="D9D9D9"/>
          </w:tcPr>
          <w:p w14:paraId="6EB508A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</w:t>
            </w:r>
          </w:p>
          <w:p w14:paraId="3219E59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14:paraId="268942C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Schválený rozpočet </w:t>
            </w:r>
          </w:p>
          <w:p w14:paraId="7AD4526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14:paraId="3E69AEB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Skutočné čerpanie finanč. výdavkov</w:t>
            </w:r>
          </w:p>
        </w:tc>
        <w:tc>
          <w:tcPr>
            <w:tcW w:w="2268" w:type="dxa"/>
            <w:shd w:val="clear" w:color="auto" w:fill="D9D9D9"/>
          </w:tcPr>
          <w:p w14:paraId="77600A4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% čerpania fin.výdavkov</w:t>
            </w:r>
          </w:p>
          <w:p w14:paraId="3A772C4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k rozpočtu po zmenách</w:t>
            </w:r>
          </w:p>
        </w:tc>
      </w:tr>
      <w:tr w:rsidR="003D1EA3" w:rsidRPr="003D1EA3" w14:paraId="7305992B" w14:textId="77777777" w:rsidTr="00005AA2">
        <w:tc>
          <w:tcPr>
            <w:tcW w:w="1560" w:type="dxa"/>
          </w:tcPr>
          <w:p w14:paraId="4010E49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12 000,00</w:t>
            </w:r>
          </w:p>
        </w:tc>
        <w:tc>
          <w:tcPr>
            <w:tcW w:w="1984" w:type="dxa"/>
          </w:tcPr>
          <w:p w14:paraId="631E5C0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13 500,00</w:t>
            </w:r>
          </w:p>
        </w:tc>
        <w:tc>
          <w:tcPr>
            <w:tcW w:w="1843" w:type="dxa"/>
          </w:tcPr>
          <w:p w14:paraId="1EBD7D5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13 500,00</w:t>
            </w:r>
          </w:p>
        </w:tc>
        <w:tc>
          <w:tcPr>
            <w:tcW w:w="2268" w:type="dxa"/>
          </w:tcPr>
          <w:p w14:paraId="667D612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100,00</w:t>
            </w:r>
          </w:p>
        </w:tc>
      </w:tr>
    </w:tbl>
    <w:p w14:paraId="38D1EBB3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 rozpočtovaných výdavkových finančných operácií 13 500,00 EUR bolo skutočne čerpané  k 31.12.2023 v sume 13 500,00 EUR, čo predstavuje  100,00 % čerpanie. </w:t>
      </w:r>
    </w:p>
    <w:p w14:paraId="684C0D37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48A3D2FE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Čerpanie jednotlivých rozpočtových položiek v oblasti finančných operácií je prílohou Záverečného účtu. </w:t>
      </w:r>
    </w:p>
    <w:p w14:paraId="4FE23636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34468A96" w14:textId="77777777" w:rsidR="003D1EA3" w:rsidRPr="003D1EA3" w:rsidRDefault="003D1EA3" w:rsidP="003D1EA3">
      <w:pPr>
        <w:tabs>
          <w:tab w:val="right" w:pos="5040"/>
        </w:tabs>
        <w:spacing w:after="0" w:line="240" w:lineRule="auto"/>
        <w:ind w:left="0" w:firstLine="0"/>
        <w:rPr>
          <w:b/>
          <w:color w:val="auto"/>
          <w:sz w:val="28"/>
          <w:szCs w:val="28"/>
          <w:lang w:val="sk-SK" w:eastAsia="sk-SK"/>
        </w:rPr>
      </w:pPr>
      <w:r w:rsidRPr="003D1EA3">
        <w:rPr>
          <w:b/>
          <w:color w:val="auto"/>
          <w:sz w:val="28"/>
          <w:szCs w:val="28"/>
          <w:highlight w:val="lightGray"/>
          <w:lang w:val="sk-SK" w:eastAsia="sk-SK"/>
        </w:rPr>
        <w:t>4.Prebytok/schodok rozpočtového hospodárenia za rok 2023</w:t>
      </w:r>
    </w:p>
    <w:p w14:paraId="113F7596" w14:textId="77777777" w:rsidR="003D1EA3" w:rsidRPr="003D1EA3" w:rsidRDefault="003D1EA3" w:rsidP="003D1EA3">
      <w:pPr>
        <w:tabs>
          <w:tab w:val="right" w:pos="5040"/>
        </w:tabs>
        <w:spacing w:after="0" w:line="240" w:lineRule="auto"/>
        <w:ind w:left="0" w:firstLine="0"/>
        <w:rPr>
          <w:b/>
          <w:color w:val="0000FF"/>
          <w:sz w:val="28"/>
          <w:szCs w:val="28"/>
          <w:lang w:val="sk-SK" w:eastAsia="sk-SK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3D1EA3" w:rsidRPr="003D1EA3" w14:paraId="52842500" w14:textId="77777777" w:rsidTr="00005AA2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A8EADD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  <w:p w14:paraId="5EB013B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3F0D13C" w14:textId="77777777" w:rsidR="003D1EA3" w:rsidRPr="003D1EA3" w:rsidRDefault="003D1EA3" w:rsidP="003D1EA3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</w:p>
          <w:p w14:paraId="6897B366" w14:textId="77777777" w:rsidR="003D1EA3" w:rsidRPr="003D1EA3" w:rsidRDefault="003D1EA3" w:rsidP="003D1EA3">
            <w:pPr>
              <w:tabs>
                <w:tab w:val="right" w:pos="8820"/>
              </w:tabs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Skutočnosť k 31.12.2023 v EUR</w:t>
            </w:r>
          </w:p>
          <w:p w14:paraId="1ECA50A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242E976D" w14:textId="77777777" w:rsidTr="00005AA2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28C5C2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B7EDE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799B816F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A7408A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07C3F7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446 962,85</w:t>
            </w:r>
          </w:p>
        </w:tc>
      </w:tr>
      <w:tr w:rsidR="003D1EA3" w:rsidRPr="003D1EA3" w14:paraId="20FD98F1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DC16AEB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02FB34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i/>
                <w:iCs/>
                <w:color w:val="auto"/>
                <w:sz w:val="20"/>
                <w:szCs w:val="20"/>
                <w:lang w:val="sk-SK" w:eastAsia="sk-SK"/>
              </w:rPr>
              <w:t>4</w:t>
            </w:r>
            <w:r w:rsidRPr="003D1EA3">
              <w:rPr>
                <w:i/>
                <w:iCs/>
                <w:color w:val="auto"/>
                <w:szCs w:val="24"/>
                <w:lang w:val="sk-SK" w:eastAsia="sk-SK"/>
              </w:rPr>
              <w:t>46 962,85</w:t>
            </w:r>
          </w:p>
        </w:tc>
      </w:tr>
      <w:tr w:rsidR="003D1EA3" w:rsidRPr="003D1EA3" w14:paraId="720E49B6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BE1097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335627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395 486,39</w:t>
            </w:r>
          </w:p>
        </w:tc>
      </w:tr>
      <w:tr w:rsidR="003D1EA3" w:rsidRPr="003D1EA3" w14:paraId="2B7FC5AB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2EC1F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1D38AC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3</w:t>
            </w:r>
            <w:r w:rsidRPr="003D1EA3">
              <w:rPr>
                <w:i/>
                <w:iCs/>
                <w:color w:val="auto"/>
                <w:szCs w:val="24"/>
                <w:lang w:val="sk-SK" w:eastAsia="sk-SK"/>
              </w:rPr>
              <w:t>95 486,34</w:t>
            </w:r>
          </w:p>
        </w:tc>
      </w:tr>
      <w:tr w:rsidR="003D1EA3" w:rsidRPr="003D1EA3" w14:paraId="157FE3A7" w14:textId="77777777" w:rsidTr="00005AA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FCEEEA3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20A5D8E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51 476,46</w:t>
            </w:r>
          </w:p>
        </w:tc>
      </w:tr>
      <w:tr w:rsidR="003D1EA3" w:rsidRPr="003D1EA3" w14:paraId="112D3E66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64D323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A8B684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04A748F4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FBF7C2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00B181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i/>
                <w:iCs/>
                <w:color w:val="auto"/>
                <w:sz w:val="20"/>
                <w:szCs w:val="20"/>
                <w:lang w:val="sk-SK" w:eastAsia="sk-SK"/>
              </w:rPr>
              <w:t>0</w:t>
            </w:r>
            <w:r w:rsidRPr="003D1EA3">
              <w:rPr>
                <w:i/>
                <w:iCs/>
                <w:color w:val="auto"/>
                <w:szCs w:val="24"/>
                <w:lang w:val="sk-SK" w:eastAsia="sk-SK"/>
              </w:rPr>
              <w:t>,00</w:t>
            </w:r>
          </w:p>
        </w:tc>
      </w:tr>
      <w:tr w:rsidR="003D1EA3" w:rsidRPr="003D1EA3" w14:paraId="4BFF75DD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0A6670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ACB155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6 316,49</w:t>
            </w:r>
          </w:p>
        </w:tc>
      </w:tr>
      <w:tr w:rsidR="003D1EA3" w:rsidRPr="003D1EA3" w14:paraId="2E0E4F24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597A6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9701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i/>
                <w:iCs/>
                <w:color w:val="auto"/>
                <w:sz w:val="20"/>
                <w:szCs w:val="20"/>
                <w:lang w:val="sk-SK" w:eastAsia="sk-SK"/>
              </w:rPr>
              <w:t>6</w:t>
            </w:r>
            <w:r w:rsidRPr="003D1EA3">
              <w:rPr>
                <w:i/>
                <w:iCs/>
                <w:color w:val="auto"/>
                <w:szCs w:val="24"/>
                <w:lang w:val="sk-SK" w:eastAsia="sk-SK"/>
              </w:rPr>
              <w:t xml:space="preserve"> 316,49</w:t>
            </w:r>
          </w:p>
        </w:tc>
      </w:tr>
      <w:tr w:rsidR="003D1EA3" w:rsidRPr="003D1EA3" w14:paraId="21AF090B" w14:textId="77777777" w:rsidTr="00005AA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5FEECAB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i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color w:val="auto"/>
                <w:sz w:val="20"/>
                <w:szCs w:val="20"/>
                <w:lang w:val="sk-SK" w:eastAsia="sk-SK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4FCA5F1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6 316,49</w:t>
            </w:r>
          </w:p>
        </w:tc>
      </w:tr>
      <w:tr w:rsidR="003D1EA3" w:rsidRPr="003D1EA3" w14:paraId="20CE341D" w14:textId="77777777" w:rsidTr="00005AA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2FA9EFF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3B278B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25CB5B5F" w14:textId="77777777" w:rsidTr="00005AA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1B20D63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Vylúčenie z prebytku/</w:t>
            </w:r>
            <w:r w:rsidRPr="003D1EA3"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  <w:t>Úprava schodku</w:t>
            </w: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14:paraId="46B84211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168B2517" w14:textId="77777777" w:rsidTr="00005AA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057D132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Vylúčenie z prebytku/</w:t>
            </w:r>
            <w:r w:rsidRPr="003D1EA3"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  <w:t xml:space="preserve">Úprava schodku </w:t>
            </w: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PČ </w:t>
            </w:r>
          </w:p>
          <w:p w14:paraId="2A543EC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CF9CF1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1CBAD265" w14:textId="77777777" w:rsidTr="00005AA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31A949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Upravený prebytok/schodok </w:t>
            </w:r>
            <w:r w:rsidRPr="003D1EA3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5DC2FEE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13 500,00</w:t>
            </w:r>
          </w:p>
        </w:tc>
      </w:tr>
      <w:tr w:rsidR="003D1EA3" w:rsidRPr="003D1EA3" w14:paraId="3B540430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262FAD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Príjmové finančné operácie </w:t>
            </w:r>
            <w:r w:rsidRPr="003D1EA3">
              <w:rPr>
                <w:color w:val="FF0000"/>
                <w:sz w:val="20"/>
                <w:szCs w:val="20"/>
                <w:lang w:val="sk-SK" w:eastAsia="sk-SK"/>
              </w:rPr>
              <w:t>s výnimkou cudzích prostriedkov</w:t>
            </w: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</w:t>
            </w:r>
          </w:p>
          <w:p w14:paraId="41FFE88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FF0000"/>
                <w:sz w:val="20"/>
                <w:szCs w:val="20"/>
                <w:lang w:val="sk-SK" w:eastAsia="sk-SK"/>
              </w:rPr>
            </w:pPr>
            <w:r w:rsidRPr="003D1EA3">
              <w:rPr>
                <w:color w:val="FF0000"/>
                <w:sz w:val="20"/>
                <w:szCs w:val="20"/>
                <w:lang w:val="sk-SK" w:eastAsia="sk-SK"/>
              </w:rPr>
              <w:t>- finančné zábezpeky školskej jedálne</w:t>
            </w:r>
          </w:p>
          <w:p w14:paraId="11882D0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30334E6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9 500,00</w:t>
            </w:r>
          </w:p>
        </w:tc>
      </w:tr>
      <w:tr w:rsidR="003D1EA3" w:rsidRPr="003D1EA3" w14:paraId="25ABC7F4" w14:textId="77777777" w:rsidTr="00005AA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1316A73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FF0000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Výdavkové finančné operácie </w:t>
            </w:r>
            <w:r w:rsidRPr="003D1EA3">
              <w:rPr>
                <w:color w:val="FF0000"/>
                <w:sz w:val="20"/>
                <w:szCs w:val="20"/>
                <w:lang w:val="sk-SK" w:eastAsia="sk-SK"/>
              </w:rPr>
              <w:t>s výnimkou cudzích prostriedkov</w:t>
            </w:r>
          </w:p>
          <w:p w14:paraId="7FCD7C6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FF0000"/>
                <w:sz w:val="20"/>
                <w:szCs w:val="20"/>
                <w:lang w:val="sk-SK" w:eastAsia="sk-SK"/>
              </w:rPr>
            </w:pPr>
            <w:r w:rsidRPr="003D1EA3">
              <w:rPr>
                <w:color w:val="FF0000"/>
                <w:sz w:val="20"/>
                <w:szCs w:val="20"/>
                <w:lang w:val="sk-SK" w:eastAsia="sk-SK"/>
              </w:rPr>
              <w:t>finančné zábezpeky školskej jedálne</w:t>
            </w:r>
          </w:p>
          <w:p w14:paraId="092AE90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4E3A17B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13 500,00</w:t>
            </w:r>
          </w:p>
        </w:tc>
      </w:tr>
      <w:tr w:rsidR="003D1EA3" w:rsidRPr="003D1EA3" w14:paraId="5F6195FA" w14:textId="77777777" w:rsidTr="00005AA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A22AFA3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2FB8CB7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4000,00</w:t>
            </w:r>
          </w:p>
        </w:tc>
      </w:tr>
      <w:tr w:rsidR="003D1EA3" w:rsidRPr="003D1EA3" w14:paraId="0235E92D" w14:textId="77777777" w:rsidTr="00005AA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3DC36F3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aps/>
                <w:color w:val="auto"/>
                <w:szCs w:val="24"/>
                <w:lang w:val="sk-SK" w:eastAsia="sk-SK"/>
              </w:rPr>
            </w:pPr>
            <w:r w:rsidRPr="003D1EA3">
              <w:rPr>
                <w:caps/>
                <w:color w:val="auto"/>
                <w:sz w:val="20"/>
                <w:szCs w:val="20"/>
                <w:lang w:val="sk-SK" w:eastAsia="sk-SK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</w:tcPr>
          <w:p w14:paraId="0D8D5656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456 462,85</w:t>
            </w:r>
          </w:p>
        </w:tc>
      </w:tr>
      <w:tr w:rsidR="003D1EA3" w:rsidRPr="003D1EA3" w14:paraId="6773C18D" w14:textId="77777777" w:rsidTr="00005AA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693F253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aps/>
                <w:color w:val="auto"/>
                <w:sz w:val="20"/>
                <w:szCs w:val="20"/>
                <w:lang w:val="sk-SK" w:eastAsia="sk-SK"/>
              </w:rPr>
              <w:t>VÝDAVKY</w:t>
            </w: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</w:tcPr>
          <w:p w14:paraId="3683557F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415 302,83</w:t>
            </w:r>
          </w:p>
        </w:tc>
      </w:tr>
      <w:tr w:rsidR="003D1EA3" w:rsidRPr="003D1EA3" w14:paraId="792766A1" w14:textId="77777777" w:rsidTr="00005AA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ED524F3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</w:tcPr>
          <w:p w14:paraId="31F7593E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35E3EFCD" w14:textId="77777777" w:rsidTr="00005AA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14:paraId="779916C9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Vylúčenie z prebytku/</w:t>
            </w:r>
            <w:r w:rsidRPr="003D1EA3"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  <w:t>Úprava schodku</w:t>
            </w: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 xml:space="preserve"> HČ</w:t>
            </w:r>
          </w:p>
        </w:tc>
        <w:tc>
          <w:tcPr>
            <w:tcW w:w="4508" w:type="dxa"/>
            <w:shd w:val="clear" w:color="auto" w:fill="auto"/>
          </w:tcPr>
          <w:p w14:paraId="470C173A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4572CDA1" w14:textId="77777777" w:rsidTr="00005AA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14:paraId="04735C4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lastRenderedPageBreak/>
              <w:t>Vylúčenie z prebytku/</w:t>
            </w:r>
            <w:r w:rsidRPr="003D1EA3"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  <w:t xml:space="preserve">Úprava schodku </w:t>
            </w: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PČ</w:t>
            </w:r>
          </w:p>
          <w:p w14:paraId="58A6AF6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auto"/>
                <w:sz w:val="20"/>
                <w:szCs w:val="20"/>
                <w:lang w:val="sk-SK" w:eastAsia="sk-SK"/>
              </w:rPr>
              <w:t>(doplnkový zdroj financovania HČ, zdroj financovania PČ)</w:t>
            </w:r>
          </w:p>
        </w:tc>
        <w:tc>
          <w:tcPr>
            <w:tcW w:w="4508" w:type="dxa"/>
            <w:shd w:val="clear" w:color="auto" w:fill="auto"/>
          </w:tcPr>
          <w:p w14:paraId="0DA31BEB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132A1A5F" w14:textId="77777777" w:rsidTr="00005AA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14:paraId="6047695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i/>
                <w:iCs/>
                <w:color w:val="FF0000"/>
                <w:sz w:val="20"/>
                <w:szCs w:val="20"/>
                <w:lang w:val="sk-SK" w:eastAsia="sk-SK"/>
              </w:rPr>
              <w:t xml:space="preserve">Úprava hospodárenia o nevyčerpaný úver </w:t>
            </w:r>
          </w:p>
        </w:tc>
        <w:tc>
          <w:tcPr>
            <w:tcW w:w="4508" w:type="dxa"/>
            <w:shd w:val="clear" w:color="auto" w:fill="auto"/>
          </w:tcPr>
          <w:p w14:paraId="2EA1E064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122AA737" w14:textId="77777777" w:rsidTr="00005AA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14:paraId="5142714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bCs/>
                <w:i/>
                <w:iCs/>
                <w:color w:val="auto"/>
                <w:sz w:val="20"/>
                <w:szCs w:val="20"/>
                <w:lang w:val="sk-SK" w:eastAsia="sk-SK"/>
              </w:rPr>
              <w:t>Upravené rozpočtové hospodárenie obce</w:t>
            </w:r>
          </w:p>
        </w:tc>
        <w:tc>
          <w:tcPr>
            <w:tcW w:w="4508" w:type="dxa"/>
            <w:shd w:val="clear" w:color="auto" w:fill="D9D9D9"/>
          </w:tcPr>
          <w:p w14:paraId="7D005E32" w14:textId="77777777" w:rsidR="003D1EA3" w:rsidRPr="003D1EA3" w:rsidRDefault="003D1EA3" w:rsidP="003D1EA3">
            <w:pPr>
              <w:spacing w:after="0" w:line="240" w:lineRule="auto"/>
              <w:ind w:left="0" w:right="-51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0,00</w:t>
            </w:r>
          </w:p>
        </w:tc>
      </w:tr>
    </w:tbl>
    <w:p w14:paraId="095DB6FC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rFonts w:ascii="Arial" w:hAnsi="Arial" w:cs="Arial"/>
          <w:color w:val="auto"/>
          <w:sz w:val="22"/>
          <w:lang w:val="sk-SK" w:eastAsia="sk-SK"/>
        </w:rPr>
      </w:pPr>
    </w:p>
    <w:p w14:paraId="6B419864" w14:textId="77777777" w:rsidR="003D1EA3" w:rsidRPr="003D1EA3" w:rsidRDefault="003D1EA3" w:rsidP="003D1EA3">
      <w:pPr>
        <w:tabs>
          <w:tab w:val="right" w:pos="5580"/>
        </w:tabs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4E803308" w14:textId="77777777" w:rsidR="003D1EA3" w:rsidRPr="003D1EA3" w:rsidRDefault="003D1EA3" w:rsidP="003D1EA3">
      <w:pPr>
        <w:tabs>
          <w:tab w:val="right" w:pos="7740"/>
        </w:tabs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V roku 2023 obec mal hospodársky výsledok 0,00 EUR.</w:t>
      </w:r>
    </w:p>
    <w:p w14:paraId="273299BE" w14:textId="77777777" w:rsidR="003D1EA3" w:rsidRPr="003D1EA3" w:rsidRDefault="003D1EA3" w:rsidP="003D1EA3">
      <w:pPr>
        <w:spacing w:after="0" w:line="240" w:lineRule="auto"/>
        <w:ind w:left="0" w:firstLine="0"/>
        <w:rPr>
          <w:rFonts w:ascii="Arial" w:hAnsi="Arial" w:cs="Arial"/>
          <w:color w:val="auto"/>
          <w:sz w:val="22"/>
          <w:lang w:val="sk-SK" w:eastAsia="sk-SK"/>
        </w:rPr>
      </w:pPr>
    </w:p>
    <w:p w14:paraId="5B40CDB6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 w:val="28"/>
          <w:szCs w:val="28"/>
          <w:highlight w:val="lightGray"/>
          <w:lang w:val="sk-SK" w:eastAsia="sk-SK"/>
        </w:rPr>
      </w:pPr>
      <w:r w:rsidRPr="003D1EA3">
        <w:rPr>
          <w:b/>
          <w:color w:val="auto"/>
          <w:sz w:val="28"/>
          <w:szCs w:val="28"/>
          <w:highlight w:val="lightGray"/>
          <w:lang w:val="sk-SK" w:eastAsia="sk-SK"/>
        </w:rPr>
        <w:t>5.Tvorba a použitie peňažných fondov a iných fondov</w:t>
      </w:r>
    </w:p>
    <w:p w14:paraId="6020A817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FDD668D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Rezervný fond</w:t>
      </w:r>
    </w:p>
    <w:p w14:paraId="4BB41427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Obec v roku 2023 vytváral rezervný fond v zmysle ustanovenia § 15 zákona č.583/2004 Z.z. v z.n.p.. O použití rezervného fondu rozhoduje obecné zastupiteľstvo.</w:t>
      </w:r>
    </w:p>
    <w:p w14:paraId="5675E958" w14:textId="77777777" w:rsidR="003D1EA3" w:rsidRPr="003D1EA3" w:rsidRDefault="003D1EA3" w:rsidP="003D1EA3">
      <w:pPr>
        <w:tabs>
          <w:tab w:val="right" w:pos="7560"/>
        </w:tabs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ab/>
      </w:r>
      <w:r w:rsidRPr="003D1EA3">
        <w:rPr>
          <w:color w:val="auto"/>
          <w:szCs w:val="24"/>
          <w:lang w:val="sk-SK" w:eastAsia="sk-SK"/>
        </w:rPr>
        <w:tab/>
      </w:r>
      <w:r w:rsidRPr="003D1EA3">
        <w:rPr>
          <w:color w:val="auto"/>
          <w:szCs w:val="24"/>
          <w:lang w:val="sk-SK" w:eastAsia="sk-SK"/>
        </w:rPr>
        <w:tab/>
        <w:t xml:space="preserve">         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820"/>
      </w:tblGrid>
      <w:tr w:rsidR="003D1EA3" w:rsidRPr="003D1EA3" w14:paraId="5CF1A75F" w14:textId="77777777" w:rsidTr="00005AA2">
        <w:tc>
          <w:tcPr>
            <w:tcW w:w="5103" w:type="dxa"/>
            <w:shd w:val="clear" w:color="auto" w:fill="D9D9D9"/>
          </w:tcPr>
          <w:p w14:paraId="0485B24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Fond rezervný</w:t>
            </w:r>
          </w:p>
        </w:tc>
        <w:tc>
          <w:tcPr>
            <w:tcW w:w="4820" w:type="dxa"/>
            <w:shd w:val="clear" w:color="auto" w:fill="D9D9D9"/>
          </w:tcPr>
          <w:p w14:paraId="181446E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Suma v EUR</w:t>
            </w:r>
          </w:p>
        </w:tc>
      </w:tr>
      <w:tr w:rsidR="003D1EA3" w:rsidRPr="003D1EA3" w14:paraId="1B90D457" w14:textId="77777777" w:rsidTr="00005AA2">
        <w:tc>
          <w:tcPr>
            <w:tcW w:w="5103" w:type="dxa"/>
          </w:tcPr>
          <w:p w14:paraId="3DAEC6F9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ZS k 1.1.2023</w:t>
            </w:r>
          </w:p>
        </w:tc>
        <w:tc>
          <w:tcPr>
            <w:tcW w:w="4820" w:type="dxa"/>
          </w:tcPr>
          <w:p w14:paraId="751401A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1 486,92</w:t>
            </w:r>
          </w:p>
        </w:tc>
      </w:tr>
      <w:tr w:rsidR="003D1EA3" w:rsidRPr="003D1EA3" w14:paraId="69D3559E" w14:textId="77777777" w:rsidTr="00005AA2">
        <w:tc>
          <w:tcPr>
            <w:tcW w:w="5103" w:type="dxa"/>
          </w:tcPr>
          <w:p w14:paraId="1E2ED19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Prírastky - z prebytku rozpočtu za uplynulý </w:t>
            </w:r>
          </w:p>
          <w:p w14:paraId="052A77D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   rozpočtový rok </w:t>
            </w:r>
          </w:p>
        </w:tc>
        <w:tc>
          <w:tcPr>
            <w:tcW w:w="4820" w:type="dxa"/>
          </w:tcPr>
          <w:p w14:paraId="4944A74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14 862,92</w:t>
            </w:r>
          </w:p>
        </w:tc>
      </w:tr>
      <w:tr w:rsidR="003D1EA3" w:rsidRPr="003D1EA3" w14:paraId="2A59DA07" w14:textId="77777777" w:rsidTr="00005AA2">
        <w:tc>
          <w:tcPr>
            <w:tcW w:w="5103" w:type="dxa"/>
          </w:tcPr>
          <w:p w14:paraId="6B88790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 - z rozdielu medzi výnosmi a nákladmi </w:t>
            </w:r>
          </w:p>
          <w:p w14:paraId="6D97A0D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   z podnikateľskej činnosti po zdanení </w:t>
            </w:r>
          </w:p>
        </w:tc>
        <w:tc>
          <w:tcPr>
            <w:tcW w:w="4820" w:type="dxa"/>
          </w:tcPr>
          <w:p w14:paraId="6D03156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758451A1" w14:textId="77777777" w:rsidTr="00005AA2">
        <w:tc>
          <w:tcPr>
            <w:tcW w:w="5103" w:type="dxa"/>
          </w:tcPr>
          <w:p w14:paraId="540E19E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 - z finančných operácií</w:t>
            </w:r>
          </w:p>
        </w:tc>
        <w:tc>
          <w:tcPr>
            <w:tcW w:w="4820" w:type="dxa"/>
          </w:tcPr>
          <w:p w14:paraId="3C03B6B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471E57CC" w14:textId="77777777" w:rsidTr="00005AA2">
        <w:tc>
          <w:tcPr>
            <w:tcW w:w="5103" w:type="dxa"/>
          </w:tcPr>
          <w:p w14:paraId="703C899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Úbytky   - použitie rezervného fondu :</w:t>
            </w:r>
          </w:p>
          <w:p w14:paraId="5D76781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- uznesenie č.      zo dňa ......... obstaranie ..........      </w:t>
            </w:r>
          </w:p>
          <w:p w14:paraId="24E9B9F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- uznesenie č.      zo dňa ......... obstaranie ..........  </w:t>
            </w:r>
          </w:p>
        </w:tc>
        <w:tc>
          <w:tcPr>
            <w:tcW w:w="4820" w:type="dxa"/>
          </w:tcPr>
          <w:p w14:paraId="358EECC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18298824" w14:textId="77777777" w:rsidTr="00005AA2">
        <w:tc>
          <w:tcPr>
            <w:tcW w:w="5103" w:type="dxa"/>
          </w:tcPr>
          <w:p w14:paraId="721B0E3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- krytie schodku rozpočtu</w:t>
            </w:r>
          </w:p>
        </w:tc>
        <w:tc>
          <w:tcPr>
            <w:tcW w:w="4820" w:type="dxa"/>
          </w:tcPr>
          <w:p w14:paraId="12FD3D6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37B18219" w14:textId="77777777" w:rsidTr="00005AA2">
        <w:tc>
          <w:tcPr>
            <w:tcW w:w="5103" w:type="dxa"/>
          </w:tcPr>
          <w:p w14:paraId="0C5879E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- ostatné úbytky </w:t>
            </w:r>
          </w:p>
        </w:tc>
        <w:tc>
          <w:tcPr>
            <w:tcW w:w="4820" w:type="dxa"/>
          </w:tcPr>
          <w:p w14:paraId="3948C4C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0CA9FDCC" w14:textId="77777777" w:rsidTr="00005AA2">
        <w:tc>
          <w:tcPr>
            <w:tcW w:w="5103" w:type="dxa"/>
            <w:shd w:val="clear" w:color="auto" w:fill="D9D9D9"/>
          </w:tcPr>
          <w:p w14:paraId="2FD8CC5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KZ k 31.12.2023</w:t>
            </w:r>
          </w:p>
        </w:tc>
        <w:tc>
          <w:tcPr>
            <w:tcW w:w="4820" w:type="dxa"/>
            <w:shd w:val="clear" w:color="auto" w:fill="D9D9D9"/>
          </w:tcPr>
          <w:p w14:paraId="2B2384C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16 349,84</w:t>
            </w:r>
          </w:p>
        </w:tc>
      </w:tr>
    </w:tbl>
    <w:p w14:paraId="707A285D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</w:p>
    <w:p w14:paraId="196B6CE7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Sociálny fond</w:t>
      </w:r>
    </w:p>
    <w:p w14:paraId="493D89CC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Obec vytvára sociálny fond v zmysle zákona č.152/1994 Z.z. v z.n.p.. Tvorbu a použitie sociálneho fondu upravuje kolektívna zmluva.</w:t>
      </w:r>
    </w:p>
    <w:p w14:paraId="58DC3392" w14:textId="77777777" w:rsidR="003D1EA3" w:rsidRPr="003D1EA3" w:rsidRDefault="003D1EA3" w:rsidP="003D1EA3">
      <w:pPr>
        <w:tabs>
          <w:tab w:val="right" w:pos="7560"/>
        </w:tabs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15"/>
        <w:gridCol w:w="4501"/>
      </w:tblGrid>
      <w:tr w:rsidR="003D1EA3" w:rsidRPr="003D1EA3" w14:paraId="486FFF71" w14:textId="77777777" w:rsidTr="00005AA2">
        <w:tc>
          <w:tcPr>
            <w:tcW w:w="5103" w:type="dxa"/>
            <w:shd w:val="clear" w:color="auto" w:fill="D9D9D9"/>
          </w:tcPr>
          <w:p w14:paraId="12B3476D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Sociálny fond</w:t>
            </w:r>
          </w:p>
        </w:tc>
        <w:tc>
          <w:tcPr>
            <w:tcW w:w="4820" w:type="dxa"/>
            <w:shd w:val="clear" w:color="auto" w:fill="D9D9D9"/>
          </w:tcPr>
          <w:p w14:paraId="02C7DCD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Suma v EUR</w:t>
            </w:r>
          </w:p>
        </w:tc>
      </w:tr>
      <w:tr w:rsidR="003D1EA3" w:rsidRPr="003D1EA3" w14:paraId="2AA0FDAE" w14:textId="77777777" w:rsidTr="00005AA2">
        <w:tc>
          <w:tcPr>
            <w:tcW w:w="5103" w:type="dxa"/>
          </w:tcPr>
          <w:p w14:paraId="0BA77C0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ZS k 1.1.2023</w:t>
            </w:r>
          </w:p>
        </w:tc>
        <w:tc>
          <w:tcPr>
            <w:tcW w:w="4820" w:type="dxa"/>
          </w:tcPr>
          <w:p w14:paraId="334CF6B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1452BE54" w14:textId="77777777" w:rsidTr="00005AA2">
        <w:tc>
          <w:tcPr>
            <w:tcW w:w="5103" w:type="dxa"/>
          </w:tcPr>
          <w:p w14:paraId="7D30CF1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Prírastky - povinný prídel -        %                   </w:t>
            </w:r>
          </w:p>
        </w:tc>
        <w:tc>
          <w:tcPr>
            <w:tcW w:w="4820" w:type="dxa"/>
          </w:tcPr>
          <w:p w14:paraId="54852E6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20BFACF2" w14:textId="77777777" w:rsidTr="00005AA2">
        <w:tc>
          <w:tcPr>
            <w:tcW w:w="5103" w:type="dxa"/>
          </w:tcPr>
          <w:p w14:paraId="455C4EDE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- povinný prídel -        %                      </w:t>
            </w:r>
          </w:p>
        </w:tc>
        <w:tc>
          <w:tcPr>
            <w:tcW w:w="4820" w:type="dxa"/>
          </w:tcPr>
          <w:p w14:paraId="014A76E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7EEFDBBD" w14:textId="77777777" w:rsidTr="00005AA2">
        <w:tc>
          <w:tcPr>
            <w:tcW w:w="5103" w:type="dxa"/>
          </w:tcPr>
          <w:p w14:paraId="745A888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- ostatné prírastky</w:t>
            </w:r>
          </w:p>
        </w:tc>
        <w:tc>
          <w:tcPr>
            <w:tcW w:w="4820" w:type="dxa"/>
          </w:tcPr>
          <w:p w14:paraId="50343C0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4F90F72F" w14:textId="77777777" w:rsidTr="00005AA2">
        <w:tc>
          <w:tcPr>
            <w:tcW w:w="5103" w:type="dxa"/>
          </w:tcPr>
          <w:p w14:paraId="52CDE3E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Úbytky   - závodné stravovanie                    </w:t>
            </w:r>
          </w:p>
        </w:tc>
        <w:tc>
          <w:tcPr>
            <w:tcW w:w="4820" w:type="dxa"/>
          </w:tcPr>
          <w:p w14:paraId="3FAC499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091517D1" w14:textId="77777777" w:rsidTr="00005AA2">
        <w:tc>
          <w:tcPr>
            <w:tcW w:w="5103" w:type="dxa"/>
          </w:tcPr>
          <w:p w14:paraId="0767962D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- regeneráciu PS, dopravu              </w:t>
            </w:r>
          </w:p>
        </w:tc>
        <w:tc>
          <w:tcPr>
            <w:tcW w:w="4820" w:type="dxa"/>
          </w:tcPr>
          <w:p w14:paraId="2BF8F67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28D8DECD" w14:textId="77777777" w:rsidTr="00005AA2">
        <w:tc>
          <w:tcPr>
            <w:tcW w:w="5103" w:type="dxa"/>
          </w:tcPr>
          <w:p w14:paraId="093F70D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- dopravné                          </w:t>
            </w:r>
          </w:p>
        </w:tc>
        <w:tc>
          <w:tcPr>
            <w:tcW w:w="4820" w:type="dxa"/>
          </w:tcPr>
          <w:p w14:paraId="61D7A4C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145114E0" w14:textId="77777777" w:rsidTr="00005AA2">
        <w:tc>
          <w:tcPr>
            <w:tcW w:w="5103" w:type="dxa"/>
          </w:tcPr>
          <w:p w14:paraId="22E8320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 xml:space="preserve">               - ostatné úbytky                                               </w:t>
            </w:r>
          </w:p>
        </w:tc>
        <w:tc>
          <w:tcPr>
            <w:tcW w:w="4820" w:type="dxa"/>
          </w:tcPr>
          <w:p w14:paraId="40D3B19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0C84E2EE" w14:textId="77777777" w:rsidTr="00005AA2">
        <w:tc>
          <w:tcPr>
            <w:tcW w:w="5103" w:type="dxa"/>
            <w:shd w:val="clear" w:color="auto" w:fill="D9D9D9"/>
          </w:tcPr>
          <w:p w14:paraId="059A842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KZ k 31.12.2023</w:t>
            </w:r>
          </w:p>
        </w:tc>
        <w:tc>
          <w:tcPr>
            <w:tcW w:w="4820" w:type="dxa"/>
            <w:shd w:val="clear" w:color="auto" w:fill="D9D9D9"/>
          </w:tcPr>
          <w:p w14:paraId="13CBCD05" w14:textId="77777777" w:rsidR="003D1EA3" w:rsidRPr="003D1EA3" w:rsidRDefault="003D1EA3" w:rsidP="003D1EA3">
            <w:pPr>
              <w:numPr>
                <w:ilvl w:val="0"/>
                <w:numId w:val="27"/>
              </w:numPr>
              <w:spacing w:after="0" w:line="240" w:lineRule="auto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61027B15" w14:textId="356D3EC8" w:rsid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3B0E4EFB" w14:textId="2EF8C23C" w:rsidR="009B5DE8" w:rsidRDefault="009B5DE8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1840437A" w14:textId="77777777" w:rsidR="009B5DE8" w:rsidRPr="003D1EA3" w:rsidRDefault="009B5DE8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3738BE6E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 w:val="28"/>
          <w:szCs w:val="28"/>
          <w:highlight w:val="lightGray"/>
          <w:lang w:val="sk-SK" w:eastAsia="sk-SK"/>
        </w:rPr>
      </w:pPr>
      <w:r w:rsidRPr="003D1EA3">
        <w:rPr>
          <w:b/>
          <w:color w:val="auto"/>
          <w:sz w:val="28"/>
          <w:szCs w:val="28"/>
          <w:highlight w:val="lightGray"/>
          <w:lang w:val="sk-SK" w:eastAsia="sk-SK"/>
        </w:rPr>
        <w:lastRenderedPageBreak/>
        <w:t>6.Bilancia aktív a pasív k 31.12.2023</w:t>
      </w:r>
    </w:p>
    <w:p w14:paraId="16EE47B9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6600FF"/>
          <w:sz w:val="28"/>
          <w:szCs w:val="28"/>
          <w:lang w:val="sk-SK" w:eastAsia="sk-SK"/>
        </w:rPr>
      </w:pPr>
    </w:p>
    <w:p w14:paraId="4E423BCE" w14:textId="77777777" w:rsidR="003D1EA3" w:rsidRPr="003D1EA3" w:rsidRDefault="003D1EA3" w:rsidP="003D1EA3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A K T Í V A 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3D1EA3" w:rsidRPr="003D1EA3" w14:paraId="4AB972DD" w14:textId="77777777" w:rsidTr="00005AA2">
        <w:tc>
          <w:tcPr>
            <w:tcW w:w="3756" w:type="dxa"/>
            <w:shd w:val="clear" w:color="auto" w:fill="D9D9D9"/>
          </w:tcPr>
          <w:p w14:paraId="5DFD1F2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 xml:space="preserve">Názov  </w:t>
            </w:r>
          </w:p>
        </w:tc>
        <w:tc>
          <w:tcPr>
            <w:tcW w:w="3118" w:type="dxa"/>
            <w:shd w:val="clear" w:color="auto" w:fill="D9D9D9"/>
          </w:tcPr>
          <w:p w14:paraId="52A0384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KZ  k  31.12.2023  v EUR</w:t>
            </w:r>
          </w:p>
        </w:tc>
        <w:tc>
          <w:tcPr>
            <w:tcW w:w="3119" w:type="dxa"/>
            <w:shd w:val="clear" w:color="auto" w:fill="D9D9D9"/>
          </w:tcPr>
          <w:p w14:paraId="679B452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ZS  k  1.1.2024 v EUR</w:t>
            </w:r>
          </w:p>
        </w:tc>
      </w:tr>
      <w:tr w:rsidR="003D1EA3" w:rsidRPr="003D1EA3" w14:paraId="4D77D070" w14:textId="77777777" w:rsidTr="00005AA2">
        <w:tc>
          <w:tcPr>
            <w:tcW w:w="3756" w:type="dxa"/>
            <w:shd w:val="clear" w:color="auto" w:fill="C4BC96"/>
          </w:tcPr>
          <w:p w14:paraId="477865DF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Majetok spolu</w:t>
            </w:r>
          </w:p>
        </w:tc>
        <w:tc>
          <w:tcPr>
            <w:tcW w:w="3118" w:type="dxa"/>
            <w:shd w:val="clear" w:color="auto" w:fill="C4BC96"/>
          </w:tcPr>
          <w:p w14:paraId="70E8F0D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661 757,95</w:t>
            </w:r>
          </w:p>
        </w:tc>
        <w:tc>
          <w:tcPr>
            <w:tcW w:w="3119" w:type="dxa"/>
            <w:shd w:val="clear" w:color="auto" w:fill="C4BC96"/>
          </w:tcPr>
          <w:p w14:paraId="336BE68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680 444,49</w:t>
            </w:r>
          </w:p>
        </w:tc>
      </w:tr>
      <w:tr w:rsidR="003D1EA3" w:rsidRPr="003D1EA3" w14:paraId="3CC8B78E" w14:textId="77777777" w:rsidTr="00005AA2">
        <w:tc>
          <w:tcPr>
            <w:tcW w:w="3756" w:type="dxa"/>
          </w:tcPr>
          <w:p w14:paraId="08843B2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 w:val="22"/>
                <w:lang w:val="sk-SK" w:eastAsia="sk-SK"/>
              </w:rPr>
              <w:t>Neobežný majetok spolu</w:t>
            </w:r>
          </w:p>
        </w:tc>
        <w:tc>
          <w:tcPr>
            <w:tcW w:w="3118" w:type="dxa"/>
          </w:tcPr>
          <w:p w14:paraId="53DDC7D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615 222,47</w:t>
            </w:r>
          </w:p>
        </w:tc>
        <w:tc>
          <w:tcPr>
            <w:tcW w:w="3119" w:type="dxa"/>
          </w:tcPr>
          <w:p w14:paraId="7E48754B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638 955,91</w:t>
            </w:r>
          </w:p>
        </w:tc>
      </w:tr>
      <w:tr w:rsidR="003D1EA3" w:rsidRPr="003D1EA3" w14:paraId="763CB9A7" w14:textId="77777777" w:rsidTr="00005AA2">
        <w:tc>
          <w:tcPr>
            <w:tcW w:w="3756" w:type="dxa"/>
          </w:tcPr>
          <w:p w14:paraId="7B369F6B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14:paraId="798ECE1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14:paraId="7685633B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3EA3C18C" w14:textId="77777777" w:rsidTr="00005AA2">
        <w:tc>
          <w:tcPr>
            <w:tcW w:w="3756" w:type="dxa"/>
          </w:tcPr>
          <w:p w14:paraId="12AB392D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Dlhodobý nehmotný majetok</w:t>
            </w:r>
          </w:p>
        </w:tc>
        <w:tc>
          <w:tcPr>
            <w:tcW w:w="3118" w:type="dxa"/>
          </w:tcPr>
          <w:p w14:paraId="4DBD306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6DF72DC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5022A6D3" w14:textId="77777777" w:rsidTr="00005AA2">
        <w:tc>
          <w:tcPr>
            <w:tcW w:w="3756" w:type="dxa"/>
          </w:tcPr>
          <w:p w14:paraId="2B44EFC0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Dlhodobý hmotný majetok</w:t>
            </w:r>
          </w:p>
        </w:tc>
        <w:tc>
          <w:tcPr>
            <w:tcW w:w="3118" w:type="dxa"/>
          </w:tcPr>
          <w:p w14:paraId="0EAE751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526 754,47</w:t>
            </w:r>
          </w:p>
        </w:tc>
        <w:tc>
          <w:tcPr>
            <w:tcW w:w="3119" w:type="dxa"/>
          </w:tcPr>
          <w:p w14:paraId="55CDB84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532 273,91</w:t>
            </w:r>
          </w:p>
        </w:tc>
      </w:tr>
      <w:tr w:rsidR="003D1EA3" w:rsidRPr="003D1EA3" w14:paraId="1216AE2B" w14:textId="77777777" w:rsidTr="00005AA2">
        <w:tc>
          <w:tcPr>
            <w:tcW w:w="3756" w:type="dxa"/>
          </w:tcPr>
          <w:p w14:paraId="5C66C73D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Dlhodobý finančný majetok</w:t>
            </w:r>
          </w:p>
        </w:tc>
        <w:tc>
          <w:tcPr>
            <w:tcW w:w="3118" w:type="dxa"/>
          </w:tcPr>
          <w:p w14:paraId="6DF6602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88 468,00</w:t>
            </w:r>
          </w:p>
        </w:tc>
        <w:tc>
          <w:tcPr>
            <w:tcW w:w="3119" w:type="dxa"/>
          </w:tcPr>
          <w:p w14:paraId="1FD38EB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106 682,00</w:t>
            </w:r>
          </w:p>
        </w:tc>
      </w:tr>
      <w:tr w:rsidR="003D1EA3" w:rsidRPr="003D1EA3" w14:paraId="07DCF058" w14:textId="77777777" w:rsidTr="00005AA2">
        <w:tc>
          <w:tcPr>
            <w:tcW w:w="3756" w:type="dxa"/>
          </w:tcPr>
          <w:p w14:paraId="0B24572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b/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 w:val="22"/>
                <w:lang w:val="sk-SK" w:eastAsia="sk-SK"/>
              </w:rPr>
              <w:t>Obežný majetok spolu</w:t>
            </w:r>
          </w:p>
        </w:tc>
        <w:tc>
          <w:tcPr>
            <w:tcW w:w="3118" w:type="dxa"/>
          </w:tcPr>
          <w:p w14:paraId="0C2F469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46 535,48</w:t>
            </w:r>
          </w:p>
        </w:tc>
        <w:tc>
          <w:tcPr>
            <w:tcW w:w="3119" w:type="dxa"/>
          </w:tcPr>
          <w:p w14:paraId="0CB49C4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41 488,58</w:t>
            </w:r>
          </w:p>
        </w:tc>
      </w:tr>
      <w:tr w:rsidR="003D1EA3" w:rsidRPr="003D1EA3" w14:paraId="7F499087" w14:textId="77777777" w:rsidTr="00005AA2">
        <w:tc>
          <w:tcPr>
            <w:tcW w:w="3756" w:type="dxa"/>
          </w:tcPr>
          <w:p w14:paraId="41FD268D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14:paraId="27BCCD1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14:paraId="1115758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78DD06ED" w14:textId="77777777" w:rsidTr="00005AA2">
        <w:tc>
          <w:tcPr>
            <w:tcW w:w="3756" w:type="dxa"/>
          </w:tcPr>
          <w:p w14:paraId="443A93DD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Zásoby</w:t>
            </w:r>
          </w:p>
        </w:tc>
        <w:tc>
          <w:tcPr>
            <w:tcW w:w="3118" w:type="dxa"/>
          </w:tcPr>
          <w:p w14:paraId="164752D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4 383,54</w:t>
            </w:r>
          </w:p>
        </w:tc>
        <w:tc>
          <w:tcPr>
            <w:tcW w:w="3119" w:type="dxa"/>
          </w:tcPr>
          <w:p w14:paraId="4941B58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318,35</w:t>
            </w:r>
          </w:p>
        </w:tc>
      </w:tr>
      <w:tr w:rsidR="003D1EA3" w:rsidRPr="003D1EA3" w14:paraId="686A390A" w14:textId="77777777" w:rsidTr="00005AA2">
        <w:tc>
          <w:tcPr>
            <w:tcW w:w="3756" w:type="dxa"/>
          </w:tcPr>
          <w:p w14:paraId="525FB5F8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Zúčtovanie medzi subjektami VS</w:t>
            </w:r>
          </w:p>
        </w:tc>
        <w:tc>
          <w:tcPr>
            <w:tcW w:w="3118" w:type="dxa"/>
          </w:tcPr>
          <w:p w14:paraId="3CD4DF4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4D87A8F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7D4FAA1A" w14:textId="77777777" w:rsidTr="00005AA2">
        <w:tc>
          <w:tcPr>
            <w:tcW w:w="3756" w:type="dxa"/>
          </w:tcPr>
          <w:p w14:paraId="4E1B13A4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Dlhodobé pohľadávky</w:t>
            </w:r>
          </w:p>
        </w:tc>
        <w:tc>
          <w:tcPr>
            <w:tcW w:w="3118" w:type="dxa"/>
          </w:tcPr>
          <w:p w14:paraId="7FCD60B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0503C95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5E2AB27D" w14:textId="77777777" w:rsidTr="00005AA2">
        <w:tc>
          <w:tcPr>
            <w:tcW w:w="3756" w:type="dxa"/>
          </w:tcPr>
          <w:p w14:paraId="743D9AA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Krátkodobé pohľadávky </w:t>
            </w:r>
          </w:p>
        </w:tc>
        <w:tc>
          <w:tcPr>
            <w:tcW w:w="3118" w:type="dxa"/>
          </w:tcPr>
          <w:p w14:paraId="7A64137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26 363,02</w:t>
            </w:r>
          </w:p>
        </w:tc>
        <w:tc>
          <w:tcPr>
            <w:tcW w:w="3119" w:type="dxa"/>
          </w:tcPr>
          <w:p w14:paraId="6C4CECF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23 886,39</w:t>
            </w:r>
          </w:p>
        </w:tc>
      </w:tr>
      <w:tr w:rsidR="003D1EA3" w:rsidRPr="003D1EA3" w14:paraId="61A03730" w14:textId="77777777" w:rsidTr="00005AA2">
        <w:tc>
          <w:tcPr>
            <w:tcW w:w="3756" w:type="dxa"/>
          </w:tcPr>
          <w:p w14:paraId="270E56A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Finančné účty </w:t>
            </w:r>
          </w:p>
        </w:tc>
        <w:tc>
          <w:tcPr>
            <w:tcW w:w="3118" w:type="dxa"/>
          </w:tcPr>
          <w:p w14:paraId="6C1E239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15 788,92</w:t>
            </w:r>
          </w:p>
        </w:tc>
        <w:tc>
          <w:tcPr>
            <w:tcW w:w="3119" w:type="dxa"/>
          </w:tcPr>
          <w:p w14:paraId="5B47840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17 283,84</w:t>
            </w:r>
          </w:p>
        </w:tc>
      </w:tr>
      <w:tr w:rsidR="003D1EA3" w:rsidRPr="003D1EA3" w14:paraId="555BB508" w14:textId="77777777" w:rsidTr="00005AA2">
        <w:tc>
          <w:tcPr>
            <w:tcW w:w="3756" w:type="dxa"/>
          </w:tcPr>
          <w:p w14:paraId="5A720CF2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Poskytnuté návratné fin. výpomoci dlh.</w:t>
            </w:r>
          </w:p>
        </w:tc>
        <w:tc>
          <w:tcPr>
            <w:tcW w:w="3118" w:type="dxa"/>
          </w:tcPr>
          <w:p w14:paraId="646777F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7071B5E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137A0898" w14:textId="77777777" w:rsidTr="00005AA2">
        <w:tc>
          <w:tcPr>
            <w:tcW w:w="3756" w:type="dxa"/>
          </w:tcPr>
          <w:p w14:paraId="3A3CDF94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Poskytnuté návratné fin. výpomoci krát.</w:t>
            </w:r>
          </w:p>
        </w:tc>
        <w:tc>
          <w:tcPr>
            <w:tcW w:w="3118" w:type="dxa"/>
          </w:tcPr>
          <w:p w14:paraId="4C5A0B4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356F8CD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237DC2C6" w14:textId="77777777" w:rsidTr="00005AA2">
        <w:tc>
          <w:tcPr>
            <w:tcW w:w="3756" w:type="dxa"/>
          </w:tcPr>
          <w:p w14:paraId="4BA85A74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b/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 w:val="22"/>
                <w:lang w:val="sk-SK" w:eastAsia="sk-SK"/>
              </w:rPr>
              <w:t xml:space="preserve">Časové rozlíšenie </w:t>
            </w:r>
          </w:p>
        </w:tc>
        <w:tc>
          <w:tcPr>
            <w:tcW w:w="3118" w:type="dxa"/>
          </w:tcPr>
          <w:p w14:paraId="14A2E69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4873F4A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</w:tbl>
    <w:p w14:paraId="2AA5F56E" w14:textId="77777777" w:rsidR="003D1EA3" w:rsidRPr="003D1EA3" w:rsidRDefault="003D1EA3" w:rsidP="003D1EA3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3BC54C16" w14:textId="77777777" w:rsidR="003D1EA3" w:rsidRPr="003D1EA3" w:rsidRDefault="003D1EA3" w:rsidP="003D1EA3">
      <w:pPr>
        <w:spacing w:after="0" w:line="360" w:lineRule="auto"/>
        <w:ind w:left="0" w:firstLine="0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P A S Í V A 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3D1EA3" w:rsidRPr="003D1EA3" w14:paraId="16A4594C" w14:textId="77777777" w:rsidTr="00005AA2">
        <w:tc>
          <w:tcPr>
            <w:tcW w:w="3756" w:type="dxa"/>
            <w:shd w:val="clear" w:color="auto" w:fill="D9D9D9"/>
          </w:tcPr>
          <w:p w14:paraId="1B04BAA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14:paraId="1F78E67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ZS  k  31.12.2023 v EUR</w:t>
            </w:r>
          </w:p>
        </w:tc>
        <w:tc>
          <w:tcPr>
            <w:tcW w:w="3119" w:type="dxa"/>
            <w:shd w:val="clear" w:color="auto" w:fill="D9D9D9"/>
          </w:tcPr>
          <w:p w14:paraId="7C2E489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KZ  k  1.1.2023 v EUR</w:t>
            </w:r>
          </w:p>
        </w:tc>
      </w:tr>
      <w:tr w:rsidR="003D1EA3" w:rsidRPr="003D1EA3" w14:paraId="6AC3F642" w14:textId="77777777" w:rsidTr="00005AA2">
        <w:tc>
          <w:tcPr>
            <w:tcW w:w="3756" w:type="dxa"/>
            <w:shd w:val="clear" w:color="auto" w:fill="C4BC96"/>
          </w:tcPr>
          <w:p w14:paraId="3A027D2B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Vlastné imanie a záväzky spolu</w:t>
            </w:r>
          </w:p>
        </w:tc>
        <w:tc>
          <w:tcPr>
            <w:tcW w:w="3118" w:type="dxa"/>
            <w:shd w:val="clear" w:color="auto" w:fill="C4BC96"/>
          </w:tcPr>
          <w:p w14:paraId="0C88BC2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680 444,49</w:t>
            </w:r>
          </w:p>
        </w:tc>
        <w:tc>
          <w:tcPr>
            <w:tcW w:w="3119" w:type="dxa"/>
            <w:shd w:val="clear" w:color="auto" w:fill="C4BC96"/>
          </w:tcPr>
          <w:p w14:paraId="74A7F73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661 757,95</w:t>
            </w:r>
          </w:p>
        </w:tc>
      </w:tr>
      <w:tr w:rsidR="003D1EA3" w:rsidRPr="003D1EA3" w14:paraId="4679976B" w14:textId="77777777" w:rsidTr="00005AA2">
        <w:tc>
          <w:tcPr>
            <w:tcW w:w="3756" w:type="dxa"/>
          </w:tcPr>
          <w:p w14:paraId="7ACB36C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b/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 w:val="22"/>
                <w:lang w:val="sk-SK" w:eastAsia="sk-SK"/>
              </w:rPr>
              <w:t xml:space="preserve">Vlastné imanie </w:t>
            </w:r>
          </w:p>
        </w:tc>
        <w:tc>
          <w:tcPr>
            <w:tcW w:w="3118" w:type="dxa"/>
          </w:tcPr>
          <w:p w14:paraId="6101C40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223 499,38</w:t>
            </w:r>
          </w:p>
        </w:tc>
        <w:tc>
          <w:tcPr>
            <w:tcW w:w="3119" w:type="dxa"/>
          </w:tcPr>
          <w:p w14:paraId="1BCA99C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162 237,06</w:t>
            </w:r>
          </w:p>
        </w:tc>
      </w:tr>
      <w:tr w:rsidR="003D1EA3" w:rsidRPr="003D1EA3" w14:paraId="1A86A6AF" w14:textId="77777777" w:rsidTr="00005AA2">
        <w:tc>
          <w:tcPr>
            <w:tcW w:w="3756" w:type="dxa"/>
          </w:tcPr>
          <w:p w14:paraId="41B2CBF2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14:paraId="0346E83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14:paraId="524775F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114B6CFA" w14:textId="77777777" w:rsidTr="00005AA2">
        <w:tc>
          <w:tcPr>
            <w:tcW w:w="3756" w:type="dxa"/>
          </w:tcPr>
          <w:p w14:paraId="3AB55966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Oceňovacie rozdiely </w:t>
            </w:r>
          </w:p>
        </w:tc>
        <w:tc>
          <w:tcPr>
            <w:tcW w:w="3118" w:type="dxa"/>
          </w:tcPr>
          <w:p w14:paraId="5A335F0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7FD108C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769FEA87" w14:textId="77777777" w:rsidTr="00005AA2">
        <w:tc>
          <w:tcPr>
            <w:tcW w:w="3756" w:type="dxa"/>
          </w:tcPr>
          <w:p w14:paraId="15A077D5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Fondy</w:t>
            </w:r>
          </w:p>
        </w:tc>
        <w:tc>
          <w:tcPr>
            <w:tcW w:w="3118" w:type="dxa"/>
          </w:tcPr>
          <w:p w14:paraId="4821E50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575BC4F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</w:tr>
      <w:tr w:rsidR="003D1EA3" w:rsidRPr="003D1EA3" w14:paraId="7C475F68" w14:textId="77777777" w:rsidTr="00005AA2">
        <w:tc>
          <w:tcPr>
            <w:tcW w:w="3756" w:type="dxa"/>
          </w:tcPr>
          <w:p w14:paraId="6FF54316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Výsledok hospodárenia </w:t>
            </w:r>
          </w:p>
        </w:tc>
        <w:tc>
          <w:tcPr>
            <w:tcW w:w="3118" w:type="dxa"/>
          </w:tcPr>
          <w:p w14:paraId="2F1BA18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223 499,38</w:t>
            </w:r>
          </w:p>
        </w:tc>
        <w:tc>
          <w:tcPr>
            <w:tcW w:w="3119" w:type="dxa"/>
          </w:tcPr>
          <w:p w14:paraId="521149C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162 237,06</w:t>
            </w:r>
          </w:p>
        </w:tc>
      </w:tr>
      <w:tr w:rsidR="003D1EA3" w:rsidRPr="003D1EA3" w14:paraId="7DFCC186" w14:textId="77777777" w:rsidTr="00005AA2">
        <w:tc>
          <w:tcPr>
            <w:tcW w:w="3756" w:type="dxa"/>
          </w:tcPr>
          <w:p w14:paraId="5924010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b/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 w:val="22"/>
                <w:lang w:val="sk-SK" w:eastAsia="sk-SK"/>
              </w:rPr>
              <w:t>Záväzky</w:t>
            </w:r>
          </w:p>
        </w:tc>
        <w:tc>
          <w:tcPr>
            <w:tcW w:w="3118" w:type="dxa"/>
          </w:tcPr>
          <w:p w14:paraId="554776A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170 221,42</w:t>
            </w:r>
          </w:p>
        </w:tc>
        <w:tc>
          <w:tcPr>
            <w:tcW w:w="3119" w:type="dxa"/>
          </w:tcPr>
          <w:p w14:paraId="31A0B99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212 078,32</w:t>
            </w:r>
          </w:p>
        </w:tc>
      </w:tr>
      <w:tr w:rsidR="003D1EA3" w:rsidRPr="003D1EA3" w14:paraId="4F1896D7" w14:textId="77777777" w:rsidTr="00005AA2">
        <w:tc>
          <w:tcPr>
            <w:tcW w:w="3756" w:type="dxa"/>
          </w:tcPr>
          <w:p w14:paraId="6499328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z toho :</w:t>
            </w:r>
          </w:p>
        </w:tc>
        <w:tc>
          <w:tcPr>
            <w:tcW w:w="3118" w:type="dxa"/>
          </w:tcPr>
          <w:p w14:paraId="64355B9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9" w:type="dxa"/>
          </w:tcPr>
          <w:p w14:paraId="6E084A5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2ABF6775" w14:textId="77777777" w:rsidTr="00005AA2">
        <w:tc>
          <w:tcPr>
            <w:tcW w:w="3756" w:type="dxa"/>
          </w:tcPr>
          <w:p w14:paraId="7D5F8899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Rezervy </w:t>
            </w:r>
          </w:p>
        </w:tc>
        <w:tc>
          <w:tcPr>
            <w:tcW w:w="3118" w:type="dxa"/>
          </w:tcPr>
          <w:p w14:paraId="5508554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800,00</w:t>
            </w:r>
          </w:p>
        </w:tc>
        <w:tc>
          <w:tcPr>
            <w:tcW w:w="3119" w:type="dxa"/>
          </w:tcPr>
          <w:p w14:paraId="3BBBB29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800,00</w:t>
            </w:r>
          </w:p>
        </w:tc>
      </w:tr>
      <w:tr w:rsidR="003D1EA3" w:rsidRPr="003D1EA3" w14:paraId="1F3277CC" w14:textId="77777777" w:rsidTr="00005AA2">
        <w:tc>
          <w:tcPr>
            <w:tcW w:w="3756" w:type="dxa"/>
          </w:tcPr>
          <w:p w14:paraId="0BF0BF1C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Zúčtovanie medzi subjektami VS</w:t>
            </w:r>
          </w:p>
        </w:tc>
        <w:tc>
          <w:tcPr>
            <w:tcW w:w="3118" w:type="dxa"/>
          </w:tcPr>
          <w:p w14:paraId="2DE0533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0,00</w:t>
            </w:r>
          </w:p>
        </w:tc>
        <w:tc>
          <w:tcPr>
            <w:tcW w:w="3119" w:type="dxa"/>
          </w:tcPr>
          <w:p w14:paraId="11E527B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22 249,02</w:t>
            </w:r>
          </w:p>
        </w:tc>
      </w:tr>
      <w:tr w:rsidR="003D1EA3" w:rsidRPr="003D1EA3" w14:paraId="326CD650" w14:textId="77777777" w:rsidTr="00005AA2">
        <w:tc>
          <w:tcPr>
            <w:tcW w:w="3756" w:type="dxa"/>
          </w:tcPr>
          <w:p w14:paraId="6E2A836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Dlhodobé záväzky</w:t>
            </w:r>
          </w:p>
        </w:tc>
        <w:tc>
          <w:tcPr>
            <w:tcW w:w="3118" w:type="dxa"/>
          </w:tcPr>
          <w:p w14:paraId="7001073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2 969,12</w:t>
            </w:r>
          </w:p>
        </w:tc>
        <w:tc>
          <w:tcPr>
            <w:tcW w:w="3119" w:type="dxa"/>
          </w:tcPr>
          <w:p w14:paraId="727FF87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1 144,59</w:t>
            </w:r>
          </w:p>
        </w:tc>
      </w:tr>
      <w:tr w:rsidR="003D1EA3" w:rsidRPr="003D1EA3" w14:paraId="005BD65D" w14:textId="77777777" w:rsidTr="00005AA2">
        <w:tc>
          <w:tcPr>
            <w:tcW w:w="3756" w:type="dxa"/>
          </w:tcPr>
          <w:p w14:paraId="14667B2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Krátkodobé záväzky</w:t>
            </w:r>
          </w:p>
        </w:tc>
        <w:tc>
          <w:tcPr>
            <w:tcW w:w="3118" w:type="dxa"/>
          </w:tcPr>
          <w:p w14:paraId="3A8E601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30 446,85</w:t>
            </w:r>
          </w:p>
        </w:tc>
        <w:tc>
          <w:tcPr>
            <w:tcW w:w="3119" w:type="dxa"/>
          </w:tcPr>
          <w:p w14:paraId="0308B6D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45 428,04</w:t>
            </w:r>
          </w:p>
        </w:tc>
      </w:tr>
      <w:tr w:rsidR="003D1EA3" w:rsidRPr="003D1EA3" w14:paraId="79FECA84" w14:textId="77777777" w:rsidTr="00005AA2">
        <w:tc>
          <w:tcPr>
            <w:tcW w:w="3756" w:type="dxa"/>
          </w:tcPr>
          <w:p w14:paraId="5E3B695B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Bankové úvery a výpomoci</w:t>
            </w:r>
          </w:p>
        </w:tc>
        <w:tc>
          <w:tcPr>
            <w:tcW w:w="3118" w:type="dxa"/>
          </w:tcPr>
          <w:p w14:paraId="2845A20B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136 005,45</w:t>
            </w:r>
          </w:p>
        </w:tc>
        <w:tc>
          <w:tcPr>
            <w:tcW w:w="3119" w:type="dxa"/>
          </w:tcPr>
          <w:p w14:paraId="12664F5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142 456,67</w:t>
            </w:r>
          </w:p>
        </w:tc>
      </w:tr>
      <w:tr w:rsidR="003D1EA3" w:rsidRPr="003D1EA3" w14:paraId="4BE41B1C" w14:textId="77777777" w:rsidTr="00005AA2">
        <w:tc>
          <w:tcPr>
            <w:tcW w:w="3756" w:type="dxa"/>
          </w:tcPr>
          <w:p w14:paraId="3EAC2B34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 w:val="22"/>
                <w:lang w:val="sk-SK" w:eastAsia="sk-SK"/>
              </w:rPr>
              <w:t>Časové rozlíšenie</w:t>
            </w:r>
          </w:p>
        </w:tc>
        <w:tc>
          <w:tcPr>
            <w:tcW w:w="3118" w:type="dxa"/>
          </w:tcPr>
          <w:p w14:paraId="6E02507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286 723,69</w:t>
            </w:r>
          </w:p>
        </w:tc>
        <w:tc>
          <w:tcPr>
            <w:tcW w:w="3119" w:type="dxa"/>
          </w:tcPr>
          <w:p w14:paraId="69D5D89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color w:val="auto"/>
                <w:szCs w:val="24"/>
                <w:lang w:val="sk-SK" w:eastAsia="sk-SK"/>
              </w:rPr>
              <w:t>287 442,57</w:t>
            </w:r>
          </w:p>
        </w:tc>
      </w:tr>
    </w:tbl>
    <w:p w14:paraId="08F0E8BA" w14:textId="74696454" w:rsid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p w14:paraId="0A3ACF86" w14:textId="0D37F577" w:rsidR="009B5DE8" w:rsidRDefault="009B5DE8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p w14:paraId="36D08908" w14:textId="7925D796" w:rsidR="009B5DE8" w:rsidRDefault="009B5DE8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p w14:paraId="3BCC93F9" w14:textId="32558250" w:rsidR="009B5DE8" w:rsidRDefault="009B5DE8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p w14:paraId="1574FC26" w14:textId="77777777" w:rsidR="009B5DE8" w:rsidRPr="003D1EA3" w:rsidRDefault="009B5DE8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</w:p>
    <w:p w14:paraId="1D1CDC19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lang w:val="sk-SK" w:eastAsia="sk-SK"/>
        </w:rPr>
      </w:pPr>
      <w:r w:rsidRPr="003D1EA3">
        <w:rPr>
          <w:b/>
          <w:color w:val="auto"/>
          <w:sz w:val="28"/>
          <w:szCs w:val="28"/>
          <w:highlight w:val="lightGray"/>
          <w:lang w:val="sk-SK" w:eastAsia="sk-SK"/>
        </w:rPr>
        <w:lastRenderedPageBreak/>
        <w:t>7.Prehľad o stave a vývoji dlhu k 31.12.2023</w:t>
      </w:r>
    </w:p>
    <w:p w14:paraId="77346B38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06"/>
        <w:gridCol w:w="2162"/>
        <w:gridCol w:w="2008"/>
        <w:gridCol w:w="1850"/>
      </w:tblGrid>
      <w:tr w:rsidR="003D1EA3" w:rsidRPr="003D1EA3" w14:paraId="1148FEC9" w14:textId="77777777" w:rsidTr="00005AA2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1022FC4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Stav záväzkov k 31.12.2023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BEF45C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5539E8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3F5A1B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3DA6B7D5" w14:textId="77777777" w:rsidTr="00005AA2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14:paraId="386325A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3D1EA3">
              <w:rPr>
                <w:color w:val="auto"/>
                <w:sz w:val="18"/>
                <w:szCs w:val="18"/>
                <w:lang w:val="sk-SK" w:eastAsia="sk-SK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14:paraId="4EA97B0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3D1EA3">
              <w:rPr>
                <w:color w:val="auto"/>
                <w:sz w:val="18"/>
                <w:szCs w:val="18"/>
                <w:lang w:val="sk-SK" w:eastAsia="sk-SK"/>
              </w:rPr>
              <w:t>Záväzky celkom k 31.12.2023 v EUR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D9D9D9"/>
          </w:tcPr>
          <w:p w14:paraId="56E2585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</w:p>
          <w:p w14:paraId="446411C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  <w:r w:rsidRPr="003D1EA3">
              <w:rPr>
                <w:color w:val="auto"/>
                <w:sz w:val="16"/>
                <w:szCs w:val="16"/>
                <w:lang w:val="sk-SK" w:eastAsia="sk-SK"/>
              </w:rPr>
              <w:t xml:space="preserve">z toho v lehote splatnosti 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D9D9D9"/>
          </w:tcPr>
          <w:p w14:paraId="4E0A785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</w:p>
          <w:p w14:paraId="02B6E61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6"/>
                <w:szCs w:val="16"/>
                <w:lang w:val="sk-SK" w:eastAsia="sk-SK"/>
              </w:rPr>
            </w:pPr>
            <w:r w:rsidRPr="003D1EA3">
              <w:rPr>
                <w:color w:val="auto"/>
                <w:sz w:val="16"/>
                <w:szCs w:val="16"/>
                <w:lang w:val="sk-SK" w:eastAsia="sk-SK"/>
              </w:rPr>
              <w:t>z toho po lehote splatnosti</w:t>
            </w:r>
          </w:p>
        </w:tc>
      </w:tr>
      <w:tr w:rsidR="003D1EA3" w:rsidRPr="003D1EA3" w14:paraId="3E3CF0CC" w14:textId="77777777" w:rsidTr="00005AA2">
        <w:tc>
          <w:tcPr>
            <w:tcW w:w="3517" w:type="dxa"/>
          </w:tcPr>
          <w:p w14:paraId="3FE7434B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Druh záväzkov voči: </w:t>
            </w:r>
          </w:p>
        </w:tc>
        <w:tc>
          <w:tcPr>
            <w:tcW w:w="2295" w:type="dxa"/>
          </w:tcPr>
          <w:p w14:paraId="260D67B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</w:tcPr>
          <w:p w14:paraId="6B50BEA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</w:tcPr>
          <w:p w14:paraId="13AF117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0A2D4373" w14:textId="77777777" w:rsidTr="00005AA2">
        <w:tc>
          <w:tcPr>
            <w:tcW w:w="3517" w:type="dxa"/>
          </w:tcPr>
          <w:p w14:paraId="42EE864B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dodávateľom</w:t>
            </w:r>
          </w:p>
        </w:tc>
        <w:tc>
          <w:tcPr>
            <w:tcW w:w="2295" w:type="dxa"/>
          </w:tcPr>
          <w:p w14:paraId="53A2D05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6 842,22</w:t>
            </w:r>
          </w:p>
        </w:tc>
        <w:tc>
          <w:tcPr>
            <w:tcW w:w="2126" w:type="dxa"/>
          </w:tcPr>
          <w:p w14:paraId="281EDB4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6 842,22</w:t>
            </w:r>
          </w:p>
        </w:tc>
        <w:tc>
          <w:tcPr>
            <w:tcW w:w="1985" w:type="dxa"/>
          </w:tcPr>
          <w:p w14:paraId="42CE94B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52C7ECEF" w14:textId="77777777" w:rsidTr="00005AA2">
        <w:tc>
          <w:tcPr>
            <w:tcW w:w="3517" w:type="dxa"/>
          </w:tcPr>
          <w:p w14:paraId="05814103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zamestnancom</w:t>
            </w:r>
          </w:p>
        </w:tc>
        <w:tc>
          <w:tcPr>
            <w:tcW w:w="2295" w:type="dxa"/>
          </w:tcPr>
          <w:p w14:paraId="4AA7C65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13 213,81</w:t>
            </w:r>
          </w:p>
        </w:tc>
        <w:tc>
          <w:tcPr>
            <w:tcW w:w="2126" w:type="dxa"/>
          </w:tcPr>
          <w:p w14:paraId="2170BE9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13 213,81</w:t>
            </w:r>
          </w:p>
        </w:tc>
        <w:tc>
          <w:tcPr>
            <w:tcW w:w="1985" w:type="dxa"/>
          </w:tcPr>
          <w:p w14:paraId="7D4B74A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07062882" w14:textId="77777777" w:rsidTr="00005AA2">
        <w:tc>
          <w:tcPr>
            <w:tcW w:w="3517" w:type="dxa"/>
          </w:tcPr>
          <w:p w14:paraId="5AD96FCE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poisťovniam </w:t>
            </w:r>
          </w:p>
        </w:tc>
        <w:tc>
          <w:tcPr>
            <w:tcW w:w="2295" w:type="dxa"/>
          </w:tcPr>
          <w:p w14:paraId="62A309A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8 527,46</w:t>
            </w:r>
          </w:p>
        </w:tc>
        <w:tc>
          <w:tcPr>
            <w:tcW w:w="2126" w:type="dxa"/>
          </w:tcPr>
          <w:p w14:paraId="23B6210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8 527,46</w:t>
            </w:r>
          </w:p>
        </w:tc>
        <w:tc>
          <w:tcPr>
            <w:tcW w:w="1985" w:type="dxa"/>
          </w:tcPr>
          <w:p w14:paraId="1D1D45A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78C7D7AE" w14:textId="77777777" w:rsidTr="00005AA2">
        <w:tc>
          <w:tcPr>
            <w:tcW w:w="3517" w:type="dxa"/>
          </w:tcPr>
          <w:p w14:paraId="124CBAFA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daňovému úradu</w:t>
            </w:r>
          </w:p>
        </w:tc>
        <w:tc>
          <w:tcPr>
            <w:tcW w:w="2295" w:type="dxa"/>
          </w:tcPr>
          <w:p w14:paraId="24ADC1B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1 863,36</w:t>
            </w:r>
          </w:p>
        </w:tc>
        <w:tc>
          <w:tcPr>
            <w:tcW w:w="2126" w:type="dxa"/>
          </w:tcPr>
          <w:p w14:paraId="38EC77F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1 863,36</w:t>
            </w:r>
          </w:p>
        </w:tc>
        <w:tc>
          <w:tcPr>
            <w:tcW w:w="1985" w:type="dxa"/>
          </w:tcPr>
          <w:p w14:paraId="62C348A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1E0741F2" w14:textId="77777777" w:rsidTr="00005AA2">
        <w:tc>
          <w:tcPr>
            <w:tcW w:w="3517" w:type="dxa"/>
          </w:tcPr>
          <w:p w14:paraId="25AA2F50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štátnemu rozpočtu</w:t>
            </w:r>
          </w:p>
        </w:tc>
        <w:tc>
          <w:tcPr>
            <w:tcW w:w="2295" w:type="dxa"/>
          </w:tcPr>
          <w:p w14:paraId="0CE5E8B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2126" w:type="dxa"/>
          </w:tcPr>
          <w:p w14:paraId="6B1D16A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985" w:type="dxa"/>
          </w:tcPr>
          <w:p w14:paraId="55FB1FF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14E4ACD9" w14:textId="77777777" w:rsidTr="00005AA2">
        <w:tc>
          <w:tcPr>
            <w:tcW w:w="3517" w:type="dxa"/>
          </w:tcPr>
          <w:p w14:paraId="17799F42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bankám</w:t>
            </w:r>
          </w:p>
        </w:tc>
        <w:tc>
          <w:tcPr>
            <w:tcW w:w="2295" w:type="dxa"/>
          </w:tcPr>
          <w:p w14:paraId="2FDF5F4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136 005,45</w:t>
            </w:r>
          </w:p>
        </w:tc>
        <w:tc>
          <w:tcPr>
            <w:tcW w:w="2126" w:type="dxa"/>
          </w:tcPr>
          <w:p w14:paraId="2755DD8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136 005,45</w:t>
            </w:r>
          </w:p>
        </w:tc>
        <w:tc>
          <w:tcPr>
            <w:tcW w:w="1985" w:type="dxa"/>
          </w:tcPr>
          <w:p w14:paraId="2420AEF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1361FA71" w14:textId="77777777" w:rsidTr="00005AA2">
        <w:tc>
          <w:tcPr>
            <w:tcW w:w="3517" w:type="dxa"/>
          </w:tcPr>
          <w:p w14:paraId="23C7AB05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štátnym fondom</w:t>
            </w:r>
          </w:p>
        </w:tc>
        <w:tc>
          <w:tcPr>
            <w:tcW w:w="2295" w:type="dxa"/>
          </w:tcPr>
          <w:p w14:paraId="3DF89C6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2126" w:type="dxa"/>
          </w:tcPr>
          <w:p w14:paraId="0595277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985" w:type="dxa"/>
          </w:tcPr>
          <w:p w14:paraId="4617A00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6CDE3C4C" w14:textId="77777777" w:rsidTr="00005AA2">
        <w:tc>
          <w:tcPr>
            <w:tcW w:w="3517" w:type="dxa"/>
          </w:tcPr>
          <w:p w14:paraId="30D17DBE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ostatné záväzky</w:t>
            </w:r>
          </w:p>
        </w:tc>
        <w:tc>
          <w:tcPr>
            <w:tcW w:w="2295" w:type="dxa"/>
          </w:tcPr>
          <w:p w14:paraId="6FD1C0C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2126" w:type="dxa"/>
          </w:tcPr>
          <w:p w14:paraId="5CDE966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985" w:type="dxa"/>
          </w:tcPr>
          <w:p w14:paraId="623D832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1588F15A" w14:textId="77777777" w:rsidTr="00005AA2">
        <w:tc>
          <w:tcPr>
            <w:tcW w:w="3517" w:type="dxa"/>
            <w:shd w:val="clear" w:color="auto" w:fill="D9D9D9"/>
          </w:tcPr>
          <w:p w14:paraId="24BC1F7B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Záväzky spolu k 31.12.2023</w:t>
            </w:r>
          </w:p>
        </w:tc>
        <w:tc>
          <w:tcPr>
            <w:tcW w:w="2295" w:type="dxa"/>
            <w:shd w:val="clear" w:color="auto" w:fill="D9D9D9"/>
          </w:tcPr>
          <w:p w14:paraId="60106C8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166 452,30</w:t>
            </w:r>
          </w:p>
        </w:tc>
        <w:tc>
          <w:tcPr>
            <w:tcW w:w="2126" w:type="dxa"/>
            <w:shd w:val="clear" w:color="auto" w:fill="D9D9D9"/>
          </w:tcPr>
          <w:p w14:paraId="711F5AE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166 452,30</w:t>
            </w:r>
          </w:p>
        </w:tc>
        <w:tc>
          <w:tcPr>
            <w:tcW w:w="1985" w:type="dxa"/>
            <w:shd w:val="clear" w:color="auto" w:fill="D9D9D9"/>
          </w:tcPr>
          <w:p w14:paraId="5AEEC85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</w:tbl>
    <w:p w14:paraId="419FB634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Obec uzatvorila v roku 2022 Zmluvu o úvere vo výške 162 361,67 EUR. Úver je dlhodobý s dobou splatnosti do r. 2032, splátky istiny a úrokov sú mesačné.</w:t>
      </w:r>
    </w:p>
    <w:p w14:paraId="271DBEAF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3B291897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strike/>
          <w:color w:val="0000FF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Dodržiavanie pravidiel používania návratných zdrojov financovania:</w:t>
      </w:r>
      <w:r w:rsidRPr="003D1EA3">
        <w:rPr>
          <w:b/>
          <w:color w:val="FF0000"/>
          <w:szCs w:val="24"/>
          <w:lang w:val="sk-SK" w:eastAsia="sk-SK"/>
        </w:rPr>
        <w:t xml:space="preserve"> </w:t>
      </w:r>
      <w:r w:rsidRPr="003D1EA3">
        <w:rPr>
          <w:b/>
          <w:color w:val="auto"/>
          <w:szCs w:val="24"/>
          <w:lang w:val="sk-SK" w:eastAsia="sk-SK"/>
        </w:rPr>
        <w:t xml:space="preserve"> </w:t>
      </w:r>
    </w:p>
    <w:p w14:paraId="32A12A9A" w14:textId="77777777" w:rsidR="003D1EA3" w:rsidRPr="003D1EA3" w:rsidRDefault="003D1EA3" w:rsidP="003D1EA3">
      <w:pPr>
        <w:spacing w:after="0" w:line="240" w:lineRule="auto"/>
        <w:ind w:left="0" w:firstLine="0"/>
        <w:rPr>
          <w:bCs/>
          <w:color w:val="auto"/>
          <w:szCs w:val="24"/>
          <w:lang w:val="sk-SK" w:eastAsia="sk-SK"/>
        </w:rPr>
      </w:pPr>
      <w:r w:rsidRPr="003D1EA3">
        <w:rPr>
          <w:bCs/>
          <w:color w:val="auto"/>
          <w:szCs w:val="24"/>
          <w:lang w:val="sk-SK" w:eastAsia="sk-SK"/>
        </w:rPr>
        <w:t xml:space="preserve">    Obec v zmysle ustanovenia § 17 ods. 6 zákona č.</w:t>
      </w:r>
      <w:r w:rsidRPr="003D1EA3">
        <w:rPr>
          <w:color w:val="auto"/>
          <w:szCs w:val="24"/>
          <w:lang w:val="sk-SK" w:eastAsia="sk-SK"/>
        </w:rPr>
        <w:t>583/2004 Z.z. o rozpočtových pravidlách územnej samosprávy a o zmene a doplnení niektorých zákonov v z.n.p.,</w:t>
      </w:r>
      <w:r w:rsidRPr="003D1EA3">
        <w:rPr>
          <w:bCs/>
          <w:color w:val="auto"/>
          <w:szCs w:val="24"/>
          <w:lang w:val="sk-SK" w:eastAsia="sk-SK"/>
        </w:rPr>
        <w:t xml:space="preserve"> môže na plnenie svojich úloh prijať návratné zdroje financovania, len ak:</w:t>
      </w:r>
    </w:p>
    <w:p w14:paraId="6BEC364D" w14:textId="77777777" w:rsidR="003D1EA3" w:rsidRPr="003D1EA3" w:rsidRDefault="003D1EA3" w:rsidP="003D1EA3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bCs/>
          <w:color w:val="auto"/>
          <w:szCs w:val="24"/>
          <w:lang w:val="sk-SK" w:eastAsia="sk-SK"/>
        </w:rPr>
      </w:pPr>
      <w:r w:rsidRPr="003D1EA3">
        <w:rPr>
          <w:bCs/>
          <w:color w:val="auto"/>
          <w:szCs w:val="24"/>
          <w:lang w:val="sk-SK" w:eastAsia="sk-SK"/>
        </w:rPr>
        <w:t xml:space="preserve">celková suma dlhu obce neprekročí </w:t>
      </w:r>
      <w:r w:rsidRPr="003D1EA3">
        <w:rPr>
          <w:b/>
          <w:bCs/>
          <w:color w:val="auto"/>
          <w:szCs w:val="24"/>
          <w:lang w:val="sk-SK" w:eastAsia="sk-SK"/>
        </w:rPr>
        <w:t>60%</w:t>
      </w:r>
      <w:r w:rsidRPr="003D1EA3">
        <w:rPr>
          <w:bCs/>
          <w:color w:val="auto"/>
          <w:szCs w:val="24"/>
          <w:lang w:val="sk-SK" w:eastAsia="sk-SK"/>
        </w:rPr>
        <w:t xml:space="preserve"> skutočných bežných príjmov predchádzajúceho rozpočtového roka a</w:t>
      </w:r>
    </w:p>
    <w:p w14:paraId="5FEC1870" w14:textId="77777777" w:rsidR="003D1EA3" w:rsidRPr="003D1EA3" w:rsidRDefault="003D1EA3" w:rsidP="003D1EA3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3D1EA3">
        <w:rPr>
          <w:b/>
          <w:color w:val="auto"/>
          <w:szCs w:val="24"/>
          <w:lang w:val="sk-SK" w:eastAsia="sk-SK"/>
        </w:rPr>
        <w:t>25 %</w:t>
      </w:r>
      <w:r w:rsidRPr="003D1EA3">
        <w:rPr>
          <w:color w:val="auto"/>
          <w:szCs w:val="24"/>
          <w:lang w:val="sk-SK" w:eastAsia="sk-SK"/>
        </w:rPr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14:paraId="7F727340" w14:textId="77777777" w:rsidR="003D1EA3" w:rsidRPr="003D1EA3" w:rsidRDefault="003D1EA3" w:rsidP="003D1EA3">
      <w:pPr>
        <w:numPr>
          <w:ilvl w:val="0"/>
          <w:numId w:val="13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</w:p>
    <w:p w14:paraId="64BC5409" w14:textId="77777777" w:rsidR="003D1EA3" w:rsidRPr="003D1EA3" w:rsidRDefault="003D1EA3" w:rsidP="003D1EA3">
      <w:pPr>
        <w:numPr>
          <w:ilvl w:val="0"/>
          <w:numId w:val="16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Výpočet dlhu obce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86"/>
        <w:gridCol w:w="3330"/>
      </w:tblGrid>
      <w:tr w:rsidR="003D1EA3" w:rsidRPr="003D1EA3" w14:paraId="76D227AE" w14:textId="77777777" w:rsidTr="00005AA2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14:paraId="27F0CBC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  <w:r w:rsidRPr="003D1EA3">
              <w:rPr>
                <w:b/>
                <w:color w:val="auto"/>
                <w:sz w:val="18"/>
                <w:szCs w:val="18"/>
                <w:lang w:val="sk-SK" w:eastAsia="sk-SK"/>
              </w:rPr>
              <w:t>Text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14:paraId="5BC6DB2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8"/>
                <w:szCs w:val="18"/>
                <w:lang w:val="sk-SK" w:eastAsia="sk-SK"/>
              </w:rPr>
            </w:pPr>
            <w:r w:rsidRPr="003D1EA3">
              <w:rPr>
                <w:b/>
                <w:color w:val="auto"/>
                <w:sz w:val="18"/>
                <w:szCs w:val="18"/>
                <w:lang w:val="sk-SK" w:eastAsia="sk-SK"/>
              </w:rPr>
              <w:t>Suma v EUR</w:t>
            </w:r>
          </w:p>
        </w:tc>
      </w:tr>
      <w:tr w:rsidR="003D1EA3" w:rsidRPr="003D1EA3" w14:paraId="3CF62C2E" w14:textId="77777777" w:rsidTr="00005AA2">
        <w:tc>
          <w:tcPr>
            <w:tcW w:w="6379" w:type="dxa"/>
          </w:tcPr>
          <w:p w14:paraId="7749271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Skutočné bežné príjmy z finančného výkazu FIN 1-12 k 31.12.2023:</w:t>
            </w:r>
          </w:p>
        </w:tc>
        <w:tc>
          <w:tcPr>
            <w:tcW w:w="3544" w:type="dxa"/>
          </w:tcPr>
          <w:p w14:paraId="4C6E426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7B1D9D6F" w14:textId="77777777" w:rsidTr="00005AA2">
        <w:tc>
          <w:tcPr>
            <w:tcW w:w="6379" w:type="dxa"/>
          </w:tcPr>
          <w:p w14:paraId="4B09B47B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bežné príjmy obce </w:t>
            </w:r>
          </w:p>
        </w:tc>
        <w:tc>
          <w:tcPr>
            <w:tcW w:w="3544" w:type="dxa"/>
          </w:tcPr>
          <w:p w14:paraId="4E5DAF5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446 962,85</w:t>
            </w:r>
          </w:p>
        </w:tc>
      </w:tr>
      <w:tr w:rsidR="003D1EA3" w:rsidRPr="003D1EA3" w14:paraId="2ADAE9FE" w14:textId="77777777" w:rsidTr="00005AA2">
        <w:tc>
          <w:tcPr>
            <w:tcW w:w="6379" w:type="dxa"/>
          </w:tcPr>
          <w:p w14:paraId="3A2DA7EE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bežné príjmy RO </w:t>
            </w:r>
          </w:p>
        </w:tc>
        <w:tc>
          <w:tcPr>
            <w:tcW w:w="3544" w:type="dxa"/>
          </w:tcPr>
          <w:p w14:paraId="0490320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5B4BB3EC" w14:textId="77777777" w:rsidTr="00005AA2">
        <w:tc>
          <w:tcPr>
            <w:tcW w:w="6379" w:type="dxa"/>
            <w:shd w:val="clear" w:color="auto" w:fill="F7CAAC"/>
          </w:tcPr>
          <w:p w14:paraId="2B4F6D6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Spolu bežné príjmy obce a RO k 31.12.2023*</w:t>
            </w:r>
          </w:p>
          <w:p w14:paraId="2124976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FIN 1-12, 1.časť obec+RO)</w:t>
            </w:r>
          </w:p>
        </w:tc>
        <w:tc>
          <w:tcPr>
            <w:tcW w:w="3544" w:type="dxa"/>
            <w:shd w:val="clear" w:color="auto" w:fill="F7CAAC"/>
          </w:tcPr>
          <w:p w14:paraId="13D130D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446 962,85</w:t>
            </w:r>
          </w:p>
        </w:tc>
      </w:tr>
      <w:tr w:rsidR="003D1EA3" w:rsidRPr="003D1EA3" w14:paraId="2676CC93" w14:textId="77777777" w:rsidTr="00005AA2">
        <w:tc>
          <w:tcPr>
            <w:tcW w:w="6379" w:type="dxa"/>
          </w:tcPr>
          <w:p w14:paraId="02423C5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Celková suma dlhu obce k 31.12.2023:</w:t>
            </w:r>
          </w:p>
        </w:tc>
        <w:tc>
          <w:tcPr>
            <w:tcW w:w="3544" w:type="dxa"/>
          </w:tcPr>
          <w:p w14:paraId="421122F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65973E37" w14:textId="77777777" w:rsidTr="00005AA2">
        <w:tc>
          <w:tcPr>
            <w:tcW w:w="6379" w:type="dxa"/>
          </w:tcPr>
          <w:p w14:paraId="3692FD64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 bankových úverov</w:t>
            </w:r>
          </w:p>
          <w:p w14:paraId="400FC4F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FIN 5-04; FIN 6-04, r.11)</w:t>
            </w:r>
          </w:p>
        </w:tc>
        <w:tc>
          <w:tcPr>
            <w:tcW w:w="3544" w:type="dxa"/>
          </w:tcPr>
          <w:p w14:paraId="3802FC5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136 005,45</w:t>
            </w:r>
          </w:p>
        </w:tc>
      </w:tr>
      <w:tr w:rsidR="003D1EA3" w:rsidRPr="003D1EA3" w14:paraId="53446F56" w14:textId="77777777" w:rsidTr="00005AA2">
        <w:tc>
          <w:tcPr>
            <w:tcW w:w="6379" w:type="dxa"/>
          </w:tcPr>
          <w:p w14:paraId="763AAF0D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 obchodného styku a prijaté preddavky – krátkodobé</w:t>
            </w:r>
          </w:p>
          <w:p w14:paraId="445A753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FIN 5-04)</w:t>
            </w:r>
          </w:p>
        </w:tc>
        <w:tc>
          <w:tcPr>
            <w:tcW w:w="3544" w:type="dxa"/>
          </w:tcPr>
          <w:p w14:paraId="5D4FA39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6 842,22</w:t>
            </w:r>
          </w:p>
        </w:tc>
      </w:tr>
      <w:tr w:rsidR="003D1EA3" w:rsidRPr="003D1EA3" w14:paraId="1E8849F3" w14:textId="77777777" w:rsidTr="00005AA2">
        <w:tc>
          <w:tcPr>
            <w:tcW w:w="6379" w:type="dxa"/>
          </w:tcPr>
          <w:p w14:paraId="03702404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vybrané závesky</w:t>
            </w:r>
          </w:p>
          <w:p w14:paraId="002264E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FIN 5-04)</w:t>
            </w:r>
          </w:p>
        </w:tc>
        <w:tc>
          <w:tcPr>
            <w:tcW w:w="3544" w:type="dxa"/>
          </w:tcPr>
          <w:p w14:paraId="4285B54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26 573,75</w:t>
            </w:r>
          </w:p>
        </w:tc>
      </w:tr>
      <w:tr w:rsidR="003D1EA3" w:rsidRPr="003D1EA3" w14:paraId="161DCE9C" w14:textId="77777777" w:rsidTr="00005AA2">
        <w:tc>
          <w:tcPr>
            <w:tcW w:w="6379" w:type="dxa"/>
          </w:tcPr>
          <w:p w14:paraId="6D89B961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 pôžičiek</w:t>
            </w:r>
          </w:p>
          <w:p w14:paraId="5799B0B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FIN 5-04; FIN 6-04, r.11)</w:t>
            </w:r>
          </w:p>
        </w:tc>
        <w:tc>
          <w:tcPr>
            <w:tcW w:w="3544" w:type="dxa"/>
          </w:tcPr>
          <w:p w14:paraId="3E1DBE6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25721504" w14:textId="77777777" w:rsidTr="00005AA2">
        <w:tc>
          <w:tcPr>
            <w:tcW w:w="6379" w:type="dxa"/>
          </w:tcPr>
          <w:p w14:paraId="108BE6B4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 návratných finančných výpomocí</w:t>
            </w:r>
          </w:p>
          <w:p w14:paraId="621E4B6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FIN 5-04; FIN 6-04, r.11)</w:t>
            </w:r>
          </w:p>
        </w:tc>
        <w:tc>
          <w:tcPr>
            <w:tcW w:w="3544" w:type="dxa"/>
          </w:tcPr>
          <w:p w14:paraId="3F406BB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0EDB0A10" w14:textId="77777777" w:rsidTr="00005AA2">
        <w:tc>
          <w:tcPr>
            <w:tcW w:w="6379" w:type="dxa"/>
          </w:tcPr>
          <w:p w14:paraId="249D0EC0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lastRenderedPageBreak/>
              <w:t>zostatok istiny z investičných dodávateľských úverov</w:t>
            </w:r>
          </w:p>
          <w:p w14:paraId="384B9C7D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FIN 5-04)</w:t>
            </w:r>
          </w:p>
        </w:tc>
        <w:tc>
          <w:tcPr>
            <w:tcW w:w="3544" w:type="dxa"/>
          </w:tcPr>
          <w:p w14:paraId="47BF3ED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4A0E0040" w14:textId="77777777" w:rsidTr="00005AA2">
        <w:tc>
          <w:tcPr>
            <w:tcW w:w="6379" w:type="dxa"/>
          </w:tcPr>
          <w:p w14:paraId="041DCBA0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zostatok istiny z úverov zo ŠFRB </w:t>
            </w:r>
          </w:p>
          <w:p w14:paraId="06197B5E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r.07; FIN 6-04, r.8))</w:t>
            </w:r>
          </w:p>
        </w:tc>
        <w:tc>
          <w:tcPr>
            <w:tcW w:w="3544" w:type="dxa"/>
          </w:tcPr>
          <w:p w14:paraId="1A9E682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4785A1B6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C628E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 bankových úverov na predfinancovanie projektov EÚ</w:t>
            </w:r>
          </w:p>
          <w:p w14:paraId="3FCDAA1E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r.08; FIN 6-04, r.12)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142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3B1A8236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9ADE3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 úveru z Environmentálneho fondu</w:t>
            </w:r>
          </w:p>
          <w:p w14:paraId="5EB0D77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5-04)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6258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2550681F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2271D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 pôžičky z Audiovizuálneho fondu</w:t>
            </w:r>
          </w:p>
          <w:p w14:paraId="04A340AE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r.9))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50F1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5A50A40F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72D22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 pôžičky z Fondu na podporu umenia</w:t>
            </w:r>
          </w:p>
          <w:p w14:paraId="464B22F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r.10)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8CDE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6A14349B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2BEAB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zostatok istiny z ........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9A38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099E8883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24331D2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Spolu celková suma dlhu obce k 31.12.2023</w:t>
            </w:r>
          </w:p>
          <w:p w14:paraId="57F29B9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r.01)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1147C6B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169 421,42</w:t>
            </w:r>
          </w:p>
        </w:tc>
      </w:tr>
      <w:tr w:rsidR="003D1EA3" w:rsidRPr="003D1EA3" w14:paraId="5434F042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7C80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Do celkovej sumy sa nezapočítavajú záväzky: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0B3F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3CBCE575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1F28A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z úverov zo ŠFRB </w:t>
            </w:r>
          </w:p>
          <w:p w14:paraId="15F2547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r.07; FIN 6-04, r.8)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EA21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0187BCB6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B8D93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 bankových úverov na predfinancovanie projektov EÚ</w:t>
            </w:r>
          </w:p>
          <w:p w14:paraId="7733129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r.08; FIN 6-04, r.12)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D5B6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5A1884F6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F3A34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 úveru z Environmentálneho fondu</w:t>
            </w:r>
          </w:p>
          <w:p w14:paraId="1348BD8D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5-04)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C954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1B0CFB1F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1B0F9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 pôžičky z Audiovizuálneho fondu</w:t>
            </w:r>
          </w:p>
          <w:p w14:paraId="30DF37F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r.9)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2F42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238E7A25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996B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 pôžičky z Fondu na podporu umenia</w:t>
            </w:r>
          </w:p>
          <w:p w14:paraId="1DAC90D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: Poznámky IÚZ tab.č.15 r.06; FIN 6-04, r.10)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C477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519DE553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B616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z úverov ................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6274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1EFBDB02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17377C5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Spolu suma záväzkov, ktorá sa nezapočíta do celkovej sumy dlhu obce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35C69982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0,00</w:t>
            </w:r>
          </w:p>
        </w:tc>
      </w:tr>
      <w:tr w:rsidR="003D1EA3" w:rsidRPr="003D1EA3" w14:paraId="610E1D2D" w14:textId="77777777" w:rsidTr="00005AA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14:paraId="3F0D99D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Spolu upravená/znížená celková suma dlhu obce k 31.12.2023**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14:paraId="07D3BD34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</w:tbl>
    <w:p w14:paraId="75822468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1CBB9A8D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3"/>
        <w:gridCol w:w="3081"/>
        <w:gridCol w:w="3272"/>
      </w:tblGrid>
      <w:tr w:rsidR="003D1EA3" w:rsidRPr="003D1EA3" w14:paraId="118F43D1" w14:textId="77777777" w:rsidTr="00005AA2">
        <w:tc>
          <w:tcPr>
            <w:tcW w:w="3119" w:type="dxa"/>
            <w:shd w:val="clear" w:color="auto" w:fill="D9D9D9"/>
          </w:tcPr>
          <w:p w14:paraId="6424D4E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Zostatok istiny k 31.12.2023**</w:t>
            </w:r>
          </w:p>
        </w:tc>
        <w:tc>
          <w:tcPr>
            <w:tcW w:w="3260" w:type="dxa"/>
            <w:shd w:val="clear" w:color="auto" w:fill="D9D9D9"/>
          </w:tcPr>
          <w:p w14:paraId="7409BA2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Skutočné bežné príjmy k 31.12.2023*</w:t>
            </w:r>
          </w:p>
        </w:tc>
        <w:tc>
          <w:tcPr>
            <w:tcW w:w="3544" w:type="dxa"/>
            <w:shd w:val="clear" w:color="auto" w:fill="D9D9D9"/>
          </w:tcPr>
          <w:p w14:paraId="34364DA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§ 17 ods.6 písm. a)</w:t>
            </w:r>
          </w:p>
          <w:p w14:paraId="224D7BB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0F66937F" w14:textId="77777777" w:rsidTr="00005AA2">
        <w:tc>
          <w:tcPr>
            <w:tcW w:w="3119" w:type="dxa"/>
          </w:tcPr>
          <w:p w14:paraId="40296ED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260" w:type="dxa"/>
          </w:tcPr>
          <w:p w14:paraId="108DCD4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544" w:type="dxa"/>
          </w:tcPr>
          <w:p w14:paraId="2B08E5D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</w:tbl>
    <w:p w14:paraId="6D35248F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p w14:paraId="2AC86F59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Zákonná podmienka podľa § 17 ods.6 písm. a) zákona č.583/2004 Z.z. bola splnená. </w:t>
      </w:r>
    </w:p>
    <w:p w14:paraId="196F37B3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AB88E64" w14:textId="77777777" w:rsidR="003D1EA3" w:rsidRPr="003D1EA3" w:rsidRDefault="003D1EA3" w:rsidP="003D1EA3">
      <w:pPr>
        <w:numPr>
          <w:ilvl w:val="0"/>
          <w:numId w:val="16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Výpočet dlhovej služby obce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9"/>
        <w:gridCol w:w="3347"/>
      </w:tblGrid>
      <w:tr w:rsidR="003D1EA3" w:rsidRPr="003D1EA3" w14:paraId="418D6E12" w14:textId="77777777" w:rsidTr="00005AA2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14:paraId="753B6D4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3D1EA3">
              <w:rPr>
                <w:color w:val="auto"/>
                <w:sz w:val="18"/>
                <w:szCs w:val="18"/>
                <w:lang w:val="sk-SK" w:eastAsia="sk-SK"/>
              </w:rPr>
              <w:t>Text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D9D9D9"/>
          </w:tcPr>
          <w:p w14:paraId="03DC9D5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18"/>
                <w:szCs w:val="18"/>
                <w:lang w:val="sk-SK" w:eastAsia="sk-SK"/>
              </w:rPr>
            </w:pPr>
            <w:r w:rsidRPr="003D1EA3">
              <w:rPr>
                <w:color w:val="auto"/>
                <w:sz w:val="18"/>
                <w:szCs w:val="18"/>
                <w:lang w:val="sk-SK" w:eastAsia="sk-SK"/>
              </w:rPr>
              <w:t>Suma v EUR</w:t>
            </w:r>
          </w:p>
        </w:tc>
      </w:tr>
      <w:tr w:rsidR="003D1EA3" w:rsidRPr="003D1EA3" w14:paraId="3A52E89D" w14:textId="77777777" w:rsidTr="00005AA2">
        <w:tc>
          <w:tcPr>
            <w:tcW w:w="6379" w:type="dxa"/>
            <w:shd w:val="clear" w:color="auto" w:fill="F2F2F2"/>
          </w:tcPr>
          <w:p w14:paraId="69C4835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Skutočné bežné príjmy z finančného výkazu FIN 1-12 k 31.12.2023:</w:t>
            </w:r>
          </w:p>
        </w:tc>
        <w:tc>
          <w:tcPr>
            <w:tcW w:w="3544" w:type="dxa"/>
          </w:tcPr>
          <w:p w14:paraId="32EFF33B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04274A98" w14:textId="77777777" w:rsidTr="00005AA2">
        <w:tc>
          <w:tcPr>
            <w:tcW w:w="6379" w:type="dxa"/>
          </w:tcPr>
          <w:p w14:paraId="19B2A222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skutočné bežné príjmy obce </w:t>
            </w:r>
          </w:p>
        </w:tc>
        <w:tc>
          <w:tcPr>
            <w:tcW w:w="3544" w:type="dxa"/>
          </w:tcPr>
          <w:p w14:paraId="7502B6A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446 962,82</w:t>
            </w:r>
          </w:p>
        </w:tc>
      </w:tr>
      <w:tr w:rsidR="003D1EA3" w:rsidRPr="003D1EA3" w14:paraId="51E2082A" w14:textId="77777777" w:rsidTr="00005AA2">
        <w:tc>
          <w:tcPr>
            <w:tcW w:w="6379" w:type="dxa"/>
            <w:shd w:val="clear" w:color="auto" w:fill="DEEAF6"/>
          </w:tcPr>
          <w:p w14:paraId="726555C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Spolu bežné príjmy obce a RO k 31.12.2023</w:t>
            </w:r>
          </w:p>
          <w:p w14:paraId="3499763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FIN 1-12, 1.časť obec + RO)</w:t>
            </w:r>
          </w:p>
        </w:tc>
        <w:tc>
          <w:tcPr>
            <w:tcW w:w="3544" w:type="dxa"/>
            <w:shd w:val="clear" w:color="auto" w:fill="DEEAF6"/>
          </w:tcPr>
          <w:p w14:paraId="7E59B0D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Cs w:val="24"/>
                <w:lang w:val="sk-SK" w:eastAsia="sk-SK"/>
              </w:rPr>
              <w:t>446 962,82</w:t>
            </w:r>
          </w:p>
        </w:tc>
      </w:tr>
      <w:tr w:rsidR="003D1EA3" w:rsidRPr="003D1EA3" w14:paraId="61DD29F0" w14:textId="77777777" w:rsidTr="00005AA2">
        <w:tc>
          <w:tcPr>
            <w:tcW w:w="6379" w:type="dxa"/>
            <w:shd w:val="clear" w:color="auto" w:fill="FFFFFF"/>
          </w:tcPr>
          <w:p w14:paraId="6760080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Bežné príjmy obce a RO upravené o účelovo určené:</w:t>
            </w:r>
          </w:p>
        </w:tc>
        <w:tc>
          <w:tcPr>
            <w:tcW w:w="3544" w:type="dxa"/>
            <w:shd w:val="clear" w:color="auto" w:fill="FFFFFF"/>
          </w:tcPr>
          <w:p w14:paraId="6A1FD28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1FBAAB97" w14:textId="77777777" w:rsidTr="00005AA2">
        <w:tc>
          <w:tcPr>
            <w:tcW w:w="6379" w:type="dxa"/>
            <w:shd w:val="clear" w:color="auto" w:fill="FFFFFF"/>
          </w:tcPr>
          <w:p w14:paraId="7C9EB74C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dotácie na prenesený výkon štátnej správy</w:t>
            </w:r>
          </w:p>
        </w:tc>
        <w:tc>
          <w:tcPr>
            <w:tcW w:w="3544" w:type="dxa"/>
            <w:shd w:val="clear" w:color="auto" w:fill="FFFFFF"/>
          </w:tcPr>
          <w:p w14:paraId="6FEADA0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95 649,00</w:t>
            </w:r>
          </w:p>
        </w:tc>
      </w:tr>
      <w:tr w:rsidR="003D1EA3" w:rsidRPr="003D1EA3" w14:paraId="0A16C8FE" w14:textId="77777777" w:rsidTr="00005AA2">
        <w:tc>
          <w:tcPr>
            <w:tcW w:w="6379" w:type="dxa"/>
            <w:shd w:val="clear" w:color="auto" w:fill="FFFFFF"/>
          </w:tcPr>
          <w:p w14:paraId="57557521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dotácie z MV SR</w:t>
            </w:r>
          </w:p>
        </w:tc>
        <w:tc>
          <w:tcPr>
            <w:tcW w:w="3544" w:type="dxa"/>
            <w:shd w:val="clear" w:color="auto" w:fill="FFFFFF"/>
          </w:tcPr>
          <w:p w14:paraId="047B527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3A866C74" w14:textId="77777777" w:rsidTr="00005AA2">
        <w:tc>
          <w:tcPr>
            <w:tcW w:w="6379" w:type="dxa"/>
            <w:shd w:val="clear" w:color="auto" w:fill="FFFFFF"/>
          </w:tcPr>
          <w:p w14:paraId="27296921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dotácie z MPSVaR SR </w:t>
            </w:r>
          </w:p>
        </w:tc>
        <w:tc>
          <w:tcPr>
            <w:tcW w:w="3544" w:type="dxa"/>
            <w:shd w:val="clear" w:color="auto" w:fill="FFFFFF"/>
          </w:tcPr>
          <w:p w14:paraId="7AB2DAF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7CE763CF" w14:textId="77777777" w:rsidTr="00005AA2">
        <w:tc>
          <w:tcPr>
            <w:tcW w:w="6379" w:type="dxa"/>
            <w:shd w:val="clear" w:color="auto" w:fill="FFFFFF"/>
          </w:tcPr>
          <w:p w14:paraId="51FB5F67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príjmy z náhradnej výsadby drevín</w:t>
            </w:r>
          </w:p>
        </w:tc>
        <w:tc>
          <w:tcPr>
            <w:tcW w:w="3544" w:type="dxa"/>
            <w:shd w:val="clear" w:color="auto" w:fill="FFFFFF"/>
          </w:tcPr>
          <w:p w14:paraId="3387D44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73DAA30F" w14:textId="77777777" w:rsidTr="00005AA2">
        <w:tc>
          <w:tcPr>
            <w:tcW w:w="6379" w:type="dxa"/>
            <w:shd w:val="clear" w:color="auto" w:fill="FFFFFF"/>
          </w:tcPr>
          <w:p w14:paraId="53ECE8FF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účelovo určené peňažné dary </w:t>
            </w:r>
          </w:p>
        </w:tc>
        <w:tc>
          <w:tcPr>
            <w:tcW w:w="3544" w:type="dxa"/>
            <w:shd w:val="clear" w:color="auto" w:fill="FFFFFF"/>
          </w:tcPr>
          <w:p w14:paraId="42B34E9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0EAC7377" w14:textId="77777777" w:rsidTr="00005AA2">
        <w:tc>
          <w:tcPr>
            <w:tcW w:w="6379" w:type="dxa"/>
            <w:shd w:val="clear" w:color="auto" w:fill="FFFFFF"/>
          </w:tcPr>
          <w:p w14:paraId="25AE7D19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dotácie zo zahraničia</w:t>
            </w:r>
          </w:p>
        </w:tc>
        <w:tc>
          <w:tcPr>
            <w:tcW w:w="3544" w:type="dxa"/>
            <w:shd w:val="clear" w:color="auto" w:fill="FFFFFF"/>
          </w:tcPr>
          <w:p w14:paraId="3201EB4B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447FC2EF" w14:textId="77777777" w:rsidTr="00005AA2">
        <w:tc>
          <w:tcPr>
            <w:tcW w:w="6379" w:type="dxa"/>
            <w:shd w:val="clear" w:color="auto" w:fill="FFFFFF"/>
          </w:tcPr>
          <w:p w14:paraId="08D66032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lastRenderedPageBreak/>
              <w:t xml:space="preserve">dotácie z Eurofondov </w:t>
            </w:r>
          </w:p>
        </w:tc>
        <w:tc>
          <w:tcPr>
            <w:tcW w:w="3544" w:type="dxa"/>
            <w:shd w:val="clear" w:color="auto" w:fill="FFFFFF"/>
          </w:tcPr>
          <w:p w14:paraId="233507F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48342B10" w14:textId="77777777" w:rsidTr="00005AA2">
        <w:tc>
          <w:tcPr>
            <w:tcW w:w="6379" w:type="dxa"/>
            <w:shd w:val="clear" w:color="auto" w:fill="FFFFFF"/>
          </w:tcPr>
          <w:p w14:paraId="74661EBE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 xml:space="preserve">príjmy podľa osobitných predpisov </w:t>
            </w:r>
          </w:p>
        </w:tc>
        <w:tc>
          <w:tcPr>
            <w:tcW w:w="3544" w:type="dxa"/>
            <w:shd w:val="clear" w:color="auto" w:fill="FFFFFF"/>
          </w:tcPr>
          <w:p w14:paraId="0CB649A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642268FB" w14:textId="77777777" w:rsidTr="00005AA2">
        <w:tc>
          <w:tcPr>
            <w:tcW w:w="6379" w:type="dxa"/>
            <w:shd w:val="clear" w:color="auto" w:fill="DEEAF6"/>
          </w:tcPr>
          <w:p w14:paraId="1464E2C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Spolu bežné príjmy obce a RO účelovo určené, o ktoré sa znižujú bežné príjmy k 31.12.2023 </w:t>
            </w: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FIN 1-12, 1.časť obec + RO)</w:t>
            </w:r>
          </w:p>
        </w:tc>
        <w:tc>
          <w:tcPr>
            <w:tcW w:w="3544" w:type="dxa"/>
            <w:shd w:val="clear" w:color="auto" w:fill="DEEAF6"/>
          </w:tcPr>
          <w:p w14:paraId="7D5C973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1CBB1978" w14:textId="77777777" w:rsidTr="00005AA2">
        <w:tc>
          <w:tcPr>
            <w:tcW w:w="6379" w:type="dxa"/>
            <w:shd w:val="clear" w:color="auto" w:fill="F7CAAC"/>
          </w:tcPr>
          <w:p w14:paraId="1722480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Spolu upravené/znížené bežné príjmy k 31.12.2023*</w:t>
            </w:r>
          </w:p>
        </w:tc>
        <w:tc>
          <w:tcPr>
            <w:tcW w:w="3544" w:type="dxa"/>
            <w:shd w:val="clear" w:color="auto" w:fill="F7CAAC"/>
          </w:tcPr>
          <w:p w14:paraId="19318B56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  <w:tr w:rsidR="003D1EA3" w:rsidRPr="003D1EA3" w14:paraId="7938225D" w14:textId="77777777" w:rsidTr="00005AA2">
        <w:tc>
          <w:tcPr>
            <w:tcW w:w="6379" w:type="dxa"/>
            <w:shd w:val="clear" w:color="auto" w:fill="F2F2F2"/>
          </w:tcPr>
          <w:p w14:paraId="50CCBF0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Splátky istiny a úrokov z finančného výkazu FIN 1-12 k 31.12.2023 s výnimkou jednorazového predčasného splatenia: </w:t>
            </w:r>
          </w:p>
          <w:p w14:paraId="59CA20E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(Zdroj FIN 1-12 obec: 1. časť úroky 65x ; 2. časť istina 82x</w:t>
            </w:r>
            <w:r w:rsidRPr="003D1EA3">
              <w:rPr>
                <w:color w:val="auto"/>
                <w:sz w:val="20"/>
                <w:szCs w:val="20"/>
                <w:shd w:val="clear" w:color="auto" w:fill="FFFF00"/>
                <w:lang w:val="sk-SK" w:eastAsia="sk-SK"/>
              </w:rPr>
              <w:t>)</w:t>
            </w:r>
          </w:p>
        </w:tc>
        <w:tc>
          <w:tcPr>
            <w:tcW w:w="3544" w:type="dxa"/>
            <w:shd w:val="clear" w:color="auto" w:fill="FFFFFF"/>
          </w:tcPr>
          <w:p w14:paraId="3A5C125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6E0C83BA" w14:textId="77777777" w:rsidTr="00005AA2">
        <w:tc>
          <w:tcPr>
            <w:tcW w:w="6379" w:type="dxa"/>
            <w:shd w:val="clear" w:color="auto" w:fill="FFFFFF"/>
          </w:tcPr>
          <w:p w14:paraId="798B41AB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821004 (bankový úver krátkodobý - splátka istiny)</w:t>
            </w:r>
          </w:p>
        </w:tc>
        <w:tc>
          <w:tcPr>
            <w:tcW w:w="3544" w:type="dxa"/>
            <w:shd w:val="clear" w:color="auto" w:fill="FFFFFF"/>
          </w:tcPr>
          <w:p w14:paraId="6E632EE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41D9D7A7" w14:textId="77777777" w:rsidTr="00005AA2">
        <w:tc>
          <w:tcPr>
            <w:tcW w:w="6379" w:type="dxa"/>
            <w:shd w:val="clear" w:color="auto" w:fill="FFFFFF"/>
          </w:tcPr>
          <w:p w14:paraId="71266EFA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821005 (bankový úver dlhodobý - splátka istiny)</w:t>
            </w:r>
          </w:p>
        </w:tc>
        <w:tc>
          <w:tcPr>
            <w:tcW w:w="3544" w:type="dxa"/>
            <w:shd w:val="clear" w:color="auto" w:fill="FFFFFF"/>
          </w:tcPr>
          <w:p w14:paraId="6A7C692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7E274B9C" w14:textId="77777777" w:rsidTr="00005AA2">
        <w:tc>
          <w:tcPr>
            <w:tcW w:w="6379" w:type="dxa"/>
            <w:shd w:val="clear" w:color="auto" w:fill="FFFFFF"/>
          </w:tcPr>
          <w:p w14:paraId="5D32F224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821007 (úver zo ŠFRB - splátka istiny)</w:t>
            </w:r>
          </w:p>
        </w:tc>
        <w:tc>
          <w:tcPr>
            <w:tcW w:w="3544" w:type="dxa"/>
            <w:shd w:val="clear" w:color="auto" w:fill="FFFFFF"/>
          </w:tcPr>
          <w:p w14:paraId="06802C1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30B278EC" w14:textId="77777777" w:rsidTr="00005AA2">
        <w:tc>
          <w:tcPr>
            <w:tcW w:w="6379" w:type="dxa"/>
            <w:shd w:val="clear" w:color="auto" w:fill="FFFFFF"/>
          </w:tcPr>
          <w:p w14:paraId="448C8BCB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821009 (dodávateľský úver - splátka istiny)</w:t>
            </w:r>
          </w:p>
        </w:tc>
        <w:tc>
          <w:tcPr>
            <w:tcW w:w="3544" w:type="dxa"/>
            <w:shd w:val="clear" w:color="auto" w:fill="FFFFFF"/>
          </w:tcPr>
          <w:p w14:paraId="5EDBC8C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5EC743D2" w14:textId="77777777" w:rsidTr="00005AA2">
        <w:tc>
          <w:tcPr>
            <w:tcW w:w="6379" w:type="dxa"/>
            <w:shd w:val="clear" w:color="auto" w:fill="FFFFFF"/>
          </w:tcPr>
          <w:p w14:paraId="49D5CE86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3544" w:type="dxa"/>
            <w:shd w:val="clear" w:color="auto" w:fill="FFFFFF"/>
          </w:tcPr>
          <w:p w14:paraId="2A60CDE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300F6B68" w14:textId="77777777" w:rsidTr="00005AA2">
        <w:tc>
          <w:tcPr>
            <w:tcW w:w="6379" w:type="dxa"/>
            <w:shd w:val="clear" w:color="auto" w:fill="FFFFFF"/>
          </w:tcPr>
          <w:p w14:paraId="1D81BEA3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651002 (bankový úver - splátka úrokov)</w:t>
            </w:r>
          </w:p>
        </w:tc>
        <w:tc>
          <w:tcPr>
            <w:tcW w:w="3544" w:type="dxa"/>
            <w:shd w:val="clear" w:color="auto" w:fill="FFFFFF"/>
          </w:tcPr>
          <w:p w14:paraId="157B238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66ACC6B4" w14:textId="77777777" w:rsidTr="00005AA2">
        <w:tc>
          <w:tcPr>
            <w:tcW w:w="6379" w:type="dxa"/>
            <w:shd w:val="clear" w:color="auto" w:fill="FFFFFF"/>
          </w:tcPr>
          <w:p w14:paraId="5A983B70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651003 (úver zo ŠFRB a ostatné subjekty VS - splátka úrokov)</w:t>
            </w:r>
          </w:p>
        </w:tc>
        <w:tc>
          <w:tcPr>
            <w:tcW w:w="3544" w:type="dxa"/>
            <w:shd w:val="clear" w:color="auto" w:fill="FFFFFF"/>
          </w:tcPr>
          <w:p w14:paraId="1D2D1C8B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7EE89A27" w14:textId="77777777" w:rsidTr="00005AA2">
        <w:tc>
          <w:tcPr>
            <w:tcW w:w="6379" w:type="dxa"/>
            <w:shd w:val="clear" w:color="auto" w:fill="FFFFFF"/>
          </w:tcPr>
          <w:p w14:paraId="0D4FC8CD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color w:val="auto"/>
                <w:sz w:val="20"/>
                <w:szCs w:val="20"/>
                <w:lang w:val="sk-SK" w:eastAsia="sk-SK"/>
              </w:rPr>
              <w:t>651004 (dodávateľský úver a ostatní veritelia - splátka úrokov)</w:t>
            </w:r>
          </w:p>
        </w:tc>
        <w:tc>
          <w:tcPr>
            <w:tcW w:w="3544" w:type="dxa"/>
            <w:shd w:val="clear" w:color="auto" w:fill="FFFFFF"/>
          </w:tcPr>
          <w:p w14:paraId="48D7190B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238E720D" w14:textId="77777777" w:rsidTr="00005AA2">
        <w:tc>
          <w:tcPr>
            <w:tcW w:w="6379" w:type="dxa"/>
            <w:shd w:val="clear" w:color="auto" w:fill="FFFFFF"/>
          </w:tcPr>
          <w:p w14:paraId="3C6EBE3C" w14:textId="77777777" w:rsidR="003D1EA3" w:rsidRPr="003D1EA3" w:rsidRDefault="003D1EA3" w:rsidP="003D1EA3">
            <w:pPr>
              <w:numPr>
                <w:ilvl w:val="0"/>
                <w:numId w:val="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3544" w:type="dxa"/>
            <w:shd w:val="clear" w:color="auto" w:fill="FFFFFF"/>
          </w:tcPr>
          <w:p w14:paraId="7F84C53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</w:tc>
      </w:tr>
      <w:tr w:rsidR="003D1EA3" w:rsidRPr="003D1EA3" w14:paraId="0E07937C" w14:textId="77777777" w:rsidTr="00005AA2">
        <w:tc>
          <w:tcPr>
            <w:tcW w:w="6379" w:type="dxa"/>
            <w:shd w:val="clear" w:color="auto" w:fill="F7CAAC"/>
          </w:tcPr>
          <w:p w14:paraId="2ABA108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Spolu splátky istiny a úrokov k 31.12.2023**</w:t>
            </w:r>
          </w:p>
        </w:tc>
        <w:tc>
          <w:tcPr>
            <w:tcW w:w="3544" w:type="dxa"/>
            <w:shd w:val="clear" w:color="auto" w:fill="F7CAAC"/>
          </w:tcPr>
          <w:p w14:paraId="3F17C5A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Cs w:val="24"/>
                <w:lang w:val="sk-SK" w:eastAsia="sk-SK"/>
              </w:rPr>
            </w:pPr>
          </w:p>
        </w:tc>
      </w:tr>
    </w:tbl>
    <w:p w14:paraId="53B1A568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6"/>
        <w:gridCol w:w="2966"/>
        <w:gridCol w:w="3294"/>
      </w:tblGrid>
      <w:tr w:rsidR="003D1EA3" w:rsidRPr="003D1EA3" w14:paraId="36F1F248" w14:textId="77777777" w:rsidTr="00005AA2">
        <w:tc>
          <w:tcPr>
            <w:tcW w:w="3261" w:type="dxa"/>
            <w:shd w:val="clear" w:color="auto" w:fill="D9D9D9"/>
          </w:tcPr>
          <w:p w14:paraId="61236AC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ročných splátok vrátane úhrady výnosov za rok 2023**</w:t>
            </w:r>
          </w:p>
        </w:tc>
        <w:tc>
          <w:tcPr>
            <w:tcW w:w="3118" w:type="dxa"/>
            <w:shd w:val="clear" w:color="auto" w:fill="D9D9D9"/>
          </w:tcPr>
          <w:p w14:paraId="26C573D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Skutočné upravené bežné príjmy k 31.12.2023*</w:t>
            </w:r>
          </w:p>
        </w:tc>
        <w:tc>
          <w:tcPr>
            <w:tcW w:w="3544" w:type="dxa"/>
            <w:shd w:val="clear" w:color="auto" w:fill="D9D9D9"/>
          </w:tcPr>
          <w:p w14:paraId="7FFA0DD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§ 17 ods.6 písm. b)</w:t>
            </w:r>
          </w:p>
        </w:tc>
      </w:tr>
      <w:tr w:rsidR="003D1EA3" w:rsidRPr="003D1EA3" w14:paraId="6381C8BB" w14:textId="77777777" w:rsidTr="00005AA2">
        <w:tc>
          <w:tcPr>
            <w:tcW w:w="3261" w:type="dxa"/>
          </w:tcPr>
          <w:p w14:paraId="7AE893B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118" w:type="dxa"/>
          </w:tcPr>
          <w:p w14:paraId="4776B77B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3544" w:type="dxa"/>
          </w:tcPr>
          <w:p w14:paraId="3069BCE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04FE98B6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36352B60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Zákonná podmienka podľa § 17 ods.6 písm. b) zákona č.583/2004 Z.z. bola splnená. </w:t>
      </w:r>
    </w:p>
    <w:p w14:paraId="30CDD0A0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62C9604A" w14:textId="77777777" w:rsidR="003D1EA3" w:rsidRPr="003D1EA3" w:rsidRDefault="003D1EA3" w:rsidP="003D1EA3">
      <w:pPr>
        <w:spacing w:after="0" w:line="240" w:lineRule="auto"/>
        <w:ind w:left="0" w:firstLine="0"/>
        <w:rPr>
          <w:b/>
          <w:color w:val="auto"/>
          <w:sz w:val="28"/>
          <w:szCs w:val="28"/>
          <w:lang w:val="sk-SK" w:eastAsia="sk-SK"/>
        </w:rPr>
      </w:pPr>
      <w:r w:rsidRPr="003D1EA3">
        <w:rPr>
          <w:b/>
          <w:color w:val="auto"/>
          <w:sz w:val="28"/>
          <w:szCs w:val="28"/>
          <w:highlight w:val="lightGray"/>
          <w:lang w:val="sk-SK" w:eastAsia="sk-SK"/>
        </w:rPr>
        <w:t>8.Prehľad o poskytnutých dotáciách  právnickým osobám a fyzickým osobám - podnikateľom podľa § 7 ods. 4 zákona č.583/2004 Z.z.</w:t>
      </w:r>
    </w:p>
    <w:p w14:paraId="627FF2BD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color w:val="auto"/>
          <w:szCs w:val="24"/>
          <w:lang w:val="sk-SK" w:eastAsia="sk-SK"/>
        </w:rPr>
      </w:pPr>
    </w:p>
    <w:p w14:paraId="6190202A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 xml:space="preserve">Obec v roku 2023 neposkytla dotácie v súlade so VZN č. ..... o dotáciách, právnickým osobám, fyzickým osobám - podnikateľom na podporu všeobecne prospešných služieb,  na všeobecne prospešný alebo verejnoprospešný účel. </w:t>
      </w:r>
    </w:p>
    <w:p w14:paraId="712ECD7C" w14:textId="77777777" w:rsidR="003D1EA3" w:rsidRPr="003D1EA3" w:rsidRDefault="003D1EA3" w:rsidP="003D1EA3">
      <w:pPr>
        <w:tabs>
          <w:tab w:val="left" w:pos="2880"/>
          <w:tab w:val="right" w:pos="8820"/>
        </w:tabs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Výška poskytnutých dotácií z rozpočtu obce bola v roku 2021 ovplyvnená šírením ochorenia COVID - 19. Dotácie boli krátené o ......................%, čo malo negatívny vplyv na fungovanie organizácií v neziskovom sektore.</w:t>
      </w:r>
    </w:p>
    <w:p w14:paraId="2B8E1345" w14:textId="77777777" w:rsidR="003D1EA3" w:rsidRPr="003D1EA3" w:rsidRDefault="003D1EA3" w:rsidP="003D1EA3">
      <w:pPr>
        <w:tabs>
          <w:tab w:val="left" w:pos="2880"/>
          <w:tab w:val="right" w:pos="8820"/>
        </w:tabs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559"/>
      </w:tblGrid>
      <w:tr w:rsidR="003D1EA3" w:rsidRPr="003D1EA3" w14:paraId="6C436062" w14:textId="77777777" w:rsidTr="00005AA2">
        <w:tc>
          <w:tcPr>
            <w:tcW w:w="4678" w:type="dxa"/>
            <w:shd w:val="clear" w:color="auto" w:fill="D9D9D9"/>
          </w:tcPr>
          <w:p w14:paraId="0486166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Príjemca dotácie a účelové určenie dotácie </w:t>
            </w:r>
          </w:p>
          <w:p w14:paraId="2716738B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bežné výdavky na .....</w:t>
            </w:r>
          </w:p>
          <w:p w14:paraId="235B543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kapitálové výdavky na  ....</w:t>
            </w:r>
          </w:p>
          <w:p w14:paraId="01BAAF1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71DB57B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06C13CA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poskytnutých finančných prostriedkov</w:t>
            </w:r>
          </w:p>
          <w:p w14:paraId="3E40F1E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5C8C912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17A8FFB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skutočne použitých finančných prostriedkov</w:t>
            </w:r>
          </w:p>
          <w:p w14:paraId="496645E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14:paraId="73947A8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14:paraId="222D24B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(stĺ.2 - stĺ.3 )</w:t>
            </w:r>
          </w:p>
          <w:p w14:paraId="38E68FF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002DF0D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7D7E2AF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</w:tr>
      <w:tr w:rsidR="003D1EA3" w:rsidRPr="003D1EA3" w14:paraId="75AA9A0C" w14:textId="77777777" w:rsidTr="00005AA2">
        <w:tc>
          <w:tcPr>
            <w:tcW w:w="4678" w:type="dxa"/>
          </w:tcPr>
          <w:p w14:paraId="6FD5743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1985" w:type="dxa"/>
          </w:tcPr>
          <w:p w14:paraId="6AD8D32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1701" w:type="dxa"/>
          </w:tcPr>
          <w:p w14:paraId="1B2A33C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1559" w:type="dxa"/>
          </w:tcPr>
          <w:p w14:paraId="3D11F9D8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2CE4C29C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K 31.12.2023 boli vyúčtované všetky dotácie, ktoré boli poskytnuté v súlade so VZN č. ..... o dotáciách.</w:t>
      </w:r>
    </w:p>
    <w:p w14:paraId="5F0AA513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366BB1E7" w14:textId="43FA036A" w:rsid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6961C987" w14:textId="677D3FF2" w:rsidR="009B5DE8" w:rsidRDefault="009B5DE8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4B0B0313" w14:textId="0081D9C8" w:rsidR="009B5DE8" w:rsidRDefault="009B5DE8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108C7406" w14:textId="774BBDA7" w:rsidR="009B5DE8" w:rsidRDefault="009B5DE8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2FB7B335" w14:textId="77777777" w:rsidR="009B5DE8" w:rsidRPr="003D1EA3" w:rsidRDefault="009B5DE8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C94C940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auto"/>
          <w:sz w:val="28"/>
          <w:szCs w:val="28"/>
          <w:highlight w:val="lightGray"/>
          <w:lang w:val="sk-SK" w:eastAsia="sk-SK"/>
        </w:rPr>
      </w:pPr>
      <w:r w:rsidRPr="003D1EA3">
        <w:rPr>
          <w:b/>
          <w:color w:val="auto"/>
          <w:sz w:val="28"/>
          <w:szCs w:val="28"/>
          <w:highlight w:val="lightGray"/>
          <w:lang w:val="sk-SK" w:eastAsia="sk-SK"/>
        </w:rPr>
        <w:lastRenderedPageBreak/>
        <w:t>9.Finančné usporiadanie vzťahov voči</w:t>
      </w:r>
      <w:r w:rsidRPr="003D1EA3">
        <w:rPr>
          <w:b/>
          <w:color w:val="auto"/>
          <w:sz w:val="28"/>
          <w:szCs w:val="28"/>
          <w:lang w:val="sk-SK" w:eastAsia="sk-SK"/>
        </w:rPr>
        <w:t xml:space="preserve"> </w:t>
      </w:r>
    </w:p>
    <w:p w14:paraId="52F99063" w14:textId="77777777" w:rsidR="003D1EA3" w:rsidRPr="003D1EA3" w:rsidRDefault="003D1EA3" w:rsidP="003D1EA3">
      <w:pPr>
        <w:spacing w:after="0" w:line="240" w:lineRule="auto"/>
        <w:ind w:left="0" w:firstLine="0"/>
        <w:jc w:val="left"/>
        <w:rPr>
          <w:b/>
          <w:color w:val="0000FF"/>
          <w:sz w:val="28"/>
          <w:szCs w:val="28"/>
          <w:u w:val="single"/>
          <w:lang w:val="sk-SK" w:eastAsia="sk-SK"/>
        </w:rPr>
      </w:pPr>
    </w:p>
    <w:p w14:paraId="4B2514A2" w14:textId="77777777" w:rsidR="003D1EA3" w:rsidRPr="003D1EA3" w:rsidRDefault="003D1EA3" w:rsidP="003D1EA3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zriadeným a založeným právnickým osobám</w:t>
      </w:r>
    </w:p>
    <w:p w14:paraId="68956F8E" w14:textId="77777777" w:rsidR="003D1EA3" w:rsidRPr="003D1EA3" w:rsidRDefault="003D1EA3" w:rsidP="003D1EA3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štátnemu rozpočtu</w:t>
      </w:r>
    </w:p>
    <w:p w14:paraId="47E57938" w14:textId="77777777" w:rsidR="003D1EA3" w:rsidRPr="003D1EA3" w:rsidRDefault="003D1EA3" w:rsidP="003D1EA3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štátnym fondom</w:t>
      </w:r>
    </w:p>
    <w:p w14:paraId="496842FE" w14:textId="77777777" w:rsidR="003D1EA3" w:rsidRPr="003D1EA3" w:rsidRDefault="003D1EA3" w:rsidP="003D1EA3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rozpočtom iných obcí</w:t>
      </w:r>
    </w:p>
    <w:p w14:paraId="3FDEE875" w14:textId="77777777" w:rsidR="003D1EA3" w:rsidRPr="003D1EA3" w:rsidRDefault="003D1EA3" w:rsidP="003D1EA3">
      <w:pPr>
        <w:numPr>
          <w:ilvl w:val="1"/>
          <w:numId w:val="5"/>
        </w:numPr>
        <w:spacing w:after="0" w:line="240" w:lineRule="auto"/>
        <w:ind w:left="284" w:hanging="284"/>
        <w:jc w:val="left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rozpočtom VÚC</w:t>
      </w:r>
    </w:p>
    <w:p w14:paraId="6588B6B4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48D60E4D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  <w:r w:rsidRPr="003D1EA3">
        <w:rPr>
          <w:color w:val="auto"/>
          <w:szCs w:val="24"/>
          <w:lang w:val="sk-SK" w:eastAsia="sk-SK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56EF83ED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3DA500C7" w14:textId="77777777" w:rsidR="003D1EA3" w:rsidRPr="003D1EA3" w:rsidRDefault="003D1EA3" w:rsidP="003D1EA3">
      <w:pPr>
        <w:numPr>
          <w:ilvl w:val="0"/>
          <w:numId w:val="8"/>
        </w:numPr>
        <w:spacing w:after="0" w:line="240" w:lineRule="auto"/>
        <w:ind w:left="426" w:hanging="426"/>
        <w:jc w:val="left"/>
        <w:rPr>
          <w:color w:val="0000FF"/>
          <w:szCs w:val="24"/>
          <w:lang w:val="sk-SK" w:eastAsia="sk-SK"/>
        </w:rPr>
      </w:pPr>
      <w:r w:rsidRPr="003D1EA3">
        <w:rPr>
          <w:color w:val="0000FF"/>
          <w:szCs w:val="24"/>
          <w:u w:val="single"/>
          <w:lang w:val="sk-SK" w:eastAsia="sk-SK"/>
        </w:rPr>
        <w:t>Finančné usporiadanie voči zriadeným a založeným právnickým osobám</w:t>
      </w:r>
    </w:p>
    <w:p w14:paraId="7E1B986C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03B3680A" w14:textId="77777777" w:rsidR="003D1EA3" w:rsidRPr="003D1EA3" w:rsidRDefault="003D1EA3" w:rsidP="003D1EA3">
      <w:pPr>
        <w:spacing w:after="0" w:line="240" w:lineRule="auto"/>
        <w:ind w:left="0" w:firstLine="0"/>
        <w:rPr>
          <w:color w:val="FF0000"/>
          <w:szCs w:val="24"/>
          <w:u w:val="single"/>
          <w:lang w:val="sk-SK" w:eastAsia="sk-SK"/>
        </w:rPr>
      </w:pPr>
      <w:r w:rsidRPr="003D1EA3">
        <w:rPr>
          <w:color w:val="FF0000"/>
          <w:szCs w:val="24"/>
          <w:u w:val="single"/>
          <w:lang w:val="sk-SK" w:eastAsia="sk-SK"/>
        </w:rPr>
        <w:t>Finančné usporiadanie voči zriadeným právnickým osobám, t.j. rozpočtovým organizáciám:</w:t>
      </w:r>
    </w:p>
    <w:p w14:paraId="14AB0467" w14:textId="77777777" w:rsidR="003D1EA3" w:rsidRPr="003D1EA3" w:rsidRDefault="003D1EA3" w:rsidP="003D1EA3">
      <w:pPr>
        <w:spacing w:after="0" w:line="240" w:lineRule="auto"/>
        <w:ind w:left="0" w:firstLine="0"/>
        <w:rPr>
          <w:color w:val="FF0000"/>
          <w:szCs w:val="24"/>
          <w:u w:val="single"/>
          <w:lang w:val="sk-SK" w:eastAsia="sk-SK"/>
        </w:rPr>
      </w:pPr>
    </w:p>
    <w:p w14:paraId="7FD4A2CE" w14:textId="77777777" w:rsidR="003D1EA3" w:rsidRPr="003D1EA3" w:rsidRDefault="003D1EA3" w:rsidP="003D1EA3">
      <w:pPr>
        <w:numPr>
          <w:ilvl w:val="0"/>
          <w:numId w:val="3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prostriedky zriaďovateľa, vlastné prostriedky RO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5"/>
        <w:gridCol w:w="2040"/>
        <w:gridCol w:w="2033"/>
        <w:gridCol w:w="2106"/>
      </w:tblGrid>
      <w:tr w:rsidR="003D1EA3" w:rsidRPr="003D1EA3" w14:paraId="524C9B7B" w14:textId="77777777" w:rsidTr="00005AA2">
        <w:tc>
          <w:tcPr>
            <w:tcW w:w="3510" w:type="dxa"/>
            <w:shd w:val="clear" w:color="auto" w:fill="D9D9D9"/>
          </w:tcPr>
          <w:p w14:paraId="1B76AC4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Rozpočtová organizácia</w:t>
            </w:r>
          </w:p>
        </w:tc>
        <w:tc>
          <w:tcPr>
            <w:tcW w:w="2127" w:type="dxa"/>
            <w:shd w:val="clear" w:color="auto" w:fill="D9D9D9"/>
          </w:tcPr>
          <w:p w14:paraId="32BCDC5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poskytnutých finančných prostriedkov</w:t>
            </w:r>
          </w:p>
          <w:p w14:paraId="125EC63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14:paraId="58E5D03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skutočne použitých finančných prostriedkov</w:t>
            </w:r>
          </w:p>
          <w:p w14:paraId="0371B15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2268" w:type="dxa"/>
            <w:shd w:val="clear" w:color="auto" w:fill="D9D9D9"/>
          </w:tcPr>
          <w:p w14:paraId="3BAD048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14:paraId="7793E2D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(stĺ.2 - stĺ.3 )</w:t>
            </w:r>
          </w:p>
          <w:p w14:paraId="7F735C7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07AEA71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</w:tr>
      <w:tr w:rsidR="003D1EA3" w:rsidRPr="003D1EA3" w14:paraId="2131A0D0" w14:textId="77777777" w:rsidTr="00005AA2">
        <w:tc>
          <w:tcPr>
            <w:tcW w:w="3510" w:type="dxa"/>
          </w:tcPr>
          <w:p w14:paraId="5FF5A92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7" w:type="dxa"/>
          </w:tcPr>
          <w:p w14:paraId="6E6642F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6" w:type="dxa"/>
          </w:tcPr>
          <w:p w14:paraId="6423A764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268" w:type="dxa"/>
          </w:tcPr>
          <w:p w14:paraId="46D980DE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07F30F14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129618A2" w14:textId="77777777" w:rsidR="003D1EA3" w:rsidRPr="003D1EA3" w:rsidRDefault="003D1EA3" w:rsidP="003D1EA3">
      <w:pPr>
        <w:numPr>
          <w:ilvl w:val="0"/>
          <w:numId w:val="3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prostriedky od ostatných subjektov verejnej správy napr. zo ŠR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5"/>
        <w:gridCol w:w="2040"/>
        <w:gridCol w:w="2033"/>
        <w:gridCol w:w="2106"/>
      </w:tblGrid>
      <w:tr w:rsidR="003D1EA3" w:rsidRPr="003D1EA3" w14:paraId="68452B4A" w14:textId="77777777" w:rsidTr="00005AA2">
        <w:tc>
          <w:tcPr>
            <w:tcW w:w="3510" w:type="dxa"/>
            <w:shd w:val="clear" w:color="auto" w:fill="D9D9D9"/>
          </w:tcPr>
          <w:p w14:paraId="233BB25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4435123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Rozpočtová organizácia</w:t>
            </w:r>
          </w:p>
        </w:tc>
        <w:tc>
          <w:tcPr>
            <w:tcW w:w="2127" w:type="dxa"/>
            <w:shd w:val="clear" w:color="auto" w:fill="D9D9D9"/>
          </w:tcPr>
          <w:p w14:paraId="430794D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poskytnutých finančných prostriedkov</w:t>
            </w:r>
          </w:p>
          <w:p w14:paraId="14E5573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14:paraId="3D50B14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skutočne použitých finančných prostriedkov</w:t>
            </w:r>
          </w:p>
          <w:p w14:paraId="5BADBCC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2268" w:type="dxa"/>
            <w:shd w:val="clear" w:color="auto" w:fill="D9D9D9"/>
          </w:tcPr>
          <w:p w14:paraId="332FB27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14:paraId="47DDBA4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(stĺ.2 - stĺ.3 )</w:t>
            </w:r>
          </w:p>
          <w:p w14:paraId="2040CB4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70C247B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</w:tr>
      <w:tr w:rsidR="003D1EA3" w:rsidRPr="003D1EA3" w14:paraId="3EF8B284" w14:textId="77777777" w:rsidTr="00005AA2">
        <w:tc>
          <w:tcPr>
            <w:tcW w:w="3510" w:type="dxa"/>
          </w:tcPr>
          <w:p w14:paraId="409A9591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7" w:type="dxa"/>
          </w:tcPr>
          <w:p w14:paraId="0568B3CC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6" w:type="dxa"/>
          </w:tcPr>
          <w:p w14:paraId="1CC63D9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268" w:type="dxa"/>
          </w:tcPr>
          <w:p w14:paraId="7C36020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65E5420D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2723CD3B" w14:textId="77777777" w:rsidR="003D1EA3" w:rsidRPr="003D1EA3" w:rsidRDefault="003D1EA3" w:rsidP="003D1EA3">
      <w:pPr>
        <w:spacing w:after="0" w:line="240" w:lineRule="auto"/>
        <w:ind w:left="0" w:firstLine="0"/>
        <w:rPr>
          <w:color w:val="FF0000"/>
          <w:szCs w:val="24"/>
          <w:u w:val="single"/>
          <w:lang w:val="sk-SK" w:eastAsia="sk-SK"/>
        </w:rPr>
      </w:pPr>
      <w:r w:rsidRPr="003D1EA3">
        <w:rPr>
          <w:color w:val="FF0000"/>
          <w:szCs w:val="24"/>
          <w:u w:val="single"/>
          <w:lang w:val="sk-SK" w:eastAsia="sk-SK"/>
        </w:rPr>
        <w:t>Finančné usporiadanie voči zriadeným právnickým osobám, t.j. príspevkovým organizáciám:</w:t>
      </w:r>
    </w:p>
    <w:p w14:paraId="2385287A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466E9435" w14:textId="77777777" w:rsidR="003D1EA3" w:rsidRPr="003D1EA3" w:rsidRDefault="003D1EA3" w:rsidP="003D1EA3">
      <w:pPr>
        <w:numPr>
          <w:ilvl w:val="0"/>
          <w:numId w:val="3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 xml:space="preserve">prostriedky zriaďovateľa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9"/>
        <w:gridCol w:w="2039"/>
        <w:gridCol w:w="2032"/>
        <w:gridCol w:w="2104"/>
      </w:tblGrid>
      <w:tr w:rsidR="003D1EA3" w:rsidRPr="003D1EA3" w14:paraId="56629451" w14:textId="77777777" w:rsidTr="00005AA2">
        <w:tc>
          <w:tcPr>
            <w:tcW w:w="3510" w:type="dxa"/>
            <w:shd w:val="clear" w:color="auto" w:fill="D9D9D9"/>
          </w:tcPr>
          <w:p w14:paraId="1B387E7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61583A1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Príspevková organizácia</w:t>
            </w:r>
          </w:p>
        </w:tc>
        <w:tc>
          <w:tcPr>
            <w:tcW w:w="2127" w:type="dxa"/>
            <w:shd w:val="clear" w:color="auto" w:fill="D9D9D9"/>
          </w:tcPr>
          <w:p w14:paraId="10B9CAF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poskytnutých finančných prostriedkov</w:t>
            </w:r>
          </w:p>
          <w:p w14:paraId="42AD3A0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14:paraId="0A99056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skutočne použitých finančných prostriedkov</w:t>
            </w:r>
          </w:p>
          <w:p w14:paraId="2B7008F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2268" w:type="dxa"/>
            <w:shd w:val="clear" w:color="auto" w:fill="D9D9D9"/>
          </w:tcPr>
          <w:p w14:paraId="0415DF4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14:paraId="56245D7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(stĺ.2 - stĺ.3 )</w:t>
            </w:r>
          </w:p>
          <w:p w14:paraId="4C21BB6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451F21DA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</w:tr>
      <w:tr w:rsidR="003D1EA3" w:rsidRPr="003D1EA3" w14:paraId="5AA2B882" w14:textId="77777777" w:rsidTr="00005AA2">
        <w:tc>
          <w:tcPr>
            <w:tcW w:w="3510" w:type="dxa"/>
          </w:tcPr>
          <w:p w14:paraId="1EE0C563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7" w:type="dxa"/>
          </w:tcPr>
          <w:p w14:paraId="3001384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6" w:type="dxa"/>
          </w:tcPr>
          <w:p w14:paraId="39D83F40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268" w:type="dxa"/>
          </w:tcPr>
          <w:p w14:paraId="37FF5D15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2F8D30D0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6967061" w14:textId="77777777" w:rsidR="003D1EA3" w:rsidRPr="003D1EA3" w:rsidRDefault="003D1EA3" w:rsidP="003D1EA3">
      <w:pPr>
        <w:numPr>
          <w:ilvl w:val="0"/>
          <w:numId w:val="3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prostriedky od ostatných subjektov verejnej správy napr. zo ŠR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9"/>
        <w:gridCol w:w="2039"/>
        <w:gridCol w:w="2032"/>
        <w:gridCol w:w="2104"/>
      </w:tblGrid>
      <w:tr w:rsidR="003D1EA3" w:rsidRPr="003D1EA3" w14:paraId="243AF822" w14:textId="77777777" w:rsidTr="00005AA2">
        <w:tc>
          <w:tcPr>
            <w:tcW w:w="3510" w:type="dxa"/>
            <w:shd w:val="clear" w:color="auto" w:fill="D9D9D9"/>
          </w:tcPr>
          <w:p w14:paraId="64622AC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250F0F1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Príspevková organizácia</w:t>
            </w:r>
          </w:p>
        </w:tc>
        <w:tc>
          <w:tcPr>
            <w:tcW w:w="2127" w:type="dxa"/>
            <w:shd w:val="clear" w:color="auto" w:fill="D9D9D9"/>
          </w:tcPr>
          <w:p w14:paraId="4DC2010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poskytnutých finančných prostriedkov</w:t>
            </w:r>
          </w:p>
          <w:p w14:paraId="26AE3B1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>- 2 -</w:t>
            </w:r>
          </w:p>
        </w:tc>
        <w:tc>
          <w:tcPr>
            <w:tcW w:w="2126" w:type="dxa"/>
            <w:shd w:val="clear" w:color="auto" w:fill="D9D9D9"/>
          </w:tcPr>
          <w:p w14:paraId="051CC6A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 xml:space="preserve">Suma skutočne použitých </w:t>
            </w: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>finančných prostriedkov</w:t>
            </w:r>
          </w:p>
          <w:p w14:paraId="3BFCE4F5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2268" w:type="dxa"/>
            <w:shd w:val="clear" w:color="auto" w:fill="D9D9D9"/>
          </w:tcPr>
          <w:p w14:paraId="6FE8560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>Rozdiel</w:t>
            </w:r>
          </w:p>
          <w:p w14:paraId="3F385DB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(stĺ.2 - stĺ.3 )</w:t>
            </w:r>
          </w:p>
          <w:p w14:paraId="70714C1D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4581EBA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lastRenderedPageBreak/>
              <w:t>- 4 -</w:t>
            </w:r>
          </w:p>
        </w:tc>
      </w:tr>
      <w:tr w:rsidR="003D1EA3" w:rsidRPr="003D1EA3" w14:paraId="328C31D4" w14:textId="77777777" w:rsidTr="00005AA2">
        <w:tc>
          <w:tcPr>
            <w:tcW w:w="3510" w:type="dxa"/>
          </w:tcPr>
          <w:p w14:paraId="054DF13E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7" w:type="dxa"/>
          </w:tcPr>
          <w:p w14:paraId="1A2C968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6" w:type="dxa"/>
          </w:tcPr>
          <w:p w14:paraId="3B97FCC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268" w:type="dxa"/>
          </w:tcPr>
          <w:p w14:paraId="50C8630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47605886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630E398" w14:textId="77777777" w:rsidR="003D1EA3" w:rsidRPr="003D1EA3" w:rsidRDefault="003D1EA3" w:rsidP="003D1EA3">
      <w:pPr>
        <w:numPr>
          <w:ilvl w:val="0"/>
          <w:numId w:val="3"/>
        </w:numPr>
        <w:spacing w:after="0" w:line="240" w:lineRule="auto"/>
        <w:ind w:left="284" w:hanging="284"/>
        <w:jc w:val="left"/>
        <w:rPr>
          <w:b/>
          <w:color w:val="auto"/>
          <w:szCs w:val="24"/>
          <w:lang w:val="sk-SK" w:eastAsia="sk-SK"/>
        </w:rPr>
      </w:pPr>
      <w:r w:rsidRPr="003D1EA3">
        <w:rPr>
          <w:b/>
          <w:color w:val="auto"/>
          <w:szCs w:val="24"/>
          <w:lang w:val="sk-SK" w:eastAsia="sk-SK"/>
        </w:rPr>
        <w:t>prostriedky vlastné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7"/>
        <w:gridCol w:w="2024"/>
        <w:gridCol w:w="2034"/>
        <w:gridCol w:w="2109"/>
      </w:tblGrid>
      <w:tr w:rsidR="003D1EA3" w:rsidRPr="003D1EA3" w14:paraId="04D3C471" w14:textId="77777777" w:rsidTr="00005AA2">
        <w:tc>
          <w:tcPr>
            <w:tcW w:w="3510" w:type="dxa"/>
            <w:shd w:val="clear" w:color="auto" w:fill="D9D9D9"/>
          </w:tcPr>
          <w:p w14:paraId="2C98330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65EA9A90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Príspevková organizácia</w:t>
            </w:r>
          </w:p>
        </w:tc>
        <w:tc>
          <w:tcPr>
            <w:tcW w:w="2127" w:type="dxa"/>
            <w:shd w:val="clear" w:color="auto" w:fill="D9D9D9"/>
          </w:tcPr>
          <w:p w14:paraId="74386C4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339F34E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Vlastné finančné prostriedky</w:t>
            </w:r>
          </w:p>
          <w:p w14:paraId="7DBCD8C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14:paraId="50D5553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skutočne použitých finančných prostriedkov</w:t>
            </w:r>
          </w:p>
          <w:p w14:paraId="2332C978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2268" w:type="dxa"/>
            <w:shd w:val="clear" w:color="auto" w:fill="D9D9D9"/>
          </w:tcPr>
          <w:p w14:paraId="6E67B3B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14:paraId="1B6588D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(stĺ.2 - stĺ.3 )</w:t>
            </w:r>
          </w:p>
          <w:p w14:paraId="214027A1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353D1ECF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</w:tr>
      <w:tr w:rsidR="003D1EA3" w:rsidRPr="003D1EA3" w14:paraId="0DB6A004" w14:textId="77777777" w:rsidTr="00005AA2">
        <w:tc>
          <w:tcPr>
            <w:tcW w:w="3510" w:type="dxa"/>
          </w:tcPr>
          <w:p w14:paraId="4B23E357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7" w:type="dxa"/>
          </w:tcPr>
          <w:p w14:paraId="3AD5549A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126" w:type="dxa"/>
          </w:tcPr>
          <w:p w14:paraId="251B632D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268" w:type="dxa"/>
          </w:tcPr>
          <w:p w14:paraId="26B876E9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322564FD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p w14:paraId="5FA005D7" w14:textId="77777777" w:rsidR="003D1EA3" w:rsidRPr="003D1EA3" w:rsidRDefault="003D1EA3" w:rsidP="003D1EA3">
      <w:pPr>
        <w:spacing w:after="0" w:line="240" w:lineRule="auto"/>
        <w:ind w:left="0" w:firstLine="0"/>
        <w:rPr>
          <w:color w:val="FF0000"/>
          <w:szCs w:val="24"/>
          <w:u w:val="single"/>
          <w:lang w:val="sk-SK" w:eastAsia="sk-SK"/>
        </w:rPr>
      </w:pPr>
      <w:r w:rsidRPr="003D1EA3">
        <w:rPr>
          <w:color w:val="FF0000"/>
          <w:szCs w:val="24"/>
          <w:u w:val="single"/>
          <w:lang w:val="sk-SK" w:eastAsia="sk-SK"/>
        </w:rPr>
        <w:t>Finančné usporiadanie voči založeným právnickým osobám:</w:t>
      </w:r>
    </w:p>
    <w:p w14:paraId="190CF155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7"/>
        <w:gridCol w:w="2401"/>
        <w:gridCol w:w="2400"/>
        <w:gridCol w:w="1976"/>
      </w:tblGrid>
      <w:tr w:rsidR="003D1EA3" w:rsidRPr="003D1EA3" w14:paraId="2371733F" w14:textId="77777777" w:rsidTr="00005AA2">
        <w:tc>
          <w:tcPr>
            <w:tcW w:w="2660" w:type="dxa"/>
            <w:shd w:val="clear" w:color="auto" w:fill="D9D9D9"/>
          </w:tcPr>
          <w:p w14:paraId="209316C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45DCD1E4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Právnická osoba</w:t>
            </w:r>
          </w:p>
        </w:tc>
        <w:tc>
          <w:tcPr>
            <w:tcW w:w="2410" w:type="dxa"/>
            <w:shd w:val="clear" w:color="auto" w:fill="D9D9D9"/>
          </w:tcPr>
          <w:p w14:paraId="436CE142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poskytnutých finančných prostriedkov</w:t>
            </w:r>
          </w:p>
          <w:p w14:paraId="430A7B1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2409" w:type="dxa"/>
            <w:shd w:val="clear" w:color="auto" w:fill="D9D9D9"/>
          </w:tcPr>
          <w:p w14:paraId="0421F516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skutočne použitých finančných prostriedkov</w:t>
            </w:r>
          </w:p>
          <w:p w14:paraId="25C3EF8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1985" w:type="dxa"/>
            <w:shd w:val="clear" w:color="auto" w:fill="D9D9D9"/>
          </w:tcPr>
          <w:p w14:paraId="68C92A7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14:paraId="087007C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(stĺ.2 - stĺ.3 )</w:t>
            </w:r>
          </w:p>
          <w:p w14:paraId="4CE8301E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028AD747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</w:tr>
      <w:tr w:rsidR="003D1EA3" w:rsidRPr="003D1EA3" w14:paraId="4EE8FEEA" w14:textId="77777777" w:rsidTr="00005AA2">
        <w:tc>
          <w:tcPr>
            <w:tcW w:w="2660" w:type="dxa"/>
          </w:tcPr>
          <w:p w14:paraId="525EF10F" w14:textId="77777777" w:rsidR="003D1EA3" w:rsidRPr="003D1EA3" w:rsidRDefault="003D1EA3" w:rsidP="003D1EA3">
            <w:pPr>
              <w:spacing w:after="0" w:line="240" w:lineRule="auto"/>
              <w:ind w:left="0" w:firstLine="0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410" w:type="dxa"/>
          </w:tcPr>
          <w:p w14:paraId="1F52ADA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2409" w:type="dxa"/>
          </w:tcPr>
          <w:p w14:paraId="41DBE9E2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  <w:tc>
          <w:tcPr>
            <w:tcW w:w="1985" w:type="dxa"/>
          </w:tcPr>
          <w:p w14:paraId="2CA84843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  <w:lang w:val="sk-SK" w:eastAsia="sk-SK"/>
              </w:rPr>
            </w:pPr>
          </w:p>
        </w:tc>
      </w:tr>
    </w:tbl>
    <w:p w14:paraId="5B884946" w14:textId="77777777" w:rsidR="003D1EA3" w:rsidRPr="003D1EA3" w:rsidRDefault="003D1EA3" w:rsidP="003D1EA3">
      <w:pPr>
        <w:spacing w:after="0" w:line="240" w:lineRule="auto"/>
        <w:ind w:left="0" w:firstLine="0"/>
        <w:rPr>
          <w:color w:val="0000FF"/>
          <w:szCs w:val="24"/>
          <w:u w:val="single"/>
          <w:lang w:val="sk-SK" w:eastAsia="sk-SK"/>
        </w:rPr>
      </w:pPr>
    </w:p>
    <w:p w14:paraId="166FDC59" w14:textId="77777777" w:rsidR="003D1EA3" w:rsidRPr="003D1EA3" w:rsidRDefault="003D1EA3" w:rsidP="003D1EA3">
      <w:pPr>
        <w:numPr>
          <w:ilvl w:val="0"/>
          <w:numId w:val="8"/>
        </w:numPr>
        <w:spacing w:after="0" w:line="240" w:lineRule="auto"/>
        <w:ind w:left="426" w:hanging="426"/>
        <w:jc w:val="left"/>
        <w:rPr>
          <w:color w:val="0000FF"/>
          <w:szCs w:val="24"/>
          <w:u w:val="single"/>
          <w:lang w:val="sk-SK" w:eastAsia="sk-SK"/>
        </w:rPr>
      </w:pPr>
      <w:r w:rsidRPr="003D1EA3">
        <w:rPr>
          <w:color w:val="0000FF"/>
          <w:szCs w:val="24"/>
          <w:u w:val="single"/>
          <w:lang w:val="sk-SK" w:eastAsia="sk-SK"/>
        </w:rPr>
        <w:t>Finančné usporiadanie voči štátnemu rozpočtu:</w:t>
      </w:r>
    </w:p>
    <w:p w14:paraId="5C64F49C" w14:textId="77777777" w:rsidR="003D1EA3" w:rsidRPr="003D1EA3" w:rsidRDefault="003D1EA3" w:rsidP="003D1EA3">
      <w:pPr>
        <w:spacing w:after="0" w:line="240" w:lineRule="auto"/>
        <w:ind w:left="0" w:firstLine="0"/>
        <w:rPr>
          <w:color w:val="auto"/>
          <w:szCs w:val="24"/>
          <w:lang w:val="sk-SK" w:eastAsia="sk-SK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3544"/>
        <w:gridCol w:w="1276"/>
        <w:gridCol w:w="1559"/>
        <w:gridCol w:w="1276"/>
      </w:tblGrid>
      <w:tr w:rsidR="003D1EA3" w:rsidRPr="003D1EA3" w14:paraId="75D7BABE" w14:textId="77777777" w:rsidTr="00005AA2">
        <w:tc>
          <w:tcPr>
            <w:tcW w:w="1985" w:type="dxa"/>
          </w:tcPr>
          <w:p w14:paraId="2808D9F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Poskytovateľ </w:t>
            </w:r>
          </w:p>
          <w:p w14:paraId="769DC126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1D07BD6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4CF9CFCA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   </w:t>
            </w:r>
          </w:p>
          <w:p w14:paraId="26A55B2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        - 1 -</w:t>
            </w:r>
          </w:p>
        </w:tc>
        <w:tc>
          <w:tcPr>
            <w:tcW w:w="3544" w:type="dxa"/>
          </w:tcPr>
          <w:p w14:paraId="30A636FE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Účelové určenie grantu, transferu uviesť : školstvo, matrika, .... </w:t>
            </w:r>
          </w:p>
          <w:p w14:paraId="7398699D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bežné výdavky</w:t>
            </w:r>
          </w:p>
          <w:p w14:paraId="3918A6D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kapitálové výdavky</w:t>
            </w:r>
          </w:p>
          <w:p w14:paraId="01C57B3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1276" w:type="dxa"/>
          </w:tcPr>
          <w:p w14:paraId="1014E98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Suma  poskytnutých</w:t>
            </w:r>
          </w:p>
          <w:p w14:paraId="0D4F1C1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finančných prostriedkov </w:t>
            </w:r>
          </w:p>
          <w:p w14:paraId="2EF54C23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1559" w:type="dxa"/>
          </w:tcPr>
          <w:p w14:paraId="1376B3E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 xml:space="preserve">Suma skutočne použitých finančných prostriedkov  </w:t>
            </w:r>
          </w:p>
          <w:p w14:paraId="4BDF9E6C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- 4 -</w:t>
            </w:r>
          </w:p>
        </w:tc>
        <w:tc>
          <w:tcPr>
            <w:tcW w:w="1276" w:type="dxa"/>
          </w:tcPr>
          <w:p w14:paraId="5CCD6D59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Rozdiel</w:t>
            </w:r>
          </w:p>
          <w:p w14:paraId="4FE8E08C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(stĺ.3 - stĺ.4 )</w:t>
            </w:r>
          </w:p>
          <w:p w14:paraId="33FB464F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49C50A4F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  <w:lang w:val="sk-SK" w:eastAsia="sk-SK"/>
              </w:rPr>
            </w:pPr>
          </w:p>
          <w:p w14:paraId="272948B9" w14:textId="77777777" w:rsidR="003D1EA3" w:rsidRPr="003D1EA3" w:rsidRDefault="003D1EA3" w:rsidP="003D1EA3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  <w:lang w:val="sk-SK" w:eastAsia="sk-SK"/>
              </w:rPr>
            </w:pPr>
            <w:r w:rsidRPr="003D1EA3">
              <w:rPr>
                <w:b/>
                <w:color w:val="auto"/>
                <w:sz w:val="20"/>
                <w:szCs w:val="20"/>
                <w:lang w:val="sk-SK" w:eastAsia="sk-SK"/>
              </w:rPr>
              <w:t>- 5 -</w:t>
            </w:r>
          </w:p>
        </w:tc>
      </w:tr>
      <w:tr w:rsidR="003D1EA3" w:rsidRPr="003D1EA3" w14:paraId="57550AD0" w14:textId="77777777" w:rsidTr="00005AA2">
        <w:tc>
          <w:tcPr>
            <w:tcW w:w="1985" w:type="dxa"/>
          </w:tcPr>
          <w:p w14:paraId="70240D8C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32289DE2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cestná dopr.a poz.kom.</w:t>
            </w:r>
          </w:p>
        </w:tc>
        <w:tc>
          <w:tcPr>
            <w:tcW w:w="1276" w:type="dxa"/>
          </w:tcPr>
          <w:p w14:paraId="5B3DC1D7" w14:textId="77777777" w:rsidR="003D1EA3" w:rsidRPr="003D1EA3" w:rsidRDefault="003D1EA3" w:rsidP="003D1EA3">
            <w:pPr>
              <w:tabs>
                <w:tab w:val="right" w:pos="1469"/>
              </w:tabs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23,41</w:t>
            </w:r>
          </w:p>
        </w:tc>
        <w:tc>
          <w:tcPr>
            <w:tcW w:w="1559" w:type="dxa"/>
          </w:tcPr>
          <w:p w14:paraId="6B422DAB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23,41</w:t>
            </w:r>
          </w:p>
        </w:tc>
        <w:tc>
          <w:tcPr>
            <w:tcW w:w="1276" w:type="dxa"/>
          </w:tcPr>
          <w:p w14:paraId="64DEEDC8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3A9E486A" w14:textId="77777777" w:rsidTr="00005AA2">
        <w:tc>
          <w:tcPr>
            <w:tcW w:w="1985" w:type="dxa"/>
          </w:tcPr>
          <w:p w14:paraId="748CC2BF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57181CE3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Transfer-starostlivosť o ŽP</w:t>
            </w:r>
          </w:p>
        </w:tc>
        <w:tc>
          <w:tcPr>
            <w:tcW w:w="1276" w:type="dxa"/>
          </w:tcPr>
          <w:p w14:paraId="531901E9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59,97</w:t>
            </w:r>
          </w:p>
        </w:tc>
        <w:tc>
          <w:tcPr>
            <w:tcW w:w="1559" w:type="dxa"/>
          </w:tcPr>
          <w:p w14:paraId="016B327F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59,97</w:t>
            </w:r>
          </w:p>
        </w:tc>
        <w:tc>
          <w:tcPr>
            <w:tcW w:w="1276" w:type="dxa"/>
          </w:tcPr>
          <w:p w14:paraId="087CE65E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65C8C156" w14:textId="77777777" w:rsidTr="00005AA2">
        <w:tc>
          <w:tcPr>
            <w:tcW w:w="1985" w:type="dxa"/>
          </w:tcPr>
          <w:p w14:paraId="654CEC8D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531BBDE1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Transfer- na REGOB, reg. adries</w:t>
            </w:r>
          </w:p>
        </w:tc>
        <w:tc>
          <w:tcPr>
            <w:tcW w:w="1276" w:type="dxa"/>
          </w:tcPr>
          <w:p w14:paraId="6A5046B7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196,86</w:t>
            </w:r>
          </w:p>
        </w:tc>
        <w:tc>
          <w:tcPr>
            <w:tcW w:w="1559" w:type="dxa"/>
          </w:tcPr>
          <w:p w14:paraId="24B5BC7D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196,86</w:t>
            </w:r>
          </w:p>
        </w:tc>
        <w:tc>
          <w:tcPr>
            <w:tcW w:w="1276" w:type="dxa"/>
          </w:tcPr>
          <w:p w14:paraId="6B0CD15D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6352B9C5" w14:textId="77777777" w:rsidTr="00005AA2">
        <w:tc>
          <w:tcPr>
            <w:tcW w:w="1985" w:type="dxa"/>
          </w:tcPr>
          <w:p w14:paraId="61ADF774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69FAF69A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pre ZŠ</w:t>
            </w:r>
          </w:p>
        </w:tc>
        <w:tc>
          <w:tcPr>
            <w:tcW w:w="1276" w:type="dxa"/>
          </w:tcPr>
          <w:p w14:paraId="5BD36D80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95 649,00</w:t>
            </w:r>
          </w:p>
        </w:tc>
        <w:tc>
          <w:tcPr>
            <w:tcW w:w="1559" w:type="dxa"/>
          </w:tcPr>
          <w:p w14:paraId="591CB57E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95 649,00</w:t>
            </w:r>
          </w:p>
        </w:tc>
        <w:tc>
          <w:tcPr>
            <w:tcW w:w="1276" w:type="dxa"/>
          </w:tcPr>
          <w:p w14:paraId="3D6B957D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5B0A1BC1" w14:textId="77777777" w:rsidTr="00005AA2">
        <w:tc>
          <w:tcPr>
            <w:tcW w:w="1985" w:type="dxa"/>
          </w:tcPr>
          <w:p w14:paraId="77ADA0D7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5B0055FC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Transfer - na MŠ </w:t>
            </w:r>
          </w:p>
        </w:tc>
        <w:tc>
          <w:tcPr>
            <w:tcW w:w="1276" w:type="dxa"/>
          </w:tcPr>
          <w:p w14:paraId="36EF8462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3 363,00</w:t>
            </w:r>
          </w:p>
        </w:tc>
        <w:tc>
          <w:tcPr>
            <w:tcW w:w="1559" w:type="dxa"/>
          </w:tcPr>
          <w:p w14:paraId="1DB6634B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3 363,00</w:t>
            </w:r>
          </w:p>
        </w:tc>
        <w:tc>
          <w:tcPr>
            <w:tcW w:w="1276" w:type="dxa"/>
          </w:tcPr>
          <w:p w14:paraId="790BF6DB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2C4AB90D" w14:textId="77777777" w:rsidTr="00005AA2">
        <w:tc>
          <w:tcPr>
            <w:tcW w:w="1985" w:type="dxa"/>
          </w:tcPr>
          <w:p w14:paraId="2DD7A00B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4423932C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vzdelávacie poukazy</w:t>
            </w:r>
          </w:p>
        </w:tc>
        <w:tc>
          <w:tcPr>
            <w:tcW w:w="1276" w:type="dxa"/>
          </w:tcPr>
          <w:p w14:paraId="23D1DC46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640,00</w:t>
            </w:r>
          </w:p>
        </w:tc>
        <w:tc>
          <w:tcPr>
            <w:tcW w:w="1559" w:type="dxa"/>
          </w:tcPr>
          <w:p w14:paraId="44FC2260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640,00</w:t>
            </w:r>
          </w:p>
        </w:tc>
        <w:tc>
          <w:tcPr>
            <w:tcW w:w="1276" w:type="dxa"/>
          </w:tcPr>
          <w:p w14:paraId="17BF9884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20223993" w14:textId="77777777" w:rsidTr="00005AA2">
        <w:tc>
          <w:tcPr>
            <w:tcW w:w="1985" w:type="dxa"/>
          </w:tcPr>
          <w:p w14:paraId="49A9EAEF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16A6AA0B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edukačné publikácie</w:t>
            </w:r>
          </w:p>
        </w:tc>
        <w:tc>
          <w:tcPr>
            <w:tcW w:w="1276" w:type="dxa"/>
          </w:tcPr>
          <w:p w14:paraId="12D62BF6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935,00</w:t>
            </w:r>
          </w:p>
        </w:tc>
        <w:tc>
          <w:tcPr>
            <w:tcW w:w="1559" w:type="dxa"/>
          </w:tcPr>
          <w:p w14:paraId="3D61262D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935,00</w:t>
            </w:r>
          </w:p>
        </w:tc>
        <w:tc>
          <w:tcPr>
            <w:tcW w:w="1276" w:type="dxa"/>
          </w:tcPr>
          <w:p w14:paraId="530273D3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0BD04F5A" w14:textId="77777777" w:rsidTr="00005AA2">
        <w:tc>
          <w:tcPr>
            <w:tcW w:w="1985" w:type="dxa"/>
          </w:tcPr>
          <w:p w14:paraId="5C0780A9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26DFBF71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poplatok za SKD</w:t>
            </w:r>
          </w:p>
        </w:tc>
        <w:tc>
          <w:tcPr>
            <w:tcW w:w="1276" w:type="dxa"/>
          </w:tcPr>
          <w:p w14:paraId="70C0290A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1 350,00</w:t>
            </w:r>
          </w:p>
        </w:tc>
        <w:tc>
          <w:tcPr>
            <w:tcW w:w="1559" w:type="dxa"/>
          </w:tcPr>
          <w:p w14:paraId="16F3606B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1 350,00</w:t>
            </w:r>
          </w:p>
        </w:tc>
        <w:tc>
          <w:tcPr>
            <w:tcW w:w="1276" w:type="dxa"/>
          </w:tcPr>
          <w:p w14:paraId="11C69F0C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152EC8F1" w14:textId="77777777" w:rsidTr="00005AA2">
        <w:tc>
          <w:tcPr>
            <w:tcW w:w="1985" w:type="dxa"/>
          </w:tcPr>
          <w:p w14:paraId="5180E7D1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594A18A3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profesionálny rozvoj</w:t>
            </w:r>
          </w:p>
        </w:tc>
        <w:tc>
          <w:tcPr>
            <w:tcW w:w="1276" w:type="dxa"/>
          </w:tcPr>
          <w:p w14:paraId="0AA00BA5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94,00</w:t>
            </w:r>
          </w:p>
        </w:tc>
        <w:tc>
          <w:tcPr>
            <w:tcW w:w="1559" w:type="dxa"/>
          </w:tcPr>
          <w:p w14:paraId="38EB7808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94,00</w:t>
            </w:r>
          </w:p>
        </w:tc>
        <w:tc>
          <w:tcPr>
            <w:tcW w:w="1276" w:type="dxa"/>
          </w:tcPr>
          <w:p w14:paraId="3C68A27F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44065E61" w14:textId="77777777" w:rsidTr="00005AA2">
        <w:tc>
          <w:tcPr>
            <w:tcW w:w="1985" w:type="dxa"/>
          </w:tcPr>
          <w:p w14:paraId="3EDF811F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1F694540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podpora digi.tronsformácie</w:t>
            </w:r>
          </w:p>
        </w:tc>
        <w:tc>
          <w:tcPr>
            <w:tcW w:w="1276" w:type="dxa"/>
          </w:tcPr>
          <w:p w14:paraId="24926A90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940,00</w:t>
            </w:r>
          </w:p>
        </w:tc>
        <w:tc>
          <w:tcPr>
            <w:tcW w:w="1559" w:type="dxa"/>
          </w:tcPr>
          <w:p w14:paraId="200EE6A3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940,00</w:t>
            </w:r>
          </w:p>
        </w:tc>
        <w:tc>
          <w:tcPr>
            <w:tcW w:w="1276" w:type="dxa"/>
          </w:tcPr>
          <w:p w14:paraId="76B2CA43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63563A70" w14:textId="77777777" w:rsidTr="00005AA2">
        <w:tc>
          <w:tcPr>
            <w:tcW w:w="1985" w:type="dxa"/>
          </w:tcPr>
          <w:p w14:paraId="435F9AC3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544" w:type="dxa"/>
          </w:tcPr>
          <w:p w14:paraId="45C0F76B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Transfer - pre HN str. ZŠ, MŠ   </w:t>
            </w:r>
          </w:p>
        </w:tc>
        <w:tc>
          <w:tcPr>
            <w:tcW w:w="1276" w:type="dxa"/>
          </w:tcPr>
          <w:p w14:paraId="16E08FC7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9 186,30</w:t>
            </w:r>
          </w:p>
        </w:tc>
        <w:tc>
          <w:tcPr>
            <w:tcW w:w="1559" w:type="dxa"/>
          </w:tcPr>
          <w:p w14:paraId="3FF878D8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9 186,30</w:t>
            </w:r>
          </w:p>
        </w:tc>
        <w:tc>
          <w:tcPr>
            <w:tcW w:w="1276" w:type="dxa"/>
          </w:tcPr>
          <w:p w14:paraId="3A40CF1C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3F1495DC" w14:textId="77777777" w:rsidTr="00005AA2">
        <w:tc>
          <w:tcPr>
            <w:tcW w:w="1985" w:type="dxa"/>
          </w:tcPr>
          <w:p w14:paraId="7E0CCFA6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544" w:type="dxa"/>
          </w:tcPr>
          <w:p w14:paraId="4C8701E6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rod. prídavky</w:t>
            </w:r>
          </w:p>
        </w:tc>
        <w:tc>
          <w:tcPr>
            <w:tcW w:w="1276" w:type="dxa"/>
          </w:tcPr>
          <w:p w14:paraId="7260B24A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540,00</w:t>
            </w:r>
          </w:p>
        </w:tc>
        <w:tc>
          <w:tcPr>
            <w:tcW w:w="1559" w:type="dxa"/>
          </w:tcPr>
          <w:p w14:paraId="02A4A3A4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             540,00</w:t>
            </w:r>
          </w:p>
        </w:tc>
        <w:tc>
          <w:tcPr>
            <w:tcW w:w="1276" w:type="dxa"/>
          </w:tcPr>
          <w:p w14:paraId="01268DA5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0B784ED2" w14:textId="77777777" w:rsidTr="00005AA2">
        <w:tc>
          <w:tcPr>
            <w:tcW w:w="1985" w:type="dxa"/>
          </w:tcPr>
          <w:p w14:paraId="13C5FC20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2D660AE1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pre cestovné žiak.</w:t>
            </w:r>
          </w:p>
        </w:tc>
        <w:tc>
          <w:tcPr>
            <w:tcW w:w="1276" w:type="dxa"/>
          </w:tcPr>
          <w:p w14:paraId="3EBC1681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50B8389D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4660D280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0FDD7B7C" w14:textId="77777777" w:rsidTr="00005AA2">
        <w:tc>
          <w:tcPr>
            <w:tcW w:w="1985" w:type="dxa"/>
          </w:tcPr>
          <w:p w14:paraId="21748B5C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lastRenderedPageBreak/>
              <w:t>ÚPSVaR</w:t>
            </w:r>
          </w:p>
        </w:tc>
        <w:tc>
          <w:tcPr>
            <w:tcW w:w="3544" w:type="dxa"/>
          </w:tcPr>
          <w:p w14:paraId="0F12FD53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Transfer- pre školské potreby</w:t>
            </w:r>
          </w:p>
        </w:tc>
        <w:tc>
          <w:tcPr>
            <w:tcW w:w="1276" w:type="dxa"/>
          </w:tcPr>
          <w:p w14:paraId="668D15C4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232,40</w:t>
            </w:r>
          </w:p>
        </w:tc>
        <w:tc>
          <w:tcPr>
            <w:tcW w:w="1559" w:type="dxa"/>
          </w:tcPr>
          <w:p w14:paraId="4D88FE62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232,40</w:t>
            </w:r>
          </w:p>
        </w:tc>
        <w:tc>
          <w:tcPr>
            <w:tcW w:w="1276" w:type="dxa"/>
          </w:tcPr>
          <w:p w14:paraId="1B93CAF3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73E78949" w14:textId="77777777" w:rsidTr="00005AA2">
        <w:tc>
          <w:tcPr>
            <w:tcW w:w="1985" w:type="dxa"/>
          </w:tcPr>
          <w:p w14:paraId="3ED70828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Obvodný úrad</w:t>
            </w:r>
          </w:p>
        </w:tc>
        <w:tc>
          <w:tcPr>
            <w:tcW w:w="3544" w:type="dxa"/>
          </w:tcPr>
          <w:p w14:paraId="5A60C4A4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na voľby</w:t>
            </w:r>
          </w:p>
        </w:tc>
        <w:tc>
          <w:tcPr>
            <w:tcW w:w="1276" w:type="dxa"/>
          </w:tcPr>
          <w:p w14:paraId="4D64A6D0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690,00</w:t>
            </w:r>
          </w:p>
        </w:tc>
        <w:tc>
          <w:tcPr>
            <w:tcW w:w="1559" w:type="dxa"/>
          </w:tcPr>
          <w:p w14:paraId="29604E3C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690,00</w:t>
            </w:r>
          </w:p>
        </w:tc>
        <w:tc>
          <w:tcPr>
            <w:tcW w:w="1276" w:type="dxa"/>
          </w:tcPr>
          <w:p w14:paraId="6EA61103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27640786" w14:textId="77777777" w:rsidTr="00005AA2">
        <w:tc>
          <w:tcPr>
            <w:tcW w:w="1985" w:type="dxa"/>
          </w:tcPr>
          <w:p w14:paraId="148AB6A0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ÚPSVaR</w:t>
            </w:r>
          </w:p>
        </w:tc>
        <w:tc>
          <w:tcPr>
            <w:tcW w:w="3544" w:type="dxa"/>
          </w:tcPr>
          <w:p w14:paraId="288CCA67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na  chránená dielňa</w:t>
            </w:r>
          </w:p>
        </w:tc>
        <w:tc>
          <w:tcPr>
            <w:tcW w:w="1276" w:type="dxa"/>
          </w:tcPr>
          <w:p w14:paraId="3C3DA6B0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8 395,81</w:t>
            </w:r>
          </w:p>
        </w:tc>
        <w:tc>
          <w:tcPr>
            <w:tcW w:w="1559" w:type="dxa"/>
          </w:tcPr>
          <w:p w14:paraId="24307C8A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8 395,81</w:t>
            </w:r>
          </w:p>
        </w:tc>
        <w:tc>
          <w:tcPr>
            <w:tcW w:w="1276" w:type="dxa"/>
          </w:tcPr>
          <w:p w14:paraId="7326825C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7246ADCE" w14:textId="77777777" w:rsidTr="00005AA2">
        <w:tc>
          <w:tcPr>
            <w:tcW w:w="1985" w:type="dxa"/>
          </w:tcPr>
          <w:p w14:paraId="43815C26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MV SR</w:t>
            </w:r>
          </w:p>
        </w:tc>
        <w:tc>
          <w:tcPr>
            <w:tcW w:w="3544" w:type="dxa"/>
          </w:tcPr>
          <w:p w14:paraId="54B8E7AF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Refundácia odmien zam. obec</w:t>
            </w:r>
          </w:p>
        </w:tc>
        <w:tc>
          <w:tcPr>
            <w:tcW w:w="1276" w:type="dxa"/>
          </w:tcPr>
          <w:p w14:paraId="549D0229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2668B3B7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19C33EA3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15724593" w14:textId="77777777" w:rsidTr="00005AA2">
        <w:trPr>
          <w:trHeight w:val="429"/>
        </w:trPr>
        <w:tc>
          <w:tcPr>
            <w:tcW w:w="1985" w:type="dxa"/>
          </w:tcPr>
          <w:p w14:paraId="1C86B9B0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778E668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Stavebná činnosť</w:t>
            </w:r>
          </w:p>
        </w:tc>
        <w:tc>
          <w:tcPr>
            <w:tcW w:w="1276" w:type="dxa"/>
          </w:tcPr>
          <w:p w14:paraId="2D006831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822,04</w:t>
            </w:r>
          </w:p>
        </w:tc>
        <w:tc>
          <w:tcPr>
            <w:tcW w:w="1559" w:type="dxa"/>
          </w:tcPr>
          <w:p w14:paraId="03A9F227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29BB672F" w14:textId="77777777" w:rsidR="003D1EA3" w:rsidRPr="003D1EA3" w:rsidRDefault="003D1EA3" w:rsidP="003D1EA3">
            <w:pPr>
              <w:spacing w:after="0" w:line="24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484D60C8" w14:textId="77777777" w:rsidTr="00005AA2">
        <w:tc>
          <w:tcPr>
            <w:tcW w:w="1985" w:type="dxa"/>
          </w:tcPr>
          <w:p w14:paraId="5BE3E786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5135F8B0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na soc.znev.prostr.</w:t>
            </w:r>
          </w:p>
        </w:tc>
        <w:tc>
          <w:tcPr>
            <w:tcW w:w="1276" w:type="dxa"/>
          </w:tcPr>
          <w:p w14:paraId="1E925F31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1 950,00</w:t>
            </w:r>
          </w:p>
        </w:tc>
        <w:tc>
          <w:tcPr>
            <w:tcW w:w="1559" w:type="dxa"/>
          </w:tcPr>
          <w:p w14:paraId="705A99D0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1 950,00</w:t>
            </w:r>
          </w:p>
        </w:tc>
        <w:tc>
          <w:tcPr>
            <w:tcW w:w="1276" w:type="dxa"/>
          </w:tcPr>
          <w:p w14:paraId="5ECBB78C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369B63F1" w14:textId="77777777" w:rsidTr="00005AA2">
        <w:tc>
          <w:tcPr>
            <w:tcW w:w="1985" w:type="dxa"/>
          </w:tcPr>
          <w:p w14:paraId="5B86BA36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5AA2967D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na odchodné</w:t>
            </w:r>
          </w:p>
        </w:tc>
        <w:tc>
          <w:tcPr>
            <w:tcW w:w="1276" w:type="dxa"/>
          </w:tcPr>
          <w:p w14:paraId="2A741054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41A334F7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2D33C864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1FEE90D2" w14:textId="77777777" w:rsidTr="00005AA2">
        <w:tc>
          <w:tcPr>
            <w:tcW w:w="1985" w:type="dxa"/>
          </w:tcPr>
          <w:p w14:paraId="0255F690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36E095E8" w14:textId="77777777" w:rsidR="003D1EA3" w:rsidRPr="003D1EA3" w:rsidRDefault="003D1EA3" w:rsidP="003D1EA3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Transfer - príspevok na učebnice</w:t>
            </w:r>
          </w:p>
        </w:tc>
        <w:tc>
          <w:tcPr>
            <w:tcW w:w="1276" w:type="dxa"/>
          </w:tcPr>
          <w:p w14:paraId="60E3A379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180340A9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4FD455DB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32F7E752" w14:textId="77777777" w:rsidTr="00005AA2">
        <w:tc>
          <w:tcPr>
            <w:tcW w:w="1985" w:type="dxa"/>
          </w:tcPr>
          <w:p w14:paraId="1E368F19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Štatistický úrad SR</w:t>
            </w:r>
          </w:p>
        </w:tc>
        <w:tc>
          <w:tcPr>
            <w:tcW w:w="3544" w:type="dxa"/>
          </w:tcPr>
          <w:p w14:paraId="2E1C7E83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Sčítanie obyvateľov</w:t>
            </w:r>
          </w:p>
        </w:tc>
        <w:tc>
          <w:tcPr>
            <w:tcW w:w="1276" w:type="dxa"/>
          </w:tcPr>
          <w:p w14:paraId="162E258F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03639ABF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1F3442EB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44FB16F1" w14:textId="77777777" w:rsidTr="00005AA2">
        <w:trPr>
          <w:trHeight w:val="339"/>
        </w:trPr>
        <w:tc>
          <w:tcPr>
            <w:tcW w:w="1985" w:type="dxa"/>
          </w:tcPr>
          <w:p w14:paraId="6B72063C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MV SR</w:t>
            </w:r>
          </w:p>
        </w:tc>
        <w:tc>
          <w:tcPr>
            <w:tcW w:w="3544" w:type="dxa"/>
          </w:tcPr>
          <w:p w14:paraId="106616A6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OH – MOPS</w:t>
            </w:r>
          </w:p>
        </w:tc>
        <w:tc>
          <w:tcPr>
            <w:tcW w:w="1276" w:type="dxa"/>
          </w:tcPr>
          <w:p w14:paraId="377F92AE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36 519,26</w:t>
            </w:r>
          </w:p>
        </w:tc>
        <w:tc>
          <w:tcPr>
            <w:tcW w:w="1559" w:type="dxa"/>
          </w:tcPr>
          <w:p w14:paraId="342AF5C7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36 519,26</w:t>
            </w:r>
          </w:p>
        </w:tc>
        <w:tc>
          <w:tcPr>
            <w:tcW w:w="1276" w:type="dxa"/>
          </w:tcPr>
          <w:p w14:paraId="6F23A197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5C757971" w14:textId="77777777" w:rsidTr="00005AA2">
        <w:tc>
          <w:tcPr>
            <w:tcW w:w="1985" w:type="dxa"/>
          </w:tcPr>
          <w:p w14:paraId="6FABE368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 xml:space="preserve"> OÚ BB</w:t>
            </w:r>
          </w:p>
        </w:tc>
        <w:tc>
          <w:tcPr>
            <w:tcW w:w="3544" w:type="dxa"/>
          </w:tcPr>
          <w:p w14:paraId="303FEE0A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Projekt – Spolu múdrejší</w:t>
            </w:r>
          </w:p>
        </w:tc>
        <w:tc>
          <w:tcPr>
            <w:tcW w:w="1276" w:type="dxa"/>
          </w:tcPr>
          <w:p w14:paraId="1F9BC6C8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3625B5A2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5FB5CC8F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45033D80" w14:textId="77777777" w:rsidTr="00005AA2">
        <w:tc>
          <w:tcPr>
            <w:tcW w:w="1985" w:type="dxa"/>
          </w:tcPr>
          <w:p w14:paraId="21C0C8AF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7BDF92E0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Dezinf. ochr.pr. ZŠ</w:t>
            </w:r>
          </w:p>
        </w:tc>
        <w:tc>
          <w:tcPr>
            <w:tcW w:w="1276" w:type="dxa"/>
          </w:tcPr>
          <w:p w14:paraId="4B128925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21242E54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041216D9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581694CA" w14:textId="77777777" w:rsidTr="00005AA2">
        <w:tc>
          <w:tcPr>
            <w:tcW w:w="1985" w:type="dxa"/>
          </w:tcPr>
          <w:p w14:paraId="285B39F5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MF SR</w:t>
            </w:r>
          </w:p>
        </w:tc>
        <w:tc>
          <w:tcPr>
            <w:tcW w:w="3544" w:type="dxa"/>
          </w:tcPr>
          <w:p w14:paraId="4ECB3967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Dotácia verejný vodovod</w:t>
            </w:r>
          </w:p>
        </w:tc>
        <w:tc>
          <w:tcPr>
            <w:tcW w:w="1276" w:type="dxa"/>
          </w:tcPr>
          <w:p w14:paraId="6566169B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187E319F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3C425729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198F919E" w14:textId="77777777" w:rsidTr="00005AA2">
        <w:tc>
          <w:tcPr>
            <w:tcW w:w="1985" w:type="dxa"/>
          </w:tcPr>
          <w:p w14:paraId="7556DB80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OÚ BB</w:t>
            </w:r>
          </w:p>
        </w:tc>
        <w:tc>
          <w:tcPr>
            <w:tcW w:w="3544" w:type="dxa"/>
          </w:tcPr>
          <w:p w14:paraId="202FC0B4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Letná škola</w:t>
            </w:r>
          </w:p>
        </w:tc>
        <w:tc>
          <w:tcPr>
            <w:tcW w:w="1276" w:type="dxa"/>
          </w:tcPr>
          <w:p w14:paraId="63006EF6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22ADCEB4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00DF821F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6D7CCDA3" w14:textId="77777777" w:rsidTr="00005AA2">
        <w:tc>
          <w:tcPr>
            <w:tcW w:w="1985" w:type="dxa"/>
          </w:tcPr>
          <w:p w14:paraId="33D21046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PPA</w:t>
            </w:r>
          </w:p>
        </w:tc>
        <w:tc>
          <w:tcPr>
            <w:tcW w:w="3544" w:type="dxa"/>
          </w:tcPr>
          <w:p w14:paraId="1CC7236A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Refund. – Revitalizácia ob. park</w:t>
            </w:r>
          </w:p>
        </w:tc>
        <w:tc>
          <w:tcPr>
            <w:tcW w:w="1276" w:type="dxa"/>
          </w:tcPr>
          <w:p w14:paraId="1EA64A67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559" w:type="dxa"/>
          </w:tcPr>
          <w:p w14:paraId="6C8105AE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  <w:r w:rsidRPr="003D1EA3">
              <w:rPr>
                <w:color w:val="auto"/>
                <w:sz w:val="22"/>
                <w:lang w:val="sk-SK" w:eastAsia="sk-SK"/>
              </w:rPr>
              <w:t>0,00</w:t>
            </w:r>
          </w:p>
        </w:tc>
        <w:tc>
          <w:tcPr>
            <w:tcW w:w="1276" w:type="dxa"/>
          </w:tcPr>
          <w:p w14:paraId="2CC3C582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color w:val="auto"/>
                <w:sz w:val="22"/>
                <w:lang w:val="sk-SK" w:eastAsia="sk-SK"/>
              </w:rPr>
            </w:pPr>
          </w:p>
        </w:tc>
      </w:tr>
      <w:tr w:rsidR="003D1EA3" w:rsidRPr="003D1EA3" w14:paraId="2E5B9D8E" w14:textId="77777777" w:rsidTr="00005AA2">
        <w:tc>
          <w:tcPr>
            <w:tcW w:w="1985" w:type="dxa"/>
          </w:tcPr>
          <w:p w14:paraId="67E9D601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sz w:val="22"/>
                <w:lang w:val="sk-SK" w:eastAsia="sk-SK"/>
              </w:rPr>
            </w:pPr>
            <w:r w:rsidRPr="003D1EA3">
              <w:rPr>
                <w:b/>
                <w:color w:val="auto"/>
                <w:sz w:val="22"/>
                <w:lang w:val="sk-SK" w:eastAsia="sk-SK"/>
              </w:rPr>
              <w:t xml:space="preserve">Transfery spolu </w:t>
            </w:r>
          </w:p>
        </w:tc>
        <w:tc>
          <w:tcPr>
            <w:tcW w:w="3544" w:type="dxa"/>
          </w:tcPr>
          <w:p w14:paraId="10C3E4DE" w14:textId="77777777" w:rsidR="003D1EA3" w:rsidRPr="003D1EA3" w:rsidRDefault="003D1EA3" w:rsidP="003D1EA3">
            <w:pPr>
              <w:spacing w:after="0" w:line="360" w:lineRule="auto"/>
              <w:ind w:left="0" w:firstLine="0"/>
              <w:jc w:val="left"/>
              <w:rPr>
                <w:b/>
                <w:color w:val="auto"/>
                <w:sz w:val="22"/>
                <w:lang w:val="sk-SK" w:eastAsia="sk-SK"/>
              </w:rPr>
            </w:pPr>
          </w:p>
        </w:tc>
        <w:tc>
          <w:tcPr>
            <w:tcW w:w="1276" w:type="dxa"/>
          </w:tcPr>
          <w:p w14:paraId="462FDFD5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2"/>
                <w:lang w:val="sk-SK" w:eastAsia="sk-SK"/>
              </w:rPr>
            </w:pPr>
          </w:p>
        </w:tc>
        <w:tc>
          <w:tcPr>
            <w:tcW w:w="1559" w:type="dxa"/>
          </w:tcPr>
          <w:p w14:paraId="35AAB749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2"/>
                <w:lang w:val="sk-SK" w:eastAsia="sk-SK"/>
              </w:rPr>
            </w:pPr>
          </w:p>
        </w:tc>
        <w:tc>
          <w:tcPr>
            <w:tcW w:w="1276" w:type="dxa"/>
          </w:tcPr>
          <w:p w14:paraId="71463B3E" w14:textId="77777777" w:rsidR="003D1EA3" w:rsidRPr="003D1EA3" w:rsidRDefault="003D1EA3" w:rsidP="003D1EA3">
            <w:pPr>
              <w:spacing w:after="0" w:line="360" w:lineRule="auto"/>
              <w:ind w:left="0" w:firstLine="0"/>
              <w:jc w:val="right"/>
              <w:rPr>
                <w:b/>
                <w:color w:val="auto"/>
                <w:sz w:val="22"/>
                <w:lang w:val="sk-SK" w:eastAsia="sk-SK"/>
              </w:rPr>
            </w:pPr>
          </w:p>
        </w:tc>
      </w:tr>
    </w:tbl>
    <w:p w14:paraId="5BD9052B" w14:textId="77777777" w:rsidR="00B06373" w:rsidRDefault="00B06373" w:rsidP="00B06373">
      <w:pPr>
        <w:ind w:left="360"/>
      </w:pPr>
    </w:p>
    <w:p w14:paraId="2FA81B1D" w14:textId="77777777" w:rsidR="00B06373" w:rsidRDefault="00B06373" w:rsidP="00B06373">
      <w:pPr>
        <w:ind w:left="360"/>
      </w:pPr>
    </w:p>
    <w:p w14:paraId="0FDA8497" w14:textId="77777777" w:rsidR="00B06373" w:rsidRDefault="00B06373" w:rsidP="00B06373">
      <w:pPr>
        <w:ind w:left="0" w:firstLine="0"/>
        <w:rPr>
          <w:color w:val="0000FF"/>
          <w:u w:val="single"/>
        </w:rPr>
      </w:pPr>
    </w:p>
    <w:p w14:paraId="4D1D4123" w14:textId="77777777" w:rsidR="00B06373" w:rsidRPr="00BC547D" w:rsidRDefault="00B06373" w:rsidP="00B06373">
      <w:pPr>
        <w:numPr>
          <w:ilvl w:val="0"/>
          <w:numId w:val="8"/>
        </w:numPr>
        <w:tabs>
          <w:tab w:val="clear" w:pos="1620"/>
          <w:tab w:val="num" w:pos="284"/>
        </w:tabs>
        <w:spacing w:after="0" w:line="240" w:lineRule="auto"/>
        <w:ind w:left="426" w:hanging="426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štátnym fondom</w:t>
      </w:r>
    </w:p>
    <w:p w14:paraId="7658C2F7" w14:textId="77777777" w:rsidR="00B06373" w:rsidRPr="007D2682" w:rsidRDefault="00B06373" w:rsidP="00B06373"/>
    <w:p w14:paraId="463C631C" w14:textId="2C40C303" w:rsidR="00B06373" w:rsidRPr="00D37C5E" w:rsidRDefault="00B06373" w:rsidP="00B06373">
      <w:r w:rsidRPr="00D37C5E">
        <w:t xml:space="preserve">Obec neuzatvorila v roku </w:t>
      </w:r>
      <w:r>
        <w:t>202</w:t>
      </w:r>
      <w:r w:rsidR="003D1EA3">
        <w:t>3</w:t>
      </w:r>
      <w:r w:rsidRPr="00D37C5E">
        <w:t xml:space="preserve"> žiadnu zmluvu so štátnymi fondmi. </w:t>
      </w:r>
    </w:p>
    <w:p w14:paraId="7D764E99" w14:textId="77777777" w:rsidR="00B06373" w:rsidRPr="00753CE7" w:rsidRDefault="00B06373" w:rsidP="00B06373">
      <w:pPr>
        <w:rPr>
          <w:color w:val="FF0000"/>
          <w:u w:val="single"/>
        </w:rPr>
      </w:pPr>
    </w:p>
    <w:p w14:paraId="127995E8" w14:textId="77777777" w:rsidR="00B06373" w:rsidRDefault="00B06373" w:rsidP="00B06373"/>
    <w:p w14:paraId="1F1ED64B" w14:textId="4C7E2E48" w:rsidR="00ED29E9" w:rsidRDefault="00ED29E9" w:rsidP="00B06373">
      <w:pPr>
        <w:spacing w:after="0" w:line="259" w:lineRule="auto"/>
        <w:ind w:left="0" w:firstLine="0"/>
        <w:jc w:val="left"/>
      </w:pPr>
    </w:p>
    <w:p w14:paraId="7D0FCBF1" w14:textId="713D543D" w:rsidR="00ED29E9" w:rsidRDefault="00BC4A0E">
      <w:pPr>
        <w:pStyle w:val="Nadpis4"/>
        <w:ind w:left="571" w:right="218"/>
      </w:pPr>
      <w:bookmarkStart w:id="24" w:name="_Toc53680"/>
      <w:proofErr w:type="gramStart"/>
      <w:r>
        <w:t xml:space="preserve">10.2 </w:t>
      </w:r>
      <w:r w:rsidR="00C25E03">
        <w:t xml:space="preserve"> </w:t>
      </w:r>
      <w:r>
        <w:t>Významné</w:t>
      </w:r>
      <w:proofErr w:type="gramEnd"/>
      <w:r>
        <w:t xml:space="preserve"> investičné akcie v roku 20</w:t>
      </w:r>
      <w:r w:rsidR="00B06373">
        <w:t>2</w:t>
      </w:r>
      <w:r w:rsidR="003D1EA3">
        <w:t>3</w:t>
      </w:r>
      <w:r>
        <w:t xml:space="preserve"> </w:t>
      </w:r>
      <w:bookmarkEnd w:id="24"/>
    </w:p>
    <w:p w14:paraId="620FCE71" w14:textId="14B7AB6B" w:rsidR="00ED29E9" w:rsidRDefault="00BC4A0E">
      <w:pPr>
        <w:spacing w:after="125"/>
        <w:ind w:left="571" w:right="205"/>
      </w:pPr>
      <w:r>
        <w:t xml:space="preserve">Investičné akcie v roku </w:t>
      </w:r>
      <w:proofErr w:type="gramStart"/>
      <w:r>
        <w:t>20</w:t>
      </w:r>
      <w:r w:rsidR="00B06373">
        <w:t>2</w:t>
      </w:r>
      <w:r w:rsidR="003D1EA3">
        <w:t>3</w:t>
      </w:r>
      <w:r w:rsidR="00B06373">
        <w:t xml:space="preserve"> </w:t>
      </w:r>
      <w:r>
        <w:t xml:space="preserve"> neboli</w:t>
      </w:r>
      <w:proofErr w:type="gramEnd"/>
      <w:r>
        <w:t xml:space="preserve"> realizované. </w:t>
      </w:r>
    </w:p>
    <w:p w14:paraId="136FA27D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3CB95C4B" w14:textId="565D0506" w:rsidR="00ED29E9" w:rsidRDefault="00BC4A0E">
      <w:pPr>
        <w:pStyle w:val="Nadpis4"/>
        <w:ind w:left="571" w:right="218"/>
      </w:pPr>
      <w:bookmarkStart w:id="25" w:name="_Toc53681"/>
      <w:r>
        <w:t xml:space="preserve">10.3 </w:t>
      </w:r>
      <w:r w:rsidR="00C25E03">
        <w:t xml:space="preserve">  </w:t>
      </w:r>
      <w:r>
        <w:t xml:space="preserve">Predpokladaný budúci vývoj činnosti </w:t>
      </w:r>
      <w:bookmarkEnd w:id="25"/>
    </w:p>
    <w:p w14:paraId="2E167CA5" w14:textId="30263BAB" w:rsidR="00ED29E9" w:rsidRDefault="00BC4A0E">
      <w:pPr>
        <w:spacing w:after="134"/>
        <w:ind w:left="571" w:right="205"/>
      </w:pPr>
      <w:r>
        <w:t>Predpokladané investičné akcie realizované v budúcich rokoch: –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Oprava a údr</w:t>
      </w:r>
      <w:r w:rsidR="00B06373">
        <w:t>ž</w:t>
      </w:r>
      <w:r>
        <w:t xml:space="preserve">ba miestnych komunikácií. </w:t>
      </w:r>
    </w:p>
    <w:p w14:paraId="2FB87FCA" w14:textId="77777777" w:rsidR="00ED29E9" w:rsidRDefault="00BC4A0E">
      <w:pPr>
        <w:spacing w:after="117" w:line="259" w:lineRule="auto"/>
        <w:ind w:left="101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540B248D" w14:textId="2F5A8918" w:rsidR="00ED29E9" w:rsidRDefault="00BC4A0E">
      <w:pPr>
        <w:pStyle w:val="Nadpis4"/>
        <w:ind w:left="571" w:right="218"/>
      </w:pPr>
      <w:bookmarkStart w:id="26" w:name="_Toc53682"/>
      <w:r>
        <w:t xml:space="preserve">10.4 </w:t>
      </w:r>
      <w:r w:rsidR="00C25E03">
        <w:t xml:space="preserve">  </w:t>
      </w:r>
      <w:r>
        <w:t xml:space="preserve">Udalosti osobitného významu po skončení účtovného obdobia </w:t>
      </w:r>
      <w:bookmarkEnd w:id="26"/>
    </w:p>
    <w:p w14:paraId="4A860997" w14:textId="3AA9778F" w:rsidR="00ED29E9" w:rsidRDefault="00BC4A0E">
      <w:pPr>
        <w:spacing w:line="358" w:lineRule="auto"/>
        <w:ind w:left="571" w:right="205"/>
      </w:pPr>
      <w:r>
        <w:t xml:space="preserve">Obec nezaznamenala </w:t>
      </w:r>
      <w:r w:rsidR="00B06373">
        <w:t>ž</w:t>
      </w:r>
      <w:r>
        <w:t xml:space="preserve">iadnu udalosť osobitného významu po skončení účtovného obdobia. </w:t>
      </w:r>
    </w:p>
    <w:p w14:paraId="132AD3EE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6D10FE6A" w14:textId="1C174813" w:rsidR="00ED29E9" w:rsidRDefault="00BC4A0E">
      <w:pPr>
        <w:pStyle w:val="Nadpis4"/>
        <w:spacing w:after="5" w:line="354" w:lineRule="auto"/>
        <w:ind w:left="571" w:right="787"/>
      </w:pPr>
      <w:bookmarkStart w:id="27" w:name="_Toc53683"/>
      <w:r>
        <w:lastRenderedPageBreak/>
        <w:t xml:space="preserve">10.5 </w:t>
      </w:r>
      <w:r w:rsidR="00C25E03">
        <w:t xml:space="preserve">  </w:t>
      </w:r>
      <w:r>
        <w:t xml:space="preserve">Významné riziká a neistoty, ktorým je účtovná jednotka vystavená   </w:t>
      </w:r>
      <w:bookmarkEnd w:id="27"/>
    </w:p>
    <w:p w14:paraId="3FFD281C" w14:textId="4D44CA43" w:rsidR="00ED29E9" w:rsidRDefault="00BC4A0E">
      <w:pPr>
        <w:spacing w:after="5" w:line="354" w:lineRule="auto"/>
        <w:ind w:left="571" w:right="787"/>
      </w:pPr>
      <w:r>
        <w:t xml:space="preserve">Obec </w:t>
      </w:r>
      <w:r w:rsidR="00B06373">
        <w:t>ne</w:t>
      </w:r>
      <w:r>
        <w:t xml:space="preserve">vedie súdny </w:t>
      </w:r>
      <w:proofErr w:type="gramStart"/>
      <w:r>
        <w:t>spor .</w:t>
      </w:r>
      <w:proofErr w:type="gramEnd"/>
    </w:p>
    <w:p w14:paraId="6DF8A0E5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76417284" w14:textId="29443D00" w:rsidR="00ED29E9" w:rsidRDefault="00BC4A0E">
      <w:pPr>
        <w:ind w:left="571" w:right="205"/>
      </w:pPr>
      <w:proofErr w:type="gramStart"/>
      <w:r>
        <w:t>Vypracoval</w:t>
      </w:r>
      <w:r w:rsidR="00B06373">
        <w:t>a :</w:t>
      </w:r>
      <w:proofErr w:type="gramEnd"/>
      <w:r w:rsidR="00B06373">
        <w:t xml:space="preserve"> Margita Kisfaludiová</w:t>
      </w:r>
      <w:r>
        <w:t xml:space="preserve">                                                                                  </w:t>
      </w:r>
    </w:p>
    <w:p w14:paraId="47D31F93" w14:textId="1859157B" w:rsidR="00ED29E9" w:rsidRDefault="00BC4A0E">
      <w:pPr>
        <w:ind w:left="571" w:right="205"/>
      </w:pPr>
      <w:r>
        <w:t xml:space="preserve">Schválil: </w:t>
      </w:r>
      <w:r w:rsidR="00B06373">
        <w:t xml:space="preserve"> </w:t>
      </w:r>
      <w:r w:rsidR="00F5055F">
        <w:t>Csaba Kovács</w:t>
      </w:r>
    </w:p>
    <w:p w14:paraId="096F1A5B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0652C145" w14:textId="77777777" w:rsidR="00ED29E9" w:rsidRDefault="00BC4A0E">
      <w:pPr>
        <w:spacing w:after="0" w:line="259" w:lineRule="auto"/>
        <w:ind w:left="576" w:firstLine="0"/>
        <w:jc w:val="left"/>
      </w:pPr>
      <w:r>
        <w:t xml:space="preserve"> </w:t>
      </w:r>
    </w:p>
    <w:p w14:paraId="2FCD2DFD" w14:textId="62D778FC" w:rsidR="00ED29E9" w:rsidRDefault="00BC4A0E">
      <w:pPr>
        <w:ind w:left="571" w:right="205"/>
      </w:pPr>
      <w:r>
        <w:t xml:space="preserve">V  Husinej, dňa </w:t>
      </w:r>
      <w:r w:rsidR="00B06373">
        <w:t>: 1</w:t>
      </w:r>
      <w:r w:rsidR="00F5055F">
        <w:t>7.06.2024</w:t>
      </w:r>
    </w:p>
    <w:p w14:paraId="6D6A060B" w14:textId="77777777" w:rsidR="00ED29E9" w:rsidRDefault="00BC4A0E">
      <w:pPr>
        <w:spacing w:after="0" w:line="259" w:lineRule="auto"/>
        <w:ind w:left="576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1776CA9C" w14:textId="77777777" w:rsidR="00ED29E9" w:rsidRDefault="00BC4A0E">
      <w:pPr>
        <w:spacing w:after="12" w:line="248" w:lineRule="auto"/>
        <w:ind w:left="571" w:right="218"/>
      </w:pPr>
      <w:r>
        <w:rPr>
          <w:b/>
        </w:rPr>
        <w:t xml:space="preserve">Prílohy: </w:t>
      </w:r>
    </w:p>
    <w:p w14:paraId="43478AD4" w14:textId="77777777" w:rsidR="00ED29E9" w:rsidRDefault="00BC4A0E">
      <w:pPr>
        <w:ind w:left="571" w:right="205"/>
      </w:pPr>
      <w:r>
        <w:t xml:space="preserve">Individuálna účtovná závierka: Súvaha, Výkaz ziskov a strát, Poznámky </w:t>
      </w:r>
    </w:p>
    <w:p w14:paraId="2AA5BDC9" w14:textId="77777777" w:rsidR="00ED29E9" w:rsidRDefault="00BC4A0E">
      <w:pPr>
        <w:ind w:left="571" w:right="205"/>
      </w:pPr>
      <w:r>
        <w:t xml:space="preserve">Výrok audítora k individuálnej účtovnej závierke </w:t>
      </w:r>
    </w:p>
    <w:sectPr w:rsidR="00ED29E9">
      <w:footerReference w:type="even" r:id="rId18"/>
      <w:footerReference w:type="default" r:id="rId19"/>
      <w:footerReference w:type="first" r:id="rId20"/>
      <w:pgSz w:w="12240" w:h="15840"/>
      <w:pgMar w:top="1443" w:right="1582" w:bottom="1470" w:left="1224" w:header="720" w:footer="7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22D27F" w14:textId="77777777" w:rsidR="001F4BEF" w:rsidRDefault="001F4BEF">
      <w:pPr>
        <w:spacing w:after="0" w:line="240" w:lineRule="auto"/>
      </w:pPr>
      <w:r>
        <w:separator/>
      </w:r>
    </w:p>
  </w:endnote>
  <w:endnote w:type="continuationSeparator" w:id="0">
    <w:p w14:paraId="25CCCDA1" w14:textId="77777777" w:rsidR="001F4BEF" w:rsidRDefault="001F4B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1717D1" w14:textId="77777777" w:rsidR="00005AA2" w:rsidRDefault="00005AA2">
    <w:pPr>
      <w:spacing w:after="0" w:line="259" w:lineRule="auto"/>
      <w:ind w:left="0" w:right="21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37F9929B" w14:textId="77777777" w:rsidR="00005AA2" w:rsidRDefault="00005AA2">
    <w:pPr>
      <w:spacing w:after="0" w:line="259" w:lineRule="auto"/>
      <w:ind w:left="576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EF6B7D" w14:textId="77777777" w:rsidR="00005AA2" w:rsidRDefault="00005AA2">
    <w:pPr>
      <w:spacing w:after="0" w:line="259" w:lineRule="auto"/>
      <w:ind w:left="0" w:right="21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2BFB7D8B" w14:textId="77777777" w:rsidR="00005AA2" w:rsidRDefault="00005AA2">
    <w:pPr>
      <w:spacing w:after="0" w:line="259" w:lineRule="auto"/>
      <w:ind w:left="576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F43D6F" w14:textId="77777777" w:rsidR="00005AA2" w:rsidRDefault="00005AA2">
    <w:pPr>
      <w:spacing w:after="0" w:line="259" w:lineRule="auto"/>
      <w:ind w:left="0" w:right="21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7CE5C3E1" w14:textId="77777777" w:rsidR="00005AA2" w:rsidRDefault="00005AA2">
    <w:pPr>
      <w:spacing w:after="0" w:line="259" w:lineRule="auto"/>
      <w:ind w:left="576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E1C499" w14:textId="77777777" w:rsidR="001F4BEF" w:rsidRDefault="001F4BEF">
      <w:pPr>
        <w:spacing w:after="0" w:line="240" w:lineRule="auto"/>
      </w:pPr>
      <w:r>
        <w:separator/>
      </w:r>
    </w:p>
  </w:footnote>
  <w:footnote w:type="continuationSeparator" w:id="0">
    <w:p w14:paraId="5860A71C" w14:textId="77777777" w:rsidR="001F4BEF" w:rsidRDefault="001F4B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0E416B"/>
    <w:multiLevelType w:val="hybridMultilevel"/>
    <w:tmpl w:val="D21040F4"/>
    <w:lvl w:ilvl="0" w:tplc="56E857EA">
      <w:start w:val="10"/>
      <w:numFmt w:val="decimal"/>
      <w:lvlText w:val="%1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F5C1DD4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06C6BA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C4EE3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CC0BF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1ADE14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285A3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B8E652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244F6C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6376"/>
    <w:multiLevelType w:val="hybridMultilevel"/>
    <w:tmpl w:val="F42CE3B2"/>
    <w:lvl w:ilvl="0" w:tplc="DF4CE476">
      <w:start w:val="12"/>
      <w:numFmt w:val="decimal"/>
      <w:lvlText w:val="%1"/>
      <w:lvlJc w:val="left"/>
      <w:pPr>
        <w:ind w:left="13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E223EE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0A5016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2691E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ADE29A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1ABE0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BE55E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9A46D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D2042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F8531B3"/>
    <w:multiLevelType w:val="hybridMultilevel"/>
    <w:tmpl w:val="29483C00"/>
    <w:lvl w:ilvl="0" w:tplc="01CA1B2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 w15:restartNumberingAfterBreak="0">
    <w:nsid w:val="48DE3132"/>
    <w:multiLevelType w:val="hybridMultilevel"/>
    <w:tmpl w:val="6706C1C8"/>
    <w:lvl w:ilvl="0" w:tplc="2132F74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2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3542F0"/>
    <w:multiLevelType w:val="hybridMultilevel"/>
    <w:tmpl w:val="3D36A5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9"/>
  </w:num>
  <w:num w:numId="3">
    <w:abstractNumId w:val="16"/>
  </w:num>
  <w:num w:numId="4">
    <w:abstractNumId w:val="8"/>
  </w:num>
  <w:num w:numId="5">
    <w:abstractNumId w:val="20"/>
  </w:num>
  <w:num w:numId="6">
    <w:abstractNumId w:val="14"/>
  </w:num>
  <w:num w:numId="7">
    <w:abstractNumId w:val="6"/>
  </w:num>
  <w:num w:numId="8">
    <w:abstractNumId w:val="17"/>
  </w:num>
  <w:num w:numId="9">
    <w:abstractNumId w:val="15"/>
  </w:num>
  <w:num w:numId="10">
    <w:abstractNumId w:val="4"/>
  </w:num>
  <w:num w:numId="11">
    <w:abstractNumId w:val="22"/>
  </w:num>
  <w:num w:numId="12">
    <w:abstractNumId w:val="7"/>
  </w:num>
  <w:num w:numId="13">
    <w:abstractNumId w:val="1"/>
  </w:num>
  <w:num w:numId="14">
    <w:abstractNumId w:val="2"/>
  </w:num>
  <w:num w:numId="15">
    <w:abstractNumId w:val="14"/>
  </w:num>
  <w:num w:numId="16">
    <w:abstractNumId w:val="12"/>
  </w:num>
  <w:num w:numId="17">
    <w:abstractNumId w:val="23"/>
  </w:num>
  <w:num w:numId="18">
    <w:abstractNumId w:val="11"/>
  </w:num>
  <w:num w:numId="19">
    <w:abstractNumId w:val="13"/>
  </w:num>
  <w:num w:numId="20">
    <w:abstractNumId w:val="5"/>
  </w:num>
  <w:num w:numId="21">
    <w:abstractNumId w:val="24"/>
  </w:num>
  <w:num w:numId="22">
    <w:abstractNumId w:val="0"/>
  </w:num>
  <w:num w:numId="23">
    <w:abstractNumId w:val="19"/>
  </w:num>
  <w:num w:numId="24">
    <w:abstractNumId w:val="18"/>
  </w:num>
  <w:num w:numId="25">
    <w:abstractNumId w:val="21"/>
  </w:num>
  <w:num w:numId="26">
    <w:abstractNumId w:val="14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9E9"/>
    <w:rsid w:val="00005AA2"/>
    <w:rsid w:val="000C57A5"/>
    <w:rsid w:val="001F4BEF"/>
    <w:rsid w:val="00340CB6"/>
    <w:rsid w:val="003D1EA3"/>
    <w:rsid w:val="00617DAE"/>
    <w:rsid w:val="00630369"/>
    <w:rsid w:val="00635428"/>
    <w:rsid w:val="006563F1"/>
    <w:rsid w:val="00770D55"/>
    <w:rsid w:val="00983CA6"/>
    <w:rsid w:val="009B5DE8"/>
    <w:rsid w:val="00AC4B08"/>
    <w:rsid w:val="00AF4A52"/>
    <w:rsid w:val="00B06373"/>
    <w:rsid w:val="00BC4A0E"/>
    <w:rsid w:val="00C25E03"/>
    <w:rsid w:val="00CA4500"/>
    <w:rsid w:val="00D0150F"/>
    <w:rsid w:val="00D54A9A"/>
    <w:rsid w:val="00D92580"/>
    <w:rsid w:val="00E67DBF"/>
    <w:rsid w:val="00ED29E9"/>
    <w:rsid w:val="00EF179A"/>
    <w:rsid w:val="00F5055F"/>
    <w:rsid w:val="00F85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CF946"/>
  <w15:docId w15:val="{0A9B8BE7-1100-4F3E-9132-A6E06019D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" w:line="249" w:lineRule="auto"/>
      <w:ind w:left="586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9"/>
      <w:ind w:left="586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20" w:line="248" w:lineRule="auto"/>
      <w:ind w:left="586" w:right="222" w:hanging="10"/>
      <w:jc w:val="both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20" w:line="248" w:lineRule="auto"/>
      <w:ind w:left="586" w:right="222" w:hanging="10"/>
      <w:jc w:val="both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20" w:line="248" w:lineRule="auto"/>
      <w:ind w:left="586" w:right="222" w:hanging="10"/>
      <w:jc w:val="both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pPr>
      <w:ind w:left="15" w:right="15"/>
    </w:pPr>
    <w:rPr>
      <w:rFonts w:ascii="Calibri" w:eastAsia="Calibri" w:hAnsi="Calibri" w:cs="Calibri"/>
      <w:color w:val="000000"/>
    </w:rPr>
  </w:style>
  <w:style w:type="paragraph" w:styleId="Obsah2">
    <w:name w:val="toc 2"/>
    <w:hidden/>
    <w:pPr>
      <w:ind w:left="15" w:right="15"/>
    </w:pPr>
    <w:rPr>
      <w:rFonts w:ascii="Calibri" w:eastAsia="Calibri" w:hAnsi="Calibri" w:cs="Calibri"/>
      <w:color w:val="000000"/>
    </w:rPr>
  </w:style>
  <w:style w:type="paragraph" w:styleId="Obsah3">
    <w:name w:val="toc 3"/>
    <w:hidden/>
    <w:pPr>
      <w:ind w:left="15" w:right="15"/>
    </w:pPr>
    <w:rPr>
      <w:rFonts w:ascii="Calibri" w:eastAsia="Calibri" w:hAnsi="Calibri" w:cs="Calibri"/>
      <w:color w:val="000000"/>
    </w:rPr>
  </w:style>
  <w:style w:type="paragraph" w:styleId="Obsah4">
    <w:name w:val="toc 4"/>
    <w:hidden/>
    <w:pPr>
      <w:ind w:left="15" w:right="15"/>
    </w:pPr>
    <w:rPr>
      <w:rFonts w:ascii="Calibri" w:eastAsia="Calibri" w:hAnsi="Calibri" w:cs="Calibri"/>
      <w:color w:val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nhideWhenUsed/>
    <w:rsid w:val="00D54A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54A9A"/>
    <w:rPr>
      <w:rFonts w:ascii="Times New Roman" w:eastAsia="Times New Roman" w:hAnsi="Times New Roman" w:cs="Times New Roman"/>
      <w:color w:val="000000"/>
      <w:sz w:val="24"/>
    </w:rPr>
  </w:style>
  <w:style w:type="paragraph" w:customStyle="1" w:styleId="Standard">
    <w:name w:val="Standard"/>
    <w:rsid w:val="00340CB6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val="hu-HU" w:eastAsia="zh-CN" w:bidi="hi-IN"/>
    </w:rPr>
  </w:style>
  <w:style w:type="paragraph" w:styleId="Pta">
    <w:name w:val="footer"/>
    <w:basedOn w:val="Normlny"/>
    <w:link w:val="PtaChar"/>
    <w:rsid w:val="00B06373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color w:val="auto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B0637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B06373"/>
  </w:style>
  <w:style w:type="paragraph" w:styleId="Odsekzoznamu">
    <w:name w:val="List Paragraph"/>
    <w:basedOn w:val="Normlny"/>
    <w:uiPriority w:val="34"/>
    <w:qFormat/>
    <w:rsid w:val="00B06373"/>
    <w:pPr>
      <w:spacing w:after="200" w:line="276" w:lineRule="auto"/>
      <w:ind w:left="720" w:firstLine="0"/>
      <w:contextualSpacing/>
      <w:jc w:val="left"/>
    </w:pPr>
    <w:rPr>
      <w:rFonts w:ascii="Calibri" w:hAnsi="Calibri"/>
      <w:color w:val="auto"/>
      <w:sz w:val="22"/>
      <w:lang w:bidi="en-US"/>
    </w:rPr>
  </w:style>
  <w:style w:type="character" w:styleId="Vrazn">
    <w:name w:val="Strong"/>
    <w:uiPriority w:val="22"/>
    <w:qFormat/>
    <w:rsid w:val="00B06373"/>
    <w:rPr>
      <w:b/>
      <w:bCs/>
    </w:rPr>
  </w:style>
  <w:style w:type="character" w:styleId="Zvraznenie">
    <w:name w:val="Emphasis"/>
    <w:uiPriority w:val="20"/>
    <w:qFormat/>
    <w:rsid w:val="00B06373"/>
    <w:rPr>
      <w:i/>
      <w:iCs/>
    </w:rPr>
  </w:style>
  <w:style w:type="paragraph" w:styleId="Textbubliny">
    <w:name w:val="Balloon Text"/>
    <w:basedOn w:val="Normlny"/>
    <w:link w:val="TextbublinyChar"/>
    <w:rsid w:val="00B06373"/>
    <w:pPr>
      <w:spacing w:after="0" w:line="240" w:lineRule="auto"/>
      <w:ind w:left="0" w:firstLine="0"/>
      <w:jc w:val="left"/>
    </w:pPr>
    <w:rPr>
      <w:rFonts w:ascii="Tahoma" w:hAnsi="Tahoma"/>
      <w:color w:val="auto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rsid w:val="00B06373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Zkladntext">
    <w:name w:val="Body Text"/>
    <w:basedOn w:val="Normlny"/>
    <w:link w:val="ZkladntextChar"/>
    <w:rsid w:val="00B06373"/>
    <w:pPr>
      <w:spacing w:after="0" w:line="240" w:lineRule="auto"/>
      <w:ind w:left="0" w:firstLine="0"/>
      <w:jc w:val="center"/>
    </w:pPr>
    <w:rPr>
      <w:b/>
      <w:color w:val="auto"/>
      <w:sz w:val="72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B06373"/>
    <w:rPr>
      <w:rFonts w:ascii="Times New Roman" w:eastAsia="Times New Roman" w:hAnsi="Times New Roman" w:cs="Times New Roman"/>
      <w:b/>
      <w:sz w:val="72"/>
      <w:szCs w:val="20"/>
      <w:lang w:val="x-none" w:eastAsia="x-none"/>
    </w:rPr>
  </w:style>
  <w:style w:type="paragraph" w:styleId="Bezriadkovania">
    <w:name w:val="No Spacing"/>
    <w:uiPriority w:val="1"/>
    <w:qFormat/>
    <w:rsid w:val="00B063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numbering" w:customStyle="1" w:styleId="Bezzoznamu1">
    <w:name w:val="Bez zoznamu1"/>
    <w:next w:val="Bezzoznamu"/>
    <w:semiHidden/>
    <w:unhideWhenUsed/>
    <w:rsid w:val="003D1EA3"/>
  </w:style>
  <w:style w:type="table" w:styleId="Mriekatabuky">
    <w:name w:val="Table Grid"/>
    <w:basedOn w:val="Normlnatabuka"/>
    <w:rsid w:val="003D1E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uiPriority w:val="22"/>
    <w:qFormat/>
    <w:rsid w:val="003D1E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table" w:styleId="Elegantntabuka">
    <w:name w:val="Table Elegant"/>
    <w:basedOn w:val="Normlnatabuka"/>
    <w:rsid w:val="003D1E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5.jp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g"/><Relationship Id="rId12" Type="http://schemas.openxmlformats.org/officeDocument/2006/relationships/image" Target="media/image3.jp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jpg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7.jpg"/><Relationship Id="rId10" Type="http://schemas.openxmlformats.org/officeDocument/2006/relationships/image" Target="media/image4.jp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24</Pages>
  <Words>6238</Words>
  <Characters>35558</Characters>
  <Application>Microsoft Office Word</Application>
  <DocSecurity>0</DocSecurity>
  <Lines>296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Timi</dc:creator>
  <cp:keywords/>
  <cp:lastModifiedBy>BÁNOVÁ Tímea</cp:lastModifiedBy>
  <cp:revision>3</cp:revision>
  <dcterms:created xsi:type="dcterms:W3CDTF">2024-12-31T11:06:00Z</dcterms:created>
  <dcterms:modified xsi:type="dcterms:W3CDTF">2024-12-31T12:45:00Z</dcterms:modified>
</cp:coreProperties>
</file>