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A201081" w14:textId="77777777" w:rsidR="005F1421" w:rsidRDefault="004F5419" w:rsidP="004F5419">
      <w:pPr>
        <w:jc w:val="center"/>
        <w:rPr>
          <w:b/>
          <w:bCs/>
          <w:u w:val="single"/>
        </w:rPr>
      </w:pPr>
      <w:r>
        <w:rPr>
          <w:b/>
          <w:bCs/>
          <w:u w:val="single"/>
        </w:rPr>
        <w:t xml:space="preserve">Poznámky k účtovnej závierke </w:t>
      </w:r>
    </w:p>
    <w:p w14:paraId="0B25EA07" w14:textId="77777777" w:rsidR="004F5419" w:rsidRDefault="004F5419" w:rsidP="004F5419">
      <w:pPr>
        <w:jc w:val="center"/>
      </w:pPr>
      <w:r>
        <w:t>(Poznámky Úč MÚJ 3-01)</w:t>
      </w:r>
    </w:p>
    <w:p w14:paraId="488FB4C2" w14:textId="77777777" w:rsidR="004F5419" w:rsidRDefault="004F5419" w:rsidP="004F5419"/>
    <w:p w14:paraId="4C164261" w14:textId="69E02A94" w:rsidR="004F5419" w:rsidRDefault="004F5419" w:rsidP="004F5419">
      <w:pPr>
        <w:rPr>
          <w:rStyle w:val="ra"/>
        </w:rPr>
      </w:pPr>
      <w:r>
        <w:t>Obchodné meno:</w:t>
      </w:r>
      <w:r>
        <w:tab/>
      </w:r>
      <w:r>
        <w:tab/>
      </w:r>
      <w:r w:rsidR="008F3902">
        <w:rPr>
          <w:rStyle w:val="ra"/>
        </w:rPr>
        <w:t>Beauty - voyage</w:t>
      </w:r>
      <w:r>
        <w:rPr>
          <w:rStyle w:val="ra"/>
        </w:rPr>
        <w:t xml:space="preserve"> s.r.o.</w:t>
      </w:r>
    </w:p>
    <w:p w14:paraId="0CFD5D28" w14:textId="3C86DBA1" w:rsidR="004F5419" w:rsidRDefault="004F5419" w:rsidP="004F5419">
      <w:r>
        <w:rPr>
          <w:rStyle w:val="ra"/>
        </w:rPr>
        <w:t>Sídlo:</w:t>
      </w:r>
      <w:r>
        <w:rPr>
          <w:rStyle w:val="ra"/>
        </w:rPr>
        <w:tab/>
      </w:r>
      <w:r>
        <w:rPr>
          <w:rStyle w:val="ra"/>
        </w:rPr>
        <w:tab/>
      </w:r>
      <w:r>
        <w:rPr>
          <w:rStyle w:val="ra"/>
        </w:rPr>
        <w:tab/>
      </w:r>
      <w:r>
        <w:rPr>
          <w:rStyle w:val="ra"/>
        </w:rPr>
        <w:tab/>
      </w:r>
      <w:r w:rsidR="008F3902">
        <w:rPr>
          <w:rStyle w:val="ra"/>
        </w:rPr>
        <w:t>Jilemnického 201/3</w:t>
      </w:r>
      <w:r>
        <w:rPr>
          <w:rStyle w:val="ra"/>
        </w:rPr>
        <w:t xml:space="preserve">, </w:t>
      </w:r>
      <w:r w:rsidR="008F3902">
        <w:rPr>
          <w:rStyle w:val="ra"/>
        </w:rPr>
        <w:t>929 01 Dunajská Streda</w:t>
      </w:r>
    </w:p>
    <w:p w14:paraId="6EEB79CE" w14:textId="5E58C240" w:rsidR="004F5419" w:rsidRDefault="004F5419" w:rsidP="004F5419">
      <w:r>
        <w:t>IČO:</w:t>
      </w:r>
      <w:r>
        <w:tab/>
      </w:r>
      <w:r>
        <w:tab/>
      </w:r>
      <w:r>
        <w:tab/>
      </w:r>
      <w:r>
        <w:tab/>
      </w:r>
      <w:r w:rsidR="008F3902">
        <w:t>51872871</w:t>
      </w:r>
    </w:p>
    <w:p w14:paraId="5AACCF77" w14:textId="7B7B6EAB" w:rsidR="004F5419" w:rsidRDefault="004F5419" w:rsidP="004F5419">
      <w:r>
        <w:t>DIČ:</w:t>
      </w:r>
      <w:r>
        <w:tab/>
      </w:r>
      <w:r>
        <w:tab/>
      </w:r>
      <w:r>
        <w:tab/>
      </w:r>
      <w:r>
        <w:tab/>
      </w:r>
      <w:r w:rsidR="008F3902">
        <w:t>2120818249</w:t>
      </w:r>
    </w:p>
    <w:p w14:paraId="329FFD58" w14:textId="77777777" w:rsidR="003E2FDF" w:rsidRDefault="003E2FDF" w:rsidP="004F5419"/>
    <w:p w14:paraId="3EC6EF23" w14:textId="77777777" w:rsidR="003E2FDF" w:rsidRDefault="003E2FDF" w:rsidP="004F5419">
      <w:r>
        <w:t>Čl. I (3) Priemerný počet zamestnancov: 0</w:t>
      </w:r>
    </w:p>
    <w:p w14:paraId="70D0E735" w14:textId="77777777" w:rsidR="003E2FDF" w:rsidRDefault="003E2FDF" w:rsidP="004F5419">
      <w:pPr>
        <w:rPr>
          <w:b/>
          <w:bCs/>
        </w:rPr>
      </w:pPr>
      <w:r>
        <w:rPr>
          <w:b/>
          <w:bCs/>
        </w:rPr>
        <w:t>Čl. II Informácie o prijatých postupoch</w:t>
      </w:r>
    </w:p>
    <w:p w14:paraId="1942BFC3" w14:textId="77777777" w:rsidR="003E2FDF" w:rsidRDefault="003E2FDF" w:rsidP="004F5419">
      <w:pPr>
        <w:rPr>
          <w:b/>
          <w:bCs/>
        </w:rPr>
      </w:pPr>
    </w:p>
    <w:p w14:paraId="30C357B5" w14:textId="77777777" w:rsidR="003E2FDF" w:rsidRDefault="003E2FDF" w:rsidP="003E2FDF">
      <w:pPr>
        <w:rPr>
          <w:b/>
          <w:bCs/>
        </w:rPr>
      </w:pPr>
      <w:r>
        <w:rPr>
          <w:b/>
          <w:bCs/>
        </w:rPr>
        <w:t>Čl. II (1) Nepretržité pokračovanie účtovnej jednotky</w:t>
      </w:r>
    </w:p>
    <w:p w14:paraId="5108999D" w14:textId="77777777" w:rsidR="003E2FDF" w:rsidRDefault="003E2FDF" w:rsidP="003E2FDF">
      <w:r>
        <w:t>Čl. II (1) Účtovná uzávierka je zostavená za splnenie predpokladu, že účtovná jednotka bude nepretržite pokračovať vo svojej činnosti.</w:t>
      </w:r>
    </w:p>
    <w:p w14:paraId="51F9F43A" w14:textId="77777777" w:rsidR="003E2FDF" w:rsidRPr="003E2FDF" w:rsidRDefault="003E2FDF" w:rsidP="003E2FDF"/>
    <w:p w14:paraId="7D1B26E3" w14:textId="77777777" w:rsidR="003E2FDF" w:rsidRDefault="003E2FDF" w:rsidP="004F5419">
      <w:pPr>
        <w:rPr>
          <w:b/>
          <w:bCs/>
        </w:rPr>
      </w:pPr>
      <w:r>
        <w:rPr>
          <w:b/>
          <w:bCs/>
        </w:rPr>
        <w:t>Čl. II (2) Spôsob oceňovania jednotlivých položiek majetku a záväzkov</w:t>
      </w:r>
    </w:p>
    <w:p w14:paraId="15AFE028" w14:textId="77777777" w:rsidR="003E2FDF" w:rsidRDefault="003E2FDF" w:rsidP="004F5419">
      <w:r>
        <w:t>Čl. II (2) Spôsob oceňovania jednotlivých položiek majetku a záväzkov:</w:t>
      </w:r>
    </w:p>
    <w:p w14:paraId="17372498" w14:textId="77777777" w:rsidR="003E2FDF" w:rsidRDefault="003E2FDF" w:rsidP="004F5419"/>
    <w:tbl>
      <w:tblPr>
        <w:tblW w:w="939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74"/>
        <w:gridCol w:w="2710"/>
        <w:gridCol w:w="2112"/>
      </w:tblGrid>
      <w:tr w:rsidR="003E2FDF" w:rsidRPr="003E2FDF" w14:paraId="199973D8" w14:textId="77777777" w:rsidTr="003E2FDF">
        <w:trPr>
          <w:trHeight w:val="288"/>
        </w:trPr>
        <w:tc>
          <w:tcPr>
            <w:tcW w:w="4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39838854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Popis položky</w:t>
            </w:r>
          </w:p>
        </w:tc>
        <w:tc>
          <w:tcPr>
            <w:tcW w:w="2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0611BF55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Ocenenie majetku a záväzkov</w:t>
            </w:r>
          </w:p>
        </w:tc>
        <w:tc>
          <w:tcPr>
            <w:tcW w:w="21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71E5D7EC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Poznámka k oceneniu</w:t>
            </w:r>
          </w:p>
        </w:tc>
      </w:tr>
      <w:tr w:rsidR="003E2FDF" w:rsidRPr="003E2FDF" w14:paraId="1CDBB5C0" w14:textId="77777777" w:rsidTr="003E2FDF">
        <w:trPr>
          <w:trHeight w:val="288"/>
        </w:trPr>
        <w:tc>
          <w:tcPr>
            <w:tcW w:w="45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FDE9BB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Dlhodobý nehmotný majetok</w:t>
            </w:r>
          </w:p>
        </w:tc>
        <w:tc>
          <w:tcPr>
            <w:tcW w:w="2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FC709E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21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793464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3E2FDF" w:rsidRPr="003E2FDF" w14:paraId="736CF608" w14:textId="77777777" w:rsidTr="003E2FDF">
        <w:trPr>
          <w:trHeight w:val="288"/>
        </w:trPr>
        <w:tc>
          <w:tcPr>
            <w:tcW w:w="45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D83CED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Dlhodobý hmotný majetok</w:t>
            </w:r>
          </w:p>
        </w:tc>
        <w:tc>
          <w:tcPr>
            <w:tcW w:w="2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A61017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obstarávacia cena</w:t>
            </w:r>
          </w:p>
        </w:tc>
        <w:tc>
          <w:tcPr>
            <w:tcW w:w="21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C3FA7A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3E2FDF" w:rsidRPr="003E2FDF" w14:paraId="381F9549" w14:textId="77777777" w:rsidTr="003E2FDF">
        <w:trPr>
          <w:trHeight w:val="288"/>
        </w:trPr>
        <w:tc>
          <w:tcPr>
            <w:tcW w:w="45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277756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Dlhodobý finančný majetok</w:t>
            </w:r>
          </w:p>
        </w:tc>
        <w:tc>
          <w:tcPr>
            <w:tcW w:w="2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19DD69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obstarávacia cena</w:t>
            </w:r>
          </w:p>
        </w:tc>
        <w:tc>
          <w:tcPr>
            <w:tcW w:w="21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4FBD58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3E2FDF" w:rsidRPr="003E2FDF" w14:paraId="28FB1B50" w14:textId="77777777" w:rsidTr="003E2FDF">
        <w:trPr>
          <w:trHeight w:val="288"/>
        </w:trPr>
        <w:tc>
          <w:tcPr>
            <w:tcW w:w="45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AEF3D4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Zásoby</w:t>
            </w:r>
          </w:p>
        </w:tc>
        <w:tc>
          <w:tcPr>
            <w:tcW w:w="2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CCCB7C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obstarávacia cena</w:t>
            </w:r>
          </w:p>
        </w:tc>
        <w:tc>
          <w:tcPr>
            <w:tcW w:w="21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A701C1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3E2FDF" w:rsidRPr="003E2FDF" w14:paraId="34D63444" w14:textId="77777777" w:rsidTr="003E2FDF">
        <w:trPr>
          <w:trHeight w:val="288"/>
        </w:trPr>
        <w:tc>
          <w:tcPr>
            <w:tcW w:w="45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538981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Pohľadávky</w:t>
            </w:r>
          </w:p>
        </w:tc>
        <w:tc>
          <w:tcPr>
            <w:tcW w:w="2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CEF19A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menovitá hodnota</w:t>
            </w:r>
          </w:p>
        </w:tc>
        <w:tc>
          <w:tcPr>
            <w:tcW w:w="21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1795AF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3E2FDF" w:rsidRPr="003E2FDF" w14:paraId="174A1080" w14:textId="77777777" w:rsidTr="003E2FDF">
        <w:trPr>
          <w:trHeight w:val="288"/>
        </w:trPr>
        <w:tc>
          <w:tcPr>
            <w:tcW w:w="45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9FD871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3F2252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menovitá hodnota</w:t>
            </w:r>
          </w:p>
        </w:tc>
        <w:tc>
          <w:tcPr>
            <w:tcW w:w="21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147143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3E2FDF" w:rsidRPr="003E2FDF" w14:paraId="431B5F7E" w14:textId="77777777" w:rsidTr="003E2FDF">
        <w:trPr>
          <w:trHeight w:val="288"/>
        </w:trPr>
        <w:tc>
          <w:tcPr>
            <w:tcW w:w="45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67CD54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Záväzky vrátane rezerv, dlhopisov, pôžičiek, úverov</w:t>
            </w:r>
          </w:p>
        </w:tc>
        <w:tc>
          <w:tcPr>
            <w:tcW w:w="2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3CC64A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menovitá hodnota</w:t>
            </w:r>
          </w:p>
        </w:tc>
        <w:tc>
          <w:tcPr>
            <w:tcW w:w="21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8FD641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3E2FDF" w:rsidRPr="003E2FDF" w14:paraId="29B779FF" w14:textId="77777777" w:rsidTr="003E2FDF">
        <w:trPr>
          <w:trHeight w:val="288"/>
        </w:trPr>
        <w:tc>
          <w:tcPr>
            <w:tcW w:w="45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2B437C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Derivátové operácie</w:t>
            </w:r>
          </w:p>
        </w:tc>
        <w:tc>
          <w:tcPr>
            <w:tcW w:w="2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C8B64C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21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06820A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</w:tbl>
    <w:p w14:paraId="7ED00699" w14:textId="77777777" w:rsidR="003E2FDF" w:rsidRPr="003E2FDF" w:rsidRDefault="003E2FDF" w:rsidP="004F5419"/>
    <w:p w14:paraId="0D9A090E" w14:textId="77777777" w:rsidR="003E2FDF" w:rsidRDefault="00601ACB" w:rsidP="004F5419">
      <w:pPr>
        <w:rPr>
          <w:b/>
          <w:bCs/>
        </w:rPr>
      </w:pPr>
      <w:r>
        <w:rPr>
          <w:b/>
          <w:bCs/>
        </w:rPr>
        <w:t>Miesto pre ďalšie záznamy</w:t>
      </w:r>
    </w:p>
    <w:p w14:paraId="5DE1F778" w14:textId="45CD8C5F" w:rsidR="00F66B4F" w:rsidRDefault="00601ACB" w:rsidP="008F3902">
      <w:pPr>
        <w:rPr>
          <w:rStyle w:val="ra"/>
        </w:rPr>
      </w:pPr>
      <w:r>
        <w:t xml:space="preserve">Spoločnosť </w:t>
      </w:r>
      <w:r w:rsidR="008F3902">
        <w:t>Beaty - voyage</w:t>
      </w:r>
      <w:r>
        <w:t xml:space="preserve">, s.r.o., so sídlom na </w:t>
      </w:r>
      <w:r w:rsidR="008F3902">
        <w:t xml:space="preserve">Jilemníckého 20/3, Dunajská Streda, bude pokračovať v podnikateľskej činnosti aj v roku </w:t>
      </w:r>
      <w:r w:rsidR="00AC0C23">
        <w:t>202</w:t>
      </w:r>
      <w:r w:rsidR="005439B9">
        <w:t>5</w:t>
      </w:r>
      <w:r w:rsidR="00AC0C23">
        <w:t>.</w:t>
      </w:r>
    </w:p>
    <w:p w14:paraId="418E39E5" w14:textId="77777777" w:rsidR="00601ACB" w:rsidRPr="00601ACB" w:rsidRDefault="00601ACB" w:rsidP="004F5419"/>
    <w:p w14:paraId="084FE5BB" w14:textId="77777777" w:rsidR="003E2FDF" w:rsidRDefault="003E2FDF" w:rsidP="004F5419"/>
    <w:p w14:paraId="7C2CDABF" w14:textId="77777777" w:rsidR="003E2FDF" w:rsidRDefault="003E2FDF" w:rsidP="004F5419"/>
    <w:p w14:paraId="5FD0CAD8" w14:textId="77777777" w:rsidR="003E2FDF" w:rsidRDefault="003E2FDF" w:rsidP="004F5419"/>
    <w:p w14:paraId="6802AB3D" w14:textId="77777777" w:rsidR="004F5419" w:rsidRDefault="004F5419" w:rsidP="004F5419">
      <w:pPr>
        <w:jc w:val="center"/>
      </w:pPr>
    </w:p>
    <w:p w14:paraId="49703D25" w14:textId="77777777" w:rsidR="004F5419" w:rsidRPr="004F5419" w:rsidRDefault="004F5419" w:rsidP="004F5419">
      <w:pPr>
        <w:jc w:val="center"/>
      </w:pPr>
    </w:p>
    <w:sectPr w:rsidR="004F5419" w:rsidRPr="004F541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F5419"/>
    <w:rsid w:val="001405A7"/>
    <w:rsid w:val="003422E1"/>
    <w:rsid w:val="003E2FDF"/>
    <w:rsid w:val="004F5419"/>
    <w:rsid w:val="005439B9"/>
    <w:rsid w:val="005F1421"/>
    <w:rsid w:val="00601ACB"/>
    <w:rsid w:val="00630ABF"/>
    <w:rsid w:val="008F3902"/>
    <w:rsid w:val="00AC0C23"/>
    <w:rsid w:val="00E676A2"/>
    <w:rsid w:val="00F06A5D"/>
    <w:rsid w:val="00F66B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343C4F8"/>
  <w15:chartTrackingRefBased/>
  <w15:docId w15:val="{E9AD9C13-CB02-410E-A6FF-706194E4A9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ra">
    <w:name w:val="ra"/>
    <w:basedOn w:val="Predvolenpsmoodseku"/>
    <w:rsid w:val="004F541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577587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351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173</Words>
  <Characters>990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Zuzana Chochulová</cp:lastModifiedBy>
  <cp:revision>8</cp:revision>
  <dcterms:created xsi:type="dcterms:W3CDTF">2021-05-03T14:40:00Z</dcterms:created>
  <dcterms:modified xsi:type="dcterms:W3CDTF">2025-01-13T10:45:00Z</dcterms:modified>
</cp:coreProperties>
</file>