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D19FE" w14:textId="24116263" w:rsidR="00F91B63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Poznámky </w:t>
      </w:r>
      <w:proofErr w:type="spellStart"/>
      <w:r w:rsidRPr="00FE5E5A">
        <w:rPr>
          <w:rFonts w:asciiTheme="majorHAnsi" w:hAnsiTheme="majorHAnsi"/>
          <w:b/>
          <w:sz w:val="28"/>
          <w:szCs w:val="28"/>
        </w:rPr>
        <w:t>Úč</w:t>
      </w:r>
      <w:proofErr w:type="spellEnd"/>
      <w:r w:rsidRPr="00FE5E5A">
        <w:rPr>
          <w:rFonts w:asciiTheme="majorHAnsi" w:hAnsiTheme="majorHAnsi"/>
          <w:b/>
          <w:sz w:val="28"/>
          <w:szCs w:val="28"/>
        </w:rPr>
        <w:t xml:space="preserve">  MÚJ 3- 01    </w:t>
      </w:r>
      <w:r w:rsidR="00E177EC" w:rsidRPr="00FE5E5A">
        <w:rPr>
          <w:rFonts w:asciiTheme="majorHAnsi" w:hAnsiTheme="majorHAnsi"/>
          <w:b/>
          <w:sz w:val="28"/>
          <w:szCs w:val="28"/>
        </w:rPr>
        <w:t>k</w:t>
      </w:r>
      <w:r w:rsidR="003A5FD8">
        <w:rPr>
          <w:rFonts w:asciiTheme="majorHAnsi" w:hAnsiTheme="majorHAnsi"/>
          <w:b/>
          <w:sz w:val="28"/>
          <w:szCs w:val="28"/>
        </w:rPr>
        <w:t> 07.12.2024</w:t>
      </w:r>
    </w:p>
    <w:p w14:paraId="388AE005" w14:textId="77777777" w:rsidR="00732565" w:rsidRPr="00FE5E5A" w:rsidRDefault="00BA657E">
      <w:pPr>
        <w:rPr>
          <w:rFonts w:asciiTheme="majorHAnsi" w:hAnsiTheme="majorHAnsi"/>
          <w:b/>
          <w:sz w:val="28"/>
          <w:szCs w:val="28"/>
        </w:rPr>
      </w:pPr>
      <w:r w:rsidRPr="00FE5E5A">
        <w:rPr>
          <w:rFonts w:asciiTheme="majorHAnsi" w:hAnsiTheme="majorHAnsi"/>
          <w:b/>
          <w:sz w:val="28"/>
          <w:szCs w:val="28"/>
        </w:rPr>
        <w:t xml:space="preserve">IČO      </w:t>
      </w:r>
      <w:r w:rsidR="00FE5E5A" w:rsidRPr="00FE5E5A">
        <w:rPr>
          <w:rFonts w:asciiTheme="majorHAnsi" w:hAnsiTheme="majorHAnsi"/>
          <w:b/>
          <w:sz w:val="28"/>
          <w:szCs w:val="28"/>
        </w:rPr>
        <w:t>36839493</w:t>
      </w:r>
      <w:r w:rsidRPr="00FE5E5A">
        <w:rPr>
          <w:rFonts w:asciiTheme="majorHAnsi" w:hAnsiTheme="majorHAnsi"/>
          <w:b/>
          <w:sz w:val="28"/>
          <w:szCs w:val="28"/>
        </w:rPr>
        <w:t xml:space="preserve">         DIČ</w:t>
      </w:r>
      <w:r w:rsidR="00DE2867" w:rsidRPr="00FE5E5A">
        <w:rPr>
          <w:rFonts w:asciiTheme="majorHAnsi" w:hAnsiTheme="majorHAnsi"/>
          <w:b/>
          <w:sz w:val="28"/>
          <w:szCs w:val="28"/>
        </w:rPr>
        <w:t xml:space="preserve"> </w:t>
      </w:r>
      <w:r w:rsidR="00FE5E5A" w:rsidRPr="00FE5E5A">
        <w:rPr>
          <w:rFonts w:asciiTheme="majorHAnsi" w:hAnsiTheme="majorHAnsi"/>
          <w:b/>
          <w:sz w:val="28"/>
          <w:szCs w:val="28"/>
        </w:rPr>
        <w:t>2120672004</w:t>
      </w:r>
    </w:p>
    <w:p w14:paraId="42C0E2E1" w14:textId="77777777" w:rsidR="00F91B63" w:rsidRPr="00FE5E5A" w:rsidRDefault="00F91B63">
      <w:pPr>
        <w:rPr>
          <w:rFonts w:asciiTheme="majorHAnsi" w:hAnsiTheme="majorHAnsi"/>
          <w:b/>
          <w:sz w:val="28"/>
          <w:szCs w:val="28"/>
        </w:rPr>
      </w:pPr>
    </w:p>
    <w:p w14:paraId="7CCC9B04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</w:t>
      </w:r>
      <w:r w:rsidR="00FF0F0D" w:rsidRPr="00FE5E5A">
        <w:rPr>
          <w:rFonts w:asciiTheme="majorHAnsi" w:hAnsiTheme="majorHAnsi"/>
          <w:b/>
        </w:rPr>
        <w:t>L. I</w:t>
      </w:r>
    </w:p>
    <w:p w14:paraId="5063DB05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Všeobecné údaje</w:t>
      </w:r>
    </w:p>
    <w:p w14:paraId="21D61E51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Názov PO</w:t>
      </w:r>
      <w:r w:rsidR="00DE2867" w:rsidRPr="00FE5E5A">
        <w:rPr>
          <w:rFonts w:asciiTheme="majorHAnsi" w:hAnsiTheme="majorHAnsi"/>
        </w:rPr>
        <w:t xml:space="preserve"> </w:t>
      </w:r>
      <w:r w:rsidR="00DE2867"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A.K.Z., </w:t>
      </w:r>
      <w:proofErr w:type="spellStart"/>
      <w:r w:rsidR="00FE5E5A" w:rsidRPr="00FE5E5A">
        <w:rPr>
          <w:rFonts w:asciiTheme="majorHAnsi" w:hAnsiTheme="majorHAnsi"/>
        </w:rPr>
        <w:t>a.s</w:t>
      </w:r>
      <w:proofErr w:type="spellEnd"/>
      <w:r w:rsidR="00FE5E5A" w:rsidRPr="00FE5E5A">
        <w:rPr>
          <w:rFonts w:asciiTheme="majorHAnsi" w:hAnsiTheme="majorHAnsi"/>
        </w:rPr>
        <w:t>.</w:t>
      </w:r>
    </w:p>
    <w:p w14:paraId="2E55D88D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Sídlo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FE5E5A" w:rsidRPr="00FE5E5A">
        <w:rPr>
          <w:rFonts w:asciiTheme="majorHAnsi" w:hAnsiTheme="majorHAnsi"/>
        </w:rPr>
        <w:t>Zimní 1153/4, Košice</w:t>
      </w:r>
    </w:p>
    <w:p w14:paraId="2E616BDF" w14:textId="77777777" w:rsidR="00FE5E5A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Vznik</w:t>
      </w:r>
      <w:r w:rsidRPr="00FE5E5A">
        <w:rPr>
          <w:rFonts w:asciiTheme="majorHAnsi" w:hAnsiTheme="majorHAnsi"/>
        </w:rPr>
        <w:tab/>
      </w:r>
      <w:r w:rsidRPr="00FE5E5A">
        <w:rPr>
          <w:rFonts w:asciiTheme="majorHAnsi" w:hAnsiTheme="majorHAnsi"/>
        </w:rPr>
        <w:tab/>
        <w:t xml:space="preserve">: </w:t>
      </w:r>
      <w:r w:rsidR="00FE5E5A" w:rsidRPr="00FE5E5A">
        <w:rPr>
          <w:rFonts w:asciiTheme="majorHAnsi" w:hAnsiTheme="majorHAnsi"/>
        </w:rPr>
        <w:t xml:space="preserve"> 27.09.2007</w:t>
      </w:r>
    </w:p>
    <w:p w14:paraId="6A740AE6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Priemerný počet zamestnancov</w:t>
      </w:r>
      <w:r w:rsidR="00DE2867" w:rsidRPr="00FE5E5A">
        <w:rPr>
          <w:rFonts w:asciiTheme="majorHAnsi" w:hAnsiTheme="majorHAnsi"/>
        </w:rPr>
        <w:t xml:space="preserve">  : </w:t>
      </w:r>
      <w:r w:rsidR="0033438C" w:rsidRPr="00FE5E5A">
        <w:rPr>
          <w:rFonts w:asciiTheme="majorHAnsi" w:hAnsiTheme="majorHAnsi"/>
        </w:rPr>
        <w:t xml:space="preserve"> </w:t>
      </w:r>
      <w:r w:rsidR="00FE5E5A" w:rsidRPr="00FE5E5A">
        <w:rPr>
          <w:rFonts w:asciiTheme="majorHAnsi" w:hAnsiTheme="majorHAnsi"/>
        </w:rPr>
        <w:t>0</w:t>
      </w:r>
    </w:p>
    <w:p w14:paraId="00D2FEF0" w14:textId="77777777" w:rsidR="00BA657E" w:rsidRPr="00FE5E5A" w:rsidRDefault="00BA657E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ČL.II</w:t>
      </w:r>
    </w:p>
    <w:p w14:paraId="398AE773" w14:textId="77777777" w:rsidR="00BA657E" w:rsidRPr="00FE5E5A" w:rsidRDefault="00BA657E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prijatých  postupoch</w:t>
      </w:r>
    </w:p>
    <w:p w14:paraId="20DDEB5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Účtovná jednotka bud</w:t>
      </w:r>
      <w:r w:rsidR="00DE2867" w:rsidRPr="00FE5E5A">
        <w:rPr>
          <w:rFonts w:asciiTheme="majorHAnsi" w:hAnsiTheme="majorHAnsi"/>
        </w:rPr>
        <w:t>e pokračovať vo svojej činnosti – áno.</w:t>
      </w:r>
    </w:p>
    <w:p w14:paraId="7C9A2F42" w14:textId="77777777" w:rsidR="00BA657E" w:rsidRPr="00FE5E5A" w:rsidRDefault="00BA657E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Spôsob oceňovania majetku dlhodobého nehmotného majetku</w:t>
      </w:r>
    </w:p>
    <w:p w14:paraId="42140232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Spoločnosť nevlastní DNM.</w:t>
      </w:r>
    </w:p>
    <w:p w14:paraId="14A4FE8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HIM </w:t>
      </w:r>
      <w:r w:rsidR="00E17547" w:rsidRPr="00FE5E5A">
        <w:rPr>
          <w:rFonts w:asciiTheme="majorHAnsi" w:hAnsiTheme="majorHAnsi"/>
        </w:rPr>
        <w:t xml:space="preserve"> navýšený o náklady súvisiace s obstaraním majetku.</w:t>
      </w:r>
    </w:p>
    <w:p w14:paraId="18C523AA" w14:textId="77777777" w:rsidR="00E17547" w:rsidRPr="00FE5E5A" w:rsidRDefault="00E17547" w:rsidP="00E17547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Odpisový plán vychádza z požiadaviek  zákona 431/2002 </w:t>
      </w:r>
      <w:proofErr w:type="spellStart"/>
      <w:r w:rsidRPr="00FE5E5A">
        <w:rPr>
          <w:rFonts w:asciiTheme="majorHAnsi" w:hAnsiTheme="majorHAnsi"/>
        </w:rPr>
        <w:t>Zz</w:t>
      </w:r>
      <w:proofErr w:type="spellEnd"/>
      <w:r w:rsidRPr="00FE5E5A">
        <w:rPr>
          <w:rFonts w:asciiTheme="majorHAnsi" w:hAnsiTheme="majorHAnsi"/>
        </w:rPr>
        <w:t xml:space="preserve"> o účtovníctve. Daňové a účtovné odpisy sa rovnajú.</w:t>
      </w:r>
    </w:p>
    <w:p w14:paraId="5DF5E116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oceňuje cenou obstarania, ktorá sa tvorí náklady za dopravu, manipuláciu.</w:t>
      </w:r>
    </w:p>
    <w:p w14:paraId="3CC8E8E7" w14:textId="77777777" w:rsidR="00BA657E" w:rsidRPr="00FE5E5A" w:rsidRDefault="00BA657E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Zásoby netvorila vlastnou činnosťou.</w:t>
      </w:r>
    </w:p>
    <w:p w14:paraId="029BAC94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O zásobách účtoval</w:t>
      </w:r>
      <w:r w:rsidR="0033438C" w:rsidRPr="00FE5E5A">
        <w:rPr>
          <w:rFonts w:asciiTheme="majorHAnsi" w:hAnsiTheme="majorHAnsi"/>
        </w:rPr>
        <w:t xml:space="preserve">a </w:t>
      </w:r>
      <w:r w:rsidRPr="00FE5E5A">
        <w:rPr>
          <w:rFonts w:asciiTheme="majorHAnsi" w:hAnsiTheme="majorHAnsi"/>
        </w:rPr>
        <w:t xml:space="preserve"> spôsobom </w:t>
      </w:r>
      <w:r w:rsidR="00DE2867" w:rsidRPr="00FE5E5A">
        <w:rPr>
          <w:rFonts w:asciiTheme="majorHAnsi" w:hAnsiTheme="majorHAnsi"/>
        </w:rPr>
        <w:t>B.</w:t>
      </w:r>
    </w:p>
    <w:p w14:paraId="29386842" w14:textId="77777777" w:rsidR="00E17547" w:rsidRPr="00FE5E5A" w:rsidRDefault="00E17547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Metoda  vyskladnenia , vážený aritmetický priemer.</w:t>
      </w:r>
    </w:p>
    <w:p w14:paraId="7404722F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Neuskutočnila žiadne zmeny účtovných metód.</w:t>
      </w:r>
    </w:p>
    <w:p w14:paraId="699D6D7B" w14:textId="77777777" w:rsidR="00FF0F0D" w:rsidRPr="00FE5E5A" w:rsidRDefault="00FF0F0D" w:rsidP="00BA657E">
      <w:pPr>
        <w:pStyle w:val="Odsekzoznamu"/>
        <w:numPr>
          <w:ilvl w:val="0"/>
          <w:numId w:val="1"/>
        </w:num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Neprijala žiadne dotácie.</w:t>
      </w:r>
    </w:p>
    <w:p w14:paraId="577E03FD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ČL. III</w:t>
      </w:r>
    </w:p>
    <w:p w14:paraId="186BE7DD" w14:textId="77777777" w:rsidR="00FF0F0D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Informácie, ktoré vysvetľujú a dopĺňajú súvahu a výkaz ziskov a strát</w:t>
      </w:r>
    </w:p>
    <w:p w14:paraId="7EAAD2C9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FE5E5A" w14:paraId="35585F19" w14:textId="77777777" w:rsidTr="00DE2867">
        <w:tc>
          <w:tcPr>
            <w:tcW w:w="4606" w:type="dxa"/>
          </w:tcPr>
          <w:p w14:paraId="7A65707D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Spotrebované nákupy</w:t>
            </w:r>
          </w:p>
        </w:tc>
        <w:tc>
          <w:tcPr>
            <w:tcW w:w="4606" w:type="dxa"/>
          </w:tcPr>
          <w:p w14:paraId="209954D6" w14:textId="7B5EC4BD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64DE4E8" w14:textId="77777777" w:rsidTr="00DE2867">
        <w:tc>
          <w:tcPr>
            <w:tcW w:w="4606" w:type="dxa"/>
          </w:tcPr>
          <w:p w14:paraId="1A451541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Služby</w:t>
            </w:r>
          </w:p>
        </w:tc>
        <w:tc>
          <w:tcPr>
            <w:tcW w:w="4606" w:type="dxa"/>
          </w:tcPr>
          <w:p w14:paraId="674D29EA" w14:textId="2C1102A5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AB2DBD1" w14:textId="77777777" w:rsidTr="00DE2867">
        <w:tc>
          <w:tcPr>
            <w:tcW w:w="4606" w:type="dxa"/>
          </w:tcPr>
          <w:p w14:paraId="4553452A" w14:textId="757CB279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Zostatková cena majetku</w:t>
            </w:r>
          </w:p>
        </w:tc>
        <w:tc>
          <w:tcPr>
            <w:tcW w:w="4606" w:type="dxa"/>
          </w:tcPr>
          <w:p w14:paraId="26912E88" w14:textId="2D44B3B3" w:rsidR="00DE2867" w:rsidRPr="00FE5E5A" w:rsidRDefault="00797C5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13D08FD8" w14:textId="77777777" w:rsidTr="00DE2867">
        <w:tc>
          <w:tcPr>
            <w:tcW w:w="4606" w:type="dxa"/>
          </w:tcPr>
          <w:p w14:paraId="2AA7B48C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Dane a poplatky</w:t>
            </w:r>
          </w:p>
        </w:tc>
        <w:tc>
          <w:tcPr>
            <w:tcW w:w="4606" w:type="dxa"/>
          </w:tcPr>
          <w:p w14:paraId="7EC62D9B" w14:textId="602106BD" w:rsidR="00FE5E5A" w:rsidRPr="00FE5E5A" w:rsidRDefault="00C5342D" w:rsidP="00FE5E5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2068EF02" w14:textId="77777777" w:rsidTr="00DE2867">
        <w:tc>
          <w:tcPr>
            <w:tcW w:w="4606" w:type="dxa"/>
          </w:tcPr>
          <w:p w14:paraId="432B00C0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odpisy</w:t>
            </w:r>
          </w:p>
        </w:tc>
        <w:tc>
          <w:tcPr>
            <w:tcW w:w="4606" w:type="dxa"/>
          </w:tcPr>
          <w:p w14:paraId="63C890D4" w14:textId="77777777" w:rsidR="00DE2867" w:rsidRPr="00FE5E5A" w:rsidRDefault="00FE5E5A" w:rsidP="00FE5E5A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0</w:t>
            </w:r>
          </w:p>
        </w:tc>
      </w:tr>
    </w:tbl>
    <w:p w14:paraId="74A5D8F8" w14:textId="77777777" w:rsidR="00DE2867" w:rsidRPr="00FE5E5A" w:rsidRDefault="00DE2867">
      <w:pPr>
        <w:rPr>
          <w:rFonts w:asciiTheme="majorHAnsi" w:hAnsiTheme="majorHAnsi"/>
          <w:b/>
        </w:rPr>
      </w:pPr>
    </w:p>
    <w:p w14:paraId="1981999B" w14:textId="77777777" w:rsidR="00F91B63" w:rsidRPr="00FE5E5A" w:rsidRDefault="00F91B63">
      <w:pPr>
        <w:rPr>
          <w:rFonts w:asciiTheme="majorHAnsi" w:hAnsiTheme="majorHAnsi"/>
          <w:b/>
        </w:rPr>
      </w:pPr>
    </w:p>
    <w:p w14:paraId="1BEE9E5C" w14:textId="77777777" w:rsidR="00F91B63" w:rsidRPr="00FE5E5A" w:rsidRDefault="00F91B63">
      <w:pPr>
        <w:rPr>
          <w:rFonts w:asciiTheme="majorHAnsi" w:hAnsiTheme="majorHAnsi"/>
          <w:b/>
        </w:rPr>
      </w:pPr>
    </w:p>
    <w:p w14:paraId="2C3DFB1A" w14:textId="77777777" w:rsidR="00FF0F0D" w:rsidRPr="00FE5E5A" w:rsidRDefault="00FF0F0D">
      <w:pPr>
        <w:rPr>
          <w:rFonts w:asciiTheme="majorHAnsi" w:hAnsiTheme="majorHAnsi"/>
          <w:b/>
        </w:rPr>
      </w:pPr>
      <w:r w:rsidRPr="00FE5E5A">
        <w:rPr>
          <w:rFonts w:asciiTheme="majorHAnsi" w:hAnsiTheme="majorHAnsi"/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:rsidRPr="00FE5E5A" w14:paraId="01818B97" w14:textId="77777777" w:rsidTr="00DE2867">
        <w:tc>
          <w:tcPr>
            <w:tcW w:w="4606" w:type="dxa"/>
          </w:tcPr>
          <w:p w14:paraId="60D6D974" w14:textId="77777777" w:rsidR="00DE2867" w:rsidRPr="00FE5E5A" w:rsidRDefault="00DE2867">
            <w:pPr>
              <w:rPr>
                <w:rFonts w:asciiTheme="majorHAnsi" w:hAnsiTheme="majorHAnsi"/>
              </w:rPr>
            </w:pPr>
            <w:r w:rsidRPr="00FE5E5A">
              <w:rPr>
                <w:rFonts w:asciiTheme="majorHAnsi" w:hAnsiTheme="majorHAnsi"/>
              </w:rPr>
              <w:t>Predaj služieb</w:t>
            </w:r>
          </w:p>
        </w:tc>
        <w:tc>
          <w:tcPr>
            <w:tcW w:w="4606" w:type="dxa"/>
          </w:tcPr>
          <w:p w14:paraId="2D611C25" w14:textId="2768D4AC" w:rsidR="00DE2867" w:rsidRPr="00FE5E5A" w:rsidRDefault="00797C5D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DE2867" w:rsidRPr="00FE5E5A" w14:paraId="3AE58E10" w14:textId="77777777" w:rsidTr="00D42EB1">
        <w:trPr>
          <w:trHeight w:val="70"/>
        </w:trPr>
        <w:tc>
          <w:tcPr>
            <w:tcW w:w="4606" w:type="dxa"/>
          </w:tcPr>
          <w:p w14:paraId="61D4D2A8" w14:textId="3561EA20" w:rsidR="00DE2867" w:rsidRPr="00FE5E5A" w:rsidRDefault="00C73DF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Predaj majetku</w:t>
            </w:r>
          </w:p>
        </w:tc>
        <w:tc>
          <w:tcPr>
            <w:tcW w:w="4606" w:type="dxa"/>
          </w:tcPr>
          <w:p w14:paraId="3CA256B7" w14:textId="35801827" w:rsidR="00F64CB5" w:rsidRPr="00FE5E5A" w:rsidRDefault="00797C5D" w:rsidP="00F64CB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14:paraId="1387BEA7" w14:textId="77777777" w:rsidR="00FF0F0D" w:rsidRPr="00FE5E5A" w:rsidRDefault="00FF0F0D">
      <w:pPr>
        <w:rPr>
          <w:rFonts w:asciiTheme="majorHAnsi" w:hAnsiTheme="majorHAnsi"/>
          <w:b/>
        </w:rPr>
      </w:pPr>
      <w:proofErr w:type="spellStart"/>
      <w:r w:rsidRPr="00FE5E5A">
        <w:rPr>
          <w:rFonts w:asciiTheme="majorHAnsi" w:hAnsiTheme="majorHAnsi"/>
          <w:b/>
        </w:rPr>
        <w:t>nformácie</w:t>
      </w:r>
      <w:proofErr w:type="spellEnd"/>
      <w:r w:rsidRPr="00FE5E5A">
        <w:rPr>
          <w:rFonts w:asciiTheme="majorHAnsi" w:hAnsiTheme="majorHAnsi"/>
          <w:b/>
        </w:rPr>
        <w:t xml:space="preserve"> o záväzkoch</w:t>
      </w:r>
    </w:p>
    <w:p w14:paraId="59A9C10B" w14:textId="77777777" w:rsidR="00F322BA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celkom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</w:r>
      <w:r w:rsidR="008C1D76" w:rsidRPr="00FE5E5A">
        <w:rPr>
          <w:rFonts w:asciiTheme="majorHAnsi" w:hAnsiTheme="majorHAnsi"/>
        </w:rPr>
        <w:t>0</w:t>
      </w:r>
    </w:p>
    <w:p w14:paraId="605F9B8F" w14:textId="77777777" w:rsidR="00F322BA" w:rsidRPr="00FE5E5A" w:rsidRDefault="00F322BA">
      <w:pPr>
        <w:rPr>
          <w:rFonts w:asciiTheme="majorHAnsi" w:hAnsiTheme="majorHAnsi"/>
        </w:rPr>
      </w:pPr>
    </w:p>
    <w:p w14:paraId="4EDFB19D" w14:textId="77777777" w:rsidR="00FF0F0D" w:rsidRPr="00FE5E5A" w:rsidRDefault="00FF0F0D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>Neuhradené viac ako 1 rok</w:t>
      </w:r>
      <w:r w:rsidR="00DE2867" w:rsidRPr="00FE5E5A">
        <w:rPr>
          <w:rFonts w:asciiTheme="majorHAnsi" w:hAnsiTheme="majorHAnsi"/>
        </w:rPr>
        <w:tab/>
      </w:r>
      <w:r w:rsidR="00DE2867" w:rsidRPr="00FE5E5A">
        <w:rPr>
          <w:rFonts w:asciiTheme="majorHAnsi" w:hAnsiTheme="majorHAnsi"/>
        </w:rPr>
        <w:tab/>
        <w:t>0</w:t>
      </w:r>
    </w:p>
    <w:p w14:paraId="76ADA6C1" w14:textId="77777777" w:rsidR="0044281B" w:rsidRPr="00FE5E5A" w:rsidRDefault="0044281B">
      <w:pPr>
        <w:rPr>
          <w:rFonts w:asciiTheme="majorHAnsi" w:hAnsiTheme="majorHAnsi"/>
        </w:rPr>
      </w:pPr>
    </w:p>
    <w:p w14:paraId="7EE32854" w14:textId="77777777" w:rsidR="00FF0F0D" w:rsidRPr="00FE5E5A" w:rsidRDefault="00FF0F0D">
      <w:pPr>
        <w:rPr>
          <w:rFonts w:asciiTheme="majorHAnsi" w:hAnsiTheme="majorHAnsi"/>
          <w:sz w:val="24"/>
        </w:rPr>
      </w:pPr>
    </w:p>
    <w:p w14:paraId="6B8F2635" w14:textId="77777777" w:rsidR="00E255CC" w:rsidRPr="00FE5E5A" w:rsidRDefault="00FF0F0D">
      <w:pPr>
        <w:rPr>
          <w:rFonts w:asciiTheme="majorHAnsi" w:hAnsiTheme="majorHAnsi"/>
          <w:b/>
          <w:sz w:val="24"/>
          <w:szCs w:val="24"/>
        </w:rPr>
      </w:pPr>
      <w:r w:rsidRPr="00FE5E5A">
        <w:rPr>
          <w:rFonts w:asciiTheme="majorHAnsi" w:hAnsiTheme="majorHAnsi"/>
          <w:b/>
          <w:sz w:val="24"/>
          <w:szCs w:val="24"/>
        </w:rPr>
        <w:t>Informácie o orgánoch účtovnej jednotky</w:t>
      </w:r>
    </w:p>
    <w:p w14:paraId="6DB9BDA8" w14:textId="77777777" w:rsidR="0044281B" w:rsidRPr="00FE5E5A" w:rsidRDefault="0044281B">
      <w:pPr>
        <w:rPr>
          <w:rFonts w:asciiTheme="majorHAnsi" w:hAnsiTheme="majorHAnsi"/>
        </w:rPr>
      </w:pPr>
      <w:r w:rsidRPr="00FE5E5A">
        <w:rPr>
          <w:rFonts w:asciiTheme="majorHAnsi" w:hAnsiTheme="majorHAnsi"/>
        </w:rPr>
        <w:t xml:space="preserve">Štatutárny orgán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00F225C9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9ADC05C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predstavenstvo </w:t>
            </w:r>
          </w:p>
        </w:tc>
        <w:tc>
          <w:tcPr>
            <w:tcW w:w="1650" w:type="pct"/>
            <w:hideMark/>
          </w:tcPr>
          <w:p w14:paraId="69B9334E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 </w:t>
            </w:r>
          </w:p>
        </w:tc>
      </w:tr>
    </w:tbl>
    <w:p w14:paraId="64A03974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5F7C961F" w14:textId="77777777" w:rsidTr="00FE5E5A">
        <w:trPr>
          <w:tblCellSpacing w:w="15" w:type="dxa"/>
        </w:trPr>
        <w:tc>
          <w:tcPr>
            <w:tcW w:w="3350" w:type="pct"/>
            <w:shd w:val="clear" w:color="auto" w:fill="auto"/>
            <w:vAlign w:val="center"/>
            <w:hideMark/>
          </w:tcPr>
          <w:p w14:paraId="71C902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JUDr. </w:t>
            </w:r>
            <w:hyperlink r:id="rId5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Marčišin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predseda predstavenstva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Rooseveltova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792/2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Košice 040 01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28.11.2017 </w:t>
            </w:r>
          </w:p>
        </w:tc>
        <w:tc>
          <w:tcPr>
            <w:tcW w:w="1650" w:type="pct"/>
            <w:hideMark/>
          </w:tcPr>
          <w:p w14:paraId="4763ECB4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4998103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E5E5A" w:rsidRPr="00FE5E5A" w14:paraId="215360D1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9B29F23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6" w:history="1"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Marcel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Goldmann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Keltská 24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Olomouc 779 00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  <w:tc>
          <w:tcPr>
            <w:tcW w:w="1650" w:type="pct"/>
            <w:hideMark/>
          </w:tcPr>
          <w:p w14:paraId="048FF269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  </w:t>
            </w:r>
          </w:p>
        </w:tc>
      </w:tr>
    </w:tbl>
    <w:p w14:paraId="16B5EE05" w14:textId="77777777" w:rsidR="00FE5E5A" w:rsidRPr="00FE5E5A" w:rsidRDefault="00FE5E5A" w:rsidP="00FE5E5A">
      <w:pPr>
        <w:spacing w:after="0" w:line="240" w:lineRule="auto"/>
        <w:rPr>
          <w:rFonts w:asciiTheme="majorHAnsi" w:eastAsia="Times New Roman" w:hAnsiTheme="majorHAnsi" w:cs="Calibri"/>
          <w:b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E5E5A" w:rsidRPr="00FE5E5A" w14:paraId="297D472C" w14:textId="77777777" w:rsidTr="00FE5E5A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C790337" w14:textId="77777777" w:rsidR="00FE5E5A" w:rsidRPr="00FE5E5A" w:rsidRDefault="00FE5E5A" w:rsidP="00FE5E5A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lang w:eastAsia="sk-SK"/>
              </w:rPr>
            </w:pPr>
            <w:hyperlink r:id="rId7" w:history="1"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Petr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  <w:proofErr w:type="spellStart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>Kotouč</w:t>
              </w:r>
              <w:proofErr w:type="spellEnd"/>
              <w:r w:rsidRPr="00FE5E5A">
                <w:rPr>
                  <w:rFonts w:asciiTheme="majorHAnsi" w:eastAsia="Times New Roman" w:hAnsiTheme="majorHAnsi" w:cs="Calibri"/>
                  <w:b/>
                  <w:color w:val="0000FF"/>
                  <w:u w:val="single"/>
                  <w:lang w:eastAsia="sk-SK"/>
                </w:rPr>
                <w:t xml:space="preserve"> </w:t>
              </w:r>
            </w:hyperlink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- člen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Družstevní 272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Týnec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nad </w:t>
            </w:r>
            <w:proofErr w:type="spellStart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>Sázavou</w:t>
            </w:r>
            <w:proofErr w:type="spellEnd"/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t xml:space="preserve"> 257 41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Česká republika </w:t>
            </w:r>
            <w:r w:rsidRPr="00FE5E5A">
              <w:rPr>
                <w:rFonts w:asciiTheme="majorHAnsi" w:eastAsia="Times New Roman" w:hAnsiTheme="majorHAnsi" w:cs="Calibri"/>
                <w:b/>
                <w:lang w:eastAsia="sk-SK"/>
              </w:rPr>
              <w:br/>
              <w:t xml:space="preserve">Vznik funkcie: 27.09.2007 </w:t>
            </w:r>
          </w:p>
        </w:tc>
      </w:tr>
    </w:tbl>
    <w:p w14:paraId="462035EE" w14:textId="77777777" w:rsidR="00FE5E5A" w:rsidRPr="00FE5E5A" w:rsidRDefault="00FE5E5A">
      <w:pPr>
        <w:rPr>
          <w:rFonts w:asciiTheme="majorHAnsi" w:hAnsiTheme="majorHAnsi" w:cs="Calibri"/>
          <w:b/>
        </w:rPr>
      </w:pPr>
    </w:p>
    <w:p w14:paraId="5CC1C839" w14:textId="77777777" w:rsidR="00E255CC" w:rsidRPr="00FE5E5A" w:rsidRDefault="00E255CC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Pôžičky  poskytnuté členom štatutárneho   orgánu – neboli poskytnuté žiadne pôžičky.</w:t>
      </w:r>
    </w:p>
    <w:p w14:paraId="112B079B" w14:textId="77777777" w:rsidR="00F91B63" w:rsidRPr="00FE5E5A" w:rsidRDefault="00F91B63">
      <w:pPr>
        <w:rPr>
          <w:rFonts w:asciiTheme="majorHAnsi" w:hAnsiTheme="majorHAnsi" w:cs="Calibri"/>
          <w:b/>
        </w:rPr>
      </w:pPr>
      <w:r w:rsidRPr="00FE5E5A">
        <w:rPr>
          <w:rFonts w:asciiTheme="majorHAnsi" w:hAnsiTheme="majorHAnsi" w:cs="Calibri"/>
          <w:b/>
        </w:rPr>
        <w:t>Spoločnosť neodpustila  ani neodpísala žiadnu pôžičku voči orgánom spoločnosti.</w:t>
      </w:r>
    </w:p>
    <w:p w14:paraId="3ACF7111" w14:textId="77777777" w:rsidR="00FF0F0D" w:rsidRPr="00FE5E5A" w:rsidRDefault="00FF0F0D">
      <w:pPr>
        <w:rPr>
          <w:rFonts w:asciiTheme="majorHAnsi" w:hAnsiTheme="majorHAnsi" w:cs="Calibri"/>
          <w:b/>
        </w:rPr>
      </w:pPr>
    </w:p>
    <w:p w14:paraId="43317603" w14:textId="77777777" w:rsidR="00FF0F0D" w:rsidRPr="00FE5E5A" w:rsidRDefault="00FF0F0D">
      <w:pPr>
        <w:rPr>
          <w:rFonts w:asciiTheme="majorHAnsi" w:hAnsiTheme="majorHAnsi" w:cs="Calibri"/>
        </w:rPr>
      </w:pPr>
    </w:p>
    <w:p w14:paraId="5B892CF3" w14:textId="77777777" w:rsidR="00BA657E" w:rsidRPr="00FE5E5A" w:rsidRDefault="00BA657E">
      <w:pPr>
        <w:rPr>
          <w:rFonts w:ascii="Arial Black" w:hAnsi="Arial Black"/>
          <w:b/>
        </w:rPr>
      </w:pPr>
    </w:p>
    <w:sectPr w:rsidR="00BA657E" w:rsidRPr="00FE5E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55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86499"/>
    <w:rsid w:val="000F3E3E"/>
    <w:rsid w:val="00174C9E"/>
    <w:rsid w:val="001E5919"/>
    <w:rsid w:val="0033438C"/>
    <w:rsid w:val="003A5FD8"/>
    <w:rsid w:val="0044281B"/>
    <w:rsid w:val="0045156E"/>
    <w:rsid w:val="004C18B3"/>
    <w:rsid w:val="006109E7"/>
    <w:rsid w:val="00732565"/>
    <w:rsid w:val="00797C5D"/>
    <w:rsid w:val="008C1D76"/>
    <w:rsid w:val="009A5C9A"/>
    <w:rsid w:val="00A10D9E"/>
    <w:rsid w:val="00A60D86"/>
    <w:rsid w:val="00B4420E"/>
    <w:rsid w:val="00BA657E"/>
    <w:rsid w:val="00C5342D"/>
    <w:rsid w:val="00C73DFB"/>
    <w:rsid w:val="00D42EB1"/>
    <w:rsid w:val="00DE2867"/>
    <w:rsid w:val="00E17547"/>
    <w:rsid w:val="00E177EC"/>
    <w:rsid w:val="00E255CC"/>
    <w:rsid w:val="00E43925"/>
    <w:rsid w:val="00E9776C"/>
    <w:rsid w:val="00EA63F4"/>
    <w:rsid w:val="00F322BA"/>
    <w:rsid w:val="00F64CB5"/>
    <w:rsid w:val="00F91B63"/>
    <w:rsid w:val="00FE5E5A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22CA"/>
  <w15:docId w15:val="{B2B4548D-4851-4EEA-B528-954E24A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F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3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tou&#269;&amp;MENO=Pet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Goldmann&amp;MENO=Marcel&amp;SID=0&amp;T=f0&amp;R=0" TargetMode="External"/><Relationship Id="rId5" Type="http://schemas.openxmlformats.org/officeDocument/2006/relationships/hyperlink" Target="http://www.orsr.sk/hladaj_osoba.asp?PR=Mar&#269;i&#353;in&amp;MENO=Marcel&amp;SID=0&amp;T=f0&amp;R=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14</cp:revision>
  <dcterms:created xsi:type="dcterms:W3CDTF">2021-03-24T11:01:00Z</dcterms:created>
  <dcterms:modified xsi:type="dcterms:W3CDTF">2024-12-13T07:28:00Z</dcterms:modified>
</cp:coreProperties>
</file>