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3538F7">
        <w:rPr>
          <w:sz w:val="24"/>
          <w:szCs w:val="24"/>
        </w:rPr>
        <w:t xml:space="preserve"> </w:t>
      </w:r>
      <w:proofErr w:type="spellStart"/>
      <w:r w:rsidR="003538F7">
        <w:rPr>
          <w:sz w:val="24"/>
          <w:szCs w:val="24"/>
        </w:rPr>
        <w:t>Úč</w:t>
      </w:r>
      <w:proofErr w:type="spellEnd"/>
      <w:r w:rsidR="003538F7">
        <w:rPr>
          <w:sz w:val="24"/>
          <w:szCs w:val="24"/>
        </w:rPr>
        <w:t xml:space="preserve"> MÚJ 3-01        IČO 52901785      DIČ 2121169435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NATYNAT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Nová 861/25, 05921 Svit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52901785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30.01.2020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stra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3538F7">
        <w:t>37913/P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6540BD">
        <w:rPr>
          <w:rFonts w:ascii="Times New Roman" w:eastAsia="Times New Roman" w:hAnsi="Times New Roman" w:cs="Times New Roman"/>
          <w:sz w:val="18"/>
          <w:szCs w:val="18"/>
        </w:rPr>
        <w:t>2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  <w:r w:rsidR="003538F7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Účtovná jednotka bude pokračovať vo svojej činnosti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1D2F1E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2024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15.01.2025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F01AE9" w:rsidRDefault="00F01AE9" w:rsidP="00F01AE9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III Informácie, ktoré vysvetľujú a dopĺňajú súvahu a výkaz ziskov a strát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 Informácie o sume a dôvodoch vzniku jednotlivých položiek nákladov alebo výnosov, ktoré majú výnimočný rozsah alebo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výskyt: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náklady a výnosy výnimočného rozsahu / ako sú napr. výnosy z predaja podniku, alebo časti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podniku. Nemá žiadne škody z dôvodu živ .pohrôm a pod./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(2) Informácie o </w:t>
      </w:r>
      <w:r w:rsidR="00EF4488">
        <w:rPr>
          <w:rFonts w:ascii="Times New Roman" w:eastAsia="Times New Roman" w:hAnsi="Times New Roman" w:cs="Times New Roman"/>
          <w:i/>
          <w:iCs/>
          <w:sz w:val="18"/>
          <w:szCs w:val="18"/>
        </w:rPr>
        <w:t>úveroch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-</w:t>
      </w:r>
      <w:r w:rsidR="00EF4488">
        <w:rPr>
          <w:rFonts w:ascii="Times New Roman" w:eastAsia="Times New Roman" w:hAnsi="Times New Roman" w:cs="Times New Roman"/>
          <w:i/>
          <w:iCs/>
          <w:sz w:val="18"/>
          <w:szCs w:val="18"/>
        </w:rPr>
        <w:t>celkovej sume úverov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</w:t>
      </w:r>
      <w:r w:rsidR="00E11F9F">
        <w:rPr>
          <w:rFonts w:ascii="Times New Roman" w:eastAsia="Times New Roman" w:hAnsi="Times New Roman" w:cs="Times New Roman"/>
          <w:sz w:val="18"/>
          <w:szCs w:val="18"/>
        </w:rPr>
        <w:t>má poskytnutý úver z </w:t>
      </w:r>
      <w:proofErr w:type="spellStart"/>
      <w:r w:rsidR="00E11F9F">
        <w:rPr>
          <w:rFonts w:ascii="Times New Roman" w:eastAsia="Times New Roman" w:hAnsi="Times New Roman" w:cs="Times New Roman"/>
          <w:sz w:val="18"/>
          <w:szCs w:val="18"/>
        </w:rPr>
        <w:t>Tatrabanky</w:t>
      </w:r>
      <w:proofErr w:type="spellEnd"/>
      <w:r w:rsidR="00E11F9F">
        <w:rPr>
          <w:rFonts w:ascii="Times New Roman" w:eastAsia="Times New Roman" w:hAnsi="Times New Roman" w:cs="Times New Roman"/>
          <w:sz w:val="18"/>
          <w:szCs w:val="18"/>
        </w:rPr>
        <w:t xml:space="preserve"> v sume 12 500 Eur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E11F9F">
        <w:rPr>
          <w:rFonts w:ascii="Times New Roman" w:eastAsia="Times New Roman" w:hAnsi="Times New Roman" w:cs="Times New Roman"/>
          <w:sz w:val="18"/>
          <w:szCs w:val="18"/>
        </w:rPr>
        <w:t xml:space="preserve">s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dobou splatnosti  päť rokov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- celkovej sume zabezpečených záväzkov, opis a spôsoby zabezpečenia záväzkov: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takéto záväzky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(3) Informácie o vlastných akciách: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akcie.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orgánoch účtovnej jednotky: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a) štatutárnemu orgánu neboli poskytnuté žiadne záruky.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b) štatutárnemu orgánu neboli poskytnuté žiadne pôžičky.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d) Konateľ spoločnosti na súkromné účely nepoužil finančné prostriedky účtovnej jednoty , ktoré je potrebné vyúčtovať.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povinnostiach účtovnej jednotky: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lastRenderedPageBreak/>
        <w:t>a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Informácie o celkovej sume finančných povinností, ktoré sa nevykazujú v súvahe, ale sú významné na posúdenie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finančnej situácie účtovnej jednotky: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žiadne finančné povinnosti, ktoré nie sú vykázané v súvahe.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celkovej sume významných podmienených záväzkoch: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záväzky.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finančných povinnosti a významných podmienených záväzkov: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záväzky, nemá majetkovú účasť v inej spoločnosti a ani iná spoločnosť nemá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majetkovú účasť v spoločnosti /matka, dcéra/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povinností účtovnej jednotky vyplývajúcich z dôchodkových programov pre zamestnancov: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povinnosti z dôchodkových programov.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(6) Informácie o udelení výlučného práva alebo osobitného práva, ktorým sa udelilo právo poskytovať služby vo verejnom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záujme: 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neposkytuje služby verejného záujmu.</w:t>
      </w:r>
    </w:p>
    <w:p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01AE9" w:rsidRDefault="00F01AE9" w:rsidP="00F01AE9">
      <w:pPr>
        <w:rPr>
          <w:rFonts w:eastAsiaTheme="minorHAnsi"/>
          <w:lang w:eastAsia="en-US"/>
        </w:rPr>
      </w:pPr>
    </w:p>
    <w:p w:rsidR="00F01AE9" w:rsidRDefault="00F01AE9" w:rsidP="00F01AE9"/>
    <w:p w:rsidR="00F01AE9" w:rsidRDefault="00F01AE9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110458"/>
    <w:rsid w:val="001D2F1E"/>
    <w:rsid w:val="003538F7"/>
    <w:rsid w:val="003619AC"/>
    <w:rsid w:val="003F6D55"/>
    <w:rsid w:val="006540BD"/>
    <w:rsid w:val="00800691"/>
    <w:rsid w:val="008641DC"/>
    <w:rsid w:val="008B2F1D"/>
    <w:rsid w:val="009859B4"/>
    <w:rsid w:val="009B7CEE"/>
    <w:rsid w:val="009F6A74"/>
    <w:rsid w:val="00C17FBE"/>
    <w:rsid w:val="00CB5A4E"/>
    <w:rsid w:val="00D002D4"/>
    <w:rsid w:val="00D8679E"/>
    <w:rsid w:val="00E11F9F"/>
    <w:rsid w:val="00EC3E34"/>
    <w:rsid w:val="00EF4488"/>
    <w:rsid w:val="00F01AE9"/>
    <w:rsid w:val="00F77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16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553</Words>
  <Characters>3155</Characters>
  <Application>Microsoft Office Word</Application>
  <DocSecurity>0</DocSecurity>
  <Lines>26</Lines>
  <Paragraphs>7</Paragraphs>
  <ScaleCrop>false</ScaleCrop>
  <Company>HP</Company>
  <LinksUpToDate>false</LinksUpToDate>
  <CharactersWithSpaces>3701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11</cp:revision>
  <dcterms:created xsi:type="dcterms:W3CDTF">2024-05-26T22:08:00Z</dcterms:created>
  <dcterms:modified xsi:type="dcterms:W3CDTF">2025-01-19T15:32:00Z</dcterms:modified>
</cp:coreProperties>
</file>