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78EB" w:rsidRPr="00124621" w:rsidRDefault="00ED78EB" w:rsidP="00ED78EB">
      <w:pPr>
        <w:pStyle w:val="Nzov"/>
        <w:rPr>
          <w:rFonts w:ascii="Times New Roman" w:hAnsi="Times New Roman"/>
          <w:b w:val="0"/>
          <w:color w:val="auto"/>
          <w:u w:val="none"/>
        </w:rPr>
      </w:pPr>
      <w:r w:rsidRPr="00124621">
        <w:rPr>
          <w:rFonts w:ascii="Times New Roman" w:hAnsi="Times New Roman"/>
          <w:b w:val="0"/>
          <w:color w:val="auto"/>
          <w:u w:val="none"/>
        </w:rPr>
        <w:t>Poznámky ÚČ MÚJ 3 – 01</w:t>
      </w:r>
    </w:p>
    <w:p w:rsidR="00ED78EB" w:rsidRDefault="00ED78EB" w:rsidP="00ED78EB">
      <w:pPr>
        <w:pStyle w:val="Nzov"/>
        <w:rPr>
          <w:rFonts w:ascii="Times New Roman" w:hAnsi="Times New Roman"/>
          <w:b w:val="0"/>
          <w:color w:val="auto"/>
          <w:u w:val="none"/>
        </w:rPr>
      </w:pPr>
    </w:p>
    <w:p w:rsidR="00ED78EB" w:rsidRDefault="00ED78EB" w:rsidP="00ED78EB">
      <w:pPr>
        <w:pStyle w:val="Nzov"/>
        <w:rPr>
          <w:rFonts w:ascii="Times New Roman" w:hAnsi="Times New Roman"/>
          <w:b w:val="0"/>
          <w:color w:val="auto"/>
          <w:u w:val="none"/>
        </w:rPr>
      </w:pPr>
    </w:p>
    <w:p w:rsidR="00ED78EB" w:rsidRPr="00124621" w:rsidRDefault="00ED78EB" w:rsidP="00ED78EB">
      <w:pPr>
        <w:pStyle w:val="Nzov"/>
        <w:jc w:val="left"/>
        <w:rPr>
          <w:rFonts w:ascii="Times New Roman" w:hAnsi="Times New Roman"/>
          <w:color w:val="auto"/>
          <w:u w:val="none"/>
        </w:rPr>
      </w:pPr>
      <w:r w:rsidRPr="00124621">
        <w:rPr>
          <w:rFonts w:ascii="Times New Roman" w:hAnsi="Times New Roman"/>
          <w:color w:val="auto"/>
          <w:u w:val="none"/>
        </w:rPr>
        <w:t>Čl. I – Všeobecné údaje</w:t>
      </w:r>
    </w:p>
    <w:p w:rsidR="00ED78EB" w:rsidRDefault="00ED78EB" w:rsidP="00ED78EB">
      <w:pPr>
        <w:pStyle w:val="Nzov"/>
        <w:jc w:val="left"/>
        <w:rPr>
          <w:rFonts w:ascii="Times New Roman" w:hAnsi="Times New Roman"/>
          <w:b w:val="0"/>
          <w:color w:val="auto"/>
          <w:u w:val="none"/>
        </w:rPr>
      </w:pPr>
    </w:p>
    <w:p w:rsidR="00ED78EB" w:rsidRDefault="00ED78EB" w:rsidP="00ED78EB">
      <w:pPr>
        <w:pStyle w:val="Nzov"/>
        <w:numPr>
          <w:ilvl w:val="0"/>
          <w:numId w:val="1"/>
        </w:numPr>
        <w:jc w:val="left"/>
        <w:rPr>
          <w:rFonts w:ascii="Times New Roman" w:hAnsi="Times New Roman"/>
          <w:b w:val="0"/>
          <w:color w:val="auto"/>
          <w:u w:val="none"/>
        </w:rPr>
      </w:pPr>
      <w:r w:rsidRPr="00124621">
        <w:rPr>
          <w:rFonts w:ascii="Times New Roman" w:hAnsi="Times New Roman"/>
          <w:b w:val="0"/>
          <w:color w:val="auto"/>
        </w:rPr>
        <w:t>Názov a sídlo ÚJ :</w:t>
      </w:r>
      <w:r>
        <w:rPr>
          <w:rFonts w:ascii="Times New Roman" w:hAnsi="Times New Roman"/>
          <w:b w:val="0"/>
          <w:color w:val="auto"/>
          <w:u w:val="none"/>
        </w:rPr>
        <w:t xml:space="preserve"> Auditing, s.r.o. v likvidácii, Centrum 12/17, 01701 Pov. Bystrica</w:t>
      </w:r>
    </w:p>
    <w:p w:rsidR="00ED78EB" w:rsidRPr="00397ABB" w:rsidRDefault="00ED78EB" w:rsidP="00ED78EB">
      <w:pPr>
        <w:pStyle w:val="Nzov"/>
        <w:numPr>
          <w:ilvl w:val="0"/>
          <w:numId w:val="1"/>
        </w:numPr>
        <w:jc w:val="left"/>
        <w:rPr>
          <w:rFonts w:ascii="Times New Roman" w:hAnsi="Times New Roman"/>
          <w:b w:val="0"/>
          <w:color w:val="auto"/>
          <w:u w:val="none"/>
        </w:rPr>
      </w:pPr>
      <w:r w:rsidRPr="00397ABB">
        <w:rPr>
          <w:rFonts w:ascii="Times New Roman" w:hAnsi="Times New Roman"/>
          <w:b w:val="0"/>
          <w:color w:val="auto"/>
          <w:u w:val="none"/>
        </w:rPr>
        <w:t>ÚJ nie je materskou ÚJ konsolidovaného celku.</w:t>
      </w:r>
    </w:p>
    <w:p w:rsidR="00ED78EB" w:rsidRPr="00397ABB" w:rsidRDefault="00ED78EB" w:rsidP="00ED78EB">
      <w:pPr>
        <w:pStyle w:val="Nzov"/>
        <w:numPr>
          <w:ilvl w:val="0"/>
          <w:numId w:val="1"/>
        </w:numPr>
        <w:jc w:val="left"/>
        <w:rPr>
          <w:rFonts w:ascii="Times New Roman" w:hAnsi="Times New Roman"/>
          <w:b w:val="0"/>
          <w:color w:val="auto"/>
          <w:u w:val="none"/>
        </w:rPr>
      </w:pPr>
      <w:r w:rsidRPr="00397ABB">
        <w:rPr>
          <w:rFonts w:ascii="Times New Roman" w:hAnsi="Times New Roman"/>
          <w:b w:val="0"/>
          <w:color w:val="auto"/>
          <w:u w:val="none"/>
        </w:rPr>
        <w:t>ÚJ nemá zamestnancov.</w:t>
      </w:r>
    </w:p>
    <w:p w:rsidR="00ED78EB" w:rsidRDefault="00ED78EB" w:rsidP="00ED78EB">
      <w:pPr>
        <w:pStyle w:val="Nzov"/>
        <w:ind w:left="720"/>
        <w:jc w:val="left"/>
        <w:rPr>
          <w:rFonts w:ascii="Times New Roman" w:hAnsi="Times New Roman"/>
          <w:b w:val="0"/>
          <w:color w:val="auto"/>
        </w:rPr>
      </w:pPr>
    </w:p>
    <w:p w:rsidR="00ED78EB" w:rsidRPr="00124621" w:rsidRDefault="00ED78EB" w:rsidP="00ED78EB">
      <w:pPr>
        <w:pStyle w:val="Nzov"/>
        <w:ind w:left="720"/>
        <w:jc w:val="left"/>
        <w:rPr>
          <w:rFonts w:ascii="Times New Roman" w:hAnsi="Times New Roman"/>
          <w:b w:val="0"/>
          <w:color w:val="auto"/>
          <w:u w:val="none"/>
        </w:rPr>
      </w:pPr>
    </w:p>
    <w:p w:rsidR="00ED78EB" w:rsidRDefault="00ED78EB" w:rsidP="00ED78EB">
      <w:pPr>
        <w:pStyle w:val="Nadpis1"/>
        <w:rPr>
          <w:rFonts w:ascii="Times New Roman" w:hAnsi="Times New Roman"/>
          <w:color w:val="auto"/>
          <w:u w:val="none"/>
        </w:rPr>
      </w:pPr>
      <w:r w:rsidRPr="00124621">
        <w:rPr>
          <w:rFonts w:ascii="Times New Roman" w:hAnsi="Times New Roman"/>
          <w:color w:val="auto"/>
          <w:u w:val="none"/>
        </w:rPr>
        <w:t>Čl. II – Informácie o prijatých postupoch</w:t>
      </w:r>
    </w:p>
    <w:p w:rsidR="00ED78EB" w:rsidRDefault="00ED78EB" w:rsidP="00ED78EB"/>
    <w:p w:rsidR="00ED78EB" w:rsidRDefault="00ED78EB" w:rsidP="00ED78EB">
      <w:pPr>
        <w:rPr>
          <w:sz w:val="24"/>
          <w:szCs w:val="24"/>
        </w:rPr>
      </w:pPr>
      <w:r w:rsidRPr="00397ABB">
        <w:rPr>
          <w:sz w:val="24"/>
          <w:szCs w:val="24"/>
        </w:rPr>
        <w:t>Účtovná závierka nie je zostavená za splnenia predpokladu nepretržitého trvania účtovnej jednotky.</w:t>
      </w:r>
    </w:p>
    <w:p w:rsidR="00ED78EB" w:rsidRDefault="00ED78EB" w:rsidP="00ED78EB">
      <w:pPr>
        <w:rPr>
          <w:sz w:val="24"/>
          <w:szCs w:val="24"/>
        </w:rPr>
      </w:pPr>
    </w:p>
    <w:p w:rsidR="00ED78EB" w:rsidRDefault="00ED78EB" w:rsidP="00ED78EB">
      <w:pPr>
        <w:rPr>
          <w:b/>
          <w:sz w:val="24"/>
          <w:szCs w:val="24"/>
        </w:rPr>
      </w:pPr>
      <w:r w:rsidRPr="00397ABB">
        <w:rPr>
          <w:b/>
          <w:sz w:val="24"/>
          <w:szCs w:val="24"/>
        </w:rPr>
        <w:t>Čl. III – Doplňujúce informácie</w:t>
      </w:r>
    </w:p>
    <w:p w:rsidR="00ED78EB" w:rsidRDefault="00ED78EB" w:rsidP="00ED78EB">
      <w:pPr>
        <w:rPr>
          <w:b/>
          <w:sz w:val="24"/>
          <w:szCs w:val="24"/>
        </w:rPr>
      </w:pPr>
    </w:p>
    <w:p w:rsidR="00ED78EB" w:rsidRPr="00397ABB" w:rsidRDefault="00ED78EB" w:rsidP="00ED78EB">
      <w:pPr>
        <w:rPr>
          <w:sz w:val="24"/>
          <w:szCs w:val="24"/>
        </w:rPr>
      </w:pPr>
      <w:r w:rsidRPr="00397ABB">
        <w:rPr>
          <w:sz w:val="24"/>
          <w:szCs w:val="24"/>
        </w:rPr>
        <w:t>Účtovná jednotka nemá náplň pre túto časť.</w:t>
      </w:r>
    </w:p>
    <w:p w:rsidR="00BA584A" w:rsidRDefault="00BA584A">
      <w:bookmarkStart w:id="0" w:name="_GoBack"/>
      <w:bookmarkEnd w:id="0"/>
    </w:p>
    <w:sectPr w:rsidR="00BA584A">
      <w:pgSz w:w="11906" w:h="16838"/>
      <w:pgMar w:top="1417" w:right="1417" w:bottom="1417" w:left="1843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MT CE Black">
    <w:altName w:val="Arial Black"/>
    <w:charset w:val="00"/>
    <w:family w:val="swiss"/>
    <w:pitch w:val="variable"/>
    <w:sig w:usb0="00000007" w:usb1="00000000" w:usb2="00000000" w:usb3="00000000" w:csb0="00000013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941566"/>
    <w:multiLevelType w:val="hybridMultilevel"/>
    <w:tmpl w:val="7FAE969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78EB"/>
    <w:rsid w:val="00BA584A"/>
    <w:rsid w:val="00ED78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085EB07-78B8-4929-8A3D-4AFE10DE7D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ED78E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ED78EB"/>
    <w:pPr>
      <w:keepNext/>
      <w:outlineLvl w:val="0"/>
    </w:pPr>
    <w:rPr>
      <w:rFonts w:ascii="Arial MT CE Black" w:hAnsi="Arial MT CE Black"/>
      <w:b/>
      <w:color w:val="008000"/>
      <w:sz w:val="24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D78EB"/>
    <w:rPr>
      <w:rFonts w:ascii="Arial MT CE Black" w:eastAsia="Times New Roman" w:hAnsi="Arial MT CE Black" w:cs="Times New Roman"/>
      <w:b/>
      <w:color w:val="008000"/>
      <w:sz w:val="24"/>
      <w:szCs w:val="20"/>
      <w:u w:val="single"/>
      <w:lang w:eastAsia="sk-SK"/>
    </w:rPr>
  </w:style>
  <w:style w:type="paragraph" w:styleId="Nzov">
    <w:name w:val="Title"/>
    <w:basedOn w:val="Normlny"/>
    <w:link w:val="NzovChar"/>
    <w:qFormat/>
    <w:rsid w:val="00ED78EB"/>
    <w:pPr>
      <w:jc w:val="center"/>
    </w:pPr>
    <w:rPr>
      <w:rFonts w:ascii="Arial MT CE Black" w:hAnsi="Arial MT CE Black"/>
      <w:b/>
      <w:noProof/>
      <w:color w:val="008000"/>
      <w:sz w:val="24"/>
      <w:u w:val="single"/>
    </w:rPr>
  </w:style>
  <w:style w:type="character" w:customStyle="1" w:styleId="NzovChar">
    <w:name w:val="Názov Char"/>
    <w:basedOn w:val="Predvolenpsmoodseku"/>
    <w:link w:val="Nzov"/>
    <w:rsid w:val="00ED78EB"/>
    <w:rPr>
      <w:rFonts w:ascii="Arial MT CE Black" w:eastAsia="Times New Roman" w:hAnsi="Arial MT CE Black" w:cs="Times New Roman"/>
      <w:b/>
      <w:noProof/>
      <w:color w:val="008000"/>
      <w:sz w:val="24"/>
      <w:szCs w:val="20"/>
      <w:u w:val="single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63</Words>
  <Characters>362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Ludo</dc:creator>
  <cp:keywords/>
  <dc:description/>
  <cp:lastModifiedBy>Ludo</cp:lastModifiedBy>
  <cp:revision>1</cp:revision>
  <dcterms:created xsi:type="dcterms:W3CDTF">2018-03-28T19:21:00Z</dcterms:created>
  <dcterms:modified xsi:type="dcterms:W3CDTF">2018-03-28T19:22:00Z</dcterms:modified>
</cp:coreProperties>
</file>