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i/>
          <w:sz w:val="22"/>
          <w:szCs w:val="22"/>
          <w:lang w:val="sk-SK" w:eastAsia="sk-SK"/>
        </w:rPr>
        <w:t xml:space="preserve">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single"/>
          <w:lang w:val="sk-SK" w:eastAsia="sk-SK"/>
        </w:rPr>
        <w:t>Poznámky k účtovnej závierky za obdobie od 1.1.202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single"/>
          <w:lang w:val="sk-SK" w:eastAsia="sk-SK"/>
        </w:rPr>
        <w:t>3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single"/>
          <w:lang w:val="sk-SK" w:eastAsia="sk-SK"/>
        </w:rPr>
        <w:t>-31.12.20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single"/>
          <w:lang w:val="sk-SK" w:eastAsia="sk-SK"/>
        </w:rPr>
        <w:t>23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Firma bola založená 3.5.2017, zapísaná v Obchodnom registri Okresného súdu v Nitre , Oddiel sro, vložka číslo : 43170/N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Konateľ: Aneta Bereczová, Zlatná na Ostrove č. 657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Hlavná činnosť: Manikúra- pedikúra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- Prevádzkovanie zariadení slúžiacich na regeneráciu a rekondíciu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Služby súvisiace so skrášľovaním tela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Kúpa tovaru na účely jeho predaja konečnému spotrebiteľov (maloobchod) alebo iným prevádzkovateľom živnosti  (veľkoobchod)</w:t>
      </w:r>
    </w:p>
    <w:p>
      <w:pPr>
        <w:pStyle w:val="Normal"/>
        <w:ind w:hanging="0" w:left="0" w:right="0"/>
        <w:rPr>
          <w:u w:val="none"/>
        </w:rPr>
      </w:pPr>
      <w:r>
        <w:rPr>
          <w:u w:val="none"/>
        </w:rPr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Základné imanie : 5000,- €    </w:t>
      </w:r>
    </w:p>
    <w:p>
      <w:pPr>
        <w:pStyle w:val="Normal"/>
        <w:ind w:hanging="0" w:left="0" w:right="0"/>
        <w:rPr>
          <w:u w:val="none"/>
        </w:rPr>
      </w:pPr>
      <w:r>
        <w:rPr>
          <w:u w:val="none"/>
        </w:rPr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Firma za rok 202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3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ne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mala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žiadne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tržby .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Konateľka bola na materskej dovolenke . Živnosť bola pozastavená od24.3.2022 do 2.4.2024. Potvrdenie prikladáme do prílohy.</w:t>
      </w:r>
    </w:p>
    <w:p>
      <w:pPr>
        <w:pStyle w:val="Normal"/>
        <w:ind w:hanging="0" w:left="0" w:right="0"/>
        <w:rPr>
          <w:rFonts w:ascii="Century Schoolbook" w:hAnsi="Century Schoolbook" w:eastAsia="Century Schoolbook" w:cs="Century Schoolbook"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Náklady :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Spotrebný materiál: 0</w:t>
      </w:r>
      <w:r>
        <w:rPr>
          <w:rFonts w:eastAsia="Century Schoolbook" w:cs="Century Schoolbook" w:ascii="Century Schoolbook" w:hAnsi="Century Schoolbook"/>
          <w:b/>
          <w:i/>
          <w:caps w:val="false"/>
          <w:smallCaps w:val="false"/>
          <w:strike w:val="false"/>
          <w:dstrike w:val="false"/>
          <w:outline w:val="false"/>
          <w:shadow w:val="false"/>
          <w:color w:val="auto"/>
          <w:spacing w:val="0"/>
          <w:position w:val="0"/>
          <w:sz w:val="22"/>
          <w:sz w:val="22"/>
          <w:szCs w:val="22"/>
          <w:u w:val="none"/>
          <w:vertAlign w:val="baseline"/>
          <w:lang w:val="sk-SK" w:eastAsia="sk-SK" w:bidi="ar-SA"/>
        </w:rPr>
        <w:t xml:space="preserve">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Mzdové náklady: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Ostatné služby (prenájom miestností):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Opravy : 0 €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Zákonné sociálne zabezpečenie :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Ostatné finančné náklady :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</w:t>
      </w:r>
    </w:p>
    <w:p>
      <w:pPr>
        <w:pStyle w:val="Normal"/>
        <w:ind w:hanging="0" w:left="0" w:right="0"/>
        <w:rPr>
          <w:u w:val="none"/>
        </w:rPr>
      </w:pPr>
      <w:r>
        <w:rPr>
          <w:u w:val="none"/>
        </w:rPr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Stav na účte k 31.12.202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3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: 87,70 €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Stav pokladne : 1 465,43  €</w:t>
      </w:r>
    </w:p>
    <w:p>
      <w:pPr>
        <w:pStyle w:val="Normal"/>
        <w:ind w:hanging="0" w:left="0" w:right="0"/>
        <w:rPr>
          <w:u w:val="none"/>
        </w:rPr>
      </w:pPr>
      <w:r>
        <w:rPr>
          <w:u w:val="none"/>
        </w:rPr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Neuhradená strata z minulých období : 1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1 249,00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</w:t>
      </w:r>
    </w:p>
    <w:p>
      <w:pPr>
        <w:pStyle w:val="Normal"/>
        <w:ind w:hanging="0" w:left="0" w:right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Nevlastní žiadne pohľadávky , záväzky voči poisťovni: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0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 €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swiss"/>
    <w:pitch w:val="variable"/>
  </w:font>
  <w:font w:name="Century Schoolbook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b w:val="false"/>
      <w:i w:val="false"/>
      <w:caps w:val="false"/>
      <w:smallCaps w:val="false"/>
      <w:strike w:val="false"/>
      <w:dstrike w:val="false"/>
      <w:outline w:val="false"/>
      <w:shadow w:val="false"/>
      <w:color w:val="auto"/>
      <w:spacing w:val="0"/>
      <w:kern w:val="0"/>
      <w:position w:val="0"/>
      <w:sz w:val="20"/>
      <w:sz w:val="20"/>
      <w:szCs w:val="20"/>
      <w:u w:val="none"/>
      <w:vertAlign w:val="baseline"/>
      <w:lang w:val="cs-CZ" w:eastAsia="zh-CN" w:bidi="ar-SA"/>
    </w:rPr>
  </w:style>
  <w:style w:type="paragraph" w:styleId="Heading1">
    <w:name w:val="heading 1"/>
    <w:basedOn w:val="Normal"/>
    <w:next w:val="Normal"/>
    <w:qFormat/>
    <w:pPr>
      <w:numPr>
        <w:ilvl w:val="0"/>
        <w:numId w:val="1"/>
      </w:numPr>
      <w:outlineLvl w:val="0"/>
    </w:pPr>
    <w:rPr>
      <w:b/>
      <w:i/>
      <w:sz w:val="22"/>
      <w:lang w:val="sk-SK"/>
    </w:rPr>
  </w:style>
  <w:style w:type="paragraph" w:styleId="Heading2">
    <w:name w:val="heading 2"/>
    <w:basedOn w:val="Normal"/>
    <w:next w:val="Normal"/>
    <w:qFormat/>
    <w:pPr>
      <w:numPr>
        <w:ilvl w:val="1"/>
        <w:numId w:val="1"/>
      </w:numPr>
      <w:outlineLvl w:val="1"/>
    </w:pPr>
    <w:rPr>
      <w:i/>
      <w:sz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Standardnpsmoodstavce">
    <w:name w:val="Standardní písmo odstavce"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Rozvrendokumentu">
    <w:name w:val="Rozvržení dokumentu"/>
    <w:basedOn w:val="Normal"/>
    <w:qFormat/>
    <w:pPr>
      <w:shd w:val="clear" w:fill="000080"/>
    </w:pPr>
    <w:rPr>
      <w:rFonts w:ascii="Tahoma" w:hAnsi="Tahoma" w:cs="Tahom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62</TotalTime>
  <Application>LibreOffice/24.8.4.2$Windows_X86_64 LibreOffice_project/bb3cfa12c7b1bf994ecc5649a80400d06cd71002</Application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2012-10-20T16:57:00Z</dcterms:created>
  <dc:creator>..</dc:creator>
  <dc:description/>
  <dc:language>sk-SK</dc:language>
  <cp:lastModifiedBy/>
  <cp:lastPrinted>1995-11-21T17:41:00Z</cp:lastPrinted>
  <dcterms:modified xsi:type="dcterms:W3CDTF">2025-01-20T18:36:35Z</dcterms:modified>
  <cp:revision>12</cp:revision>
  <dc:subject/>
  <dc:title>jkkllll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