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01081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0B25EA07" w14:textId="77777777" w:rsidR="004F5419" w:rsidRDefault="004F5419" w:rsidP="004F5419">
      <w:pPr>
        <w:jc w:val="center"/>
      </w:pPr>
      <w:r>
        <w:t>(Poznámky Úč MÚJ 3-01)</w:t>
      </w:r>
    </w:p>
    <w:p w14:paraId="488FB4C2" w14:textId="77777777" w:rsidR="004F5419" w:rsidRDefault="004F5419" w:rsidP="004F5419"/>
    <w:p w14:paraId="4C164261" w14:textId="273BF016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5D7B98" w:rsidRPr="005D7B98">
        <w:rPr>
          <w:rStyle w:val="ra"/>
        </w:rPr>
        <w:t>JAPEX BAU, s.r.o.</w:t>
      </w:r>
    </w:p>
    <w:p w14:paraId="0CFD5D28" w14:textId="116651F0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5D7B98" w:rsidRPr="005D7B98">
        <w:rPr>
          <w:rStyle w:val="ra"/>
        </w:rPr>
        <w:t>Kubrická</w:t>
      </w:r>
      <w:r w:rsidR="005D7B98">
        <w:rPr>
          <w:rStyle w:val="ra"/>
        </w:rPr>
        <w:t xml:space="preserve"> </w:t>
      </w:r>
      <w:r w:rsidR="008F3902">
        <w:rPr>
          <w:rStyle w:val="ra"/>
        </w:rPr>
        <w:t>20</w:t>
      </w:r>
      <w:r w:rsidR="005D7B98">
        <w:rPr>
          <w:rStyle w:val="ra"/>
        </w:rPr>
        <w:t>/5</w:t>
      </w:r>
      <w:r w:rsidR="008F3902">
        <w:rPr>
          <w:rStyle w:val="ra"/>
        </w:rPr>
        <w:t>3</w:t>
      </w:r>
      <w:r>
        <w:rPr>
          <w:rStyle w:val="ra"/>
        </w:rPr>
        <w:t xml:space="preserve">, </w:t>
      </w:r>
      <w:r w:rsidR="005D7B98">
        <w:rPr>
          <w:rStyle w:val="ra"/>
        </w:rPr>
        <w:t>Trenčín</w:t>
      </w:r>
    </w:p>
    <w:p w14:paraId="6EEB79CE" w14:textId="3B2CF43A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5D7B98" w:rsidRPr="005D7B98">
        <w:t>53118065</w:t>
      </w:r>
    </w:p>
    <w:p w14:paraId="5AACCF77" w14:textId="784F7634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5D7B98" w:rsidRPr="005D7B98">
        <w:t>2121300104</w:t>
      </w:r>
    </w:p>
    <w:p w14:paraId="329FFD58" w14:textId="77777777" w:rsidR="003E2FDF" w:rsidRDefault="003E2FDF" w:rsidP="004F5419"/>
    <w:p w14:paraId="3EC6EF23" w14:textId="77777777" w:rsidR="003E2FDF" w:rsidRDefault="003E2FDF" w:rsidP="004F5419">
      <w:r>
        <w:t>Čl. I (3) Priemerný počet zamestnancov: 0</w:t>
      </w:r>
    </w:p>
    <w:p w14:paraId="70D0E73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942BFC3" w14:textId="77777777" w:rsidR="003E2FDF" w:rsidRDefault="003E2FDF" w:rsidP="004F5419">
      <w:pPr>
        <w:rPr>
          <w:b/>
          <w:bCs/>
        </w:rPr>
      </w:pPr>
    </w:p>
    <w:p w14:paraId="30C357B5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5108999D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1F9F43A" w14:textId="77777777" w:rsidR="003E2FDF" w:rsidRPr="003E2FDF" w:rsidRDefault="003E2FDF" w:rsidP="003E2FDF"/>
    <w:p w14:paraId="7D1B26E3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15AFE028" w14:textId="77777777" w:rsidR="003E2FDF" w:rsidRDefault="003E2FDF" w:rsidP="004F5419">
      <w:r>
        <w:t>Čl. II (2) Spôsob oceňovania jednotlivých položiek majetku a záväzkov:</w:t>
      </w:r>
    </w:p>
    <w:p w14:paraId="1737249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199973D8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388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1BF5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E5D7E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CDBB5C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9B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709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4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36CF60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3CE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01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A7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1F95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75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D6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BD5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8FB1B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F3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CB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1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4D6344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898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F19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5A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74A108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87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225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14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31B5F7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CD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C64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64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9B779F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43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B64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2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7ED00699" w14:textId="77777777" w:rsidR="003E2FDF" w:rsidRPr="003E2FDF" w:rsidRDefault="003E2FDF" w:rsidP="004F5419"/>
    <w:p w14:paraId="0D9A090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5DE1F778" w14:textId="53DF91D9" w:rsidR="00F66B4F" w:rsidRDefault="00601ACB" w:rsidP="008F3902">
      <w:pPr>
        <w:rPr>
          <w:rStyle w:val="ra"/>
        </w:rPr>
      </w:pPr>
      <w:r>
        <w:t xml:space="preserve">Spoločnosť </w:t>
      </w:r>
      <w:r w:rsidR="005D7B98">
        <w:t>JAPEX BAU</w:t>
      </w:r>
      <w:r>
        <w:t xml:space="preserve">, s.r.o., </w:t>
      </w:r>
      <w:r w:rsidR="008F3902">
        <w:t>bude pokračovať v podnikateľskej činnosti aj v roku 202</w:t>
      </w:r>
      <w:r w:rsidR="006019E8">
        <w:t>5</w:t>
      </w:r>
      <w:r w:rsidR="008F3902">
        <w:t>.</w:t>
      </w:r>
    </w:p>
    <w:p w14:paraId="418E39E5" w14:textId="77777777" w:rsidR="00601ACB" w:rsidRPr="00601ACB" w:rsidRDefault="00601ACB" w:rsidP="004F5419"/>
    <w:p w14:paraId="084FE5BB" w14:textId="77777777" w:rsidR="003E2FDF" w:rsidRDefault="003E2FDF" w:rsidP="004F5419"/>
    <w:p w14:paraId="7C2CDABF" w14:textId="77777777" w:rsidR="003E2FDF" w:rsidRDefault="003E2FDF" w:rsidP="004F5419"/>
    <w:p w14:paraId="5FD0CAD8" w14:textId="77777777" w:rsidR="003E2FDF" w:rsidRDefault="003E2FDF" w:rsidP="004F5419"/>
    <w:p w14:paraId="6802AB3D" w14:textId="77777777" w:rsidR="004F5419" w:rsidRDefault="004F5419" w:rsidP="004F5419">
      <w:pPr>
        <w:jc w:val="center"/>
      </w:pPr>
    </w:p>
    <w:p w14:paraId="49703D25" w14:textId="77777777" w:rsidR="004F5419" w:rsidRPr="004F5419" w:rsidRDefault="004F5419" w:rsidP="004F5419">
      <w:pPr>
        <w:jc w:val="center"/>
      </w:pPr>
    </w:p>
    <w:sectPr w:rsidR="004F5419" w:rsidRPr="004F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1405A7"/>
    <w:rsid w:val="003E2FDF"/>
    <w:rsid w:val="004F5419"/>
    <w:rsid w:val="005D7B98"/>
    <w:rsid w:val="005F1421"/>
    <w:rsid w:val="006019E8"/>
    <w:rsid w:val="00601ACB"/>
    <w:rsid w:val="00630ABF"/>
    <w:rsid w:val="008A3EF8"/>
    <w:rsid w:val="008F250E"/>
    <w:rsid w:val="008F3902"/>
    <w:rsid w:val="00D83CE7"/>
    <w:rsid w:val="00E676A2"/>
    <w:rsid w:val="00F06A5D"/>
    <w:rsid w:val="00F6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C4F8"/>
  <w15:chartTrackingRefBased/>
  <w15:docId w15:val="{E9AD9C13-CB02-410E-A6FF-706194E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 Chochulová</cp:lastModifiedBy>
  <cp:revision>6</cp:revision>
  <dcterms:created xsi:type="dcterms:W3CDTF">2023-06-21T14:28:00Z</dcterms:created>
  <dcterms:modified xsi:type="dcterms:W3CDTF">2025-02-03T10:34:00Z</dcterms:modified>
</cp:coreProperties>
</file>