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605F" w:rsidRDefault="0077672B">
      <w:pPr>
        <w:spacing w:after="85" w:line="259" w:lineRule="auto"/>
        <w:ind w:left="0" w:firstLine="0"/>
        <w:jc w:val="left"/>
      </w:pPr>
      <w:bookmarkStart w:id="0" w:name="_GoBack"/>
      <w:bookmarkEnd w:id="0"/>
      <w:r>
        <w:rPr>
          <w:sz w:val="14"/>
        </w:rPr>
        <w:t xml:space="preserve"> </w:t>
      </w:r>
    </w:p>
    <w:p w:rsidR="00D3605F" w:rsidRDefault="0077672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8" w:line="259" w:lineRule="auto"/>
        <w:ind w:left="12" w:right="2" w:firstLine="0"/>
        <w:jc w:val="center"/>
      </w:pPr>
      <w:r>
        <w:t xml:space="preserve">Poznámky k mikro účtovnej závierke za rok 2022 </w:t>
      </w:r>
    </w:p>
    <w:p w:rsidR="00D3605F" w:rsidRDefault="0077672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8" w:lineRule="auto"/>
        <w:ind w:left="22" w:right="2"/>
        <w:jc w:val="center"/>
      </w:pPr>
      <w:r>
        <w:t xml:space="preserve">zostavené podľa Opatrenia Ministerstva financií SR č.MF/15464/2013-74, ktorým sa ustanovujú podrobnosti </w:t>
      </w:r>
    </w:p>
    <w:p w:rsidR="00D3605F" w:rsidRDefault="0077672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8" w:lineRule="auto"/>
        <w:ind w:left="22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mikro účtovné jednotky v znení neskorších predpisov (ostatná novela č.MF/18008/2014-74 – FS č.10/2014) </w:t>
      </w:r>
    </w:p>
    <w:p w:rsidR="00D3605F" w:rsidRDefault="0077672B">
      <w:pPr>
        <w:spacing w:after="45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right="840"/>
        <w:jc w:val="center"/>
      </w:pPr>
      <w:r>
        <w:t xml:space="preserve">Článok I </w:t>
      </w:r>
    </w:p>
    <w:p w:rsidR="00D3605F" w:rsidRDefault="0077672B">
      <w:pPr>
        <w:spacing w:after="0" w:line="259" w:lineRule="auto"/>
        <w:ind w:right="842"/>
        <w:jc w:val="center"/>
      </w:pPr>
      <w:r>
        <w:t xml:space="preserve">Všeobecné údaje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6" w:type="dxa"/>
        <w:tblInd w:w="-10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4"/>
        <w:gridCol w:w="6602"/>
      </w:tblGrid>
      <w:tr w:rsidR="00D3605F">
        <w:trPr>
          <w:trHeight w:val="269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B92E8D">
            <w:pPr>
              <w:spacing w:after="0" w:line="259" w:lineRule="auto"/>
              <w:ind w:left="0" w:firstLine="0"/>
              <w:jc w:val="left"/>
            </w:pPr>
            <w:r>
              <w:t>eSKO s. r. o.</w:t>
            </w:r>
          </w:p>
        </w:tc>
      </w:tr>
      <w:tr w:rsidR="00D3605F">
        <w:trPr>
          <w:trHeight w:val="271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B92E8D" w:rsidP="00B92E8D">
            <w:pPr>
              <w:tabs>
                <w:tab w:val="left" w:pos="1335"/>
              </w:tabs>
              <w:spacing w:after="0" w:line="259" w:lineRule="auto"/>
              <w:ind w:left="1" w:firstLine="0"/>
              <w:jc w:val="left"/>
            </w:pPr>
            <w:r>
              <w:t>36380202</w:t>
            </w:r>
          </w:p>
        </w:tc>
      </w:tr>
      <w:tr w:rsidR="00D3605F">
        <w:trPr>
          <w:trHeight w:val="269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B92E8D">
            <w:pPr>
              <w:spacing w:after="0" w:line="259" w:lineRule="auto"/>
              <w:ind w:left="0" w:firstLine="0"/>
              <w:jc w:val="left"/>
            </w:pPr>
            <w:r>
              <w:t>029 56 Zákamenné 1436</w:t>
            </w:r>
          </w:p>
        </w:tc>
      </w:tr>
    </w:tbl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1"/>
        </w:numPr>
        <w:ind w:hanging="247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6" w:type="dxa"/>
        <w:tblInd w:w="-108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19"/>
        <w:gridCol w:w="2126"/>
        <w:gridCol w:w="3341"/>
      </w:tblGrid>
      <w:tr w:rsidR="00D3605F">
        <w:trPr>
          <w:trHeight w:val="790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firstLine="0"/>
              <w:jc w:val="center"/>
            </w:pPr>
            <w:r>
              <w:t xml:space="preserve">Názov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2" w:line="243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D3605F" w:rsidRDefault="0077672B">
            <w:pPr>
              <w:spacing w:after="0" w:line="259" w:lineRule="auto"/>
              <w:ind w:left="6" w:firstLine="0"/>
              <w:jc w:val="center"/>
            </w:pPr>
            <w:r>
              <w:t xml:space="preserve">obdobie </w:t>
            </w:r>
          </w:p>
        </w:tc>
      </w:tr>
      <w:tr w:rsidR="00D3605F">
        <w:trPr>
          <w:trHeight w:val="530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81E62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81E62">
            <w:pPr>
              <w:spacing w:after="0" w:line="259" w:lineRule="auto"/>
              <w:ind w:left="0" w:firstLine="0"/>
              <w:jc w:val="left"/>
            </w:pPr>
            <w:r>
              <w:t>1,5</w:t>
            </w:r>
          </w:p>
        </w:tc>
      </w:tr>
    </w:tbl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right="843"/>
        <w:jc w:val="center"/>
      </w:pPr>
      <w:r>
        <w:t xml:space="preserve">Článok II </w:t>
      </w:r>
    </w:p>
    <w:p w:rsidR="00D3605F" w:rsidRDefault="0077672B">
      <w:pPr>
        <w:pStyle w:val="Nadpis1"/>
        <w:ind w:left="2633" w:right="0"/>
      </w:pPr>
      <w:r>
        <w:t xml:space="preserve">Informácie o prijatých postupoch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2"/>
        </w:numPr>
        <w:ind w:right="2" w:hanging="247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sz w:val="24"/>
        </w:rPr>
        <w:t>áno</w:t>
      </w: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2"/>
        </w:numPr>
        <w:ind w:right="2" w:hanging="247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6" w:type="dxa"/>
        <w:tblInd w:w="-108" w:type="dxa"/>
        <w:tblCellMar>
          <w:top w:w="4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3"/>
        <w:gridCol w:w="4843"/>
      </w:tblGrid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8" w:firstLine="0"/>
              <w:jc w:val="center"/>
            </w:pPr>
            <w:r>
              <w:t xml:space="preserve">Názov položky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7" w:firstLine="0"/>
              <w:jc w:val="center"/>
            </w:pPr>
            <w:r>
              <w:t xml:space="preserve">Spôsob oceňovania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– nemá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– nemá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Vlastné náklady - nemá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- nemá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Dlhopisy: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– nemá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– nemá </w:t>
            </w:r>
          </w:p>
        </w:tc>
      </w:tr>
    </w:tbl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2"/>
        </w:numPr>
        <w:ind w:right="2" w:hanging="247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účtovné odpisy totožné s daňovými </w:t>
      </w:r>
    </w:p>
    <w:p w:rsidR="00D3605F" w:rsidRDefault="0077672B">
      <w:pPr>
        <w:pStyle w:val="Nadpis1"/>
        <w:ind w:left="-5" w:right="0"/>
      </w:pPr>
      <w:r>
        <w:t xml:space="preserve">- Náves nákladný, doba odpisovania 6 roky, rovnomerný odpis - Ťahač návesu Scania , doba odpisovania 4 roky, rovnomerný odpis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3"/>
        </w:numPr>
        <w:ind w:right="2" w:hanging="230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nevznikli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3"/>
        </w:numPr>
        <w:ind w:right="2" w:hanging="230"/>
      </w:pPr>
      <w:r>
        <w:rPr>
          <w:u w:val="single" w:color="000000"/>
        </w:rPr>
        <w:t>Informácie o dotáciách</w:t>
      </w:r>
      <w:r>
        <w:t xml:space="preserve"> a ich oceňovanie v účtovníctve: nemá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3"/>
        </w:numPr>
        <w:ind w:right="2" w:hanging="230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nemá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right="162"/>
        <w:jc w:val="center"/>
      </w:pPr>
      <w:r>
        <w:t xml:space="preserve">Článok III </w:t>
      </w:r>
    </w:p>
    <w:p w:rsidR="00D3605F" w:rsidRDefault="0077672B">
      <w:pPr>
        <w:spacing w:after="0" w:line="259" w:lineRule="auto"/>
        <w:ind w:right="162"/>
        <w:jc w:val="center"/>
      </w:pPr>
      <w:r>
        <w:t xml:space="preserve">Informácie, ktoré vysvetľujú a dopĺňajú súvahu a výkaz ziskov a strát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4"/>
        </w:numPr>
        <w:ind w:right="52" w:hanging="232"/>
        <w:jc w:val="left"/>
      </w:pPr>
      <w:r>
        <w:t xml:space="preserve">Informácia o sume a dôvodoch vzniku jednotlivých položiek nákladov alebo výnosov,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nevznikli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4"/>
        </w:numPr>
        <w:spacing w:after="0" w:line="259" w:lineRule="auto"/>
        <w:ind w:right="52" w:hanging="232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5"/>
        </w:numPr>
        <w:ind w:right="105" w:hanging="135"/>
      </w:pPr>
      <w:r>
        <w:t xml:space="preserve">celkovej sume záväzkov so zostatkovou dobou splatnosti dlhšou ako päť rokov: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5"/>
        </w:numPr>
        <w:ind w:right="105" w:hanging="135"/>
      </w:pPr>
      <w:r>
        <w:t xml:space="preserve">celkovej sume zabezpečených záväzkov, opis a spôsoby zabezpečenia záväzkov: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6"/>
        </w:numPr>
        <w:ind w:right="52" w:hanging="247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6"/>
        </w:numPr>
        <w:spacing w:after="0" w:line="259" w:lineRule="auto"/>
        <w:ind w:right="52" w:hanging="247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7"/>
        </w:numPr>
        <w:ind w:right="105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7"/>
        </w:numPr>
        <w:ind w:right="105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</w:t>
      </w:r>
      <w:r>
        <w:lastRenderedPageBreak/>
        <w:t xml:space="preserve">členení za jednotlivé orgány a celková  suma  odpustených  pôžičiek  a odpísaných  pôžičiek  k poslednému  dňu účtovného obdobia v členení za jednotlivé orgány: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7"/>
        </w:numPr>
        <w:ind w:right="105"/>
      </w:pPr>
      <w:r>
        <w:t xml:space="preserve">hlavných podmienkach, na základe ktorých im boli záruky alebo iné zabezpečenie a pôžičky poskytnuté; pri pôžičkách sa uvádzajú úrokové sadzby: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7"/>
        </w:numPr>
        <w:ind w:right="105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ind w:left="96" w:right="105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8"/>
        </w:numPr>
        <w:ind w:right="105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8"/>
        </w:numPr>
        <w:ind w:right="105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8"/>
        </w:numPr>
        <w:ind w:right="105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8"/>
        </w:numPr>
        <w:ind w:right="105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ind w:left="96" w:right="105"/>
      </w:pPr>
      <w:r>
        <w:t xml:space="preserve">6. Informácie o udelení výlučného práva alebo osobitného práva, ktorým sa udelilo právo poskytovať </w:t>
      </w:r>
      <w:r>
        <w:rPr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nemá </w:t>
      </w:r>
    </w:p>
    <w:sectPr w:rsidR="00D3605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633" w:right="1294" w:bottom="805" w:left="1061" w:header="41" w:footer="57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21D3" w:rsidRDefault="002521D3">
      <w:pPr>
        <w:spacing w:after="0" w:line="240" w:lineRule="auto"/>
      </w:pPr>
      <w:r>
        <w:separator/>
      </w:r>
    </w:p>
  </w:endnote>
  <w:endnote w:type="continuationSeparator" w:id="0">
    <w:p w:rsidR="002521D3" w:rsidRDefault="002521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05F" w:rsidRDefault="0077672B">
    <w:pPr>
      <w:tabs>
        <w:tab w:val="right" w:pos="955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05F" w:rsidRDefault="0077672B">
    <w:pPr>
      <w:tabs>
        <w:tab w:val="right" w:pos="955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9843AD" w:rsidRPr="009843AD">
      <w:rPr>
        <w:noProof/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05F" w:rsidRDefault="0077672B">
    <w:pPr>
      <w:tabs>
        <w:tab w:val="right" w:pos="955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21D3" w:rsidRDefault="002521D3">
      <w:pPr>
        <w:spacing w:after="0" w:line="240" w:lineRule="auto"/>
      </w:pPr>
      <w:r>
        <w:separator/>
      </w:r>
    </w:p>
  </w:footnote>
  <w:footnote w:type="continuationSeparator" w:id="0">
    <w:p w:rsidR="002521D3" w:rsidRDefault="002521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677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 46500987    </w:t>
    </w:r>
    <w:r>
      <w:t xml:space="preserve"> </w:t>
    </w:r>
    <w:r>
      <w:rPr>
        <w:bdr w:val="single" w:sz="8" w:space="0" w:color="000000"/>
      </w:rPr>
      <w:t xml:space="preserve"> DIČ: 2820014637</w:t>
    </w: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677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 46500987    </w:t>
    </w:r>
    <w:r>
      <w:t xml:space="preserve"> </w:t>
    </w:r>
    <w:r>
      <w:rPr>
        <w:bdr w:val="single" w:sz="8" w:space="0" w:color="000000"/>
      </w:rPr>
      <w:t xml:space="preserve"> DIČ: 2820014637</w:t>
    </w: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677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 46500987    </w:t>
    </w:r>
    <w:r>
      <w:t xml:space="preserve"> </w:t>
    </w:r>
    <w:r>
      <w:rPr>
        <w:bdr w:val="single" w:sz="8" w:space="0" w:color="000000"/>
      </w:rPr>
      <w:t xml:space="preserve"> DIČ: 2820014637</w:t>
    </w: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8134A"/>
    <w:multiLevelType w:val="hybridMultilevel"/>
    <w:tmpl w:val="490E2E80"/>
    <w:lvl w:ilvl="0" w:tplc="507639A8">
      <w:start w:val="4"/>
      <w:numFmt w:val="decimal"/>
      <w:lvlText w:val="%1."/>
      <w:lvlJc w:val="left"/>
      <w:pPr>
        <w:ind w:left="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5E472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74694F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2AC278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74810B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387EB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B925B9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6508CF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38368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BC23C9E"/>
    <w:multiLevelType w:val="hybridMultilevel"/>
    <w:tmpl w:val="87A2D348"/>
    <w:lvl w:ilvl="0" w:tplc="1A42BA68">
      <w:start w:val="1"/>
      <w:numFmt w:val="decimal"/>
      <w:lvlText w:val="%1."/>
      <w:lvlJc w:val="left"/>
      <w:pPr>
        <w:ind w:left="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F6A5AE">
      <w:start w:val="1"/>
      <w:numFmt w:val="lowerLetter"/>
      <w:lvlText w:val="%2"/>
      <w:lvlJc w:val="left"/>
      <w:pPr>
        <w:ind w:left="1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D481A78">
      <w:start w:val="1"/>
      <w:numFmt w:val="lowerRoman"/>
      <w:lvlText w:val="%3"/>
      <w:lvlJc w:val="left"/>
      <w:pPr>
        <w:ind w:left="1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248FA20">
      <w:start w:val="1"/>
      <w:numFmt w:val="decimal"/>
      <w:lvlText w:val="%4"/>
      <w:lvlJc w:val="left"/>
      <w:pPr>
        <w:ind w:left="2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EADF78">
      <w:start w:val="1"/>
      <w:numFmt w:val="lowerLetter"/>
      <w:lvlText w:val="%5"/>
      <w:lvlJc w:val="left"/>
      <w:pPr>
        <w:ind w:left="3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4CCCE6">
      <w:start w:val="1"/>
      <w:numFmt w:val="lowerRoman"/>
      <w:lvlText w:val="%6"/>
      <w:lvlJc w:val="left"/>
      <w:pPr>
        <w:ind w:left="4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C367D8C">
      <w:start w:val="1"/>
      <w:numFmt w:val="decimal"/>
      <w:lvlText w:val="%7"/>
      <w:lvlJc w:val="left"/>
      <w:pPr>
        <w:ind w:left="4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7CD608">
      <w:start w:val="1"/>
      <w:numFmt w:val="lowerLetter"/>
      <w:lvlText w:val="%8"/>
      <w:lvlJc w:val="left"/>
      <w:pPr>
        <w:ind w:left="5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D12898E">
      <w:start w:val="1"/>
      <w:numFmt w:val="lowerRoman"/>
      <w:lvlText w:val="%9"/>
      <w:lvlJc w:val="left"/>
      <w:pPr>
        <w:ind w:left="6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A5A2232"/>
    <w:multiLevelType w:val="hybridMultilevel"/>
    <w:tmpl w:val="229C343C"/>
    <w:lvl w:ilvl="0" w:tplc="3E828F86">
      <w:start w:val="3"/>
      <w:numFmt w:val="decimal"/>
      <w:lvlText w:val="%1."/>
      <w:lvlJc w:val="left"/>
      <w:pPr>
        <w:ind w:left="3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E70A256">
      <w:start w:val="1"/>
      <w:numFmt w:val="lowerLetter"/>
      <w:lvlText w:val="%2"/>
      <w:lvlJc w:val="left"/>
      <w:pPr>
        <w:ind w:left="1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3AC1F4E">
      <w:start w:val="1"/>
      <w:numFmt w:val="lowerRoman"/>
      <w:lvlText w:val="%3"/>
      <w:lvlJc w:val="left"/>
      <w:pPr>
        <w:ind w:left="1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E0CDD2E">
      <w:start w:val="1"/>
      <w:numFmt w:val="decimal"/>
      <w:lvlText w:val="%4"/>
      <w:lvlJc w:val="left"/>
      <w:pPr>
        <w:ind w:left="2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1CA962">
      <w:start w:val="1"/>
      <w:numFmt w:val="lowerLetter"/>
      <w:lvlText w:val="%5"/>
      <w:lvlJc w:val="left"/>
      <w:pPr>
        <w:ind w:left="3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5CEBDC8">
      <w:start w:val="1"/>
      <w:numFmt w:val="lowerRoman"/>
      <w:lvlText w:val="%6"/>
      <w:lvlJc w:val="left"/>
      <w:pPr>
        <w:ind w:left="4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CB2FA70">
      <w:start w:val="1"/>
      <w:numFmt w:val="decimal"/>
      <w:lvlText w:val="%7"/>
      <w:lvlJc w:val="left"/>
      <w:pPr>
        <w:ind w:left="4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7EA5A78">
      <w:start w:val="1"/>
      <w:numFmt w:val="lowerLetter"/>
      <w:lvlText w:val="%8"/>
      <w:lvlJc w:val="left"/>
      <w:pPr>
        <w:ind w:left="5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46A5456">
      <w:start w:val="1"/>
      <w:numFmt w:val="lowerRoman"/>
      <w:lvlText w:val="%9"/>
      <w:lvlJc w:val="left"/>
      <w:pPr>
        <w:ind w:left="6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9B07EC3"/>
    <w:multiLevelType w:val="hybridMultilevel"/>
    <w:tmpl w:val="8FA0724A"/>
    <w:lvl w:ilvl="0" w:tplc="064841EE">
      <w:start w:val="1"/>
      <w:numFmt w:val="decimal"/>
      <w:lvlText w:val="%1."/>
      <w:lvlJc w:val="left"/>
      <w:pPr>
        <w:ind w:left="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F88AA7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8BA979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0AC8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75C15C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8C54C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F6550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BB07A2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54667C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B0B7B7E"/>
    <w:multiLevelType w:val="hybridMultilevel"/>
    <w:tmpl w:val="DA045E88"/>
    <w:lvl w:ilvl="0" w:tplc="2422746C">
      <w:start w:val="1"/>
      <w:numFmt w:val="decimal"/>
      <w:lvlText w:val="%1."/>
      <w:lvlJc w:val="left"/>
      <w:pPr>
        <w:ind w:left="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8AA812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D61CA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442B37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78C3D7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9039D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E02029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625F3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E9E91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4DE50B61"/>
    <w:multiLevelType w:val="hybridMultilevel"/>
    <w:tmpl w:val="508EBD54"/>
    <w:lvl w:ilvl="0" w:tplc="F7A64020">
      <w:start w:val="1"/>
      <w:numFmt w:val="lowerLetter"/>
      <w:lvlText w:val="%1)"/>
      <w:lvlJc w:val="left"/>
      <w:pPr>
        <w:ind w:left="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40ED6F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B0942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C6222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7E175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1E0BD9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B8EA8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C6836C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18AEBC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5FF509D"/>
    <w:multiLevelType w:val="hybridMultilevel"/>
    <w:tmpl w:val="C0449558"/>
    <w:lvl w:ilvl="0" w:tplc="F7B6A814">
      <w:start w:val="1"/>
      <w:numFmt w:val="bullet"/>
      <w:lvlText w:val="-"/>
      <w:lvlJc w:val="left"/>
      <w:pPr>
        <w:ind w:left="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AA0BC46">
      <w:start w:val="1"/>
      <w:numFmt w:val="bullet"/>
      <w:lvlText w:val="o"/>
      <w:lvlJc w:val="left"/>
      <w:pPr>
        <w:ind w:left="1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4BA9634">
      <w:start w:val="1"/>
      <w:numFmt w:val="bullet"/>
      <w:lvlText w:val="▪"/>
      <w:lvlJc w:val="left"/>
      <w:pPr>
        <w:ind w:left="1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8279E0">
      <w:start w:val="1"/>
      <w:numFmt w:val="bullet"/>
      <w:lvlText w:val="•"/>
      <w:lvlJc w:val="left"/>
      <w:pPr>
        <w:ind w:left="2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0826AAC">
      <w:start w:val="1"/>
      <w:numFmt w:val="bullet"/>
      <w:lvlText w:val="o"/>
      <w:lvlJc w:val="left"/>
      <w:pPr>
        <w:ind w:left="3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98C62B2">
      <w:start w:val="1"/>
      <w:numFmt w:val="bullet"/>
      <w:lvlText w:val="▪"/>
      <w:lvlJc w:val="left"/>
      <w:pPr>
        <w:ind w:left="4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3F257A2">
      <w:start w:val="1"/>
      <w:numFmt w:val="bullet"/>
      <w:lvlText w:val="•"/>
      <w:lvlJc w:val="left"/>
      <w:pPr>
        <w:ind w:left="4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B224D94">
      <w:start w:val="1"/>
      <w:numFmt w:val="bullet"/>
      <w:lvlText w:val="o"/>
      <w:lvlJc w:val="left"/>
      <w:pPr>
        <w:ind w:left="5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F23D8A">
      <w:start w:val="1"/>
      <w:numFmt w:val="bullet"/>
      <w:lvlText w:val="▪"/>
      <w:lvlJc w:val="left"/>
      <w:pPr>
        <w:ind w:left="6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FCB74A5"/>
    <w:multiLevelType w:val="hybridMultilevel"/>
    <w:tmpl w:val="50486BFA"/>
    <w:lvl w:ilvl="0" w:tplc="C83EA120">
      <w:start w:val="1"/>
      <w:numFmt w:val="lowerLetter"/>
      <w:lvlText w:val="%1)"/>
      <w:lvlJc w:val="left"/>
      <w:pPr>
        <w:ind w:left="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CAB2C2">
      <w:start w:val="1"/>
      <w:numFmt w:val="lowerLetter"/>
      <w:lvlText w:val="%2"/>
      <w:lvlJc w:val="left"/>
      <w:pPr>
        <w:ind w:left="1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487BA4">
      <w:start w:val="1"/>
      <w:numFmt w:val="lowerRoman"/>
      <w:lvlText w:val="%3"/>
      <w:lvlJc w:val="left"/>
      <w:pPr>
        <w:ind w:left="1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4AB5F2">
      <w:start w:val="1"/>
      <w:numFmt w:val="decimal"/>
      <w:lvlText w:val="%4"/>
      <w:lvlJc w:val="left"/>
      <w:pPr>
        <w:ind w:left="2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B7C672E">
      <w:start w:val="1"/>
      <w:numFmt w:val="lowerLetter"/>
      <w:lvlText w:val="%5"/>
      <w:lvlJc w:val="left"/>
      <w:pPr>
        <w:ind w:left="3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F088BEE">
      <w:start w:val="1"/>
      <w:numFmt w:val="lowerRoman"/>
      <w:lvlText w:val="%6"/>
      <w:lvlJc w:val="left"/>
      <w:pPr>
        <w:ind w:left="4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888D14">
      <w:start w:val="1"/>
      <w:numFmt w:val="decimal"/>
      <w:lvlText w:val="%7"/>
      <w:lvlJc w:val="left"/>
      <w:pPr>
        <w:ind w:left="4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723D3E">
      <w:start w:val="1"/>
      <w:numFmt w:val="lowerLetter"/>
      <w:lvlText w:val="%8"/>
      <w:lvlJc w:val="left"/>
      <w:pPr>
        <w:ind w:left="5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6F01AC6">
      <w:start w:val="1"/>
      <w:numFmt w:val="lowerRoman"/>
      <w:lvlText w:val="%9"/>
      <w:lvlJc w:val="left"/>
      <w:pPr>
        <w:ind w:left="6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6"/>
  </w:num>
  <w:num w:numId="6">
    <w:abstractNumId w:val="2"/>
  </w:num>
  <w:num w:numId="7">
    <w:abstractNumId w:val="7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05F"/>
    <w:rsid w:val="002521D3"/>
    <w:rsid w:val="0077672B"/>
    <w:rsid w:val="00781E62"/>
    <w:rsid w:val="009843AD"/>
    <w:rsid w:val="009E24D2"/>
    <w:rsid w:val="00B42258"/>
    <w:rsid w:val="00B92E8D"/>
    <w:rsid w:val="00D3605F"/>
    <w:rsid w:val="00F50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3" w:line="247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40" w:hanging="10"/>
      <w:outlineLvl w:val="0"/>
    </w:pPr>
    <w:rPr>
      <w:rFonts w:ascii="Times New Roman" w:eastAsia="Times New Roman" w:hAnsi="Times New Roman" w:cs="Times New Roman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3" w:line="247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40" w:hanging="10"/>
      <w:outlineLvl w:val="0"/>
    </w:pPr>
    <w:rPr>
      <w:rFonts w:ascii="Times New Roman" w:eastAsia="Times New Roman" w:hAnsi="Times New Roman" w:cs="Times New Roman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1029</Words>
  <Characters>5869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Poznamky EcoTrans 2021.doc</vt:lpstr>
    </vt:vector>
  </TitlesOfParts>
  <Company>HP</Company>
  <LinksUpToDate>false</LinksUpToDate>
  <CharactersWithSpaces>6885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 EcoTrans 2021.doc</dc:title>
  <dc:creator>Otec</dc:creator>
  <cp:lastModifiedBy>serde</cp:lastModifiedBy>
  <cp:revision>2</cp:revision>
  <dcterms:created xsi:type="dcterms:W3CDTF">2025-02-04T15:08:00Z</dcterms:created>
  <dcterms:modified xsi:type="dcterms:W3CDTF">2025-02-04T15:08:00Z</dcterms:modified>
</cp:coreProperties>
</file>