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C832F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6F16C08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05F0C2F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6CA2D19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530E8C7" w14:textId="77777777" w:rsidR="003D1D35" w:rsidRPr="00567710" w:rsidRDefault="00F75B0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I.K. </w:t>
            </w:r>
            <w:proofErr w:type="spellStart"/>
            <w:r>
              <w:rPr>
                <w:rFonts w:cs="Arial Narrow"/>
                <w:sz w:val="20"/>
                <w:szCs w:val="20"/>
              </w:rPr>
              <w:t>Dent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. </w:t>
            </w:r>
          </w:p>
        </w:tc>
      </w:tr>
      <w:tr w:rsidR="003D1D35" w:rsidRPr="00567710" w14:paraId="0979215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963448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20481C79" w14:textId="77777777" w:rsidR="003D1D35" w:rsidRPr="00567710" w:rsidRDefault="00F75B0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J. </w:t>
            </w:r>
            <w:proofErr w:type="spellStart"/>
            <w:r>
              <w:rPr>
                <w:rFonts w:cs="Arial Narrow"/>
                <w:sz w:val="20"/>
                <w:szCs w:val="20"/>
              </w:rPr>
              <w:t>Bottu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6, 07101 Michalovce </w:t>
            </w:r>
          </w:p>
        </w:tc>
      </w:tr>
    </w:tbl>
    <w:p w14:paraId="070159E8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1312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75"/>
        <w:gridCol w:w="1652"/>
      </w:tblGrid>
      <w:tr w:rsidR="00BB1B3E" w:rsidRPr="00BB1B3E" w14:paraId="220D22FD" w14:textId="77777777" w:rsidTr="00BB1B3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9E2D573" w14:textId="77777777" w:rsid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 xml:space="preserve">kúpa tovaru na účely jeho predaja konečnému spotrebiteľovi (maloobchod) alebo iným prevádzkovateľom </w:t>
            </w:r>
          </w:p>
          <w:p w14:paraId="6E237125" w14:textId="77777777" w:rsidR="00BB1B3E" w:rsidRP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>živnosti (veľkoobchod)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0B88682" w14:textId="77777777" w:rsidR="00BB1B3E" w:rsidRPr="00BB1B3E" w:rsidRDefault="00BB1B3E" w:rsidP="00BB1B3E">
            <w:pPr>
              <w:spacing w:after="0" w:line="240" w:lineRule="auto"/>
              <w:jc w:val="right"/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  <w:t>17.10.2019</w:t>
            </w:r>
          </w:p>
        </w:tc>
      </w:tr>
      <w:tr w:rsidR="00BB1B3E" w:rsidRPr="00BB1B3E" w14:paraId="7AD40962" w14:textId="77777777" w:rsidTr="00BB1B3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D03FDC1" w14:textId="77777777" w:rsidR="00BB1B3E" w:rsidRP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4D2AB7A5" w14:textId="77777777" w:rsidR="00BB1B3E" w:rsidRPr="00BB1B3E" w:rsidRDefault="00BB1B3E" w:rsidP="00BB1B3E">
            <w:pPr>
              <w:spacing w:after="0" w:line="240" w:lineRule="auto"/>
              <w:jc w:val="right"/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  <w:t>17.10.2019</w:t>
            </w:r>
          </w:p>
        </w:tc>
      </w:tr>
      <w:tr w:rsidR="00BB1B3E" w:rsidRPr="00BB1B3E" w14:paraId="0944F6A7" w14:textId="77777777" w:rsidTr="00BB1B3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378E9A4" w14:textId="77777777" w:rsidR="00BB1B3E" w:rsidRP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40A807ED" w14:textId="77777777" w:rsidR="00BB1B3E" w:rsidRPr="00BB1B3E" w:rsidRDefault="00BB1B3E" w:rsidP="00BB1B3E">
            <w:pPr>
              <w:spacing w:after="0" w:line="240" w:lineRule="auto"/>
              <w:jc w:val="right"/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  <w:t>17.10.2019</w:t>
            </w:r>
          </w:p>
        </w:tc>
      </w:tr>
      <w:tr w:rsidR="00BB1B3E" w:rsidRPr="00BB1B3E" w14:paraId="73DE9D64" w14:textId="77777777" w:rsidTr="00BB1B3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5B71932" w14:textId="77777777" w:rsidR="00BB1B3E" w:rsidRP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4C4E534D" w14:textId="77777777" w:rsidR="00BB1B3E" w:rsidRPr="00BB1B3E" w:rsidRDefault="00BB1B3E" w:rsidP="00BB1B3E">
            <w:pPr>
              <w:spacing w:after="0" w:line="240" w:lineRule="auto"/>
              <w:jc w:val="right"/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color w:val="807A7A"/>
                <w:sz w:val="20"/>
                <w:szCs w:val="20"/>
                <w:lang w:eastAsia="sk-SK"/>
              </w:rPr>
              <w:t>17.10.2019</w:t>
            </w:r>
          </w:p>
        </w:tc>
      </w:tr>
      <w:tr w:rsidR="00BB1B3E" w:rsidRPr="00BB1B3E" w14:paraId="4D3AC9CD" w14:textId="77777777" w:rsidTr="00BB1B3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E48FF29" w14:textId="77777777" w:rsid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>prevádzkovanie špecializovanej ambulantnej zdravotnej starostlivosti ambulancia zubného lekárstva v</w:t>
            </w:r>
            <w:r>
              <w:rPr>
                <w:rFonts w:ascii="Roboto" w:hAnsi="Roboto"/>
                <w:sz w:val="20"/>
                <w:szCs w:val="20"/>
                <w:lang w:eastAsia="sk-SK"/>
              </w:rPr>
              <w:t> </w:t>
            </w:r>
          </w:p>
          <w:p w14:paraId="1171AF39" w14:textId="77777777" w:rsidR="00BB1B3E" w:rsidRPr="00BB1B3E" w:rsidRDefault="00BB1B3E" w:rsidP="00BB1B3E">
            <w:pPr>
              <w:spacing w:after="0" w:line="240" w:lineRule="auto"/>
              <w:rPr>
                <w:rFonts w:ascii="Roboto" w:hAnsi="Roboto"/>
                <w:sz w:val="20"/>
                <w:szCs w:val="20"/>
                <w:lang w:eastAsia="sk-SK"/>
              </w:rPr>
            </w:pPr>
            <w:r w:rsidRPr="00BB1B3E">
              <w:rPr>
                <w:rFonts w:ascii="Roboto" w:hAnsi="Roboto"/>
                <w:sz w:val="20"/>
                <w:szCs w:val="20"/>
                <w:lang w:eastAsia="sk-SK"/>
              </w:rPr>
              <w:t>špecializovanom odbore zubné lekárstvo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5BE3B0" w14:textId="77777777" w:rsidR="00BB1B3E" w:rsidRPr="00BB1B3E" w:rsidRDefault="00BB1B3E" w:rsidP="00BB1B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635CA8C5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03DA5375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4C36B9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0803CB3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497AF8F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A36CBBB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332830D" w14:textId="77777777" w:rsidR="00927FAE" w:rsidRPr="00567710" w:rsidRDefault="00F75B0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15.3.2024</w:t>
            </w:r>
          </w:p>
        </w:tc>
      </w:tr>
      <w:tr w:rsidR="003D1D35" w:rsidRPr="00567710" w14:paraId="3DA5B06F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9C058CA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31B1A72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1D251D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C99A6E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F18109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86E601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D698D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56FE37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075B7C7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54EDB56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3940DBF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842DF7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84423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3E547CA5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C908F57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4A3E8C13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E59BA2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0D7DFA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4AC352D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D80F6EF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78E04C5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355EC61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13475A0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7D6F8D1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25A084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2FD3B4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236F38C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D14505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F5B722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12A103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p w14:paraId="45BDA77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10EC4A8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7CF2A2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0190BA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851059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7505A4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0A54F9E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47E29B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2CBC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0120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102C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4F49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622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76C917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27135BE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866BC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94A034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EA37F7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1621F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B217AA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6B8A4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15D8CEA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9056D05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CF3A59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A23FDED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61D13ACC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2C98BD0" w14:textId="77777777" w:rsidR="003F4447" w:rsidRPr="00567710" w:rsidRDefault="006F69DA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3F4447" w:rsidRPr="00567710" w14:paraId="63AC4207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60345D7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53F17F02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2A24A1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7013071" w14:textId="77777777" w:rsidR="003F4447" w:rsidRPr="00567710" w:rsidRDefault="006F69DA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</w:tbl>
    <w:p w14:paraId="626E04B8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1B8028D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B46B0CA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61F91FDB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p w14:paraId="2D47F2BF" w14:textId="77777777" w:rsidR="00E345DC" w:rsidRPr="00567710" w:rsidRDefault="00BB1B3E" w:rsidP="00E345DC">
      <w:pPr>
        <w:spacing w:after="0"/>
        <w:rPr>
          <w:sz w:val="20"/>
          <w:szCs w:val="20"/>
        </w:rPr>
      </w:pPr>
      <w:r>
        <w:rPr>
          <w:sz w:val="20"/>
          <w:szCs w:val="20"/>
        </w:rPr>
        <w:t>Členom štatutárneho orgánu neboli poskytnuté žiadne peňažné ani nepeňažné príjmy alebo výhody</w:t>
      </w:r>
    </w:p>
    <w:p w14:paraId="3C38493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p w14:paraId="565E069E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030BF5A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929C56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285BA14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61DA8C9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F40990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C3BCD34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D3C230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719776C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70751EF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EDF26A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84F5D7C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97476" w:rsidRPr="00567710" w14:paraId="489F91C4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7C22A7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2EE4484A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vAlign w:val="center"/>
          </w:tcPr>
          <w:p w14:paraId="06B5FAA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5E96B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DC9ACF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CFD9DE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CA7E6C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04DC460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2736D6C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C34B541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13973D8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341DF45F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D1A692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64B9A14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9412F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08E2FF4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6E46D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1A16D1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19DCC2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67D3D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5365D1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14:paraId="1F634B6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AD4E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CB9CFB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14:paraId="16AFFAB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F4FB5E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1F8B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14:paraId="1E8ECE4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3153B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76526D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14:paraId="35BF86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78D70E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830732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FA421B3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A8952C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6AD89B9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2AB65A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3A5F1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75E95F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58B67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6720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35CFCB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580609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5D3B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AC6BE5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4C89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07B83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833B50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C7F92F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94DDA58" w14:textId="77777777" w:rsidTr="002C1383">
        <w:trPr>
          <w:trHeight w:val="283"/>
        </w:trPr>
        <w:tc>
          <w:tcPr>
            <w:tcW w:w="9072" w:type="dxa"/>
            <w:gridSpan w:val="2"/>
          </w:tcPr>
          <w:p w14:paraId="05369063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249853D" w14:textId="77777777" w:rsidTr="002C1383">
        <w:trPr>
          <w:trHeight w:val="283"/>
        </w:trPr>
        <w:tc>
          <w:tcPr>
            <w:tcW w:w="8789" w:type="dxa"/>
          </w:tcPr>
          <w:p w14:paraId="5ABE142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918AA4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DC71623" w14:textId="77777777" w:rsidTr="002C1383">
        <w:trPr>
          <w:trHeight w:val="283"/>
        </w:trPr>
        <w:tc>
          <w:tcPr>
            <w:tcW w:w="8789" w:type="dxa"/>
          </w:tcPr>
          <w:p w14:paraId="698963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B661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252E8F" w14:textId="77777777" w:rsidTr="002C1383">
        <w:trPr>
          <w:trHeight w:val="283"/>
        </w:trPr>
        <w:tc>
          <w:tcPr>
            <w:tcW w:w="8789" w:type="dxa"/>
          </w:tcPr>
          <w:p w14:paraId="49A8FDC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31BA21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77E968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E4E7037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24223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6772A7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33C96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7C1F23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F9AA3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4A4DDF7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3E41230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977B5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A8E1D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904D54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07BCB9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DE6AA4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83F427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3F5213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200D3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9A898A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ED69DB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E0775E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42C04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C59607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A6E15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C3BD86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EE96F2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5E4A71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D68B6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0AE9DB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FEB90CD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6335F4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B1EC1B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 xml:space="preserve">sa vykazujú vo výške, ktorá je potrebná na </w:t>
            </w:r>
            <w:r w:rsidRPr="00567710">
              <w:rPr>
                <w:sz w:val="20"/>
                <w:szCs w:val="20"/>
              </w:rPr>
              <w:lastRenderedPageBreak/>
              <w:t>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5FA80F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15F80" w:rsidRPr="00567710" w14:paraId="29059EF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D9DEF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04B4C7F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3C288C5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CD2332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7AF784A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1A6889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B83FB8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700A75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F20DA6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A6839F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FA48FAE" w14:textId="77777777" w:rsidTr="002C1383">
        <w:trPr>
          <w:trHeight w:val="397"/>
        </w:trPr>
        <w:tc>
          <w:tcPr>
            <w:tcW w:w="8789" w:type="dxa"/>
          </w:tcPr>
          <w:p w14:paraId="2154C16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B8D87E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28AE00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2EA7FAC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04997C69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7D4CC11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5D771256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0F4679D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BC578A" w14:textId="77777777" w:rsidR="00F86BAE" w:rsidRPr="00567710" w:rsidRDefault="00A2727B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246EA5" w:rsidRPr="00567710" w14:paraId="51CF4711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3C0758D7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0E803A8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FE0E57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63178300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7E637C3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5F5EC7C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67E372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C626162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809861F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06B150D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1359A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AB30818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53EDC0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78B898E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F28C8F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8A9DAF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14A626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EC40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3A8A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EE9A90F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21D01C31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6409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7E06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BD5DF5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1507A12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391A0E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5BCA5A3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CF3E47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46D36F4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4D74DFB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2D784A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107E47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9AF75F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38602E4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CDBA0C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0B39D0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EDED488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510C06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EB29898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494E33F" w14:textId="77777777" w:rsidR="006973BC" w:rsidRPr="00567710" w:rsidRDefault="00A2727B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1815773F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58C4DC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290CC7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800F72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F7B107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8C5F97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BE41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A2727B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95392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C01B650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D4F1AB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169D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A1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8BBF56E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DC332A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  <w:r w:rsidR="001C46FA">
        <w:rPr>
          <w:sz w:val="20"/>
          <w:szCs w:val="20"/>
        </w:rPr>
        <w:t>bez náplne</w:t>
      </w:r>
    </w:p>
    <w:p w14:paraId="547C467B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EA8AD8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  <w:r w:rsidR="001C46FA">
        <w:rPr>
          <w:b/>
          <w:sz w:val="20"/>
          <w:szCs w:val="20"/>
        </w:rPr>
        <w:t>bez náplne</w:t>
      </w:r>
    </w:p>
    <w:p w14:paraId="681613DE" w14:textId="77777777" w:rsidR="00F86BAE" w:rsidRPr="00567710" w:rsidRDefault="00F86BAE" w:rsidP="001C46FA">
      <w:pPr>
        <w:pStyle w:val="Odsekzoznamu"/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,</w:t>
      </w:r>
    </w:p>
    <w:p w14:paraId="32052735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ABDE3E4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1C46FA">
        <w:rPr>
          <w:b/>
          <w:sz w:val="20"/>
          <w:szCs w:val="20"/>
        </w:rPr>
        <w:t xml:space="preserve">: </w:t>
      </w:r>
      <w:r w:rsidR="000E349D" w:rsidRPr="00567710">
        <w:rPr>
          <w:b/>
          <w:sz w:val="20"/>
          <w:szCs w:val="20"/>
        </w:rPr>
        <w:t xml:space="preserve"> </w:t>
      </w:r>
    </w:p>
    <w:p w14:paraId="31DC47D1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ABBFA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17C171A1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487DA8C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6EF7ACE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330E6F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36192B0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95A13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D5668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1079B0D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C46E65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6FF3F3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92A0AB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CEAA6A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2292518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0BD4016A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F4702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074C366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80EEA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5023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D6E02F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7925BA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4A79220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1C529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D9A67F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F6DE477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24D2B3B7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245471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6C57F3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1AD775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6C7CD8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7A2458C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26A9D4D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88EB" w14:textId="77777777" w:rsidR="00B06C2C" w:rsidRPr="00423603" w:rsidRDefault="003D4D2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Stomatologické zariadenie</w:t>
            </w:r>
          </w:p>
        </w:tc>
        <w:tc>
          <w:tcPr>
            <w:tcW w:w="979" w:type="dxa"/>
            <w:vAlign w:val="center"/>
          </w:tcPr>
          <w:p w14:paraId="2EAB5120" w14:textId="77777777" w:rsidR="00B06C2C" w:rsidRPr="00423603" w:rsidRDefault="001E06F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7D54037A" w14:textId="77777777" w:rsidR="00B06C2C" w:rsidRPr="00423603" w:rsidRDefault="0086222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1B164AC5" w14:textId="77777777" w:rsidR="00B06C2C" w:rsidRPr="00423603" w:rsidRDefault="0086222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16,67%</w:t>
            </w:r>
          </w:p>
        </w:tc>
        <w:tc>
          <w:tcPr>
            <w:tcW w:w="1009" w:type="dxa"/>
            <w:gridSpan w:val="2"/>
            <w:vAlign w:val="center"/>
          </w:tcPr>
          <w:p w14:paraId="413F2D5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BAA71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434F50D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C56CC4A" w14:textId="77777777" w:rsidR="00B06C2C" w:rsidRPr="00423603" w:rsidRDefault="003D4D2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</w:t>
            </w:r>
          </w:p>
        </w:tc>
        <w:tc>
          <w:tcPr>
            <w:tcW w:w="979" w:type="dxa"/>
            <w:vAlign w:val="center"/>
          </w:tcPr>
          <w:p w14:paraId="08E815B8" w14:textId="77777777" w:rsidR="00B06C2C" w:rsidRPr="00423603" w:rsidRDefault="0086222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4A95D75C" w14:textId="77777777" w:rsidR="00B06C2C" w:rsidRPr="00423603" w:rsidRDefault="0086222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7173C201" w14:textId="77777777" w:rsidR="00B06C2C" w:rsidRPr="00423603" w:rsidRDefault="0086222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1009" w:type="dxa"/>
            <w:gridSpan w:val="2"/>
            <w:vAlign w:val="center"/>
          </w:tcPr>
          <w:p w14:paraId="00E69B8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9EA150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A9B459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3F53E933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5F789A80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30CC12B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1FF5E34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71BC4A6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38C1192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1261BA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DFF8C2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B01CF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25317B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501A4E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EFA37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5E2CE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E31C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F8632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B6C8F5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20909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585DD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15625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6A7D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EC2B0BA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71F78C1B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E02A00A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5C2A2F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6F3610E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1DF492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E071D2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CB9E0F3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0C6E7B6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9B40D5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B71268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EE044B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</w:tbl>
    <w:p w14:paraId="41F79F65" w14:textId="77777777" w:rsidR="00B06C2C" w:rsidRDefault="00862229" w:rsidP="00B06C2C">
      <w:pPr>
        <w:rPr>
          <w:sz w:val="20"/>
          <w:szCs w:val="20"/>
        </w:rPr>
      </w:pPr>
      <w:r>
        <w:rPr>
          <w:sz w:val="20"/>
          <w:szCs w:val="20"/>
        </w:rPr>
        <w:t>Spoločnosť neúčtovala o oprave chýb minulých období.</w:t>
      </w:r>
    </w:p>
    <w:p w14:paraId="53AACCB8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5A7C7F51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52D2369" w14:textId="77777777" w:rsidR="0067732B" w:rsidRDefault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862229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862229">
        <w:rPr>
          <w:b/>
          <w:bCs/>
          <w:sz w:val="20"/>
          <w:szCs w:val="20"/>
          <w:lang w:eastAsia="sk-SK"/>
        </w:rPr>
        <w:t>goodwill</w:t>
      </w:r>
      <w:proofErr w:type="spellEnd"/>
      <w:r w:rsidRPr="00862229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862229">
        <w:rPr>
          <w:b/>
          <w:bCs/>
          <w:sz w:val="20"/>
          <w:szCs w:val="20"/>
          <w:lang w:eastAsia="sk-SK"/>
        </w:rPr>
        <w:t>goodwill</w:t>
      </w:r>
      <w:proofErr w:type="spellEnd"/>
      <w:r w:rsidRPr="00862229">
        <w:rPr>
          <w:bCs/>
          <w:sz w:val="20"/>
          <w:szCs w:val="20"/>
          <w:lang w:eastAsia="sk-SK"/>
        </w:rPr>
        <w:t xml:space="preserve"> </w:t>
      </w:r>
      <w:r w:rsidR="00862229">
        <w:rPr>
          <w:bCs/>
          <w:sz w:val="20"/>
          <w:szCs w:val="20"/>
          <w:lang w:eastAsia="sk-SK"/>
        </w:rPr>
        <w:t>bez náplne</w:t>
      </w:r>
    </w:p>
    <w:p w14:paraId="5FB45CF1" w14:textId="77777777" w:rsidR="00862229" w:rsidRPr="00862229" w:rsidRDefault="00862229" w:rsidP="0086222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55E75AD" w14:textId="77777777" w:rsidR="00F756DE" w:rsidRPr="00862229" w:rsidRDefault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sz w:val="20"/>
          <w:szCs w:val="20"/>
          <w:lang w:val="sk-SK" w:eastAsia="sk-SK"/>
        </w:rPr>
      </w:pPr>
      <w:r w:rsidRPr="00862229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="00862229">
        <w:rPr>
          <w:b/>
          <w:bCs/>
          <w:sz w:val="20"/>
          <w:szCs w:val="20"/>
          <w:lang w:eastAsia="sk-SK"/>
        </w:rPr>
        <w:t xml:space="preserve"> </w:t>
      </w:r>
      <w:r w:rsidR="00862229" w:rsidRPr="00862229">
        <w:rPr>
          <w:sz w:val="20"/>
          <w:szCs w:val="20"/>
          <w:lang w:eastAsia="sk-SK"/>
        </w:rPr>
        <w:t>bez náplne</w:t>
      </w:r>
    </w:p>
    <w:p w14:paraId="33D52572" w14:textId="77777777" w:rsidR="00862229" w:rsidRPr="00862229" w:rsidRDefault="00862229" w:rsidP="00862229">
      <w:pPr>
        <w:pStyle w:val="Odsekzoznamu"/>
        <w:rPr>
          <w:sz w:val="20"/>
          <w:szCs w:val="20"/>
          <w:lang w:val="sk-SK" w:eastAsia="sk-SK"/>
        </w:rPr>
      </w:pPr>
    </w:p>
    <w:p w14:paraId="130A57B7" w14:textId="77777777" w:rsidR="00862229" w:rsidRPr="00862229" w:rsidRDefault="00862229" w:rsidP="0086222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8704"/>
      </w:tblGrid>
      <w:tr w:rsidR="00E92CE7" w:rsidRPr="00567710" w14:paraId="3A2B2DC1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0ED3BE08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</w:tcPr>
          <w:p w14:paraId="6C2DF55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</w:tbl>
    <w:p w14:paraId="258722DA" w14:textId="77777777" w:rsidR="00337664" w:rsidRDefault="00862229" w:rsidP="00862229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         Spoločnosť neeviduje záväzky so zostatkovou dobou splatnosti viac ako 5 rokov</w:t>
      </w:r>
      <w:r w:rsidR="00586F26">
        <w:rPr>
          <w:bCs/>
          <w:sz w:val="20"/>
          <w:szCs w:val="20"/>
          <w:lang w:eastAsia="sk-SK"/>
        </w:rPr>
        <w:t xml:space="preserve"> </w:t>
      </w:r>
      <w:r>
        <w:rPr>
          <w:bCs/>
          <w:sz w:val="20"/>
          <w:szCs w:val="20"/>
          <w:lang w:eastAsia="sk-SK"/>
        </w:rPr>
        <w:t xml:space="preserve"> </w:t>
      </w:r>
    </w:p>
    <w:p w14:paraId="4C50C196" w14:textId="77777777" w:rsidR="00862229" w:rsidRPr="00567710" w:rsidRDefault="00862229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11F80C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  <w:r w:rsidR="00586F26">
        <w:rPr>
          <w:bCs/>
          <w:sz w:val="20"/>
          <w:szCs w:val="20"/>
          <w:lang w:eastAsia="sk-SK"/>
        </w:rPr>
        <w:t xml:space="preserve"> Spoločnosť nevlastní vlastné akcie  </w:t>
      </w:r>
    </w:p>
    <w:p w14:paraId="409BC0E9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2447F17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35FFA5E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8CC640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426561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DC2236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BD5C95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39ADA9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6C18D1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A4F1702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732652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6F48F84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414902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73EB4E9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2532943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206D56B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DA404DE" w14:textId="77777777" w:rsidR="00093C33" w:rsidRPr="00567710" w:rsidRDefault="003D4D2A" w:rsidP="004416C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385B8B7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B01633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6A4CFB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788"/>
      </w:tblGrid>
      <w:tr w:rsidR="00E92CE7" w:rsidRPr="00567710" w14:paraId="79801F08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52181D3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02258D4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5A92BB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</w:tcPr>
          <w:p w14:paraId="75FEE64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4ED5C1D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797ADD1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</w:tbl>
    <w:p w14:paraId="43335CEF" w14:textId="77777777" w:rsidR="00B06C2C" w:rsidRPr="00567710" w:rsidRDefault="00586F26" w:rsidP="000E349D">
      <w:pPr>
        <w:rPr>
          <w:sz w:val="20"/>
          <w:szCs w:val="20"/>
        </w:rPr>
      </w:pPr>
      <w:r>
        <w:rPr>
          <w:sz w:val="20"/>
          <w:szCs w:val="20"/>
        </w:rPr>
        <w:t>Spoločnosť neúčtovala nákladoch ani výnosoch s výnimočným rozsahom ani výskytom</w:t>
      </w:r>
    </w:p>
    <w:p w14:paraId="24810D60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5EAD978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422DE3BB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1DA58FE9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738EA3C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</w:tbl>
    <w:p w14:paraId="7586601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BC6365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F202B91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03426E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</w:tbl>
    <w:p w14:paraId="7E1FF5E1" w14:textId="77777777" w:rsidR="00324AE8" w:rsidRDefault="00324AE8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lastRenderedPageBreak/>
        <w:t>Spoločnosť nemá peňažné ani nepeňažné záväzky ani ostatné finančné povinnosti, ktoré sa nesledujú v účtovníctve a neuvádzajú sa v súvahe</w:t>
      </w:r>
    </w:p>
    <w:p w14:paraId="2B28BB31" w14:textId="77777777" w:rsidR="00B06C2C" w:rsidRPr="00567710" w:rsidRDefault="00324AE8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 </w:t>
      </w:r>
    </w:p>
    <w:p w14:paraId="54A2036B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6669F7AF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2D6908" w:rsidRPr="00567710" w14:paraId="37C1CFBA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</w:tcPr>
          <w:p w14:paraId="0A4FF049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</w:tbl>
    <w:p w14:paraId="214AD6AF" w14:textId="77777777" w:rsidR="000E349D" w:rsidRPr="00324AE8" w:rsidRDefault="00324AE8" w:rsidP="000E349D">
      <w:pPr>
        <w:pStyle w:val="Nzov"/>
        <w:spacing w:before="0" w:beforeAutospacing="0" w:after="0"/>
        <w:ind w:left="360"/>
        <w:jc w:val="left"/>
        <w:rPr>
          <w:b w:val="0"/>
          <w:bCs w:val="0"/>
          <w:sz w:val="20"/>
          <w:szCs w:val="20"/>
        </w:rPr>
      </w:pPr>
      <w:r w:rsidRPr="00324AE8">
        <w:rPr>
          <w:b w:val="0"/>
          <w:bCs w:val="0"/>
          <w:sz w:val="20"/>
          <w:szCs w:val="20"/>
        </w:rPr>
        <w:t xml:space="preserve">Po dni, ku ktorému sa zostavuje účtovná závierka nenastali žiadne udalosti, ktoré by mali významný vplyv na účtovnú závierku.  </w:t>
      </w:r>
    </w:p>
    <w:p w14:paraId="4F1AAF52" w14:textId="77777777" w:rsidR="003F4447" w:rsidRPr="00324AE8" w:rsidRDefault="003F4447" w:rsidP="003F4447"/>
    <w:p w14:paraId="4DC4BC06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0F6E06DA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0B09966A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DC235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D44C1B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31C8155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3E6B916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5577A14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27F3192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34179B8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08B60E51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B4FFA77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48742E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49DF775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2B2B08D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2CFDEE1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4A338EE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24CBB6C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62F2870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A2F231C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D62BB8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1FC0A8B2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3D14842A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71F0E6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5BF968" w14:textId="77777777" w:rsidR="00622F78" w:rsidRDefault="00622F78" w:rsidP="00107589">
      <w:pPr>
        <w:spacing w:after="0" w:line="240" w:lineRule="auto"/>
      </w:pPr>
      <w:r>
        <w:separator/>
      </w:r>
    </w:p>
  </w:endnote>
  <w:endnote w:type="continuationSeparator" w:id="0">
    <w:p w14:paraId="0332629F" w14:textId="77777777" w:rsidR="00622F78" w:rsidRDefault="00622F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5273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60EF2BB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B8318A" w14:textId="77777777" w:rsidR="00622F78" w:rsidRDefault="00622F78" w:rsidP="00107589">
      <w:pPr>
        <w:spacing w:after="0" w:line="240" w:lineRule="auto"/>
      </w:pPr>
      <w:r>
        <w:separator/>
      </w:r>
    </w:p>
  </w:footnote>
  <w:footnote w:type="continuationSeparator" w:id="0">
    <w:p w14:paraId="0227724A" w14:textId="77777777" w:rsidR="00622F78" w:rsidRDefault="00622F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0993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14:paraId="244043A1" w14:textId="77777777" w:rsidTr="00F53E2A">
      <w:trPr>
        <w:trHeight w:val="326"/>
      </w:trPr>
      <w:tc>
        <w:tcPr>
          <w:tcW w:w="2529" w:type="dxa"/>
          <w:vAlign w:val="center"/>
        </w:tcPr>
        <w:p w14:paraId="7DE29297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781EB34C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4CD161F8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F75B00">
            <w:t>52707717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7A84E93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EDB0AF6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F75B00">
            <w:t>2121125160</w:t>
          </w:r>
        </w:p>
      </w:tc>
    </w:tr>
  </w:tbl>
  <w:p w14:paraId="506F3D2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64191741">
    <w:abstractNumId w:val="8"/>
  </w:num>
  <w:num w:numId="2" w16cid:durableId="784276333">
    <w:abstractNumId w:val="24"/>
  </w:num>
  <w:num w:numId="3" w16cid:durableId="1677920613">
    <w:abstractNumId w:val="12"/>
  </w:num>
  <w:num w:numId="4" w16cid:durableId="243152533">
    <w:abstractNumId w:val="11"/>
  </w:num>
  <w:num w:numId="5" w16cid:durableId="678119612">
    <w:abstractNumId w:val="21"/>
  </w:num>
  <w:num w:numId="6" w16cid:durableId="493643121">
    <w:abstractNumId w:val="7"/>
  </w:num>
  <w:num w:numId="7" w16cid:durableId="2073388918">
    <w:abstractNumId w:val="1"/>
  </w:num>
  <w:num w:numId="8" w16cid:durableId="1570654820">
    <w:abstractNumId w:val="22"/>
  </w:num>
  <w:num w:numId="9" w16cid:durableId="793594460">
    <w:abstractNumId w:val="13"/>
  </w:num>
  <w:num w:numId="10" w16cid:durableId="2082287520">
    <w:abstractNumId w:val="17"/>
  </w:num>
  <w:num w:numId="11" w16cid:durableId="1371492550">
    <w:abstractNumId w:val="10"/>
  </w:num>
  <w:num w:numId="12" w16cid:durableId="91123292">
    <w:abstractNumId w:val="20"/>
  </w:num>
  <w:num w:numId="13" w16cid:durableId="507448485">
    <w:abstractNumId w:val="4"/>
  </w:num>
  <w:num w:numId="14" w16cid:durableId="1074739552">
    <w:abstractNumId w:val="15"/>
  </w:num>
  <w:num w:numId="15" w16cid:durableId="1616792756">
    <w:abstractNumId w:val="0"/>
  </w:num>
  <w:num w:numId="16" w16cid:durableId="1653871500">
    <w:abstractNumId w:val="3"/>
  </w:num>
  <w:num w:numId="17" w16cid:durableId="524446048">
    <w:abstractNumId w:val="16"/>
  </w:num>
  <w:num w:numId="18" w16cid:durableId="1577400967">
    <w:abstractNumId w:val="14"/>
  </w:num>
  <w:num w:numId="19" w16cid:durableId="426846147">
    <w:abstractNumId w:val="5"/>
  </w:num>
  <w:num w:numId="20" w16cid:durableId="367074290">
    <w:abstractNumId w:val="18"/>
  </w:num>
  <w:num w:numId="21" w16cid:durableId="1381636876">
    <w:abstractNumId w:val="19"/>
  </w:num>
  <w:num w:numId="22" w16cid:durableId="1404138811">
    <w:abstractNumId w:val="6"/>
  </w:num>
  <w:num w:numId="23" w16cid:durableId="856849548">
    <w:abstractNumId w:val="23"/>
  </w:num>
  <w:num w:numId="24" w16cid:durableId="1816290240">
    <w:abstractNumId w:val="2"/>
  </w:num>
  <w:num w:numId="25" w16cid:durableId="31492080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46FA"/>
    <w:rsid w:val="001C634C"/>
    <w:rsid w:val="001E03F2"/>
    <w:rsid w:val="001E06FA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4AE8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D4D2A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6F26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2F78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69DA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62229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059E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27B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B1B3E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313B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5B00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B210FC"/>
  <w15:chartTrackingRefBased/>
  <w15:docId w15:val="{08876A74-1150-4611-8BF7-1525F1956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4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1669</Words>
  <Characters>9515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Peter Sucháň</cp:lastModifiedBy>
  <cp:revision>2</cp:revision>
  <cp:lastPrinted>2019-01-11T07:48:00Z</cp:lastPrinted>
  <dcterms:created xsi:type="dcterms:W3CDTF">2025-02-04T11:44:00Z</dcterms:created>
  <dcterms:modified xsi:type="dcterms:W3CDTF">2025-02-04T11:44:00Z</dcterms:modified>
</cp:coreProperties>
</file>